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6324BD" w:rsidTr="00E806EE">
        <w:trPr>
          <w:trHeight w:val="851"/>
        </w:trPr>
        <w:tc>
          <w:tcPr>
            <w:tcW w:w="1259" w:type="dxa"/>
            <w:tcBorders>
              <w:top w:val="nil"/>
              <w:left w:val="nil"/>
              <w:bottom w:val="single" w:sz="4" w:space="0" w:color="auto"/>
              <w:right w:val="nil"/>
            </w:tcBorders>
          </w:tcPr>
          <w:p w:rsidR="00446DE4" w:rsidRPr="008B2291" w:rsidRDefault="00446DE4" w:rsidP="008B2291">
            <w:pPr>
              <w:tabs>
                <w:tab w:val="right" w:pos="850"/>
                <w:tab w:val="left" w:pos="1134"/>
                <w:tab w:val="right" w:leader="dot" w:pos="8504"/>
              </w:tabs>
              <w:spacing w:line="20" w:lineRule="exact"/>
              <w:rPr>
                <w:sz w:val="2"/>
              </w:rPr>
            </w:pPr>
            <w:bookmarkStart w:id="0" w:name="_GoBack"/>
            <w:bookmarkEnd w:id="0"/>
          </w:p>
          <w:p w:rsidR="008B2291" w:rsidRPr="003C29B9" w:rsidRDefault="008B2291"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6324BD" w:rsidRDefault="00B3317B" w:rsidP="0022130F">
            <w:pPr>
              <w:spacing w:after="80" w:line="300" w:lineRule="exact"/>
              <w:rPr>
                <w:sz w:val="28"/>
                <w:szCs w:val="28"/>
              </w:rPr>
            </w:pPr>
            <w:r w:rsidRPr="006324BD">
              <w:rPr>
                <w:sz w:val="28"/>
                <w:szCs w:val="28"/>
              </w:rPr>
              <w:t>United Nations</w:t>
            </w:r>
          </w:p>
        </w:tc>
        <w:tc>
          <w:tcPr>
            <w:tcW w:w="6144" w:type="dxa"/>
            <w:gridSpan w:val="2"/>
            <w:tcBorders>
              <w:top w:val="nil"/>
              <w:left w:val="nil"/>
              <w:bottom w:val="single" w:sz="4" w:space="0" w:color="auto"/>
              <w:right w:val="nil"/>
            </w:tcBorders>
            <w:vAlign w:val="bottom"/>
          </w:tcPr>
          <w:p w:rsidR="00446DE4" w:rsidRPr="006324BD" w:rsidRDefault="003C59CF" w:rsidP="00D64999">
            <w:pPr>
              <w:jc w:val="right"/>
            </w:pPr>
            <w:r w:rsidRPr="006324BD">
              <w:rPr>
                <w:sz w:val="40"/>
              </w:rPr>
              <w:t>A</w:t>
            </w:r>
            <w:r w:rsidRPr="006324BD">
              <w:t>/HRC/</w:t>
            </w:r>
            <w:r w:rsidR="00B87397">
              <w:t>30</w:t>
            </w:r>
            <w:r w:rsidR="00731DA8">
              <w:t>/</w:t>
            </w:r>
            <w:r w:rsidR="00D64999">
              <w:t>38</w:t>
            </w:r>
          </w:p>
        </w:tc>
      </w:tr>
      <w:tr w:rsidR="003107FA" w:rsidRPr="006324BD" w:rsidTr="00E806EE">
        <w:trPr>
          <w:trHeight w:val="2835"/>
        </w:trPr>
        <w:tc>
          <w:tcPr>
            <w:tcW w:w="1259" w:type="dxa"/>
            <w:tcBorders>
              <w:top w:val="single" w:sz="4" w:space="0" w:color="auto"/>
              <w:left w:val="nil"/>
              <w:bottom w:val="single" w:sz="12" w:space="0" w:color="auto"/>
              <w:right w:val="nil"/>
            </w:tcBorders>
          </w:tcPr>
          <w:p w:rsidR="003107FA" w:rsidRPr="006324BD" w:rsidRDefault="00420A4A" w:rsidP="00956D9B">
            <w:pPr>
              <w:spacing w:before="120"/>
              <w:jc w:val="center"/>
            </w:pPr>
            <w:r>
              <w:rPr>
                <w:noProof/>
                <w:lang w:eastAsia="en-GB"/>
              </w:rPr>
              <w:drawing>
                <wp:inline distT="0" distB="0" distL="0" distR="0" wp14:anchorId="779CD454" wp14:editId="568A8D61">
                  <wp:extent cx="714375" cy="590550"/>
                  <wp:effectExtent l="0" t="0" r="9525" b="0"/>
                  <wp:docPr id="40"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6324BD" w:rsidRDefault="00B3317B" w:rsidP="00EF5BDB">
            <w:pPr>
              <w:spacing w:before="120" w:line="420" w:lineRule="exact"/>
              <w:rPr>
                <w:b/>
                <w:sz w:val="40"/>
                <w:szCs w:val="40"/>
              </w:rPr>
            </w:pPr>
            <w:r w:rsidRPr="006324BD">
              <w:rPr>
                <w:b/>
                <w:sz w:val="40"/>
                <w:szCs w:val="40"/>
              </w:rPr>
              <w:t>General Assembly</w:t>
            </w:r>
          </w:p>
        </w:tc>
        <w:tc>
          <w:tcPr>
            <w:tcW w:w="2930" w:type="dxa"/>
            <w:tcBorders>
              <w:top w:val="single" w:sz="4" w:space="0" w:color="auto"/>
              <w:left w:val="nil"/>
              <w:bottom w:val="single" w:sz="12" w:space="0" w:color="auto"/>
              <w:right w:val="nil"/>
            </w:tcBorders>
          </w:tcPr>
          <w:p w:rsidR="003C59CF" w:rsidRPr="00BF619D" w:rsidRDefault="003C59CF" w:rsidP="003C59CF">
            <w:pPr>
              <w:spacing w:before="240" w:line="240" w:lineRule="exact"/>
            </w:pPr>
            <w:r w:rsidRPr="00BF619D">
              <w:t>Distr.: General</w:t>
            </w:r>
          </w:p>
          <w:p w:rsidR="003C59CF" w:rsidRPr="00BF619D" w:rsidRDefault="0092133F" w:rsidP="003C59CF">
            <w:pPr>
              <w:spacing w:line="240" w:lineRule="exact"/>
            </w:pPr>
            <w:r>
              <w:t>10</w:t>
            </w:r>
            <w:r w:rsidR="00226150">
              <w:t xml:space="preserve"> </w:t>
            </w:r>
            <w:r w:rsidR="00090308">
              <w:t xml:space="preserve">August </w:t>
            </w:r>
            <w:r w:rsidR="003E4F89" w:rsidRPr="00BF619D">
              <w:t>201</w:t>
            </w:r>
            <w:r w:rsidR="00B87397">
              <w:t>5</w:t>
            </w:r>
          </w:p>
          <w:p w:rsidR="003C59CF" w:rsidRPr="00BF619D" w:rsidRDefault="003C59CF" w:rsidP="003C59CF">
            <w:pPr>
              <w:spacing w:line="240" w:lineRule="exact"/>
            </w:pPr>
          </w:p>
          <w:p w:rsidR="003107FA" w:rsidRPr="006324BD" w:rsidRDefault="003C59CF" w:rsidP="003C59CF">
            <w:pPr>
              <w:spacing w:line="240" w:lineRule="exact"/>
            </w:pPr>
            <w:r w:rsidRPr="00BF619D">
              <w:t>Original: English</w:t>
            </w:r>
          </w:p>
        </w:tc>
      </w:tr>
    </w:tbl>
    <w:p w:rsidR="004308A6" w:rsidRPr="00F33A8D" w:rsidRDefault="004308A6" w:rsidP="004308A6">
      <w:pPr>
        <w:spacing w:before="120"/>
        <w:rPr>
          <w:b/>
          <w:bCs/>
          <w:sz w:val="24"/>
          <w:szCs w:val="24"/>
          <w:lang w:val="en-US"/>
        </w:rPr>
      </w:pPr>
      <w:r w:rsidRPr="00F33A8D">
        <w:rPr>
          <w:b/>
          <w:bCs/>
          <w:sz w:val="24"/>
          <w:szCs w:val="24"/>
          <w:lang w:val="en-US"/>
        </w:rPr>
        <w:t>Human Rights Council</w:t>
      </w:r>
    </w:p>
    <w:p w:rsidR="004308A6" w:rsidRPr="00F33A8D" w:rsidRDefault="004308A6" w:rsidP="00485A46">
      <w:pPr>
        <w:rPr>
          <w:b/>
          <w:bCs/>
          <w:lang w:val="en-US"/>
        </w:rPr>
      </w:pPr>
      <w:r w:rsidRPr="00F33A8D">
        <w:rPr>
          <w:b/>
          <w:bCs/>
          <w:lang w:val="en-US"/>
        </w:rPr>
        <w:t>T</w:t>
      </w:r>
      <w:r w:rsidR="00B87397">
        <w:rPr>
          <w:b/>
          <w:bCs/>
          <w:lang w:val="en-US"/>
        </w:rPr>
        <w:t xml:space="preserve">hirtieth </w:t>
      </w:r>
      <w:r w:rsidRPr="00F33A8D">
        <w:rPr>
          <w:b/>
          <w:bCs/>
          <w:lang w:val="en-US"/>
        </w:rPr>
        <w:t>session</w:t>
      </w:r>
    </w:p>
    <w:p w:rsidR="00F40C30" w:rsidRPr="00CA0DD1" w:rsidRDefault="00CA0DD1" w:rsidP="00CA0DD1">
      <w:r>
        <w:t>Agenda item 3</w:t>
      </w:r>
      <w:r>
        <w:br/>
      </w:r>
      <w:r w:rsidR="004308A6" w:rsidRPr="00F33A8D">
        <w:rPr>
          <w:b/>
          <w:bCs/>
        </w:rPr>
        <w:t xml:space="preserve">Promotion and protection of all human rights, civil, </w:t>
      </w:r>
      <w:r w:rsidR="004308A6" w:rsidRPr="00F33A8D">
        <w:rPr>
          <w:b/>
          <w:bCs/>
        </w:rPr>
        <w:br/>
        <w:t xml:space="preserve">political, economic, social and cultural rights, </w:t>
      </w:r>
      <w:r w:rsidR="004308A6" w:rsidRPr="00F33A8D">
        <w:rPr>
          <w:b/>
          <w:bCs/>
        </w:rPr>
        <w:br/>
        <w:t>including the right to development</w:t>
      </w:r>
    </w:p>
    <w:p w:rsidR="00F40C30" w:rsidRPr="006324BD" w:rsidRDefault="008B7E4D" w:rsidP="00CA0DD1">
      <w:pPr>
        <w:pStyle w:val="HChG"/>
      </w:pPr>
      <w:r>
        <w:tab/>
      </w:r>
      <w:r>
        <w:tab/>
      </w:r>
      <w:r w:rsidR="00F40C30" w:rsidRPr="006324BD">
        <w:t>Report of the Working Group on Enforced or</w:t>
      </w:r>
      <w:r w:rsidR="008A1B4F">
        <w:t xml:space="preserve"> </w:t>
      </w:r>
      <w:r w:rsidR="00F40C30" w:rsidRPr="006324BD">
        <w:t>Involuntary Disappearances</w:t>
      </w:r>
      <w:r w:rsidR="00CA0DD1" w:rsidRPr="00281D98">
        <w:rPr>
          <w:rStyle w:val="FootnoteReference"/>
          <w:b w:val="0"/>
          <w:bCs/>
          <w:sz w:val="20"/>
          <w:vertAlign w:val="baseline"/>
        </w:rPr>
        <w:footnoteReference w:customMarkFollows="1" w:id="2"/>
        <w:t>*</w:t>
      </w:r>
    </w:p>
    <w:tbl>
      <w:tblPr>
        <w:tblW w:w="0" w:type="auto"/>
        <w:jc w:val="center"/>
        <w:tblInd w:w="141"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496"/>
      </w:tblGrid>
      <w:tr w:rsidR="00F95FFC" w:rsidTr="00132E25">
        <w:trPr>
          <w:jc w:val="center"/>
        </w:trPr>
        <w:tc>
          <w:tcPr>
            <w:tcW w:w="9496" w:type="dxa"/>
            <w:shd w:val="clear" w:color="auto" w:fill="auto"/>
          </w:tcPr>
          <w:p w:rsidR="00F95FFC" w:rsidRPr="00BC098B" w:rsidRDefault="00F95FFC" w:rsidP="00BC098B">
            <w:pPr>
              <w:spacing w:before="240" w:after="120"/>
              <w:ind w:left="255"/>
              <w:rPr>
                <w:i/>
                <w:sz w:val="24"/>
              </w:rPr>
            </w:pPr>
            <w:r w:rsidRPr="00BC098B">
              <w:rPr>
                <w:i/>
                <w:sz w:val="24"/>
              </w:rPr>
              <w:t>Summary</w:t>
            </w:r>
          </w:p>
        </w:tc>
      </w:tr>
      <w:tr w:rsidR="00F95FFC" w:rsidTr="00132E25">
        <w:trPr>
          <w:jc w:val="center"/>
        </w:trPr>
        <w:tc>
          <w:tcPr>
            <w:tcW w:w="9496" w:type="dxa"/>
            <w:shd w:val="clear" w:color="auto" w:fill="auto"/>
          </w:tcPr>
          <w:p w:rsidR="00F95FFC" w:rsidRDefault="008A1B4F" w:rsidP="00BD0B94">
            <w:pPr>
              <w:pStyle w:val="SingleTxtG"/>
            </w:pPr>
            <w:r>
              <w:tab/>
            </w:r>
            <w:r w:rsidRPr="008A1B4F">
              <w:t>The Working Group on Enforced or Involuntary Disappearances was the first United Nations human rights thematic mechanism to be established with a universal mandate by</w:t>
            </w:r>
            <w:r w:rsidR="00B601AE">
              <w:t xml:space="preserve"> </w:t>
            </w:r>
            <w:r w:rsidRPr="008A1B4F">
              <w:t>resolution 20 (XXXVI) of 29 February 1980 of the</w:t>
            </w:r>
            <w:r>
              <w:t xml:space="preserve"> </w:t>
            </w:r>
            <w:r w:rsidRPr="008A1B4F">
              <w:t xml:space="preserve">Commission on Human Rights. The mandate was most recently extended by the Human Rights Council </w:t>
            </w:r>
            <w:r w:rsidR="004401B3">
              <w:t>in</w:t>
            </w:r>
            <w:r w:rsidR="004401B3" w:rsidRPr="008A1B4F">
              <w:t xml:space="preserve"> </w:t>
            </w:r>
            <w:r w:rsidRPr="008A1B4F">
              <w:t xml:space="preserve">its </w:t>
            </w:r>
            <w:r w:rsidRPr="00BD0B94">
              <w:t xml:space="preserve">resolution </w:t>
            </w:r>
            <w:r w:rsidR="00B87397" w:rsidRPr="00BD0B94">
              <w:t>27/1 of 25 September</w:t>
            </w:r>
            <w:r w:rsidRPr="00BD0B94">
              <w:t xml:space="preserve"> 2014</w:t>
            </w:r>
            <w:r w:rsidRPr="008A1B4F">
              <w:t>.</w:t>
            </w:r>
          </w:p>
        </w:tc>
      </w:tr>
      <w:tr w:rsidR="008A1B4F" w:rsidTr="00132E25">
        <w:trPr>
          <w:jc w:val="center"/>
        </w:trPr>
        <w:tc>
          <w:tcPr>
            <w:tcW w:w="9496" w:type="dxa"/>
            <w:shd w:val="clear" w:color="auto" w:fill="auto"/>
          </w:tcPr>
          <w:p w:rsidR="008A1B4F" w:rsidRDefault="008A1B4F" w:rsidP="008D04E3">
            <w:pPr>
              <w:pStyle w:val="SingleTxtG"/>
            </w:pPr>
            <w:r>
              <w:tab/>
            </w:r>
            <w:r w:rsidRPr="008A1B4F">
              <w:t>The mandate of the Working Group is to assist families of disappeared person</w:t>
            </w:r>
            <w:r w:rsidR="007F40FF">
              <w:t>s</w:t>
            </w:r>
            <w:r w:rsidRPr="008A1B4F">
              <w:t xml:space="preserve"> to ascertain the fate and whereabouts of their disappeared relatives; and to monitor State</w:t>
            </w:r>
            <w:r w:rsidR="008D04E3">
              <w:t>s</w:t>
            </w:r>
            <w:r w:rsidRPr="008A1B4F">
              <w:t>’ compliance with their obligations deriving from the Declaration on the Protection of All Persons from Enforce</w:t>
            </w:r>
            <w:r w:rsidR="007F40FF">
              <w:t>d</w:t>
            </w:r>
            <w:r w:rsidRPr="008A1B4F">
              <w:t xml:space="preserve"> Disappearance and to provide States with assistance in the implementation of th</w:t>
            </w:r>
            <w:r w:rsidR="007F40FF">
              <w:t>o</w:t>
            </w:r>
            <w:r w:rsidRPr="008A1B4F">
              <w:t>se norms.</w:t>
            </w:r>
          </w:p>
        </w:tc>
      </w:tr>
      <w:tr w:rsidR="008A1B4F" w:rsidTr="00132E25">
        <w:trPr>
          <w:jc w:val="center"/>
        </w:trPr>
        <w:tc>
          <w:tcPr>
            <w:tcW w:w="9496" w:type="dxa"/>
            <w:shd w:val="clear" w:color="auto" w:fill="auto"/>
          </w:tcPr>
          <w:p w:rsidR="008A1B4F" w:rsidRDefault="008A1B4F" w:rsidP="00BA4A7C">
            <w:pPr>
              <w:pStyle w:val="SingleTxtG"/>
            </w:pPr>
            <w:r>
              <w:tab/>
            </w:r>
            <w:r w:rsidRPr="008A1B4F">
              <w:t>Since its inception, the Working Group</w:t>
            </w:r>
            <w:r w:rsidR="0003063A">
              <w:t xml:space="preserve"> has</w:t>
            </w:r>
            <w:r w:rsidRPr="008A1B4F">
              <w:t xml:space="preserve"> transmitted a total of </w:t>
            </w:r>
            <w:r w:rsidR="00B700DA">
              <w:t>54,</w:t>
            </w:r>
            <w:r w:rsidR="00BA4A7C">
              <w:t xml:space="preserve">557 </w:t>
            </w:r>
            <w:r w:rsidRPr="008A1B4F">
              <w:t xml:space="preserve">cases to </w:t>
            </w:r>
            <w:r w:rsidR="00B700DA">
              <w:t>10</w:t>
            </w:r>
            <w:r w:rsidR="008D04E3">
              <w:t>5</w:t>
            </w:r>
            <w:r w:rsidRPr="008A1B4F">
              <w:t xml:space="preserve"> </w:t>
            </w:r>
            <w:r w:rsidR="00B700DA">
              <w:t>States</w:t>
            </w:r>
            <w:r w:rsidRPr="008A1B4F">
              <w:t xml:space="preserve">. The number of cases under active consideration stands at </w:t>
            </w:r>
            <w:r w:rsidR="00B700DA">
              <w:t>43,56</w:t>
            </w:r>
            <w:r w:rsidR="008D04E3">
              <w:t>3</w:t>
            </w:r>
            <w:r w:rsidRPr="008A1B4F">
              <w:t xml:space="preserve"> in a total of </w:t>
            </w:r>
            <w:r w:rsidR="00B700DA">
              <w:t>88</w:t>
            </w:r>
            <w:r w:rsidRPr="008A1B4F">
              <w:t xml:space="preserve"> States. </w:t>
            </w:r>
            <w:r w:rsidR="002711B7">
              <w:t>D</w:t>
            </w:r>
            <w:r w:rsidR="00B700DA">
              <w:t>uring the reporting period</w:t>
            </w:r>
            <w:r w:rsidR="002711B7">
              <w:t>, 65</w:t>
            </w:r>
            <w:r w:rsidR="002711B7" w:rsidRPr="008A1B4F">
              <w:t xml:space="preserve"> </w:t>
            </w:r>
            <w:r w:rsidR="002711B7">
              <w:t>cases were clarified</w:t>
            </w:r>
            <w:r w:rsidRPr="008A1B4F">
              <w:t>.</w:t>
            </w:r>
          </w:p>
        </w:tc>
      </w:tr>
      <w:tr w:rsidR="008A1B4F" w:rsidTr="00132E25">
        <w:trPr>
          <w:jc w:val="center"/>
        </w:trPr>
        <w:tc>
          <w:tcPr>
            <w:tcW w:w="9496" w:type="dxa"/>
            <w:shd w:val="clear" w:color="auto" w:fill="auto"/>
          </w:tcPr>
          <w:p w:rsidR="008A1B4F" w:rsidRDefault="008A1B4F" w:rsidP="00B87397">
            <w:pPr>
              <w:pStyle w:val="SingleTxtG"/>
            </w:pPr>
            <w:r>
              <w:tab/>
            </w:r>
            <w:r w:rsidRPr="008A1B4F">
              <w:t xml:space="preserve">The present report reflects the activities of and communications and cases examined by the Working Group on Enforced or Involuntary Disappearances covering the period </w:t>
            </w:r>
            <w:r w:rsidR="00B87397">
              <w:t xml:space="preserve">17 May 2014 </w:t>
            </w:r>
            <w:r w:rsidRPr="008A1B4F">
              <w:t>to 1</w:t>
            </w:r>
            <w:r w:rsidR="00B87397">
              <w:t>5</w:t>
            </w:r>
            <w:r w:rsidRPr="008A1B4F">
              <w:t xml:space="preserve"> May 201</w:t>
            </w:r>
            <w:r w:rsidR="00B87397">
              <w:t>5</w:t>
            </w:r>
            <w:r w:rsidRPr="008A1B4F">
              <w:t>.</w:t>
            </w:r>
          </w:p>
        </w:tc>
      </w:tr>
      <w:tr w:rsidR="00F95FFC" w:rsidTr="00132E25">
        <w:trPr>
          <w:jc w:val="center"/>
        </w:trPr>
        <w:tc>
          <w:tcPr>
            <w:tcW w:w="9496" w:type="dxa"/>
            <w:shd w:val="clear" w:color="auto" w:fill="auto"/>
          </w:tcPr>
          <w:p w:rsidR="00F95FFC" w:rsidRDefault="00F95FFC" w:rsidP="00F95FFC"/>
        </w:tc>
      </w:tr>
    </w:tbl>
    <w:p w:rsidR="00A8243C" w:rsidRPr="007303A8" w:rsidRDefault="008A1B4F" w:rsidP="008A1B4F">
      <w:pPr>
        <w:rPr>
          <w:sz w:val="28"/>
          <w:lang w:val="en-US"/>
        </w:rPr>
      </w:pPr>
      <w:r w:rsidRPr="007303A8">
        <w:rPr>
          <w:lang w:val="en-US"/>
        </w:rPr>
        <w:br w:type="page"/>
      </w:r>
      <w:r w:rsidR="00F01AE9" w:rsidRPr="007303A8">
        <w:rPr>
          <w:sz w:val="28"/>
          <w:lang w:val="en-US"/>
        </w:rPr>
        <w:lastRenderedPageBreak/>
        <w:t>Contents</w:t>
      </w:r>
    </w:p>
    <w:p w:rsidR="00A8243C" w:rsidRPr="007303A8" w:rsidRDefault="00111071" w:rsidP="00A8243C">
      <w:pPr>
        <w:tabs>
          <w:tab w:val="right" w:pos="8929"/>
          <w:tab w:val="right" w:pos="9638"/>
        </w:tabs>
        <w:spacing w:after="120"/>
        <w:ind w:left="283"/>
        <w:rPr>
          <w:lang w:val="en-US"/>
        </w:rPr>
      </w:pPr>
      <w:r w:rsidRPr="007303A8">
        <w:rPr>
          <w:i/>
          <w:sz w:val="18"/>
          <w:lang w:val="en-US"/>
        </w:rPr>
        <w:tab/>
      </w:r>
      <w:r w:rsidR="00A8243C" w:rsidRPr="007303A8">
        <w:rPr>
          <w:i/>
          <w:sz w:val="18"/>
          <w:lang w:val="en-US"/>
        </w:rPr>
        <w:tab/>
        <w:t>Page</w:t>
      </w:r>
    </w:p>
    <w:p w:rsidR="00A8243C" w:rsidRPr="00111071" w:rsidRDefault="00F01AE9" w:rsidP="00111071">
      <w:pPr>
        <w:tabs>
          <w:tab w:val="right" w:pos="850"/>
          <w:tab w:val="left" w:pos="1134"/>
          <w:tab w:val="left" w:pos="1559"/>
          <w:tab w:val="left" w:pos="1984"/>
          <w:tab w:val="left" w:leader="dot" w:pos="8931"/>
          <w:tab w:val="right" w:pos="9638"/>
        </w:tabs>
        <w:spacing w:after="120"/>
      </w:pPr>
      <w:r w:rsidRPr="007303A8">
        <w:rPr>
          <w:lang w:val="en-US"/>
        </w:rPr>
        <w:tab/>
      </w:r>
      <w:r w:rsidR="00006C91" w:rsidRPr="00111071">
        <w:t>I.</w:t>
      </w:r>
      <w:r w:rsidR="00A8243C" w:rsidRPr="00111071">
        <w:tab/>
        <w:t>Introduction</w:t>
      </w:r>
      <w:r w:rsidR="00A8243C" w:rsidRPr="00111071">
        <w:tab/>
      </w:r>
      <w:r w:rsidR="00111071" w:rsidRPr="00111071">
        <w:tab/>
      </w:r>
      <w:r w:rsidR="00E96F54" w:rsidRPr="00111071">
        <w:t>3</w:t>
      </w:r>
    </w:p>
    <w:p w:rsidR="002C1C8F" w:rsidRPr="00111071" w:rsidRDefault="00F01AE9" w:rsidP="00111071">
      <w:pPr>
        <w:tabs>
          <w:tab w:val="right" w:pos="850"/>
          <w:tab w:val="left" w:pos="1134"/>
          <w:tab w:val="left" w:pos="1559"/>
          <w:tab w:val="left" w:pos="1984"/>
          <w:tab w:val="left" w:leader="dot" w:pos="8931"/>
          <w:tab w:val="right" w:pos="9638"/>
        </w:tabs>
        <w:spacing w:after="120"/>
      </w:pPr>
      <w:r w:rsidRPr="00111071">
        <w:tab/>
      </w:r>
      <w:r w:rsidR="00006C91" w:rsidRPr="00111071">
        <w:t>II.</w:t>
      </w:r>
      <w:r w:rsidR="00006C91" w:rsidRPr="00111071">
        <w:tab/>
      </w:r>
      <w:r w:rsidR="00A8243C" w:rsidRPr="00111071">
        <w:t>Ac</w:t>
      </w:r>
      <w:r w:rsidR="002C1C8F" w:rsidRPr="00111071">
        <w:t xml:space="preserve">tivities of the Working Group on Enforced or Involuntary </w:t>
      </w:r>
      <w:r w:rsidR="00E21F07" w:rsidRPr="00111071">
        <w:t xml:space="preserve">Disappearances: </w:t>
      </w:r>
      <w:r w:rsidR="008F0D25" w:rsidRPr="00111071">
        <w:br/>
      </w:r>
      <w:r w:rsidR="00111071">
        <w:tab/>
      </w:r>
      <w:r w:rsidR="00111071">
        <w:tab/>
      </w:r>
      <w:r w:rsidR="001F4D23" w:rsidRPr="00111071">
        <w:t>1</w:t>
      </w:r>
      <w:r w:rsidR="00B87397" w:rsidRPr="00111071">
        <w:t>7 May</w:t>
      </w:r>
      <w:r w:rsidR="001F4D23" w:rsidRPr="00111071">
        <w:t xml:space="preserve"> 201</w:t>
      </w:r>
      <w:r w:rsidR="00B87397" w:rsidRPr="00111071">
        <w:t>4</w:t>
      </w:r>
      <w:r w:rsidR="001F4D23" w:rsidRPr="00111071">
        <w:t xml:space="preserve"> to </w:t>
      </w:r>
      <w:r w:rsidR="00E75A15" w:rsidRPr="00111071">
        <w:t xml:space="preserve">15 </w:t>
      </w:r>
      <w:r w:rsidR="001F4D23" w:rsidRPr="00111071">
        <w:t>May 201</w:t>
      </w:r>
      <w:r w:rsidR="00B87397" w:rsidRPr="00111071">
        <w:t>5</w:t>
      </w:r>
      <w:r w:rsidR="002C1C8F" w:rsidRPr="00111071">
        <w:tab/>
      </w:r>
      <w:r w:rsidR="002C1C8F" w:rsidRPr="00111071">
        <w:tab/>
      </w:r>
      <w:r w:rsidR="0078036E">
        <w:t>3</w:t>
      </w:r>
    </w:p>
    <w:p w:rsidR="002C1C8F" w:rsidRPr="00111071" w:rsidRDefault="002C1C8F" w:rsidP="00111071">
      <w:pPr>
        <w:tabs>
          <w:tab w:val="right" w:pos="850"/>
          <w:tab w:val="left" w:pos="1134"/>
          <w:tab w:val="left" w:pos="1559"/>
          <w:tab w:val="left" w:pos="1984"/>
          <w:tab w:val="left" w:leader="dot" w:pos="8931"/>
          <w:tab w:val="right" w:pos="9638"/>
        </w:tabs>
        <w:spacing w:after="120"/>
      </w:pPr>
      <w:r w:rsidRPr="00111071">
        <w:tab/>
      </w:r>
      <w:r w:rsidRPr="00111071">
        <w:tab/>
      </w:r>
      <w:r w:rsidR="00F01AE9" w:rsidRPr="00111071">
        <w:t>A.</w:t>
      </w:r>
      <w:r w:rsidR="00E21F07" w:rsidRPr="00111071">
        <w:tab/>
      </w:r>
      <w:r w:rsidRPr="00111071">
        <w:t>Activities</w:t>
      </w:r>
      <w:r w:rsidRPr="00111071">
        <w:tab/>
      </w:r>
      <w:r w:rsidR="009E61F4" w:rsidRPr="00111071">
        <w:tab/>
      </w:r>
      <w:r w:rsidR="00132E25">
        <w:t>3</w:t>
      </w:r>
    </w:p>
    <w:p w:rsidR="002C1C8F" w:rsidRPr="00111071" w:rsidRDefault="002C1C8F" w:rsidP="00111071">
      <w:pPr>
        <w:tabs>
          <w:tab w:val="right" w:pos="850"/>
          <w:tab w:val="left" w:pos="1134"/>
          <w:tab w:val="left" w:pos="1559"/>
          <w:tab w:val="left" w:pos="1984"/>
          <w:tab w:val="left" w:leader="dot" w:pos="8931"/>
          <w:tab w:val="right" w:pos="9638"/>
        </w:tabs>
        <w:spacing w:after="120"/>
      </w:pPr>
      <w:r w:rsidRPr="00111071">
        <w:tab/>
      </w:r>
      <w:r w:rsidRPr="00111071">
        <w:tab/>
      </w:r>
      <w:r w:rsidR="00F01AE9" w:rsidRPr="00111071">
        <w:t>B.</w:t>
      </w:r>
      <w:r w:rsidRPr="00111071">
        <w:tab/>
        <w:t>Meetings</w:t>
      </w:r>
      <w:r w:rsidRPr="00111071">
        <w:tab/>
      </w:r>
      <w:r w:rsidR="009E61F4" w:rsidRPr="00111071">
        <w:tab/>
      </w:r>
      <w:r w:rsidR="00E96F54" w:rsidRPr="00111071">
        <w:t>5</w:t>
      </w:r>
    </w:p>
    <w:p w:rsidR="002C1C8F" w:rsidRPr="00111071" w:rsidRDefault="002C1C8F" w:rsidP="00111071">
      <w:pPr>
        <w:tabs>
          <w:tab w:val="right" w:pos="850"/>
          <w:tab w:val="left" w:pos="1134"/>
          <w:tab w:val="left" w:pos="1559"/>
          <w:tab w:val="left" w:pos="1984"/>
          <w:tab w:val="left" w:leader="dot" w:pos="8931"/>
          <w:tab w:val="right" w:pos="9638"/>
        </w:tabs>
        <w:spacing w:after="120"/>
      </w:pPr>
      <w:r w:rsidRPr="00111071">
        <w:tab/>
      </w:r>
      <w:r w:rsidRPr="00111071">
        <w:tab/>
        <w:t>C.</w:t>
      </w:r>
      <w:r w:rsidRPr="00111071">
        <w:tab/>
        <w:t>Communications</w:t>
      </w:r>
      <w:r w:rsidRPr="00111071">
        <w:tab/>
      </w:r>
      <w:r w:rsidR="009E61F4" w:rsidRPr="00111071">
        <w:tab/>
      </w:r>
      <w:r w:rsidR="000407EA" w:rsidRPr="00111071">
        <w:t>5</w:t>
      </w:r>
    </w:p>
    <w:p w:rsidR="002C1C8F" w:rsidRPr="00111071" w:rsidRDefault="002C1C8F" w:rsidP="00111071">
      <w:pPr>
        <w:tabs>
          <w:tab w:val="right" w:pos="850"/>
          <w:tab w:val="left" w:pos="1134"/>
          <w:tab w:val="left" w:pos="1559"/>
          <w:tab w:val="left" w:pos="1984"/>
          <w:tab w:val="left" w:leader="dot" w:pos="8931"/>
          <w:tab w:val="right" w:pos="9638"/>
        </w:tabs>
        <w:spacing w:after="120"/>
      </w:pPr>
      <w:r w:rsidRPr="00111071">
        <w:tab/>
      </w:r>
      <w:r w:rsidRPr="00111071">
        <w:tab/>
        <w:t>D.</w:t>
      </w:r>
      <w:r w:rsidRPr="00111071">
        <w:tab/>
        <w:t>Country visits</w:t>
      </w:r>
      <w:r w:rsidRPr="00111071">
        <w:tab/>
      </w:r>
      <w:r w:rsidR="009E61F4" w:rsidRPr="00111071">
        <w:tab/>
      </w:r>
      <w:r w:rsidR="00111071">
        <w:t>5</w:t>
      </w:r>
    </w:p>
    <w:p w:rsidR="002C1C8F" w:rsidRPr="00111071" w:rsidRDefault="002C1C8F" w:rsidP="00111071">
      <w:pPr>
        <w:tabs>
          <w:tab w:val="right" w:pos="850"/>
          <w:tab w:val="left" w:pos="1134"/>
          <w:tab w:val="left" w:pos="1559"/>
          <w:tab w:val="left" w:pos="1984"/>
          <w:tab w:val="left" w:leader="dot" w:pos="8931"/>
          <w:tab w:val="right" w:pos="9638"/>
        </w:tabs>
        <w:spacing w:after="120"/>
      </w:pPr>
      <w:r w:rsidRPr="00111071">
        <w:tab/>
      </w:r>
      <w:r w:rsidRPr="00111071">
        <w:tab/>
        <w:t>E.</w:t>
      </w:r>
      <w:r w:rsidRPr="00111071">
        <w:tab/>
      </w:r>
      <w:r w:rsidR="001F4D23" w:rsidRPr="00111071">
        <w:t>Follow</w:t>
      </w:r>
      <w:r w:rsidR="00132E25">
        <w:t>-</w:t>
      </w:r>
      <w:r w:rsidR="001F4D23" w:rsidRPr="00111071">
        <w:t>up r</w:t>
      </w:r>
      <w:r w:rsidRPr="00111071">
        <w:t>eports</w:t>
      </w:r>
      <w:r w:rsidR="001F4D23" w:rsidRPr="00111071">
        <w:t xml:space="preserve"> and other procedures</w:t>
      </w:r>
      <w:r w:rsidRPr="00111071">
        <w:tab/>
      </w:r>
      <w:r w:rsidR="009E61F4" w:rsidRPr="00111071">
        <w:tab/>
      </w:r>
      <w:r w:rsidR="00321A34" w:rsidRPr="00111071">
        <w:t>6</w:t>
      </w:r>
    </w:p>
    <w:p w:rsidR="002C1C8F" w:rsidRPr="00111071" w:rsidRDefault="002C1C8F" w:rsidP="00111071">
      <w:pPr>
        <w:tabs>
          <w:tab w:val="right" w:pos="850"/>
          <w:tab w:val="left" w:pos="1134"/>
          <w:tab w:val="left" w:pos="1559"/>
          <w:tab w:val="left" w:pos="1984"/>
          <w:tab w:val="left" w:leader="dot" w:pos="8931"/>
          <w:tab w:val="right" w:pos="9638"/>
        </w:tabs>
        <w:spacing w:after="120"/>
      </w:pPr>
      <w:r w:rsidRPr="00111071">
        <w:tab/>
      </w:r>
      <w:r w:rsidRPr="00111071">
        <w:tab/>
      </w:r>
      <w:r w:rsidR="00F01AE9" w:rsidRPr="00111071">
        <w:t>F.</w:t>
      </w:r>
      <w:r w:rsidRPr="00111071">
        <w:tab/>
      </w:r>
      <w:r w:rsidR="001F4D23" w:rsidRPr="00111071">
        <w:t>Press releases and s</w:t>
      </w:r>
      <w:r w:rsidRPr="00111071">
        <w:t>tatements</w:t>
      </w:r>
      <w:r w:rsidRPr="00111071">
        <w:tab/>
      </w:r>
      <w:r w:rsidR="009E61F4" w:rsidRPr="00111071">
        <w:tab/>
      </w:r>
      <w:r w:rsidR="00111071">
        <w:t>6</w:t>
      </w:r>
    </w:p>
    <w:p w:rsidR="00C342E4" w:rsidRPr="00111071" w:rsidRDefault="00C342E4" w:rsidP="00111071">
      <w:pPr>
        <w:tabs>
          <w:tab w:val="right" w:pos="850"/>
          <w:tab w:val="left" w:pos="1134"/>
          <w:tab w:val="left" w:pos="1559"/>
          <w:tab w:val="left" w:pos="1984"/>
          <w:tab w:val="left" w:leader="dot" w:pos="8931"/>
          <w:tab w:val="right" w:pos="9638"/>
        </w:tabs>
        <w:spacing w:after="120"/>
      </w:pPr>
      <w:r w:rsidRPr="00111071">
        <w:tab/>
      </w:r>
      <w:r w:rsidRPr="00111071">
        <w:tab/>
        <w:t>G.</w:t>
      </w:r>
      <w:r w:rsidRPr="00111071">
        <w:tab/>
        <w:t>Thematic study on enforced disappearance and economic, socia</w:t>
      </w:r>
      <w:r w:rsidR="00111071" w:rsidRPr="00111071">
        <w:t>l</w:t>
      </w:r>
      <w:r w:rsidR="007303A8">
        <w:t xml:space="preserve"> </w:t>
      </w:r>
      <w:r w:rsidR="00111071" w:rsidRPr="00111071">
        <w:t>and cultural rights</w:t>
      </w:r>
      <w:r w:rsidR="00111071" w:rsidRPr="00111071">
        <w:tab/>
      </w:r>
      <w:r w:rsidR="00111071" w:rsidRPr="00111071">
        <w:tab/>
      </w:r>
      <w:r w:rsidR="007C4CD3" w:rsidRPr="00111071">
        <w:t>8</w:t>
      </w:r>
    </w:p>
    <w:p w:rsidR="002C1C8F" w:rsidRPr="00111071" w:rsidRDefault="00B6301B" w:rsidP="00111071">
      <w:pPr>
        <w:tabs>
          <w:tab w:val="right" w:pos="850"/>
          <w:tab w:val="left" w:pos="1134"/>
          <w:tab w:val="left" w:pos="1559"/>
          <w:tab w:val="left" w:pos="1984"/>
          <w:tab w:val="left" w:leader="dot" w:pos="8931"/>
          <w:tab w:val="right" w:pos="9638"/>
        </w:tabs>
        <w:spacing w:after="120"/>
      </w:pPr>
      <w:r w:rsidRPr="00111071">
        <w:tab/>
      </w:r>
      <w:r w:rsidR="00006C91" w:rsidRPr="00111071">
        <w:t>III.</w:t>
      </w:r>
      <w:r w:rsidR="00006C91" w:rsidRPr="00111071">
        <w:tab/>
      </w:r>
      <w:r w:rsidR="001F4D23" w:rsidRPr="00111071">
        <w:t xml:space="preserve">Decisions on individual cases </w:t>
      </w:r>
      <w:r w:rsidR="00F01AE9" w:rsidRPr="00111071">
        <w:t xml:space="preserve">taken by the Working Group and </w:t>
      </w:r>
      <w:r w:rsidR="001F4D23" w:rsidRPr="00111071">
        <w:t>communications</w:t>
      </w:r>
      <w:r w:rsidR="00F01AE9" w:rsidRPr="00111071">
        <w:br/>
      </w:r>
      <w:r w:rsidR="00111071">
        <w:tab/>
      </w:r>
      <w:r w:rsidR="00111071">
        <w:tab/>
      </w:r>
      <w:r w:rsidR="001F4D23" w:rsidRPr="00111071">
        <w:t>transmitted to the States</w:t>
      </w:r>
      <w:r w:rsidR="00F01AE9" w:rsidRPr="00111071">
        <w:t xml:space="preserve"> concerned during the reporting </w:t>
      </w:r>
      <w:r w:rsidR="001F4D23" w:rsidRPr="00111071">
        <w:t>period</w:t>
      </w:r>
      <w:r w:rsidR="001F4D23" w:rsidRPr="00111071">
        <w:tab/>
      </w:r>
      <w:r w:rsidR="00111071" w:rsidRPr="00111071">
        <w:tab/>
      </w:r>
      <w:r w:rsidR="00132E25">
        <w:t>9</w:t>
      </w:r>
    </w:p>
    <w:p w:rsidR="001F4D23" w:rsidRPr="00111071" w:rsidRDefault="00F01AE9" w:rsidP="00111071">
      <w:pPr>
        <w:tabs>
          <w:tab w:val="right" w:pos="850"/>
          <w:tab w:val="left" w:pos="1134"/>
          <w:tab w:val="left" w:pos="1559"/>
          <w:tab w:val="left" w:pos="1984"/>
          <w:tab w:val="left" w:leader="dot" w:pos="8931"/>
          <w:tab w:val="right" w:pos="9638"/>
        </w:tabs>
        <w:spacing w:after="120"/>
      </w:pPr>
      <w:r w:rsidRPr="00111071">
        <w:tab/>
      </w:r>
      <w:r w:rsidR="001F4D23" w:rsidRPr="00111071">
        <w:t>IV.</w:t>
      </w:r>
      <w:r w:rsidR="001F4D23" w:rsidRPr="00111071">
        <w:tab/>
        <w:t>Observations</w:t>
      </w:r>
      <w:r w:rsidR="00ED72BF" w:rsidRPr="00111071">
        <w:tab/>
      </w:r>
      <w:r w:rsidR="00111071" w:rsidRPr="00111071">
        <w:tab/>
      </w:r>
      <w:r w:rsidR="008F0D25" w:rsidRPr="00111071">
        <w:t>1</w:t>
      </w:r>
      <w:r w:rsidR="00132E25">
        <w:t>4</w:t>
      </w:r>
    </w:p>
    <w:p w:rsidR="009B6976" w:rsidRPr="00111071" w:rsidRDefault="00F01AE9" w:rsidP="00111071">
      <w:pPr>
        <w:tabs>
          <w:tab w:val="right" w:pos="850"/>
          <w:tab w:val="left" w:pos="1134"/>
          <w:tab w:val="left" w:pos="1559"/>
          <w:tab w:val="left" w:pos="1984"/>
          <w:tab w:val="left" w:leader="dot" w:pos="8931"/>
          <w:tab w:val="right" w:pos="9638"/>
        </w:tabs>
        <w:spacing w:after="120"/>
      </w:pPr>
      <w:r w:rsidRPr="00111071">
        <w:tab/>
      </w:r>
      <w:r w:rsidR="007412AC" w:rsidRPr="00111071">
        <w:t>V.</w:t>
      </w:r>
      <w:r w:rsidR="007412AC" w:rsidRPr="00111071">
        <w:tab/>
      </w:r>
      <w:r w:rsidR="009B6976" w:rsidRPr="00111071">
        <w:t>Conclusions and recommendations</w:t>
      </w:r>
      <w:r w:rsidR="009E61F4" w:rsidRPr="00111071">
        <w:tab/>
      </w:r>
      <w:r w:rsidR="00F2602D" w:rsidRPr="00111071">
        <w:tab/>
      </w:r>
      <w:r w:rsidR="004D199A" w:rsidRPr="00111071">
        <w:t>2</w:t>
      </w:r>
      <w:r w:rsidR="00132E25">
        <w:t>0</w:t>
      </w:r>
    </w:p>
    <w:p w:rsidR="009B6976" w:rsidRPr="00F01AE9" w:rsidRDefault="001F4D23" w:rsidP="007303A8">
      <w:pPr>
        <w:pStyle w:val="H1G"/>
        <w:spacing w:before="240"/>
        <w:rPr>
          <w:b w:val="0"/>
          <w:sz w:val="20"/>
        </w:rPr>
      </w:pPr>
      <w:r>
        <w:tab/>
      </w:r>
      <w:r w:rsidR="009B6976" w:rsidRPr="00F01AE9">
        <w:rPr>
          <w:b w:val="0"/>
          <w:sz w:val="20"/>
        </w:rPr>
        <w:t>Annexes</w:t>
      </w:r>
    </w:p>
    <w:p w:rsidR="0069601E" w:rsidRPr="00093346" w:rsidRDefault="00093346" w:rsidP="007303A8">
      <w:pPr>
        <w:tabs>
          <w:tab w:val="right" w:pos="850"/>
          <w:tab w:val="left" w:pos="1134"/>
          <w:tab w:val="left" w:pos="1559"/>
          <w:tab w:val="left" w:pos="1984"/>
          <w:tab w:val="left" w:leader="dot" w:pos="8931"/>
          <w:tab w:val="right" w:pos="9638"/>
        </w:tabs>
        <w:spacing w:after="120"/>
        <w:ind w:left="357"/>
        <w:rPr>
          <w:rFonts w:eastAsia="Calibri"/>
        </w:rPr>
      </w:pPr>
      <w:r w:rsidRPr="00093346">
        <w:rPr>
          <w:rFonts w:eastAsia="Calibri"/>
        </w:rPr>
        <w:tab/>
      </w:r>
      <w:r w:rsidR="00EB19FF">
        <w:rPr>
          <w:rFonts w:eastAsia="Calibri"/>
        </w:rPr>
        <w:t>I.</w:t>
      </w:r>
      <w:r w:rsidRPr="00093346">
        <w:rPr>
          <w:rFonts w:eastAsia="Calibri"/>
        </w:rPr>
        <w:tab/>
      </w:r>
      <w:r w:rsidR="001F4D23" w:rsidRPr="00093346">
        <w:rPr>
          <w:rFonts w:eastAsia="Calibri"/>
        </w:rPr>
        <w:t>Country visit requests and invitations extended</w:t>
      </w:r>
      <w:r w:rsidR="001F4D23" w:rsidRPr="00093346">
        <w:rPr>
          <w:rFonts w:eastAsia="Calibri"/>
        </w:rPr>
        <w:tab/>
      </w:r>
      <w:r>
        <w:rPr>
          <w:rFonts w:eastAsia="Calibri"/>
        </w:rPr>
        <w:tab/>
      </w:r>
      <w:r w:rsidR="004D199A">
        <w:rPr>
          <w:rFonts w:eastAsia="Calibri"/>
        </w:rPr>
        <w:t>2</w:t>
      </w:r>
      <w:r w:rsidR="00132E25">
        <w:rPr>
          <w:rFonts w:eastAsia="Calibri"/>
        </w:rPr>
        <w:t>3</w:t>
      </w:r>
    </w:p>
    <w:p w:rsidR="005F52E7" w:rsidRPr="00093346" w:rsidRDefault="00093346">
      <w:pPr>
        <w:tabs>
          <w:tab w:val="right" w:pos="850"/>
          <w:tab w:val="left" w:pos="1134"/>
          <w:tab w:val="left" w:pos="1559"/>
          <w:tab w:val="left" w:pos="1984"/>
          <w:tab w:val="left" w:leader="dot" w:pos="8931"/>
          <w:tab w:val="right" w:pos="9638"/>
        </w:tabs>
        <w:spacing w:after="120"/>
        <w:ind w:left="360"/>
        <w:rPr>
          <w:rFonts w:eastAsia="Calibri"/>
        </w:rPr>
      </w:pPr>
      <w:r w:rsidRPr="00093346">
        <w:rPr>
          <w:rFonts w:eastAsia="Calibri"/>
        </w:rPr>
        <w:tab/>
      </w:r>
      <w:r w:rsidR="00EB19FF">
        <w:rPr>
          <w:rFonts w:eastAsia="Calibri"/>
        </w:rPr>
        <w:t>II.</w:t>
      </w:r>
      <w:r w:rsidRPr="00093346">
        <w:rPr>
          <w:rFonts w:eastAsia="Calibri"/>
        </w:rPr>
        <w:tab/>
      </w:r>
      <w:r w:rsidR="005F52E7" w:rsidRPr="00093346">
        <w:rPr>
          <w:rFonts w:eastAsia="Calibri"/>
        </w:rPr>
        <w:t>Statistical summary: cases of enforced or involuntary disa</w:t>
      </w:r>
      <w:r w:rsidRPr="00093346">
        <w:rPr>
          <w:rFonts w:eastAsia="Calibri"/>
        </w:rPr>
        <w:t>ppearance</w:t>
      </w:r>
      <w:r w:rsidR="008F0D25">
        <w:rPr>
          <w:rFonts w:eastAsia="Calibri"/>
        </w:rPr>
        <w:t xml:space="preserve"> </w:t>
      </w:r>
      <w:r w:rsidR="005F52E7" w:rsidRPr="00093346">
        <w:rPr>
          <w:rFonts w:eastAsia="Calibri"/>
        </w:rPr>
        <w:t xml:space="preserve">reported to </w:t>
      </w:r>
      <w:r w:rsidR="008F0D25">
        <w:rPr>
          <w:rFonts w:eastAsia="Calibri"/>
        </w:rPr>
        <w:t>the</w:t>
      </w:r>
      <w:r w:rsidR="00485A46">
        <w:rPr>
          <w:rFonts w:eastAsia="Calibri"/>
        </w:rPr>
        <w:t xml:space="preserve"> Working</w:t>
      </w:r>
      <w:r w:rsidR="008F0D25">
        <w:rPr>
          <w:rFonts w:eastAsia="Calibri"/>
        </w:rPr>
        <w:br/>
      </w:r>
      <w:r w:rsidR="008F0D25">
        <w:rPr>
          <w:rFonts w:eastAsia="Calibri"/>
        </w:rPr>
        <w:tab/>
      </w:r>
      <w:r w:rsidR="008F0D25">
        <w:rPr>
          <w:rFonts w:eastAsia="Calibri"/>
        </w:rPr>
        <w:tab/>
      </w:r>
      <w:r w:rsidR="005F52E7" w:rsidRPr="00093346">
        <w:rPr>
          <w:rFonts w:eastAsia="Calibri"/>
        </w:rPr>
        <w:t>Grou</w:t>
      </w:r>
      <w:r w:rsidRPr="00093346">
        <w:rPr>
          <w:rFonts w:eastAsia="Calibri"/>
        </w:rPr>
        <w:t>p between 1980 and 201</w:t>
      </w:r>
      <w:r w:rsidR="00720C7D">
        <w:rPr>
          <w:rFonts w:eastAsia="Calibri"/>
        </w:rPr>
        <w:t>5</w:t>
      </w:r>
      <w:r w:rsidRPr="00093346">
        <w:rPr>
          <w:rFonts w:eastAsia="Calibri"/>
        </w:rPr>
        <w:t>, and</w:t>
      </w:r>
      <w:r w:rsidR="008F0D25">
        <w:rPr>
          <w:rFonts w:eastAsia="Calibri"/>
        </w:rPr>
        <w:t xml:space="preserve"> </w:t>
      </w:r>
      <w:r w:rsidR="005F52E7" w:rsidRPr="00093346">
        <w:rPr>
          <w:rFonts w:eastAsia="Calibri"/>
        </w:rPr>
        <w:t>general allegations transmitted</w:t>
      </w:r>
      <w:r w:rsidR="005F52E7" w:rsidRPr="00093346">
        <w:rPr>
          <w:rFonts w:eastAsia="Calibri"/>
        </w:rPr>
        <w:tab/>
      </w:r>
      <w:r>
        <w:rPr>
          <w:rFonts w:eastAsia="Calibri"/>
        </w:rPr>
        <w:tab/>
      </w:r>
      <w:r w:rsidR="004D199A">
        <w:rPr>
          <w:rFonts w:eastAsia="Calibri"/>
        </w:rPr>
        <w:t>2</w:t>
      </w:r>
      <w:r w:rsidR="00132E25">
        <w:rPr>
          <w:rFonts w:eastAsia="Calibri"/>
        </w:rPr>
        <w:t>5</w:t>
      </w:r>
    </w:p>
    <w:p w:rsidR="005F52E7" w:rsidRPr="00F2602D" w:rsidRDefault="00093346" w:rsidP="008F0D25">
      <w:pPr>
        <w:tabs>
          <w:tab w:val="right" w:pos="850"/>
          <w:tab w:val="left" w:pos="1134"/>
          <w:tab w:val="left" w:pos="1559"/>
          <w:tab w:val="left" w:pos="1984"/>
          <w:tab w:val="left" w:leader="dot" w:pos="8931"/>
          <w:tab w:val="right" w:pos="9638"/>
        </w:tabs>
        <w:spacing w:after="120"/>
        <w:ind w:left="360"/>
        <w:rPr>
          <w:rFonts w:eastAsia="Calibri"/>
        </w:rPr>
      </w:pPr>
      <w:r w:rsidRPr="00F2602D">
        <w:rPr>
          <w:rFonts w:eastAsia="Calibri"/>
        </w:rPr>
        <w:tab/>
      </w:r>
      <w:r w:rsidR="00EB19FF">
        <w:rPr>
          <w:rFonts w:eastAsia="Calibri"/>
        </w:rPr>
        <w:t>III.</w:t>
      </w:r>
      <w:r w:rsidRPr="00F2602D">
        <w:rPr>
          <w:rFonts w:eastAsia="Calibri"/>
        </w:rPr>
        <w:tab/>
      </w:r>
      <w:r w:rsidR="005F52E7" w:rsidRPr="00F2602D">
        <w:rPr>
          <w:rFonts w:eastAsia="Calibri"/>
        </w:rPr>
        <w:t>Graphs showing the number of cases of</w:t>
      </w:r>
      <w:r w:rsidRPr="00F2602D">
        <w:rPr>
          <w:rFonts w:eastAsia="Calibri"/>
        </w:rPr>
        <w:t xml:space="preserve"> enforced disappearances per</w:t>
      </w:r>
      <w:r w:rsidR="008F0D25">
        <w:rPr>
          <w:rFonts w:eastAsia="Calibri"/>
        </w:rPr>
        <w:t xml:space="preserve"> </w:t>
      </w:r>
      <w:r w:rsidR="005F52E7" w:rsidRPr="00F2602D">
        <w:rPr>
          <w:rFonts w:eastAsia="Calibri"/>
        </w:rPr>
        <w:t xml:space="preserve">year and per country </w:t>
      </w:r>
      <w:r w:rsidR="008F0D25">
        <w:rPr>
          <w:rFonts w:eastAsia="Calibri"/>
        </w:rPr>
        <w:br/>
      </w:r>
      <w:r w:rsidR="008F0D25">
        <w:rPr>
          <w:rFonts w:eastAsia="Calibri"/>
        </w:rPr>
        <w:tab/>
      </w:r>
      <w:r w:rsidR="008F0D25">
        <w:rPr>
          <w:rFonts w:eastAsia="Calibri"/>
        </w:rPr>
        <w:tab/>
      </w:r>
      <w:r w:rsidR="005F52E7" w:rsidRPr="00F2602D">
        <w:rPr>
          <w:rFonts w:eastAsia="Calibri"/>
        </w:rPr>
        <w:t xml:space="preserve">according to </w:t>
      </w:r>
      <w:r w:rsidRPr="00F2602D">
        <w:rPr>
          <w:rFonts w:eastAsia="Calibri"/>
        </w:rPr>
        <w:t>the cases transmitted by the</w:t>
      </w:r>
      <w:r w:rsidR="008F0D25">
        <w:rPr>
          <w:rFonts w:eastAsia="Calibri"/>
        </w:rPr>
        <w:t xml:space="preserve"> </w:t>
      </w:r>
      <w:r w:rsidR="005F52E7" w:rsidRPr="00F2602D">
        <w:rPr>
          <w:rFonts w:eastAsia="Calibri"/>
        </w:rPr>
        <w:t>Working Group during the perio</w:t>
      </w:r>
      <w:r w:rsidRPr="00F2602D">
        <w:rPr>
          <w:rFonts w:eastAsia="Calibri"/>
        </w:rPr>
        <w:t xml:space="preserve">d </w:t>
      </w:r>
      <w:r w:rsidR="008F0D25">
        <w:rPr>
          <w:rFonts w:eastAsia="Calibri"/>
        </w:rPr>
        <w:br/>
      </w:r>
      <w:r w:rsidR="008F0D25">
        <w:rPr>
          <w:rFonts w:eastAsia="Calibri"/>
        </w:rPr>
        <w:tab/>
      </w:r>
      <w:r w:rsidR="008F0D25">
        <w:rPr>
          <w:rFonts w:eastAsia="Calibri"/>
        </w:rPr>
        <w:tab/>
      </w:r>
      <w:r w:rsidR="00620A21">
        <w:rPr>
          <w:rFonts w:eastAsia="Calibri"/>
        </w:rPr>
        <w:t>1980–</w:t>
      </w:r>
      <w:r w:rsidRPr="00F2602D">
        <w:rPr>
          <w:rFonts w:eastAsia="Calibri"/>
        </w:rPr>
        <w:t>1</w:t>
      </w:r>
      <w:r w:rsidR="00720C7D">
        <w:rPr>
          <w:rFonts w:eastAsia="Calibri"/>
        </w:rPr>
        <w:t>5</w:t>
      </w:r>
      <w:r w:rsidRPr="00F2602D">
        <w:rPr>
          <w:rFonts w:eastAsia="Calibri"/>
        </w:rPr>
        <w:t xml:space="preserve"> May 201</w:t>
      </w:r>
      <w:r w:rsidR="00720C7D">
        <w:rPr>
          <w:rFonts w:eastAsia="Calibri"/>
        </w:rPr>
        <w:t>5</w:t>
      </w:r>
      <w:r w:rsidRPr="00F2602D">
        <w:rPr>
          <w:rFonts w:eastAsia="Calibri"/>
        </w:rPr>
        <w:t xml:space="preserve"> (only for</w:t>
      </w:r>
      <w:r w:rsidR="008F0D25">
        <w:rPr>
          <w:rFonts w:eastAsia="Calibri"/>
        </w:rPr>
        <w:t xml:space="preserve"> </w:t>
      </w:r>
      <w:r w:rsidR="005F52E7" w:rsidRPr="00F2602D">
        <w:rPr>
          <w:rFonts w:eastAsia="Calibri"/>
        </w:rPr>
        <w:t>countries with more than 100 cases transmitted)</w:t>
      </w:r>
      <w:r w:rsidR="005F52E7" w:rsidRPr="00F2602D">
        <w:rPr>
          <w:rFonts w:eastAsia="Calibri"/>
        </w:rPr>
        <w:tab/>
      </w:r>
      <w:r w:rsidR="00F2602D">
        <w:rPr>
          <w:rFonts w:eastAsia="Calibri"/>
        </w:rPr>
        <w:tab/>
      </w:r>
      <w:r w:rsidR="004D199A">
        <w:rPr>
          <w:rFonts w:eastAsia="Calibri"/>
        </w:rPr>
        <w:t>3</w:t>
      </w:r>
      <w:r w:rsidR="00EE7864">
        <w:rPr>
          <w:rFonts w:eastAsia="Calibri"/>
        </w:rPr>
        <w:t>2</w:t>
      </w:r>
    </w:p>
    <w:p w:rsidR="00F40C30" w:rsidRPr="006324BD" w:rsidRDefault="005F52E7" w:rsidP="00E21F07">
      <w:pPr>
        <w:pStyle w:val="HChG"/>
      </w:pPr>
      <w:r>
        <w:rPr>
          <w:iCs/>
          <w:sz w:val="24"/>
          <w:szCs w:val="24"/>
        </w:rPr>
        <w:br w:type="page"/>
      </w:r>
      <w:r w:rsidR="00626A97">
        <w:lastRenderedPageBreak/>
        <w:tab/>
      </w:r>
      <w:r w:rsidR="00F40C30" w:rsidRPr="006324BD">
        <w:t>I.</w:t>
      </w:r>
      <w:r w:rsidR="00E21F07">
        <w:tab/>
      </w:r>
      <w:r w:rsidR="00F40C30" w:rsidRPr="006324BD">
        <w:t>I</w:t>
      </w:r>
      <w:r w:rsidR="0046625B" w:rsidRPr="006324BD">
        <w:t>ntroduction</w:t>
      </w:r>
    </w:p>
    <w:p w:rsidR="00F95FFC" w:rsidRPr="00AD1BE1" w:rsidRDefault="00F95FFC" w:rsidP="00BA3CFA">
      <w:pPr>
        <w:pStyle w:val="SingleTxtG"/>
        <w:numPr>
          <w:ilvl w:val="0"/>
          <w:numId w:val="17"/>
        </w:numPr>
        <w:ind w:left="1134" w:firstLine="0"/>
      </w:pPr>
      <w:r w:rsidRPr="00AD1BE1">
        <w:t>The Working Group on Enforced or Involuntary Disappearances</w:t>
      </w:r>
      <w:r w:rsidR="00A2227A">
        <w:t xml:space="preserve"> </w:t>
      </w:r>
      <w:r w:rsidR="00D37BA7" w:rsidRPr="00AD1BE1">
        <w:t>was t</w:t>
      </w:r>
      <w:r w:rsidRPr="00AD1BE1">
        <w:t>he first United Nations human rights thematic mechanism to be established with a universal mandate</w:t>
      </w:r>
      <w:r w:rsidR="002C4C34">
        <w:t>, b</w:t>
      </w:r>
      <w:r w:rsidR="00D37BA7" w:rsidRPr="00AD1BE1">
        <w:t xml:space="preserve">y the </w:t>
      </w:r>
      <w:r w:rsidRPr="00AD1BE1">
        <w:t>Commission on Human Rights resolution 20 (XXXVI) of 29 February 1980.</w:t>
      </w:r>
      <w:r w:rsidR="0003063A" w:rsidRPr="00AD1BE1">
        <w:t xml:space="preserve"> </w:t>
      </w:r>
      <w:r w:rsidRPr="00AD1BE1">
        <w:t xml:space="preserve">The mandate was most recently extended by the Human Rights Council in its resolution </w:t>
      </w:r>
      <w:r w:rsidR="00B87397" w:rsidRPr="00AD1BE1">
        <w:t>27/1 of 25 September 2014</w:t>
      </w:r>
      <w:r w:rsidRPr="00AD1BE1">
        <w:t xml:space="preserve">. </w:t>
      </w:r>
    </w:p>
    <w:p w:rsidR="00F95FFC" w:rsidRPr="00AD1BE1" w:rsidRDefault="00F95FFC" w:rsidP="00BA3CFA">
      <w:pPr>
        <w:pStyle w:val="SingleTxtG"/>
        <w:numPr>
          <w:ilvl w:val="0"/>
          <w:numId w:val="17"/>
        </w:numPr>
        <w:ind w:left="1134" w:firstLine="0"/>
      </w:pPr>
      <w:r w:rsidRPr="00AD1BE1">
        <w:t>The primary task of the Working Group is to assist families in determining the fate or whereabouts of their family members who are reportedly disappeared. In th</w:t>
      </w:r>
      <w:r w:rsidR="00934925" w:rsidRPr="00AD1BE1">
        <w:t>at</w:t>
      </w:r>
      <w:r w:rsidRPr="00AD1BE1">
        <w:t xml:space="preserve"> humanitarian capacity, the Working Group serves as a channel of communication between family members of victims of enforced disappearance and other sources reporting cases of disappearances, and the Governments concerned.</w:t>
      </w:r>
    </w:p>
    <w:p w:rsidR="00F95FFC" w:rsidRPr="00AD1BE1" w:rsidRDefault="00F95FFC" w:rsidP="00BA3CFA">
      <w:pPr>
        <w:pStyle w:val="SingleTxtG"/>
        <w:numPr>
          <w:ilvl w:val="0"/>
          <w:numId w:val="17"/>
        </w:numPr>
        <w:ind w:left="1134" w:firstLine="0"/>
      </w:pPr>
      <w:r w:rsidRPr="00AD1BE1">
        <w:t xml:space="preserve">Following the adoption by the General Assembly of its resolution 47/133 and of the Declaration on the Protection of All Persons from Enforced Disappearance (hereinafter </w:t>
      </w:r>
      <w:r w:rsidR="0003063A" w:rsidRPr="00AD1BE1">
        <w:t>“</w:t>
      </w:r>
      <w:r w:rsidRPr="00AD1BE1">
        <w:t>the Declaration</w:t>
      </w:r>
      <w:r w:rsidR="0003063A" w:rsidRPr="00AD1BE1">
        <w:t>”</w:t>
      </w:r>
      <w:r w:rsidRPr="00AD1BE1">
        <w:t xml:space="preserve">), the Working Group was entrusted to monitor the progress of States in fulfilling their obligations derived from the Declaration. The Human Rights Council, in its resolution 7/12, encouraged the Working Group to provide assistance in the implementation by States of the Declaration and of existing international rules. </w:t>
      </w:r>
    </w:p>
    <w:p w:rsidR="00F95FFC" w:rsidRPr="00AD1BE1" w:rsidRDefault="00F95FFC" w:rsidP="00BA3CFA">
      <w:pPr>
        <w:pStyle w:val="SingleTxtG"/>
        <w:numPr>
          <w:ilvl w:val="0"/>
          <w:numId w:val="17"/>
        </w:numPr>
        <w:ind w:left="1134" w:firstLine="0"/>
      </w:pPr>
      <w:r w:rsidRPr="00AD1BE1">
        <w:t>The present report reflects the activities of and communications and cases examined by the Working Group covering the period from 1</w:t>
      </w:r>
      <w:r w:rsidR="00B87397" w:rsidRPr="00AD1BE1">
        <w:t xml:space="preserve">7 May </w:t>
      </w:r>
      <w:r w:rsidRPr="00AD1BE1">
        <w:t>201</w:t>
      </w:r>
      <w:r w:rsidR="00B87397" w:rsidRPr="00AD1BE1">
        <w:t>4</w:t>
      </w:r>
      <w:r w:rsidRPr="00AD1BE1">
        <w:t xml:space="preserve"> to 1</w:t>
      </w:r>
      <w:r w:rsidR="00B87397" w:rsidRPr="00AD1BE1">
        <w:t>5</w:t>
      </w:r>
      <w:r w:rsidRPr="00AD1BE1">
        <w:t xml:space="preserve"> May 201</w:t>
      </w:r>
      <w:r w:rsidR="00B87397" w:rsidRPr="00AD1BE1">
        <w:t>5</w:t>
      </w:r>
      <w:r w:rsidR="002711B7">
        <w:t>.</w:t>
      </w:r>
      <w:r w:rsidRPr="00AD1BE1">
        <w:t xml:space="preserve"> A summary of the decisions on individual cases taken by the Working Group and communications transmitted to the States concerned during the reporting period is presented in a table (</w:t>
      </w:r>
      <w:r w:rsidRPr="00BD0B94">
        <w:t>see sect</w:t>
      </w:r>
      <w:r w:rsidR="00934925" w:rsidRPr="00BD0B94">
        <w:t>.</w:t>
      </w:r>
      <w:r w:rsidRPr="00BD0B94">
        <w:t xml:space="preserve"> III</w:t>
      </w:r>
      <w:r w:rsidRPr="00AD1BE1">
        <w:t xml:space="preserve">). </w:t>
      </w:r>
    </w:p>
    <w:p w:rsidR="00F95FFC" w:rsidRPr="00AD1BE1" w:rsidRDefault="00F95FFC" w:rsidP="00BA3CFA">
      <w:pPr>
        <w:pStyle w:val="SingleTxtG"/>
        <w:numPr>
          <w:ilvl w:val="0"/>
          <w:numId w:val="17"/>
        </w:numPr>
        <w:ind w:left="1134" w:firstLine="0"/>
      </w:pPr>
      <w:r w:rsidRPr="00AD1BE1">
        <w:t xml:space="preserve">Since its inception, the Working Group has transmitted a total of </w:t>
      </w:r>
      <w:r w:rsidR="00B700DA" w:rsidRPr="00AD1BE1">
        <w:t>54,</w:t>
      </w:r>
      <w:r w:rsidR="00BA4A7C">
        <w:t>557</w:t>
      </w:r>
      <w:r w:rsidR="00BA4A7C" w:rsidRPr="00AD1BE1">
        <w:t xml:space="preserve"> </w:t>
      </w:r>
      <w:r w:rsidRPr="00AD1BE1">
        <w:t>cases to</w:t>
      </w:r>
      <w:r w:rsidR="00B700DA" w:rsidRPr="00AD1BE1">
        <w:t xml:space="preserve"> 10</w:t>
      </w:r>
      <w:r w:rsidR="00A2227A">
        <w:t>5</w:t>
      </w:r>
      <w:r w:rsidR="00B700DA" w:rsidRPr="00AD1BE1">
        <w:t xml:space="preserve"> States</w:t>
      </w:r>
      <w:r w:rsidRPr="00AD1BE1">
        <w:t xml:space="preserve">. The number of cases under active consideration that have not yet been clarified, closed or discontinued stands at </w:t>
      </w:r>
      <w:r w:rsidR="00B700DA" w:rsidRPr="00AD1BE1">
        <w:t>43,56</w:t>
      </w:r>
      <w:r w:rsidR="00A2227A">
        <w:t>3</w:t>
      </w:r>
      <w:r w:rsidRPr="00AD1BE1">
        <w:t xml:space="preserve"> in a total of </w:t>
      </w:r>
      <w:r w:rsidR="00B700DA" w:rsidRPr="00AD1BE1">
        <w:t>88</w:t>
      </w:r>
      <w:r w:rsidRPr="00AD1BE1">
        <w:t xml:space="preserve"> States. </w:t>
      </w:r>
      <w:r w:rsidR="002711B7">
        <w:t>D</w:t>
      </w:r>
      <w:r w:rsidR="002711B7" w:rsidRPr="00AD1BE1">
        <w:t xml:space="preserve">uring the </w:t>
      </w:r>
      <w:r w:rsidR="002711B7">
        <w:t xml:space="preserve">reporting </w:t>
      </w:r>
      <w:r w:rsidR="002711B7" w:rsidRPr="00AD1BE1">
        <w:t>period</w:t>
      </w:r>
      <w:r w:rsidR="002711B7">
        <w:t>,</w:t>
      </w:r>
      <w:r w:rsidR="002711B7" w:rsidRPr="00AD1BE1">
        <w:t xml:space="preserve"> </w:t>
      </w:r>
      <w:r w:rsidR="00B700DA" w:rsidRPr="00AD1BE1">
        <w:t>65</w:t>
      </w:r>
      <w:r w:rsidRPr="00AD1BE1">
        <w:t xml:space="preserve"> cases </w:t>
      </w:r>
      <w:r w:rsidR="00D37BA7" w:rsidRPr="00AD1BE1">
        <w:t>were clarified</w:t>
      </w:r>
      <w:r w:rsidRPr="00AD1BE1">
        <w:t>.</w:t>
      </w:r>
    </w:p>
    <w:p w:rsidR="00F95FFC" w:rsidRPr="00AD1BE1" w:rsidRDefault="00F95FFC" w:rsidP="00BA3CFA">
      <w:pPr>
        <w:pStyle w:val="SingleTxtG"/>
        <w:numPr>
          <w:ilvl w:val="0"/>
          <w:numId w:val="17"/>
        </w:numPr>
        <w:ind w:left="1134" w:firstLine="0"/>
      </w:pPr>
      <w:r w:rsidRPr="00AD1BE1">
        <w:t xml:space="preserve">The Working Group </w:t>
      </w:r>
      <w:r w:rsidR="00E9720C" w:rsidRPr="00AD1BE1">
        <w:t xml:space="preserve">notes with appreciation that there has been an improvement in </w:t>
      </w:r>
      <w:r w:rsidR="002711B7">
        <w:t xml:space="preserve">speed of </w:t>
      </w:r>
      <w:r w:rsidR="00E9720C" w:rsidRPr="00AD1BE1">
        <w:t>the translation of the replies received</w:t>
      </w:r>
      <w:r w:rsidRPr="00AD1BE1">
        <w:t xml:space="preserve"> from Governments</w:t>
      </w:r>
      <w:r w:rsidR="00E9720C" w:rsidRPr="00AD1BE1">
        <w:t xml:space="preserve"> concerning cases</w:t>
      </w:r>
      <w:r w:rsidRPr="00AD1BE1">
        <w:t>.</w:t>
      </w:r>
      <w:r w:rsidR="00B601AE" w:rsidRPr="00AD1BE1">
        <w:t xml:space="preserve"> </w:t>
      </w:r>
    </w:p>
    <w:p w:rsidR="00F95FFC" w:rsidRPr="00AD1BE1" w:rsidRDefault="007F69AB" w:rsidP="00BA3CFA">
      <w:pPr>
        <w:pStyle w:val="SingleTxtG"/>
        <w:numPr>
          <w:ilvl w:val="0"/>
          <w:numId w:val="17"/>
        </w:numPr>
        <w:ind w:left="1134" w:firstLine="0"/>
      </w:pPr>
      <w:r w:rsidRPr="00AD1BE1">
        <w:t xml:space="preserve">In spite of some improvements </w:t>
      </w:r>
      <w:r w:rsidR="002711B7">
        <w:t>to</w:t>
      </w:r>
      <w:r w:rsidR="002711B7" w:rsidRPr="00AD1BE1">
        <w:t xml:space="preserve"> </w:t>
      </w:r>
      <w:r w:rsidRPr="00AD1BE1">
        <w:t>the content and layout of the English web</w:t>
      </w:r>
      <w:r w:rsidR="002711B7">
        <w:t xml:space="preserve"> </w:t>
      </w:r>
      <w:r w:rsidRPr="00AD1BE1">
        <w:t xml:space="preserve">page of the </w:t>
      </w:r>
      <w:r w:rsidR="00F95FFC" w:rsidRPr="00AD1BE1">
        <w:t>Working Group</w:t>
      </w:r>
      <w:r w:rsidRPr="00AD1BE1">
        <w:t>’s website, the Working Group regrets that t</w:t>
      </w:r>
      <w:r w:rsidR="00F95FFC" w:rsidRPr="00AD1BE1">
        <w:t xml:space="preserve">he majority of the content </w:t>
      </w:r>
      <w:r w:rsidR="002711B7">
        <w:t xml:space="preserve">on the website </w:t>
      </w:r>
      <w:r w:rsidR="00F95FFC" w:rsidRPr="00AD1BE1">
        <w:t xml:space="preserve">is in English only. The Working Group once again calls on the Office of the </w:t>
      </w:r>
      <w:r w:rsidR="007C4A25" w:rsidRPr="00AD1BE1">
        <w:t xml:space="preserve">United Nations </w:t>
      </w:r>
      <w:r w:rsidR="00F95FFC" w:rsidRPr="00AD1BE1">
        <w:t xml:space="preserve">High Commissioner for Human Rights to provide adequate resources to bring it up to date and </w:t>
      </w:r>
      <w:r w:rsidR="007C4A25" w:rsidRPr="00AD1BE1">
        <w:t xml:space="preserve">render it </w:t>
      </w:r>
      <w:r w:rsidR="00F95FFC" w:rsidRPr="00AD1BE1">
        <w:t xml:space="preserve">more accessible. </w:t>
      </w:r>
    </w:p>
    <w:p w:rsidR="00111071" w:rsidRDefault="00F95FFC" w:rsidP="00BA3CFA">
      <w:pPr>
        <w:pStyle w:val="SingleTxtG"/>
        <w:numPr>
          <w:ilvl w:val="0"/>
          <w:numId w:val="17"/>
        </w:numPr>
        <w:ind w:left="1134" w:firstLine="0"/>
      </w:pPr>
      <w:r w:rsidRPr="00AD1BE1">
        <w:t>The Working Group is grateful</w:t>
      </w:r>
      <w:r w:rsidR="00CC30C4" w:rsidRPr="00AD1BE1">
        <w:t xml:space="preserve"> to the Human Rights Council</w:t>
      </w:r>
      <w:r w:rsidRPr="00AD1BE1">
        <w:t xml:space="preserve"> </w:t>
      </w:r>
      <w:r w:rsidR="00CC30C4" w:rsidRPr="00AD1BE1">
        <w:t xml:space="preserve">and the General Assembly </w:t>
      </w:r>
      <w:r w:rsidR="00934925" w:rsidRPr="00AD1BE1">
        <w:t xml:space="preserve">for </w:t>
      </w:r>
      <w:r w:rsidRPr="00AD1BE1">
        <w:t>the</w:t>
      </w:r>
      <w:r w:rsidR="00CC30C4" w:rsidRPr="00AD1BE1">
        <w:t xml:space="preserve"> recognition</w:t>
      </w:r>
      <w:r w:rsidR="002711B7">
        <w:t>,</w:t>
      </w:r>
      <w:r w:rsidR="00881ABA" w:rsidRPr="00AD1BE1">
        <w:t xml:space="preserve"> through the granting of an additional post under the regular budget</w:t>
      </w:r>
      <w:r w:rsidR="002711B7">
        <w:t>,</w:t>
      </w:r>
      <w:r w:rsidR="00881ABA" w:rsidRPr="00AD1BE1">
        <w:t xml:space="preserve"> </w:t>
      </w:r>
      <w:r w:rsidR="00CC30C4" w:rsidRPr="00AD1BE1">
        <w:t>of its need to receive additional support</w:t>
      </w:r>
      <w:r w:rsidR="00881ABA" w:rsidRPr="00AD1BE1">
        <w:t>,</w:t>
      </w:r>
      <w:r w:rsidR="00CC30C4" w:rsidRPr="00AD1BE1">
        <w:t xml:space="preserve"> given its huge workload and </w:t>
      </w:r>
      <w:r w:rsidR="00881ABA" w:rsidRPr="00AD1BE1">
        <w:t>variety of activities</w:t>
      </w:r>
      <w:r w:rsidR="00CC30C4" w:rsidRPr="00AD1BE1">
        <w:t xml:space="preserve">. It is also thankful for the continuous support, including through </w:t>
      </w:r>
      <w:r w:rsidRPr="00AD1BE1">
        <w:t>voluntary contributions</w:t>
      </w:r>
      <w:r w:rsidR="00CC30C4" w:rsidRPr="00AD1BE1">
        <w:t>,</w:t>
      </w:r>
      <w:r w:rsidRPr="00AD1BE1">
        <w:t xml:space="preserve"> provided by donor States, notably Argentina</w:t>
      </w:r>
      <w:r w:rsidR="00123209" w:rsidRPr="00AD1BE1">
        <w:t xml:space="preserve">, </w:t>
      </w:r>
      <w:r w:rsidRPr="00AD1BE1">
        <w:t>France</w:t>
      </w:r>
      <w:r w:rsidR="00123209" w:rsidRPr="00AD1BE1">
        <w:t xml:space="preserve"> and Japan</w:t>
      </w:r>
      <w:r w:rsidR="00111071">
        <w:t>.</w:t>
      </w:r>
    </w:p>
    <w:p w:rsidR="00F95FFC" w:rsidRPr="00F95FFC" w:rsidRDefault="00620A21" w:rsidP="00281D98">
      <w:pPr>
        <w:pStyle w:val="HChG"/>
      </w:pPr>
      <w:r>
        <w:tab/>
        <w:t>II.</w:t>
      </w:r>
      <w:r w:rsidR="00F95FFC" w:rsidRPr="00F95FFC">
        <w:tab/>
        <w:t>Activities of the Working Group on Enforced or Involuntary Disappearances: 1</w:t>
      </w:r>
      <w:r w:rsidR="00E75C03">
        <w:t>7 May</w:t>
      </w:r>
      <w:r w:rsidR="00F95FFC" w:rsidRPr="00F95FFC">
        <w:t xml:space="preserve"> 201</w:t>
      </w:r>
      <w:r w:rsidR="00E75C03">
        <w:t>4</w:t>
      </w:r>
      <w:r w:rsidR="00F95FFC" w:rsidRPr="00F95FFC">
        <w:t xml:space="preserve"> to 1</w:t>
      </w:r>
      <w:r w:rsidR="00E75C03">
        <w:t>5</w:t>
      </w:r>
      <w:r w:rsidR="00F95FFC" w:rsidRPr="00F95FFC">
        <w:t xml:space="preserve"> May 201</w:t>
      </w:r>
      <w:r w:rsidR="00E75C03">
        <w:t>5</w:t>
      </w:r>
    </w:p>
    <w:p w:rsidR="00F95FFC" w:rsidRPr="00F95FFC" w:rsidRDefault="00620A21" w:rsidP="003E4F89">
      <w:pPr>
        <w:pStyle w:val="H1G"/>
      </w:pPr>
      <w:r>
        <w:tab/>
        <w:t>A.</w:t>
      </w:r>
      <w:r>
        <w:tab/>
        <w:t>Activities</w:t>
      </w:r>
    </w:p>
    <w:p w:rsidR="00F95FFC" w:rsidRPr="00AD1BE1" w:rsidRDefault="00F95FFC" w:rsidP="00BA3CFA">
      <w:pPr>
        <w:pStyle w:val="SingleTxtG"/>
        <w:numPr>
          <w:ilvl w:val="0"/>
          <w:numId w:val="17"/>
        </w:numPr>
        <w:ind w:left="1134" w:firstLine="0"/>
      </w:pPr>
      <w:r w:rsidRPr="00AD1BE1">
        <w:t xml:space="preserve">During the period under review, the Working Group held </w:t>
      </w:r>
      <w:r w:rsidR="00E75C03" w:rsidRPr="00AD1BE1">
        <w:t>three</w:t>
      </w:r>
      <w:r w:rsidRPr="00AD1BE1">
        <w:t xml:space="preserve"> sessions: the </w:t>
      </w:r>
      <w:r w:rsidR="00566E91" w:rsidRPr="00AD1BE1">
        <w:t>10</w:t>
      </w:r>
      <w:r w:rsidR="003122D3" w:rsidRPr="00AD1BE1">
        <w:t xml:space="preserve">4th </w:t>
      </w:r>
      <w:r w:rsidRPr="00AD1BE1">
        <w:t xml:space="preserve">session, from </w:t>
      </w:r>
      <w:r w:rsidR="003122D3" w:rsidRPr="00AD1BE1">
        <w:t>15</w:t>
      </w:r>
      <w:r w:rsidRPr="00AD1BE1">
        <w:t xml:space="preserve"> to 1</w:t>
      </w:r>
      <w:r w:rsidR="003122D3" w:rsidRPr="00AD1BE1">
        <w:t>9 September</w:t>
      </w:r>
      <w:r w:rsidRPr="00AD1BE1">
        <w:t xml:space="preserve"> 2014</w:t>
      </w:r>
      <w:r w:rsidR="003122D3" w:rsidRPr="00AD1BE1">
        <w:t>; the 105th session, from 2 to 6 March 2015; and the 106th session, from 6 to 15 May 2015</w:t>
      </w:r>
      <w:r w:rsidR="00A34679">
        <w:t>.</w:t>
      </w:r>
      <w:r w:rsidRPr="00AD1BE1">
        <w:t xml:space="preserve"> The </w:t>
      </w:r>
      <w:r w:rsidR="00566E91" w:rsidRPr="00AD1BE1">
        <w:t>10</w:t>
      </w:r>
      <w:r w:rsidR="003122D3" w:rsidRPr="00AD1BE1">
        <w:t xml:space="preserve">5th </w:t>
      </w:r>
      <w:r w:rsidRPr="00AD1BE1">
        <w:t>session was held in</w:t>
      </w:r>
      <w:r w:rsidR="0078036E">
        <w:t xml:space="preserve"> Buenos Aires</w:t>
      </w:r>
      <w:r w:rsidRPr="00AD1BE1">
        <w:t xml:space="preserve"> and the other sessions were held in Geneva.</w:t>
      </w:r>
    </w:p>
    <w:p w:rsidR="00F95FFC" w:rsidRPr="00AD1BE1" w:rsidRDefault="00F95FFC" w:rsidP="00BA3CFA">
      <w:pPr>
        <w:pStyle w:val="SingleTxtG"/>
        <w:numPr>
          <w:ilvl w:val="0"/>
          <w:numId w:val="17"/>
        </w:numPr>
        <w:ind w:left="1134" w:firstLine="0"/>
      </w:pPr>
      <w:r w:rsidRPr="00AD1BE1">
        <w:t xml:space="preserve">Further to its comments in </w:t>
      </w:r>
      <w:r w:rsidR="00A2227A">
        <w:t>2012</w:t>
      </w:r>
      <w:r w:rsidRPr="00AD1BE1">
        <w:t xml:space="preserve"> annual report</w:t>
      </w:r>
      <w:r w:rsidR="00620A21" w:rsidRPr="00AD1BE1">
        <w:t xml:space="preserve"> (A/HRC/22/45 and Corr.1, para.</w:t>
      </w:r>
      <w:r w:rsidR="007303A8">
        <w:t xml:space="preserve"> </w:t>
      </w:r>
      <w:r w:rsidRPr="00AD1BE1">
        <w:t>5) the Working Group has</w:t>
      </w:r>
      <w:r w:rsidR="0095111B" w:rsidRPr="00AD1BE1">
        <w:t xml:space="preserve"> continue</w:t>
      </w:r>
      <w:r w:rsidR="0078036E">
        <w:t>d</w:t>
      </w:r>
      <w:r w:rsidR="0095111B" w:rsidRPr="00AD1BE1">
        <w:t xml:space="preserve"> to produce</w:t>
      </w:r>
      <w:r w:rsidRPr="00AD1BE1">
        <w:t xml:space="preserve"> post</w:t>
      </w:r>
      <w:r w:rsidR="00566E91" w:rsidRPr="00AD1BE1">
        <w:t>-</w:t>
      </w:r>
      <w:r w:rsidRPr="00AD1BE1">
        <w:t>sessional documents to allow the translation of</w:t>
      </w:r>
      <w:r w:rsidR="00566E91" w:rsidRPr="00AD1BE1">
        <w:t xml:space="preserve"> information </w:t>
      </w:r>
      <w:r w:rsidRPr="00AD1BE1">
        <w:t xml:space="preserve">and timely reporting on its activities. </w:t>
      </w:r>
    </w:p>
    <w:p w:rsidR="00F95FFC" w:rsidRPr="00AD1BE1" w:rsidRDefault="00F95FFC" w:rsidP="00BA3CFA">
      <w:pPr>
        <w:pStyle w:val="SingleTxtG"/>
        <w:numPr>
          <w:ilvl w:val="0"/>
          <w:numId w:val="17"/>
        </w:numPr>
        <w:ind w:left="1134" w:firstLine="0"/>
      </w:pPr>
      <w:r w:rsidRPr="00AD1BE1">
        <w:t>Post</w:t>
      </w:r>
      <w:r w:rsidR="00566E91" w:rsidRPr="00AD1BE1">
        <w:t>-</w:t>
      </w:r>
      <w:r w:rsidRPr="00AD1BE1">
        <w:t>sessional documents were adopted and published after the</w:t>
      </w:r>
      <w:r w:rsidR="003122D3" w:rsidRPr="00AD1BE1">
        <w:t xml:space="preserve"> 104th</w:t>
      </w:r>
      <w:r w:rsidRPr="00AD1BE1">
        <w:t xml:space="preserve"> (A/HRC/WGEID/</w:t>
      </w:r>
      <w:r w:rsidR="003122D3" w:rsidRPr="00AD1BE1">
        <w:t>104</w:t>
      </w:r>
      <w:r w:rsidRPr="00AD1BE1">
        <w:t>/</w:t>
      </w:r>
      <w:r w:rsidR="00566E91" w:rsidRPr="00AD1BE1">
        <w:t>1</w:t>
      </w:r>
      <w:r w:rsidRPr="00AD1BE1">
        <w:t>)</w:t>
      </w:r>
      <w:r w:rsidR="00620A21" w:rsidRPr="00AD1BE1">
        <w:t>;</w:t>
      </w:r>
      <w:r w:rsidRPr="00AD1BE1">
        <w:t xml:space="preserve"> </w:t>
      </w:r>
      <w:r w:rsidR="00566E91" w:rsidRPr="00AD1BE1">
        <w:t>10</w:t>
      </w:r>
      <w:r w:rsidR="003122D3" w:rsidRPr="00AD1BE1">
        <w:t>5</w:t>
      </w:r>
      <w:r w:rsidRPr="00AD1BE1">
        <w:t>th (</w:t>
      </w:r>
      <w:r w:rsidRPr="00BD0B94">
        <w:t>A/HRC/WGEID/10</w:t>
      </w:r>
      <w:r w:rsidR="003122D3" w:rsidRPr="00BD0B94">
        <w:t>5</w:t>
      </w:r>
      <w:r w:rsidRPr="00BD0B94">
        <w:t>/1</w:t>
      </w:r>
      <w:r w:rsidRPr="00AD1BE1">
        <w:t>)</w:t>
      </w:r>
      <w:r w:rsidR="00620A21" w:rsidRPr="00AD1BE1">
        <w:t>;</w:t>
      </w:r>
      <w:r w:rsidRPr="00AD1BE1">
        <w:t xml:space="preserve"> </w:t>
      </w:r>
      <w:r w:rsidR="003122D3" w:rsidRPr="00AD1BE1">
        <w:t xml:space="preserve">and </w:t>
      </w:r>
      <w:r w:rsidR="00566E91" w:rsidRPr="00AD1BE1">
        <w:t>10</w:t>
      </w:r>
      <w:r w:rsidR="003122D3" w:rsidRPr="00AD1BE1">
        <w:t>6</w:t>
      </w:r>
      <w:r w:rsidR="008377F2">
        <w:t>th</w:t>
      </w:r>
      <w:r w:rsidRPr="00AD1BE1">
        <w:t xml:space="preserve"> (</w:t>
      </w:r>
      <w:r w:rsidRPr="00266272">
        <w:t>A/HRC/WGEID/10</w:t>
      </w:r>
      <w:r w:rsidR="003122D3" w:rsidRPr="00266272">
        <w:t>6</w:t>
      </w:r>
      <w:r w:rsidRPr="00266272">
        <w:t>/1</w:t>
      </w:r>
      <w:r w:rsidRPr="00AD1BE1">
        <w:t>) sessions. Th</w:t>
      </w:r>
      <w:r w:rsidR="00566E91" w:rsidRPr="00AD1BE1">
        <w:t>o</w:t>
      </w:r>
      <w:r w:rsidRPr="00AD1BE1">
        <w:t>se post</w:t>
      </w:r>
      <w:r w:rsidR="00204EB2" w:rsidRPr="00AD1BE1">
        <w:t>-</w:t>
      </w:r>
      <w:r w:rsidRPr="00AD1BE1">
        <w:t xml:space="preserve">sessional documents should be considered complements </w:t>
      </w:r>
      <w:r w:rsidR="00566E91" w:rsidRPr="00AD1BE1">
        <w:t xml:space="preserve">to </w:t>
      </w:r>
      <w:r w:rsidRPr="00AD1BE1">
        <w:t xml:space="preserve">the present </w:t>
      </w:r>
      <w:r w:rsidR="00566E91" w:rsidRPr="00AD1BE1">
        <w:t>a</w:t>
      </w:r>
      <w:r w:rsidRPr="00AD1BE1">
        <w:t xml:space="preserve">nnual </w:t>
      </w:r>
      <w:r w:rsidR="00566E91" w:rsidRPr="00AD1BE1">
        <w:t>r</w:t>
      </w:r>
      <w:r w:rsidRPr="00AD1BE1">
        <w:t>eport</w:t>
      </w:r>
      <w:r w:rsidR="007D7A4B">
        <w:t>.</w:t>
      </w:r>
      <w:r w:rsidR="0078036E">
        <w:rPr>
          <w:rStyle w:val="FootnoteReference"/>
        </w:rPr>
        <w:footnoteReference w:id="3"/>
      </w:r>
      <w:r w:rsidRPr="00AD1BE1">
        <w:t xml:space="preserve"> </w:t>
      </w:r>
    </w:p>
    <w:p w:rsidR="00F95FFC" w:rsidRPr="00AD1BE1" w:rsidRDefault="00F95FFC" w:rsidP="00BA3CFA">
      <w:pPr>
        <w:pStyle w:val="SingleTxtG"/>
        <w:numPr>
          <w:ilvl w:val="0"/>
          <w:numId w:val="17"/>
        </w:numPr>
        <w:ind w:left="1134" w:firstLine="0"/>
      </w:pPr>
      <w:r w:rsidRPr="00AD1BE1">
        <w:t>As from 1 October 2013, the Chair</w:t>
      </w:r>
      <w:r w:rsidR="00F73B3E" w:rsidRPr="00AD1BE1">
        <w:t>-</w:t>
      </w:r>
      <w:r w:rsidRPr="00AD1BE1">
        <w:t xml:space="preserve">Rapporteur of the Working Group </w:t>
      </w:r>
      <w:r w:rsidR="008377F2">
        <w:t>has been</w:t>
      </w:r>
      <w:r w:rsidR="008377F2" w:rsidRPr="00AD1BE1">
        <w:t xml:space="preserve"> </w:t>
      </w:r>
      <w:r w:rsidRPr="00AD1BE1">
        <w:t xml:space="preserve">Ariel Dulitzky. </w:t>
      </w:r>
      <w:r w:rsidR="003122D3" w:rsidRPr="00AD1BE1">
        <w:t xml:space="preserve">Jasminka Dzumhur </w:t>
      </w:r>
      <w:r w:rsidRPr="00AD1BE1">
        <w:t>was elected Vice</w:t>
      </w:r>
      <w:r w:rsidR="00F73B3E" w:rsidRPr="00AD1BE1">
        <w:t>-</w:t>
      </w:r>
      <w:r w:rsidRPr="00AD1BE1">
        <w:t xml:space="preserve">Chair during the </w:t>
      </w:r>
      <w:r w:rsidR="003122D3" w:rsidRPr="00AD1BE1">
        <w:t xml:space="preserve">104th </w:t>
      </w:r>
      <w:r w:rsidRPr="00AD1BE1">
        <w:t xml:space="preserve">session of the Working Group. </w:t>
      </w:r>
      <w:r w:rsidR="003122D3" w:rsidRPr="00AD1BE1">
        <w:t xml:space="preserve">Olivier de Frouville </w:t>
      </w:r>
      <w:r w:rsidRPr="00AD1BE1">
        <w:t xml:space="preserve">completed his appointment as a member of the Working Group on 31 </w:t>
      </w:r>
      <w:r w:rsidR="003122D3" w:rsidRPr="00AD1BE1">
        <w:t xml:space="preserve">October </w:t>
      </w:r>
      <w:r w:rsidRPr="00AD1BE1">
        <w:t>2014</w:t>
      </w:r>
      <w:r w:rsidR="00D37BA7" w:rsidRPr="00AD1BE1">
        <w:t xml:space="preserve"> and was replaced by</w:t>
      </w:r>
      <w:r w:rsidRPr="00AD1BE1">
        <w:t xml:space="preserve"> </w:t>
      </w:r>
      <w:r w:rsidR="003122D3" w:rsidRPr="00AD1BE1">
        <w:t>Bernard Duhaime</w:t>
      </w:r>
      <w:r w:rsidRPr="00AD1BE1">
        <w:t>, appoi</w:t>
      </w:r>
      <w:r w:rsidR="00B601AE" w:rsidRPr="00AD1BE1">
        <w:t xml:space="preserve">nted in </w:t>
      </w:r>
      <w:r w:rsidR="003122D3" w:rsidRPr="00AD1BE1">
        <w:t xml:space="preserve">October </w:t>
      </w:r>
      <w:r w:rsidR="00B601AE" w:rsidRPr="00AD1BE1">
        <w:t>2014</w:t>
      </w:r>
      <w:r w:rsidRPr="00AD1BE1">
        <w:t>. The other member</w:t>
      </w:r>
      <w:r w:rsidR="003122D3" w:rsidRPr="00AD1BE1">
        <w:t>s</w:t>
      </w:r>
      <w:r w:rsidR="009F26FD" w:rsidRPr="00AD1BE1">
        <w:t xml:space="preserve"> of the Working Group</w:t>
      </w:r>
      <w:r w:rsidRPr="00AD1BE1">
        <w:t xml:space="preserve"> </w:t>
      </w:r>
      <w:r w:rsidR="003122D3" w:rsidRPr="00AD1BE1">
        <w:t>are</w:t>
      </w:r>
      <w:r w:rsidRPr="00AD1BE1">
        <w:t xml:space="preserve"> </w:t>
      </w:r>
      <w:r w:rsidR="003122D3" w:rsidRPr="00AD1BE1">
        <w:t>Houria Es Slami and Osman El-Hajjé</w:t>
      </w:r>
      <w:r w:rsidRPr="00AD1BE1">
        <w:t>.</w:t>
      </w:r>
    </w:p>
    <w:p w:rsidR="00F95FFC" w:rsidRPr="00AD1BE1" w:rsidRDefault="00F95FFC" w:rsidP="00BA3CFA">
      <w:pPr>
        <w:pStyle w:val="SingleTxtG"/>
        <w:numPr>
          <w:ilvl w:val="0"/>
          <w:numId w:val="17"/>
        </w:numPr>
        <w:ind w:left="1134" w:firstLine="0"/>
      </w:pPr>
      <w:r w:rsidRPr="00AD1BE1">
        <w:t xml:space="preserve">On </w:t>
      </w:r>
      <w:r w:rsidR="0095111B" w:rsidRPr="00AD1BE1">
        <w:t>12 September</w:t>
      </w:r>
      <w:r w:rsidRPr="00AD1BE1">
        <w:t xml:space="preserve"> 201</w:t>
      </w:r>
      <w:r w:rsidR="0095111B" w:rsidRPr="00AD1BE1">
        <w:t>4</w:t>
      </w:r>
      <w:r w:rsidRPr="00AD1BE1">
        <w:t>, the Chair</w:t>
      </w:r>
      <w:r w:rsidR="009F26FD" w:rsidRPr="00AD1BE1">
        <w:t>-</w:t>
      </w:r>
      <w:r w:rsidRPr="00AD1BE1">
        <w:t xml:space="preserve">Rapporteur presented the annual report for </w:t>
      </w:r>
      <w:r w:rsidR="0095111B" w:rsidRPr="00AD1BE1">
        <w:t xml:space="preserve">the period </w:t>
      </w:r>
      <w:r w:rsidR="006E4DC5" w:rsidRPr="00AD1BE1">
        <w:t>10 November 2012</w:t>
      </w:r>
      <w:r w:rsidR="0095111B" w:rsidRPr="00AD1BE1">
        <w:t xml:space="preserve"> to </w:t>
      </w:r>
      <w:r w:rsidR="006E4DC5" w:rsidRPr="00AD1BE1">
        <w:t>16 May 2014</w:t>
      </w:r>
      <w:r w:rsidR="0095111B" w:rsidRPr="00AD1BE1">
        <w:t xml:space="preserve"> </w:t>
      </w:r>
      <w:r w:rsidRPr="00AD1BE1">
        <w:t>to the Human Rights Council at its twenty</w:t>
      </w:r>
      <w:r w:rsidR="009F26FD" w:rsidRPr="00AD1BE1">
        <w:t>-</w:t>
      </w:r>
      <w:r w:rsidRPr="00AD1BE1">
        <w:t>s</w:t>
      </w:r>
      <w:r w:rsidR="0095111B" w:rsidRPr="00AD1BE1">
        <w:t>eventh</w:t>
      </w:r>
      <w:r w:rsidRPr="00AD1BE1">
        <w:t xml:space="preserve"> session, and participated in the interactive dialogue with Member States</w:t>
      </w:r>
      <w:r w:rsidR="008F11ED" w:rsidRPr="00AD1BE1">
        <w:t>.</w:t>
      </w:r>
    </w:p>
    <w:p w:rsidR="00AE6D75" w:rsidRPr="00AD1BE1" w:rsidRDefault="00AE6D75" w:rsidP="00BA3CFA">
      <w:pPr>
        <w:pStyle w:val="SingleTxtG"/>
        <w:numPr>
          <w:ilvl w:val="0"/>
          <w:numId w:val="17"/>
        </w:numPr>
        <w:ind w:left="1134" w:firstLine="0"/>
      </w:pPr>
      <w:r w:rsidRPr="00AD1BE1">
        <w:t xml:space="preserve">Between 29 September and 3 October 2014, </w:t>
      </w:r>
      <w:r w:rsidR="003F3218">
        <w:t xml:space="preserve">the </w:t>
      </w:r>
      <w:r w:rsidRPr="00AD1BE1">
        <w:t xml:space="preserve">Vice-Chair represented the Working Group during the </w:t>
      </w:r>
      <w:r w:rsidR="003F3218">
        <w:t>twenty-first</w:t>
      </w:r>
      <w:r w:rsidR="003F3218" w:rsidRPr="00AD1BE1">
        <w:t xml:space="preserve"> </w:t>
      </w:r>
      <w:r w:rsidRPr="00AD1BE1">
        <w:t xml:space="preserve">annual meeting of </w:t>
      </w:r>
      <w:r w:rsidR="003F3218">
        <w:t>s</w:t>
      </w:r>
      <w:r w:rsidRPr="00AD1BE1">
        <w:t xml:space="preserve">pecial </w:t>
      </w:r>
      <w:r w:rsidR="003F3218">
        <w:t>rapporteurs/representatives, independent experts and working groups of the special procedures of the Council</w:t>
      </w:r>
      <w:r w:rsidRPr="00AD1BE1">
        <w:t>.</w:t>
      </w:r>
    </w:p>
    <w:p w:rsidR="00F95FFC" w:rsidRPr="00AD1BE1" w:rsidRDefault="00F95FFC" w:rsidP="00BA3CFA">
      <w:pPr>
        <w:pStyle w:val="SingleTxtG"/>
        <w:numPr>
          <w:ilvl w:val="0"/>
          <w:numId w:val="17"/>
        </w:numPr>
        <w:ind w:left="1134" w:firstLine="0"/>
      </w:pPr>
      <w:r w:rsidRPr="00AD1BE1">
        <w:t xml:space="preserve">On </w:t>
      </w:r>
      <w:r w:rsidR="006E4DC5" w:rsidRPr="00AD1BE1">
        <w:t>22</w:t>
      </w:r>
      <w:r w:rsidRPr="00AD1BE1">
        <w:t xml:space="preserve"> October 201</w:t>
      </w:r>
      <w:r w:rsidR="0095111B" w:rsidRPr="00AD1BE1">
        <w:t>4</w:t>
      </w:r>
      <w:r w:rsidRPr="00AD1BE1">
        <w:t>, the Chair</w:t>
      </w:r>
      <w:r w:rsidR="009F26FD" w:rsidRPr="00AD1BE1">
        <w:t>-</w:t>
      </w:r>
      <w:r w:rsidRPr="00AD1BE1">
        <w:t>Rapporteur of the Working Group addressed the General Assembly at its sixty</w:t>
      </w:r>
      <w:r w:rsidR="009F26FD" w:rsidRPr="00AD1BE1">
        <w:t>-</w:t>
      </w:r>
      <w:r w:rsidR="0095111B" w:rsidRPr="00AD1BE1">
        <w:t>nin</w:t>
      </w:r>
      <w:r w:rsidRPr="00AD1BE1">
        <w:t>th session and participated in the interactive dialogue with Member States</w:t>
      </w:r>
      <w:r w:rsidR="00603221" w:rsidRPr="00AD1BE1">
        <w:t>.</w:t>
      </w:r>
      <w:r w:rsidRPr="00AD1BE1">
        <w:t xml:space="preserve"> Th</w:t>
      </w:r>
      <w:r w:rsidR="009F26FD" w:rsidRPr="00AD1BE1">
        <w:t>at</w:t>
      </w:r>
      <w:r w:rsidRPr="00AD1BE1">
        <w:t xml:space="preserve"> </w:t>
      </w:r>
      <w:r w:rsidR="009F26FD" w:rsidRPr="00AD1BE1">
        <w:t>wa</w:t>
      </w:r>
      <w:r w:rsidRPr="00AD1BE1">
        <w:t xml:space="preserve">s the </w:t>
      </w:r>
      <w:r w:rsidR="0095111B" w:rsidRPr="00AD1BE1">
        <w:t>third</w:t>
      </w:r>
      <w:r w:rsidRPr="00AD1BE1">
        <w:t xml:space="preserve"> consecutive time that the Chair</w:t>
      </w:r>
      <w:r w:rsidR="009F26FD" w:rsidRPr="00AD1BE1">
        <w:t>-</w:t>
      </w:r>
      <w:r w:rsidRPr="00AD1BE1">
        <w:t>Rapporteur addresse</w:t>
      </w:r>
      <w:r w:rsidR="009F26FD" w:rsidRPr="00AD1BE1">
        <w:t>d</w:t>
      </w:r>
      <w:r w:rsidRPr="00AD1BE1">
        <w:t xml:space="preserve"> the General Assembly, which </w:t>
      </w:r>
      <w:r w:rsidR="009F26FD" w:rsidRPr="00AD1BE1">
        <w:t>wa</w:t>
      </w:r>
      <w:r w:rsidRPr="00AD1BE1">
        <w:t>s highly valued and appreciated.</w:t>
      </w:r>
    </w:p>
    <w:p w:rsidR="008E2A1E" w:rsidRPr="00AD1BE1" w:rsidRDefault="008E2A1E" w:rsidP="00BA3CFA">
      <w:pPr>
        <w:pStyle w:val="SingleTxtG"/>
        <w:numPr>
          <w:ilvl w:val="0"/>
          <w:numId w:val="17"/>
        </w:numPr>
        <w:ind w:left="1134" w:firstLine="0"/>
      </w:pPr>
      <w:r w:rsidRPr="00AD1BE1">
        <w:t xml:space="preserve">On 24 November 2014, </w:t>
      </w:r>
      <w:r w:rsidR="003F3218">
        <w:t xml:space="preserve">the </w:t>
      </w:r>
      <w:r w:rsidRPr="00AD1BE1">
        <w:t>Vice-Chair took part in an expert consultation entitled “Human rights considerations relating to the administration of justice through military tribunals and role of the integral judicial system in combating human rights violations”, organized by the Office of the United Nations High Commissioner for Human Rights, pursuant to Human Rights Council resolution 25/4.</w:t>
      </w:r>
    </w:p>
    <w:p w:rsidR="00B15A55" w:rsidRPr="00AD1BE1" w:rsidRDefault="0095111B" w:rsidP="00BA3CFA">
      <w:pPr>
        <w:pStyle w:val="SingleTxtG"/>
        <w:numPr>
          <w:ilvl w:val="0"/>
          <w:numId w:val="17"/>
        </w:numPr>
        <w:ind w:left="1134" w:firstLine="0"/>
      </w:pPr>
      <w:r w:rsidRPr="00AD1BE1">
        <w:t>The Working Group held its 105th session in Argentina from 2 to 6 March 2015, to mark the 35th anniversary of its creation. The Working Group is grateful to the Government of Argentina for this opportunity.</w:t>
      </w:r>
      <w:r w:rsidR="00123209" w:rsidRPr="00AD1BE1">
        <w:t xml:space="preserve"> The Working Group continues its practice to have one of its sessions per year outside Geneva.</w:t>
      </w:r>
    </w:p>
    <w:p w:rsidR="0095111B" w:rsidRPr="00AD1BE1" w:rsidRDefault="00B15A55" w:rsidP="00BA3CFA">
      <w:pPr>
        <w:pStyle w:val="SingleTxtG"/>
        <w:numPr>
          <w:ilvl w:val="0"/>
          <w:numId w:val="17"/>
        </w:numPr>
        <w:ind w:left="1134" w:firstLine="0"/>
      </w:pPr>
      <w:r w:rsidRPr="00AD1BE1">
        <w:t xml:space="preserve">On 23 March 2015, Mr. Duhaime participated in a “Meeting of victims and human rights defenders” on the occasion of the International Day </w:t>
      </w:r>
      <w:r w:rsidR="003F3218">
        <w:t>for</w:t>
      </w:r>
      <w:r w:rsidR="003F3218" w:rsidRPr="00AD1BE1">
        <w:t xml:space="preserve"> </w:t>
      </w:r>
      <w:r w:rsidRPr="00AD1BE1">
        <w:t xml:space="preserve">the Right to Truth </w:t>
      </w:r>
      <w:r w:rsidR="003F3218">
        <w:t xml:space="preserve">concerning Gross Human Rights Violations and for the Dignity of Victims </w:t>
      </w:r>
      <w:r w:rsidRPr="00AD1BE1">
        <w:t>in San Salvador.</w:t>
      </w:r>
    </w:p>
    <w:p w:rsidR="00F95FFC" w:rsidRPr="00AD1BE1" w:rsidRDefault="00F95FFC" w:rsidP="00BA3CFA">
      <w:pPr>
        <w:pStyle w:val="SingleTxtG"/>
        <w:numPr>
          <w:ilvl w:val="0"/>
          <w:numId w:val="17"/>
        </w:numPr>
        <w:ind w:left="1134" w:firstLine="0"/>
      </w:pPr>
      <w:r w:rsidRPr="00AD1BE1">
        <w:t xml:space="preserve">During the reporting period, all the members </w:t>
      </w:r>
      <w:r w:rsidR="002E159A" w:rsidRPr="00AD1BE1">
        <w:t xml:space="preserve">of the Working Group </w:t>
      </w:r>
      <w:r w:rsidRPr="00AD1BE1">
        <w:t>carried out a number of activities connected to enforced disappearance, which included their participation in conferences, consultations, seminars, training events, workshops and lectures</w:t>
      </w:r>
      <w:r w:rsidR="002E159A" w:rsidRPr="00AD1BE1">
        <w:t>,</w:t>
      </w:r>
      <w:r w:rsidRPr="00AD1BE1">
        <w:t xml:space="preserve"> organized by Governments and/or civil society organizations. </w:t>
      </w:r>
    </w:p>
    <w:p w:rsidR="00F95FFC" w:rsidRPr="00F95FFC" w:rsidRDefault="00603221" w:rsidP="003E4F89">
      <w:pPr>
        <w:pStyle w:val="H1G"/>
      </w:pPr>
      <w:r>
        <w:tab/>
        <w:t>B.</w:t>
      </w:r>
      <w:r w:rsidR="00F95FFC" w:rsidRPr="00F95FFC">
        <w:tab/>
        <w:t>Meetings</w:t>
      </w:r>
    </w:p>
    <w:p w:rsidR="00F95FFC" w:rsidRPr="00AD1BE1" w:rsidRDefault="00F95FFC" w:rsidP="00BA3CFA">
      <w:pPr>
        <w:pStyle w:val="SingleTxtG"/>
        <w:numPr>
          <w:ilvl w:val="0"/>
          <w:numId w:val="17"/>
        </w:numPr>
        <w:ind w:left="1134" w:firstLine="0"/>
      </w:pPr>
      <w:r w:rsidRPr="00AD1BE1">
        <w:t>During the period under review, representatives of the Governments of</w:t>
      </w:r>
      <w:r w:rsidR="00816E35" w:rsidRPr="00AD1BE1">
        <w:t>:</w:t>
      </w:r>
      <w:r w:rsidR="00F34D8B" w:rsidRPr="00AD1BE1">
        <w:t xml:space="preserve"> Angola, Algeria, Japan, Morocco, Qatar, Sri Lanka, and Tajikistan</w:t>
      </w:r>
      <w:r w:rsidR="003F3218">
        <w:t xml:space="preserve"> </w:t>
      </w:r>
      <w:r w:rsidRPr="00AD1BE1">
        <w:t>(10</w:t>
      </w:r>
      <w:r w:rsidR="00F34D8B" w:rsidRPr="00AD1BE1">
        <w:t>4th</w:t>
      </w:r>
      <w:r w:rsidRPr="00AD1BE1">
        <w:t>)</w:t>
      </w:r>
      <w:r w:rsidR="00816E35" w:rsidRPr="00AD1BE1">
        <w:t>;</w:t>
      </w:r>
      <w:r w:rsidRPr="00AD1BE1">
        <w:t xml:space="preserve"> </w:t>
      </w:r>
      <w:r w:rsidR="00F34D8B" w:rsidRPr="00AD1BE1">
        <w:t>Argentina and Jap</w:t>
      </w:r>
      <w:r w:rsidR="00816E35" w:rsidRPr="00AD1BE1">
        <w:t>a</w:t>
      </w:r>
      <w:r w:rsidR="00F34D8B" w:rsidRPr="00AD1BE1">
        <w:t xml:space="preserve">n </w:t>
      </w:r>
      <w:r w:rsidRPr="00AD1BE1">
        <w:t>(10</w:t>
      </w:r>
      <w:r w:rsidR="00F34D8B" w:rsidRPr="00AD1BE1">
        <w:t>5th</w:t>
      </w:r>
      <w:r w:rsidRPr="00AD1BE1">
        <w:t>)</w:t>
      </w:r>
      <w:r w:rsidR="00816E35" w:rsidRPr="00AD1BE1">
        <w:t>; Bhutan, Gabon, Japan and</w:t>
      </w:r>
      <w:r w:rsidR="003F3218">
        <w:t xml:space="preserve"> the</w:t>
      </w:r>
      <w:r w:rsidR="00816E35" w:rsidRPr="00AD1BE1">
        <w:t xml:space="preserve"> Republic of Korea (106th)</w:t>
      </w:r>
      <w:r w:rsidRPr="00AD1BE1">
        <w:t xml:space="preserve"> attended the sessions of the Working Group. A number of informal meetings were also held with representatives from various States. The Working Group expresses its appreciation to th</w:t>
      </w:r>
      <w:r w:rsidR="002E159A" w:rsidRPr="00AD1BE1">
        <w:t>o</w:t>
      </w:r>
      <w:r w:rsidRPr="00AD1BE1">
        <w:t xml:space="preserve">se Governments for the meetings and emphasizes the importance of cooperation and dialogue. </w:t>
      </w:r>
    </w:p>
    <w:p w:rsidR="00F95FFC" w:rsidRPr="00AD1BE1" w:rsidRDefault="00F95FFC" w:rsidP="00BA3CFA">
      <w:pPr>
        <w:pStyle w:val="SingleTxtG"/>
        <w:numPr>
          <w:ilvl w:val="0"/>
          <w:numId w:val="17"/>
        </w:numPr>
        <w:ind w:left="1134" w:firstLine="0"/>
      </w:pPr>
      <w:r w:rsidRPr="00AD1BE1">
        <w:t>The Working Group also met with the Committee on Enforced Disappearances</w:t>
      </w:r>
      <w:r w:rsidR="00816E35" w:rsidRPr="00AD1BE1">
        <w:t xml:space="preserve"> during </w:t>
      </w:r>
      <w:r w:rsidR="003F3218">
        <w:t>its</w:t>
      </w:r>
      <w:r w:rsidR="003F3218" w:rsidRPr="00AD1BE1">
        <w:t xml:space="preserve"> </w:t>
      </w:r>
      <w:r w:rsidR="00816E35" w:rsidRPr="00AD1BE1">
        <w:t>104th session</w:t>
      </w:r>
      <w:r w:rsidR="00603221" w:rsidRPr="00AD1BE1">
        <w:t>,</w:t>
      </w:r>
      <w:r w:rsidRPr="00AD1BE1">
        <w:t xml:space="preserve"> </w:t>
      </w:r>
      <w:r w:rsidR="00816E35" w:rsidRPr="00AD1BE1">
        <w:t>and held two meetings with the President of the Human Rights Council</w:t>
      </w:r>
      <w:r w:rsidR="004A1FAB">
        <w:t xml:space="preserve"> during the reporting period</w:t>
      </w:r>
      <w:r w:rsidR="00816E35" w:rsidRPr="00AD1BE1">
        <w:t xml:space="preserve">. It also met with </w:t>
      </w:r>
      <w:r w:rsidR="00D37BA7" w:rsidRPr="00AD1BE1">
        <w:t xml:space="preserve">State representatives from </w:t>
      </w:r>
      <w:r w:rsidR="00816E35" w:rsidRPr="00AD1BE1">
        <w:t>the African and Asian regional groups during the 104th and 106th session</w:t>
      </w:r>
      <w:r w:rsidR="00A2227A">
        <w:t>s</w:t>
      </w:r>
      <w:r w:rsidR="003F3218">
        <w:t>,</w:t>
      </w:r>
      <w:r w:rsidR="00816E35" w:rsidRPr="00AD1BE1">
        <w:t xml:space="preserve"> as well as </w:t>
      </w:r>
      <w:r w:rsidRPr="00AD1BE1">
        <w:t>representatives of international governmental organizations, relatives and associations of relatives of disappeared persons, and non</w:t>
      </w:r>
      <w:r w:rsidR="002E159A" w:rsidRPr="00AD1BE1">
        <w:t>-</w:t>
      </w:r>
      <w:r w:rsidRPr="00AD1BE1">
        <w:t xml:space="preserve">governmental organizations. </w:t>
      </w:r>
    </w:p>
    <w:p w:rsidR="00F95FFC" w:rsidRPr="00F95FFC" w:rsidRDefault="00603221" w:rsidP="003E4F89">
      <w:pPr>
        <w:pStyle w:val="H1G"/>
      </w:pPr>
      <w:r>
        <w:tab/>
        <w:t>C.</w:t>
      </w:r>
      <w:r>
        <w:tab/>
        <w:t>Communications</w:t>
      </w:r>
    </w:p>
    <w:p w:rsidR="00F95FFC" w:rsidRPr="00AD1BE1" w:rsidRDefault="00F95FFC" w:rsidP="00BA3CFA">
      <w:pPr>
        <w:pStyle w:val="SingleTxtG"/>
        <w:numPr>
          <w:ilvl w:val="0"/>
          <w:numId w:val="17"/>
        </w:numPr>
        <w:ind w:left="1134" w:firstLine="0"/>
      </w:pPr>
      <w:r w:rsidRPr="00AD1BE1">
        <w:t xml:space="preserve">During the reporting period, the Working Group transmitted </w:t>
      </w:r>
      <w:r w:rsidR="008E2A1E" w:rsidRPr="00AD1BE1">
        <w:t>384</w:t>
      </w:r>
      <w:r w:rsidRPr="00AD1BE1">
        <w:t xml:space="preserve"> new cases of enforced disappearance to </w:t>
      </w:r>
      <w:r w:rsidR="008E2A1E" w:rsidRPr="00AD1BE1">
        <w:t>33</w:t>
      </w:r>
      <w:r w:rsidR="00A2227A">
        <w:t xml:space="preserve"> </w:t>
      </w:r>
      <w:r w:rsidRPr="00AD1BE1">
        <w:t xml:space="preserve">States. </w:t>
      </w:r>
    </w:p>
    <w:p w:rsidR="00F95FFC" w:rsidRPr="00AD1BE1" w:rsidRDefault="00F95FFC" w:rsidP="00BA3CFA">
      <w:pPr>
        <w:pStyle w:val="SingleTxtG"/>
        <w:numPr>
          <w:ilvl w:val="0"/>
          <w:numId w:val="17"/>
        </w:numPr>
        <w:ind w:left="1134" w:firstLine="0"/>
      </w:pPr>
      <w:r w:rsidRPr="00AD1BE1">
        <w:t xml:space="preserve">The Working Group transmitted </w:t>
      </w:r>
      <w:r w:rsidR="008E2A1E" w:rsidRPr="00AD1BE1">
        <w:t>151</w:t>
      </w:r>
      <w:r w:rsidRPr="00AD1BE1">
        <w:t xml:space="preserve"> of the above</w:t>
      </w:r>
      <w:r w:rsidR="002E159A" w:rsidRPr="00AD1BE1">
        <w:t>-</w:t>
      </w:r>
      <w:r w:rsidRPr="00AD1BE1">
        <w:t>mentioned cases under the urgent</w:t>
      </w:r>
      <w:r w:rsidR="002E159A" w:rsidRPr="00AD1BE1">
        <w:t xml:space="preserve"> </w:t>
      </w:r>
      <w:r w:rsidRPr="00AD1BE1">
        <w:t>action procedure to</w:t>
      </w:r>
      <w:r w:rsidR="003005ED" w:rsidRPr="00AD1BE1">
        <w:t xml:space="preserve"> </w:t>
      </w:r>
      <w:r w:rsidR="008E2A1E" w:rsidRPr="00AD1BE1">
        <w:t xml:space="preserve">Bahrain, Bangladesh, Cuba, </w:t>
      </w:r>
      <w:r w:rsidR="003F3218">
        <w:t xml:space="preserve">the </w:t>
      </w:r>
      <w:r w:rsidR="008E2A1E" w:rsidRPr="00AD1BE1">
        <w:t xml:space="preserve">Democratic Republic of </w:t>
      </w:r>
      <w:r w:rsidR="003F3218">
        <w:t xml:space="preserve">the </w:t>
      </w:r>
      <w:r w:rsidR="008E2A1E" w:rsidRPr="00AD1BE1">
        <w:t xml:space="preserve">Congo, Egypt, Gambia, Honduras, </w:t>
      </w:r>
      <w:r w:rsidR="003F3218">
        <w:t xml:space="preserve">the </w:t>
      </w:r>
      <w:r w:rsidR="008E2A1E" w:rsidRPr="00AD1BE1">
        <w:t xml:space="preserve">Islamic Republic of Iran, Jordan, Kenya, Mexico, Oman, Pakistan, </w:t>
      </w:r>
      <w:r w:rsidR="003F3218">
        <w:t xml:space="preserve">the </w:t>
      </w:r>
      <w:r w:rsidR="008E2A1E" w:rsidRPr="00AD1BE1">
        <w:t xml:space="preserve">Syrian Arab Republic, </w:t>
      </w:r>
      <w:r w:rsidR="003F3218">
        <w:t xml:space="preserve">the </w:t>
      </w:r>
      <w:r w:rsidR="008E2A1E" w:rsidRPr="00AD1BE1">
        <w:t>United Arab Emirates and Zimbabwe</w:t>
      </w:r>
      <w:r w:rsidRPr="00AD1BE1">
        <w:t xml:space="preserve">. </w:t>
      </w:r>
    </w:p>
    <w:p w:rsidR="00F95FFC" w:rsidRPr="00AD1BE1" w:rsidRDefault="00F95FFC" w:rsidP="00BA3CFA">
      <w:pPr>
        <w:pStyle w:val="SingleTxtG"/>
        <w:numPr>
          <w:ilvl w:val="0"/>
          <w:numId w:val="17"/>
        </w:numPr>
        <w:ind w:left="1134" w:firstLine="0"/>
      </w:pPr>
      <w:r w:rsidRPr="00AD1BE1">
        <w:t xml:space="preserve">The Working Group clarified </w:t>
      </w:r>
      <w:r w:rsidR="008E2A1E" w:rsidRPr="00AD1BE1">
        <w:t>65</w:t>
      </w:r>
      <w:r w:rsidR="0095111B" w:rsidRPr="00AD1BE1">
        <w:t xml:space="preserve"> </w:t>
      </w:r>
      <w:r w:rsidRPr="00AD1BE1">
        <w:t>cases, in</w:t>
      </w:r>
      <w:r w:rsidR="008E2A1E" w:rsidRPr="00AD1BE1">
        <w:t xml:space="preserve"> </w:t>
      </w:r>
      <w:r w:rsidR="00B95A67" w:rsidRPr="00AD1BE1">
        <w:t xml:space="preserve">Algeria (1), Bahrain (1), Chile (10), China (1), Cuba (1), Egypt (6), </w:t>
      </w:r>
      <w:r w:rsidR="003F3218">
        <w:t xml:space="preserve">the </w:t>
      </w:r>
      <w:r w:rsidR="00B95A67" w:rsidRPr="00AD1BE1">
        <w:t xml:space="preserve">Gambia (3), Georgia (1), Guatemala (1), Oman (1), Pakistan (12), Peru (3), Saudi Arabia (3), Sri Lanka (10), </w:t>
      </w:r>
      <w:r w:rsidR="003F3218">
        <w:t xml:space="preserve">the </w:t>
      </w:r>
      <w:r w:rsidR="00B95A67" w:rsidRPr="00AD1BE1">
        <w:t xml:space="preserve">Syrian Arab Republic (5), Tajikistan (1), Turkey (1), </w:t>
      </w:r>
      <w:r w:rsidR="003F3218">
        <w:t xml:space="preserve">the </w:t>
      </w:r>
      <w:r w:rsidR="00B95A67" w:rsidRPr="00AD1BE1">
        <w:t>United Arab Emirates (2) and Uruguay (2)</w:t>
      </w:r>
      <w:r w:rsidRPr="00AD1BE1">
        <w:t xml:space="preserve">. Of the </w:t>
      </w:r>
      <w:r w:rsidR="00B95A67" w:rsidRPr="00AD1BE1">
        <w:t>65</w:t>
      </w:r>
      <w:r w:rsidR="0095111B" w:rsidRPr="00AD1BE1">
        <w:t xml:space="preserve"> </w:t>
      </w:r>
      <w:r w:rsidRPr="00AD1BE1">
        <w:t xml:space="preserve">cases, </w:t>
      </w:r>
      <w:r w:rsidR="00B95A67" w:rsidRPr="00AD1BE1">
        <w:t>32</w:t>
      </w:r>
      <w:r w:rsidR="0095111B" w:rsidRPr="00AD1BE1">
        <w:t xml:space="preserve"> </w:t>
      </w:r>
      <w:r w:rsidRPr="00AD1BE1">
        <w:t>were clarified on the basis of information provided by Governments, and</w:t>
      </w:r>
      <w:r w:rsidR="0095111B" w:rsidRPr="00AD1BE1">
        <w:t xml:space="preserve"> </w:t>
      </w:r>
      <w:r w:rsidR="00B95A67" w:rsidRPr="00AD1BE1">
        <w:t>33</w:t>
      </w:r>
      <w:r w:rsidRPr="00AD1BE1">
        <w:t xml:space="preserve"> on the basis of information provided by sources.</w:t>
      </w:r>
    </w:p>
    <w:p w:rsidR="00F95FFC" w:rsidRPr="00AD1BE1" w:rsidRDefault="00F95FFC" w:rsidP="00BA3CFA">
      <w:pPr>
        <w:pStyle w:val="SingleTxtG"/>
        <w:numPr>
          <w:ilvl w:val="0"/>
          <w:numId w:val="17"/>
        </w:numPr>
        <w:ind w:left="1134" w:firstLine="0"/>
      </w:pPr>
      <w:r w:rsidRPr="00AD1BE1">
        <w:t xml:space="preserve">The Working Group transmitted </w:t>
      </w:r>
      <w:r w:rsidR="00B95A67" w:rsidRPr="00AD1BE1">
        <w:t>13</w:t>
      </w:r>
      <w:r w:rsidRPr="00AD1BE1">
        <w:t xml:space="preserve"> prompt</w:t>
      </w:r>
      <w:r w:rsidR="002E159A" w:rsidRPr="00AD1BE1">
        <w:t xml:space="preserve"> </w:t>
      </w:r>
      <w:r w:rsidRPr="00AD1BE1">
        <w:t>intervention communications addressing allegations of harassment of and/or threats to human rights defenders and relatives of disappeared persons in</w:t>
      </w:r>
      <w:r w:rsidR="003005ED" w:rsidRPr="00AD1BE1">
        <w:t xml:space="preserve"> </w:t>
      </w:r>
      <w:r w:rsidR="00B95A67" w:rsidRPr="00AD1BE1">
        <w:t xml:space="preserve">Colombia, El Salvador, Honduras, India, Mexico, </w:t>
      </w:r>
      <w:r w:rsidR="003F3218">
        <w:t xml:space="preserve">the </w:t>
      </w:r>
      <w:r w:rsidR="00B95A67" w:rsidRPr="00AD1BE1">
        <w:t>Russian Federation and Sri Lanka</w:t>
      </w:r>
      <w:r w:rsidRPr="00AD1BE1">
        <w:t>.</w:t>
      </w:r>
      <w:r w:rsidR="00B601AE" w:rsidRPr="00AD1BE1">
        <w:t xml:space="preserve"> </w:t>
      </w:r>
    </w:p>
    <w:p w:rsidR="00F95FFC" w:rsidRPr="00AD1BE1" w:rsidRDefault="00F95FFC" w:rsidP="00BA3CFA">
      <w:pPr>
        <w:pStyle w:val="SingleTxtG"/>
        <w:numPr>
          <w:ilvl w:val="0"/>
          <w:numId w:val="17"/>
        </w:numPr>
        <w:ind w:left="1134" w:firstLine="0"/>
      </w:pPr>
      <w:r w:rsidRPr="00AD1BE1">
        <w:t xml:space="preserve">It transmitted </w:t>
      </w:r>
      <w:r w:rsidR="00C513CC" w:rsidRPr="00AD1BE1">
        <w:t>21</w:t>
      </w:r>
      <w:r w:rsidRPr="00AD1BE1">
        <w:t xml:space="preserve"> urgent appeals concerning persons who had been arrested, detained, abducted or otherwise deprived of their liberty or who had been forcibly disappeared or were at risk of disappearance in</w:t>
      </w:r>
      <w:r w:rsidR="003005ED" w:rsidRPr="00AD1BE1">
        <w:t xml:space="preserve"> </w:t>
      </w:r>
      <w:r w:rsidR="00C513CC" w:rsidRPr="00AD1BE1">
        <w:t>Burundi, China, Congo, Eritrea</w:t>
      </w:r>
      <w:r w:rsidR="002043AE">
        <w:t xml:space="preserve"> and the Islamic Republic of</w:t>
      </w:r>
      <w:r w:rsidR="00C513CC" w:rsidRPr="00AD1BE1">
        <w:t xml:space="preserve"> Iran</w:t>
      </w:r>
      <w:r w:rsidRPr="00AD1BE1">
        <w:t xml:space="preserve">. </w:t>
      </w:r>
    </w:p>
    <w:p w:rsidR="00F95FFC" w:rsidRPr="00AD1BE1" w:rsidRDefault="00F95FFC" w:rsidP="00BA3CFA">
      <w:pPr>
        <w:pStyle w:val="SingleTxtG"/>
        <w:numPr>
          <w:ilvl w:val="0"/>
          <w:numId w:val="17"/>
        </w:numPr>
        <w:ind w:left="1134" w:firstLine="0"/>
      </w:pPr>
      <w:r w:rsidRPr="00AD1BE1">
        <w:t xml:space="preserve">The Working Group transmitted </w:t>
      </w:r>
      <w:r w:rsidR="003F4A10">
        <w:t>seven</w:t>
      </w:r>
      <w:r w:rsidR="003F4A10" w:rsidRPr="00AD1BE1">
        <w:t xml:space="preserve"> </w:t>
      </w:r>
      <w:r w:rsidRPr="00AD1BE1">
        <w:t>general allegations, to the Governments of</w:t>
      </w:r>
      <w:r w:rsidR="003005ED" w:rsidRPr="00AD1BE1">
        <w:t xml:space="preserve"> </w:t>
      </w:r>
      <w:r w:rsidR="00586A69" w:rsidRPr="00AD1BE1">
        <w:t xml:space="preserve">Bahrain, Colombia, </w:t>
      </w:r>
      <w:r w:rsidR="002043AE">
        <w:t xml:space="preserve">the </w:t>
      </w:r>
      <w:r w:rsidR="00586A69" w:rsidRPr="00AD1BE1">
        <w:t xml:space="preserve">Democratic Republic of </w:t>
      </w:r>
      <w:r w:rsidR="002043AE">
        <w:t xml:space="preserve">the </w:t>
      </w:r>
      <w:r w:rsidR="00586A69" w:rsidRPr="00AD1BE1">
        <w:t>Congo, El Salvador, Kenya, Pakistan and Paraguay</w:t>
      </w:r>
      <w:r w:rsidRPr="00AD1BE1">
        <w:t xml:space="preserve">. </w:t>
      </w:r>
    </w:p>
    <w:p w:rsidR="00B80B10" w:rsidRPr="00AD1BE1" w:rsidRDefault="00A2227A" w:rsidP="00BA3CFA">
      <w:pPr>
        <w:pStyle w:val="SingleTxtG"/>
        <w:numPr>
          <w:ilvl w:val="0"/>
          <w:numId w:val="17"/>
        </w:numPr>
        <w:ind w:left="1134" w:firstLine="0"/>
      </w:pPr>
      <w:r>
        <w:t>It also</w:t>
      </w:r>
      <w:r w:rsidR="00586A69" w:rsidRPr="00AD1BE1">
        <w:t xml:space="preserve"> transmitted </w:t>
      </w:r>
      <w:r w:rsidR="002043AE">
        <w:t>si</w:t>
      </w:r>
      <w:r w:rsidR="004A1FAB">
        <w:t>x</w:t>
      </w:r>
      <w:r w:rsidR="00586A69" w:rsidRPr="00AD1BE1">
        <w:t xml:space="preserve"> other letters to the Governments of Guatemala, India, Morocco, Nepal and Spain.</w:t>
      </w:r>
    </w:p>
    <w:p w:rsidR="00F95FFC" w:rsidRPr="00F95FFC" w:rsidRDefault="00603221" w:rsidP="003E4F89">
      <w:pPr>
        <w:pStyle w:val="H1G"/>
      </w:pPr>
      <w:r>
        <w:tab/>
        <w:t>D.</w:t>
      </w:r>
      <w:r w:rsidR="00F95FFC" w:rsidRPr="00F95FFC">
        <w:tab/>
        <w:t xml:space="preserve">Country visits </w:t>
      </w:r>
    </w:p>
    <w:p w:rsidR="00355CE7" w:rsidRPr="00AD1BE1" w:rsidRDefault="00C869AF" w:rsidP="00BA3CFA">
      <w:pPr>
        <w:pStyle w:val="SingleTxtG"/>
        <w:numPr>
          <w:ilvl w:val="0"/>
          <w:numId w:val="17"/>
        </w:numPr>
        <w:ind w:left="1134" w:firstLine="0"/>
      </w:pPr>
      <w:r w:rsidRPr="00AD1BE1">
        <w:t>T</w:t>
      </w:r>
      <w:r w:rsidR="00F95FFC" w:rsidRPr="00AD1BE1">
        <w:t xml:space="preserve">he Working Group, represented by </w:t>
      </w:r>
      <w:r w:rsidR="002043AE">
        <w:t>Mr.</w:t>
      </w:r>
      <w:r w:rsidR="002043AE" w:rsidRPr="00AD1BE1">
        <w:t xml:space="preserve"> </w:t>
      </w:r>
      <w:r w:rsidR="00F95FFC" w:rsidRPr="00AD1BE1">
        <w:t>Dulitzky</w:t>
      </w:r>
      <w:r w:rsidR="003005ED" w:rsidRPr="00AD1BE1">
        <w:t>,</w:t>
      </w:r>
      <w:r w:rsidR="00F95FFC" w:rsidRPr="00AD1BE1">
        <w:t xml:space="preserve"> </w:t>
      </w:r>
      <w:r w:rsidR="002043AE">
        <w:t>Ms.</w:t>
      </w:r>
      <w:r w:rsidR="002043AE" w:rsidRPr="00AD1BE1">
        <w:t xml:space="preserve"> </w:t>
      </w:r>
      <w:r w:rsidR="00F95FFC" w:rsidRPr="00AD1BE1">
        <w:t>Dzumhur</w:t>
      </w:r>
      <w:r w:rsidR="003005ED" w:rsidRPr="00AD1BE1">
        <w:t xml:space="preserve"> and </w:t>
      </w:r>
      <w:r w:rsidR="002043AE">
        <w:t>Mr.</w:t>
      </w:r>
      <w:r w:rsidR="002043AE" w:rsidRPr="00AD1BE1">
        <w:t xml:space="preserve"> </w:t>
      </w:r>
      <w:r w:rsidR="003005ED" w:rsidRPr="00AD1BE1">
        <w:t>El-Hajjé</w:t>
      </w:r>
      <w:r w:rsidR="00F95FFC" w:rsidRPr="00AD1BE1">
        <w:t xml:space="preserve"> visited</w:t>
      </w:r>
      <w:r w:rsidR="003005ED" w:rsidRPr="00AD1BE1">
        <w:t xml:space="preserve"> Croatia, </w:t>
      </w:r>
      <w:r w:rsidR="002043AE" w:rsidRPr="00AD1BE1">
        <w:t>Montenegro</w:t>
      </w:r>
      <w:r w:rsidR="00144048">
        <w:t xml:space="preserve"> and</w:t>
      </w:r>
      <w:r w:rsidR="002043AE" w:rsidRPr="00AD1BE1">
        <w:t xml:space="preserve"> </w:t>
      </w:r>
      <w:r w:rsidR="003005ED" w:rsidRPr="00AD1BE1">
        <w:t xml:space="preserve">Serbia </w:t>
      </w:r>
      <w:r w:rsidR="00D37BA7" w:rsidRPr="00AD1BE1">
        <w:t xml:space="preserve">including </w:t>
      </w:r>
      <w:r w:rsidR="003005ED" w:rsidRPr="00AD1BE1">
        <w:t>Kosovo</w:t>
      </w:r>
      <w:r w:rsidR="00144048">
        <w:t xml:space="preserve"> </w:t>
      </w:r>
      <w:r w:rsidR="003005ED" w:rsidRPr="00AD1BE1">
        <w:t>from 15 to 30 June 201</w:t>
      </w:r>
      <w:r w:rsidR="004A1FAB">
        <w:t>4</w:t>
      </w:r>
      <w:r w:rsidR="00F95FFC" w:rsidRPr="00AD1BE1">
        <w:t>. The report</w:t>
      </w:r>
      <w:r w:rsidRPr="00AD1BE1">
        <w:t>s</w:t>
      </w:r>
      <w:r w:rsidR="00F95FFC" w:rsidRPr="00AD1BE1">
        <w:t xml:space="preserve"> on the visit </w:t>
      </w:r>
      <w:r w:rsidRPr="00AD1BE1">
        <w:t>are</w:t>
      </w:r>
      <w:r w:rsidR="00F95FFC" w:rsidRPr="00AD1BE1">
        <w:t xml:space="preserve"> contained in addend</w:t>
      </w:r>
      <w:r w:rsidRPr="00AD1BE1">
        <w:t>a</w:t>
      </w:r>
      <w:r w:rsidR="00F95FFC" w:rsidRPr="00AD1BE1">
        <w:t xml:space="preserve"> to the present report (A/HRC/</w:t>
      </w:r>
      <w:r w:rsidRPr="00AD1BE1">
        <w:t>30</w:t>
      </w:r>
      <w:r w:rsidR="00F95FFC" w:rsidRPr="00AD1BE1">
        <w:t>/</w:t>
      </w:r>
      <w:r w:rsidR="00C97231" w:rsidRPr="00AD1BE1">
        <w:t>38</w:t>
      </w:r>
      <w:r w:rsidR="00F95FFC" w:rsidRPr="00AD1BE1">
        <w:t>/Add.1</w:t>
      </w:r>
      <w:r w:rsidR="00144048">
        <w:t>,</w:t>
      </w:r>
      <w:r w:rsidRPr="00AD1BE1">
        <w:t xml:space="preserve"> Add.2 and Add.3</w:t>
      </w:r>
      <w:r w:rsidR="00F95FFC" w:rsidRPr="00AD1BE1">
        <w:t>). The Working Group thanks the Government</w:t>
      </w:r>
      <w:r w:rsidR="00144048">
        <w:t>s</w:t>
      </w:r>
      <w:r w:rsidRPr="00AD1BE1">
        <w:t xml:space="preserve"> of Croatia, Montenegro</w:t>
      </w:r>
      <w:r w:rsidR="00144048">
        <w:t xml:space="preserve"> and Serbia</w:t>
      </w:r>
      <w:r w:rsidR="00355CE7" w:rsidRPr="00AD1BE1">
        <w:t xml:space="preserve"> for the invitation as well as</w:t>
      </w:r>
      <w:r w:rsidR="00F95FFC" w:rsidRPr="00AD1BE1">
        <w:t xml:space="preserve"> for the cooperation extended </w:t>
      </w:r>
      <w:r w:rsidR="009D2A6F" w:rsidRPr="00AD1BE1">
        <w:t xml:space="preserve">to it, </w:t>
      </w:r>
      <w:r w:rsidR="00F95FFC" w:rsidRPr="00AD1BE1">
        <w:t>before and during its visit to the country.</w:t>
      </w:r>
      <w:r w:rsidRPr="00AD1BE1">
        <w:t xml:space="preserve"> It also thanks</w:t>
      </w:r>
      <w:r w:rsidR="007303A8">
        <w:t xml:space="preserve"> </w:t>
      </w:r>
      <w:r w:rsidR="00144048">
        <w:t>U</w:t>
      </w:r>
      <w:r w:rsidR="00144048">
        <w:rPr>
          <w:rStyle w:val="preferred"/>
        </w:rPr>
        <w:t>nited Nations Interim Administration Mission in Kosovo</w:t>
      </w:r>
      <w:r w:rsidR="00144048" w:rsidRPr="00AD1BE1">
        <w:t xml:space="preserve"> </w:t>
      </w:r>
      <w:r w:rsidR="00CE6D6C" w:rsidRPr="00AD1BE1">
        <w:t>and the Kosovo authorities</w:t>
      </w:r>
      <w:r w:rsidRPr="00AD1BE1">
        <w:t xml:space="preserve"> for the assistance in the context of the visit to Kosovo.</w:t>
      </w:r>
    </w:p>
    <w:p w:rsidR="00F95FFC" w:rsidRPr="00AD1BE1" w:rsidRDefault="009D2A6F" w:rsidP="00BA3CFA">
      <w:pPr>
        <w:pStyle w:val="SingleTxtG"/>
        <w:numPr>
          <w:ilvl w:val="0"/>
          <w:numId w:val="17"/>
        </w:numPr>
        <w:ind w:left="1134" w:firstLine="0"/>
      </w:pPr>
      <w:r w:rsidRPr="00AD1BE1">
        <w:t xml:space="preserve">At the </w:t>
      </w:r>
      <w:r w:rsidR="00F95FFC" w:rsidRPr="00AD1BE1">
        <w:t xml:space="preserve">invitation of the Government of </w:t>
      </w:r>
      <w:r w:rsidR="00355CE7" w:rsidRPr="00AD1BE1">
        <w:t xml:space="preserve">Peru, </w:t>
      </w:r>
      <w:r w:rsidR="00F95FFC" w:rsidRPr="00AD1BE1">
        <w:t xml:space="preserve">the Working Group visited the </w:t>
      </w:r>
      <w:r w:rsidR="00355CE7" w:rsidRPr="00AD1BE1">
        <w:t>country</w:t>
      </w:r>
      <w:r w:rsidR="00F95FFC" w:rsidRPr="00AD1BE1">
        <w:t xml:space="preserve"> </w:t>
      </w:r>
      <w:r w:rsidR="00B80B10" w:rsidRPr="00AD1BE1">
        <w:t xml:space="preserve">from 1 to 10 </w:t>
      </w:r>
      <w:r w:rsidR="00F95FFC" w:rsidRPr="00AD1BE1">
        <w:t>June 201</w:t>
      </w:r>
      <w:r w:rsidR="00B80B10" w:rsidRPr="00AD1BE1">
        <w:t>5</w:t>
      </w:r>
      <w:r w:rsidR="00F95FFC" w:rsidRPr="00AD1BE1">
        <w:t>. The Working Group thanks</w:t>
      </w:r>
      <w:r w:rsidR="00B178A2" w:rsidRPr="00AD1BE1">
        <w:t xml:space="preserve"> the Government of Peru for the invitation and the cooperation extended</w:t>
      </w:r>
      <w:r w:rsidR="00144048">
        <w:t xml:space="preserve"> to it</w:t>
      </w:r>
      <w:r w:rsidR="00B178A2" w:rsidRPr="00AD1BE1">
        <w:t xml:space="preserve">. It also thanks </w:t>
      </w:r>
      <w:r w:rsidR="00F95FFC" w:rsidRPr="00AD1BE1">
        <w:t>the</w:t>
      </w:r>
      <w:r w:rsidR="00B178A2" w:rsidRPr="00AD1BE1">
        <w:t xml:space="preserve"> other</w:t>
      </w:r>
      <w:r w:rsidR="00F95FFC" w:rsidRPr="00AD1BE1">
        <w:t xml:space="preserve"> States that have extended invitations to </w:t>
      </w:r>
      <w:r w:rsidRPr="00AD1BE1">
        <w:t xml:space="preserve">the Working Group to </w:t>
      </w:r>
      <w:r w:rsidR="00F95FFC" w:rsidRPr="00AD1BE1">
        <w:t>visit their countries</w:t>
      </w:r>
      <w:r w:rsidR="00A2227A">
        <w:t>:</w:t>
      </w:r>
      <w:r w:rsidR="00F95FFC" w:rsidRPr="00AD1BE1">
        <w:t xml:space="preserve"> </w:t>
      </w:r>
      <w:r w:rsidR="00F34D8B" w:rsidRPr="00AD1BE1">
        <w:t xml:space="preserve">the </w:t>
      </w:r>
      <w:r w:rsidR="00F95FFC" w:rsidRPr="00AD1BE1">
        <w:t>Government</w:t>
      </w:r>
      <w:r w:rsidRPr="00AD1BE1">
        <w:t>s</w:t>
      </w:r>
      <w:r w:rsidR="00F95FFC" w:rsidRPr="00AD1BE1">
        <w:t xml:space="preserve"> of </w:t>
      </w:r>
      <w:r w:rsidR="00355CE7" w:rsidRPr="00AD1BE1">
        <w:t>Sri Lanka and Turkey</w:t>
      </w:r>
      <w:r w:rsidR="00F34D8B" w:rsidRPr="00AD1BE1">
        <w:t>, which</w:t>
      </w:r>
      <w:r w:rsidR="00355CE7" w:rsidRPr="00AD1BE1">
        <w:t xml:space="preserve"> </w:t>
      </w:r>
      <w:r w:rsidR="00F95FFC" w:rsidRPr="00AD1BE1">
        <w:t>invited the Working Group to undertake a visit in 201</w:t>
      </w:r>
      <w:r w:rsidR="00355CE7" w:rsidRPr="00AD1BE1">
        <w:t>5</w:t>
      </w:r>
      <w:r w:rsidR="00A2227A">
        <w:t>;</w:t>
      </w:r>
      <w:r w:rsidR="00F34D8B" w:rsidRPr="00AD1BE1">
        <w:t xml:space="preserve"> as well as the Government</w:t>
      </w:r>
      <w:r w:rsidR="00A2227A">
        <w:t>s</w:t>
      </w:r>
      <w:r w:rsidR="00F34D8B" w:rsidRPr="00AD1BE1">
        <w:t xml:space="preserve"> of Albania, which extended an invitation to the Working Group for 2016</w:t>
      </w:r>
      <w:r w:rsidR="00E667FE" w:rsidRPr="00AD1BE1">
        <w:t>, and the Sudan</w:t>
      </w:r>
      <w:r w:rsidR="00A2227A">
        <w:t>,</w:t>
      </w:r>
      <w:r w:rsidR="00E667FE" w:rsidRPr="00AD1BE1">
        <w:t xml:space="preserve"> which extended an invitation</w:t>
      </w:r>
      <w:r w:rsidR="00144048">
        <w:t xml:space="preserve"> </w:t>
      </w:r>
      <w:r w:rsidR="00144048" w:rsidRPr="00AD1BE1">
        <w:t>in principle</w:t>
      </w:r>
      <w:r w:rsidR="00F95FFC" w:rsidRPr="00AD1BE1">
        <w:t>.</w:t>
      </w:r>
    </w:p>
    <w:p w:rsidR="00F95FFC" w:rsidRPr="00AD1BE1" w:rsidRDefault="00F95FFC" w:rsidP="00BA3CFA">
      <w:pPr>
        <w:pStyle w:val="SingleTxtG"/>
        <w:numPr>
          <w:ilvl w:val="0"/>
          <w:numId w:val="17"/>
        </w:numPr>
        <w:ind w:left="1134" w:firstLine="0"/>
      </w:pPr>
      <w:r w:rsidRPr="00AD1BE1">
        <w:t xml:space="preserve">During the reporting period, the Working Group requested visits to </w:t>
      </w:r>
      <w:r w:rsidR="006429CB" w:rsidRPr="00AD1BE1">
        <w:t xml:space="preserve">Albania, Bahrain, </w:t>
      </w:r>
      <w:r w:rsidR="00D64999" w:rsidRPr="00AD1BE1">
        <w:t xml:space="preserve">the </w:t>
      </w:r>
      <w:r w:rsidR="006429CB" w:rsidRPr="00AD1BE1">
        <w:t>Former Yugoslav Republic of Macedonia, Rwanda and South Africa</w:t>
      </w:r>
      <w:r w:rsidRPr="00AD1BE1">
        <w:t xml:space="preserve">. </w:t>
      </w:r>
    </w:p>
    <w:p w:rsidR="00F95FFC" w:rsidRPr="00AD1BE1" w:rsidRDefault="00A2227A" w:rsidP="00BA3CFA">
      <w:pPr>
        <w:pStyle w:val="SingleTxtG"/>
        <w:numPr>
          <w:ilvl w:val="0"/>
          <w:numId w:val="17"/>
        </w:numPr>
        <w:ind w:left="1134" w:firstLine="0"/>
      </w:pPr>
      <w:r>
        <w:t>In addition to these new requests, t</w:t>
      </w:r>
      <w:r w:rsidR="00F95FFC" w:rsidRPr="00AD1BE1">
        <w:t xml:space="preserve">he Working Group has requested </w:t>
      </w:r>
      <w:r>
        <w:t xml:space="preserve">in the past </w:t>
      </w:r>
      <w:r w:rsidR="00F95FFC" w:rsidRPr="00AD1BE1">
        <w:t xml:space="preserve">a visit to the following countries, without having yet received a positive response: Bangladesh, Belarus, Burundi, China, Egypt, India, Indonesia, Kenya, Nepal, Nicaragua, </w:t>
      </w:r>
      <w:r w:rsidR="00204EB2" w:rsidRPr="00AD1BE1">
        <w:t xml:space="preserve">the </w:t>
      </w:r>
      <w:r w:rsidR="00F95FFC" w:rsidRPr="00AD1BE1">
        <w:t>Philippines, the Russian Federation, South Sudan, the Syrian Arab Republic, Thailand, the United Arab Emirates, Uzbekistan and Zimbabwe. The Working Group invites all States that have received a request for a visit by the Working Group to respond favourably to it, in accordance with Human Rights Council resolution 21/4</w:t>
      </w:r>
      <w:r w:rsidR="008F11ED" w:rsidRPr="00AD1BE1">
        <w:t>.</w:t>
      </w:r>
      <w:r w:rsidR="00A34679">
        <w:rPr>
          <w:rStyle w:val="FootnoteReference"/>
        </w:rPr>
        <w:footnoteReference w:id="4"/>
      </w:r>
    </w:p>
    <w:p w:rsidR="00F95FFC" w:rsidRPr="00AD1BE1" w:rsidRDefault="00F95FFC" w:rsidP="00BA3CFA">
      <w:pPr>
        <w:pStyle w:val="SingleTxtG"/>
        <w:numPr>
          <w:ilvl w:val="0"/>
          <w:numId w:val="17"/>
        </w:numPr>
        <w:ind w:left="1134" w:firstLine="0"/>
      </w:pPr>
      <w:r w:rsidRPr="00AD1BE1">
        <w:t xml:space="preserve">The Working Group recalls the fact that the Islamic Republic of Iran agreed to a visit by the Working Group in 2004, which was delayed at the request of the Government. The Working Group calls upon the Government to set the dates for the visit. </w:t>
      </w:r>
      <w:r w:rsidR="00A2227A">
        <w:t xml:space="preserve">Similarly, the Working Group regrets that the visit to Algeria did not materialize, in spite of </w:t>
      </w:r>
      <w:r w:rsidR="00AF31B7">
        <w:t xml:space="preserve">an invitation extended to visit the country in the second half of 2014. </w:t>
      </w:r>
    </w:p>
    <w:p w:rsidR="00F95FFC" w:rsidRPr="00F95FFC" w:rsidRDefault="00603221" w:rsidP="00485A46">
      <w:pPr>
        <w:pStyle w:val="H1G"/>
      </w:pPr>
      <w:r>
        <w:tab/>
        <w:t>E.</w:t>
      </w:r>
      <w:r w:rsidR="00F95FFC" w:rsidRPr="00F95FFC">
        <w:tab/>
        <w:t>Follow</w:t>
      </w:r>
      <w:r w:rsidR="00132E25">
        <w:t>-</w:t>
      </w:r>
      <w:r w:rsidR="00F95FFC" w:rsidRPr="00F95FFC">
        <w:t>up reports and other procedures</w:t>
      </w:r>
    </w:p>
    <w:p w:rsidR="00F95FFC" w:rsidRPr="00AD1BE1" w:rsidRDefault="00F95FFC" w:rsidP="00BA3CFA">
      <w:pPr>
        <w:pStyle w:val="SingleTxtG"/>
        <w:numPr>
          <w:ilvl w:val="0"/>
          <w:numId w:val="17"/>
        </w:numPr>
        <w:ind w:left="1134" w:firstLine="0"/>
      </w:pPr>
      <w:r w:rsidRPr="00AD1BE1">
        <w:t>The Working Group prepared follow</w:t>
      </w:r>
      <w:r w:rsidR="00EA55AA" w:rsidRPr="00AD1BE1">
        <w:t>-</w:t>
      </w:r>
      <w:r w:rsidRPr="00AD1BE1">
        <w:t xml:space="preserve">up reports on the implementation of recommendations made following its visits to </w:t>
      </w:r>
      <w:r w:rsidR="00355CE7" w:rsidRPr="00AD1BE1">
        <w:t xml:space="preserve">Mexico </w:t>
      </w:r>
      <w:r w:rsidRPr="00AD1BE1">
        <w:t>and</w:t>
      </w:r>
      <w:r w:rsidR="00355CE7" w:rsidRPr="00AD1BE1">
        <w:t xml:space="preserve"> Timor</w:t>
      </w:r>
      <w:r w:rsidR="00144048">
        <w:t>-</w:t>
      </w:r>
      <w:r w:rsidR="00355CE7" w:rsidRPr="00AD1BE1">
        <w:t>Leste</w:t>
      </w:r>
      <w:r w:rsidRPr="00AD1BE1">
        <w:t>. The follow</w:t>
      </w:r>
      <w:r w:rsidR="00EA55AA" w:rsidRPr="00AD1BE1">
        <w:t>-</w:t>
      </w:r>
      <w:r w:rsidRPr="00AD1BE1">
        <w:t>up reports are contained in an addendum to the present report (A/HRC/</w:t>
      </w:r>
      <w:r w:rsidR="00355CE7" w:rsidRPr="00AD1BE1">
        <w:t>30</w:t>
      </w:r>
      <w:r w:rsidRPr="00AD1BE1">
        <w:t>/</w:t>
      </w:r>
      <w:r w:rsidR="00D64999" w:rsidRPr="00AD1BE1">
        <w:t>38</w:t>
      </w:r>
      <w:r w:rsidRPr="00AD1BE1">
        <w:t>/Add.</w:t>
      </w:r>
      <w:r w:rsidR="00D64999" w:rsidRPr="00AD1BE1">
        <w:t>4</w:t>
      </w:r>
      <w:r w:rsidRPr="00AD1BE1">
        <w:t>).</w:t>
      </w:r>
      <w:r w:rsidR="007303A8">
        <w:tab/>
      </w:r>
    </w:p>
    <w:p w:rsidR="00F95FFC" w:rsidRPr="00F95FFC" w:rsidRDefault="00603221" w:rsidP="003E4F89">
      <w:pPr>
        <w:pStyle w:val="H1G"/>
      </w:pPr>
      <w:r>
        <w:tab/>
        <w:t>F.</w:t>
      </w:r>
      <w:r w:rsidR="00F95FFC" w:rsidRPr="00F95FFC">
        <w:tab/>
        <w:t>Press releases and statements</w:t>
      </w:r>
    </w:p>
    <w:p w:rsidR="00F95FFC" w:rsidRPr="00AD1BE1" w:rsidRDefault="00F95FFC" w:rsidP="00BA3CFA">
      <w:pPr>
        <w:pStyle w:val="SingleTxtG"/>
        <w:numPr>
          <w:ilvl w:val="0"/>
          <w:numId w:val="17"/>
        </w:numPr>
        <w:ind w:left="1134" w:firstLine="0"/>
      </w:pPr>
      <w:r w:rsidRPr="00AD1BE1">
        <w:t xml:space="preserve">On </w:t>
      </w:r>
      <w:r w:rsidR="00720C7D" w:rsidRPr="00AD1BE1">
        <w:t>30 May 2014</w:t>
      </w:r>
      <w:r w:rsidRPr="00AD1BE1">
        <w:t>, the Working Group, jointly with</w:t>
      </w:r>
      <w:r w:rsidR="00720C7D" w:rsidRPr="00AD1BE1">
        <w:t xml:space="preserve"> other special procedures</w:t>
      </w:r>
      <w:r w:rsidR="00144048">
        <w:t>,</w:t>
      </w:r>
      <w:r w:rsidR="00720C7D" w:rsidRPr="00AD1BE1">
        <w:t xml:space="preserve"> issued a press statement emphasizing that the </w:t>
      </w:r>
      <w:r w:rsidR="00144048">
        <w:t xml:space="preserve">decision of the </w:t>
      </w:r>
      <w:r w:rsidR="00720C7D" w:rsidRPr="00AD1BE1">
        <w:t>Security Council not to refer the situation in</w:t>
      </w:r>
      <w:r w:rsidR="00144048">
        <w:t xml:space="preserve"> the</w:t>
      </w:r>
      <w:r w:rsidR="00720C7D" w:rsidRPr="00AD1BE1">
        <w:t xml:space="preserve"> Syria</w:t>
      </w:r>
      <w:r w:rsidR="00144048">
        <w:t>n Arab Republic</w:t>
      </w:r>
      <w:r w:rsidR="00720C7D" w:rsidRPr="00AD1BE1">
        <w:t xml:space="preserve"> to the International Criminal Court leaves the door wide open for new atrocities in the ongoing conflict</w:t>
      </w:r>
      <w:r w:rsidR="00A34679">
        <w:t>.</w:t>
      </w:r>
      <w:r w:rsidR="00A34679">
        <w:rPr>
          <w:rStyle w:val="FootnoteReference"/>
        </w:rPr>
        <w:footnoteReference w:id="5"/>
      </w:r>
    </w:p>
    <w:p w:rsidR="00F95FFC" w:rsidRPr="00AD1BE1" w:rsidRDefault="00F95FFC" w:rsidP="00BA3CFA">
      <w:pPr>
        <w:pStyle w:val="SingleTxtG"/>
        <w:numPr>
          <w:ilvl w:val="0"/>
          <w:numId w:val="17"/>
        </w:numPr>
        <w:ind w:left="1134" w:firstLine="0"/>
      </w:pPr>
      <w:r w:rsidRPr="00AD1BE1">
        <w:t>On 1</w:t>
      </w:r>
      <w:r w:rsidR="00720C7D" w:rsidRPr="00AD1BE1">
        <w:t>3 June 2014</w:t>
      </w:r>
      <w:r w:rsidRPr="00AD1BE1">
        <w:t>, the Working Group</w:t>
      </w:r>
      <w:r w:rsidR="00720C7D" w:rsidRPr="00AD1BE1">
        <w:t>, jointly with other special procedures,</w:t>
      </w:r>
      <w:r w:rsidRPr="00AD1BE1">
        <w:t xml:space="preserve"> issued a </w:t>
      </w:r>
      <w:r w:rsidR="00FE338C" w:rsidRPr="00AD1BE1">
        <w:t>press release in which it urged Thailand authorities to reverse all measures affecting basic rights and to restore democratic rule in the country, and stressed that stability and reconciliation could hardly be achieved in Thailand if human rights guarantees were neglected.</w:t>
      </w:r>
      <w:r w:rsidR="00A34679">
        <w:rPr>
          <w:rStyle w:val="FootnoteReference"/>
        </w:rPr>
        <w:footnoteReference w:id="6"/>
      </w:r>
      <w:r w:rsidR="007303A8">
        <w:t xml:space="preserve"> </w:t>
      </w:r>
    </w:p>
    <w:p w:rsidR="00F95FFC" w:rsidRPr="00AD1BE1" w:rsidRDefault="00FE338C" w:rsidP="00BA3CFA">
      <w:pPr>
        <w:pStyle w:val="SingleTxtG"/>
        <w:numPr>
          <w:ilvl w:val="0"/>
          <w:numId w:val="17"/>
        </w:numPr>
        <w:ind w:left="1134" w:firstLine="0"/>
      </w:pPr>
      <w:r w:rsidRPr="00AD1BE1">
        <w:t xml:space="preserve">On 4 July 2014, the Working Group issued, jointly with other special procedures </w:t>
      </w:r>
      <w:r w:rsidR="0049283E">
        <w:t>mandate holders</w:t>
      </w:r>
      <w:r w:rsidRPr="00AD1BE1">
        <w:t>, a press release in which it called upon the Government of Nepal to amend its new legislation allowing for amnesties in cases of serious violations of human rights and humanitarian law</w:t>
      </w:r>
      <w:r w:rsidR="00F95FFC" w:rsidRPr="00AD1BE1">
        <w:t>.</w:t>
      </w:r>
      <w:r w:rsidR="00A34679">
        <w:rPr>
          <w:rStyle w:val="FootnoteReference"/>
        </w:rPr>
        <w:footnoteReference w:id="7"/>
      </w:r>
    </w:p>
    <w:p w:rsidR="00F95FFC" w:rsidRPr="00AD1BE1" w:rsidRDefault="00F95FFC" w:rsidP="00BA3CFA">
      <w:pPr>
        <w:pStyle w:val="SingleTxtG"/>
        <w:numPr>
          <w:ilvl w:val="0"/>
          <w:numId w:val="17"/>
        </w:numPr>
        <w:ind w:left="1134" w:firstLine="0"/>
      </w:pPr>
      <w:r w:rsidRPr="00AD1BE1">
        <w:t xml:space="preserve">On </w:t>
      </w:r>
      <w:r w:rsidR="003A11A5" w:rsidRPr="00AD1BE1">
        <w:t>11 July 2014, the Working Group issued a statement at the end of its visit to the Western Balkans emphasizing the urgent need for new national and regional strategies and a renewed commitment at the highest political level to address the question of enforced disappearances and missing persons</w:t>
      </w:r>
      <w:r w:rsidRPr="00AD1BE1">
        <w:t>.</w:t>
      </w:r>
      <w:r w:rsidR="00A34679">
        <w:rPr>
          <w:rStyle w:val="FootnoteReference"/>
        </w:rPr>
        <w:footnoteReference w:id="8"/>
      </w:r>
    </w:p>
    <w:p w:rsidR="00F95FFC" w:rsidRPr="00AD1BE1" w:rsidRDefault="00F95FFC" w:rsidP="00BA3CFA">
      <w:pPr>
        <w:pStyle w:val="SingleTxtG"/>
        <w:numPr>
          <w:ilvl w:val="0"/>
          <w:numId w:val="17"/>
        </w:numPr>
        <w:ind w:left="1134" w:firstLine="0"/>
      </w:pPr>
      <w:r w:rsidRPr="00AD1BE1">
        <w:t xml:space="preserve">On </w:t>
      </w:r>
      <w:r w:rsidR="003A11A5" w:rsidRPr="00AD1BE1">
        <w:t>8 August 2014</w:t>
      </w:r>
      <w:r w:rsidRPr="00AD1BE1">
        <w:t xml:space="preserve">, the Working Group issued a press release </w:t>
      </w:r>
      <w:r w:rsidR="003A11A5" w:rsidRPr="00AD1BE1">
        <w:t>welcoming</w:t>
      </w:r>
      <w:r w:rsidR="00BE6263" w:rsidRPr="00AD1BE1">
        <w:t xml:space="preserve"> the reunion of Argentine activist Estela de Carloto </w:t>
      </w:r>
      <w:r w:rsidR="00BE6263" w:rsidRPr="00AD1BE1">
        <w:rPr>
          <w:rStyle w:val="lblnewstitle1"/>
          <w:b w:val="0"/>
          <w:bCs w:val="0"/>
          <w:sz w:val="20"/>
          <w:szCs w:val="20"/>
        </w:rPr>
        <w:t xml:space="preserve">with her grandson after 36 years and urging full support for families of the disappeared </w:t>
      </w:r>
      <w:r w:rsidR="00B04FD7">
        <w:rPr>
          <w:rStyle w:val="lblnewstitle1"/>
          <w:b w:val="0"/>
          <w:bCs w:val="0"/>
          <w:sz w:val="20"/>
          <w:szCs w:val="20"/>
        </w:rPr>
        <w:t xml:space="preserve">from Governments </w:t>
      </w:r>
      <w:r w:rsidR="00BE6263" w:rsidRPr="00AD1BE1">
        <w:rPr>
          <w:rStyle w:val="lblnewstitle1"/>
          <w:b w:val="0"/>
          <w:bCs w:val="0"/>
          <w:sz w:val="20"/>
          <w:szCs w:val="20"/>
        </w:rPr>
        <w:t>around the world</w:t>
      </w:r>
      <w:r w:rsidRPr="00AD1BE1">
        <w:t>.</w:t>
      </w:r>
      <w:r w:rsidR="00A34679">
        <w:rPr>
          <w:rStyle w:val="FootnoteReference"/>
        </w:rPr>
        <w:footnoteReference w:id="9"/>
      </w:r>
    </w:p>
    <w:p w:rsidR="00BE6263" w:rsidRPr="00AD1BE1" w:rsidRDefault="00BE6263" w:rsidP="00BA3CFA">
      <w:pPr>
        <w:pStyle w:val="SingleTxtG"/>
        <w:numPr>
          <w:ilvl w:val="0"/>
          <w:numId w:val="17"/>
        </w:numPr>
        <w:ind w:left="1134" w:firstLine="0"/>
      </w:pPr>
      <w:r w:rsidRPr="00BD0B94">
        <w:t>On 30 August 2014, the Working Group</w:t>
      </w:r>
      <w:r w:rsidRPr="00AD1BE1">
        <w:t xml:space="preserve"> issued a press release jointly with the Committee on </w:t>
      </w:r>
      <w:r w:rsidR="005C03A2">
        <w:t>E</w:t>
      </w:r>
      <w:r w:rsidRPr="00AD1BE1">
        <w:t xml:space="preserve">nforced </w:t>
      </w:r>
      <w:r w:rsidR="005C03A2">
        <w:t>D</w:t>
      </w:r>
      <w:r w:rsidRPr="00AD1BE1">
        <w:t xml:space="preserve">isappearances on the occasion of the International Day of the Victims of Enforced Disappearances calling all States to </w:t>
      </w:r>
      <w:r w:rsidRPr="00AD1BE1">
        <w:rPr>
          <w:rStyle w:val="Emphasis"/>
          <w:i w:val="0"/>
          <w:iCs w:val="0"/>
        </w:rPr>
        <w:t>remove all obstacles to aid investigations into the fate of disappeared persons</w:t>
      </w:r>
      <w:r w:rsidR="00A34679">
        <w:rPr>
          <w:rStyle w:val="Emphasis"/>
          <w:i w:val="0"/>
          <w:iCs w:val="0"/>
        </w:rPr>
        <w:t>.</w:t>
      </w:r>
      <w:r w:rsidR="00A34679">
        <w:rPr>
          <w:rStyle w:val="FootnoteReference"/>
        </w:rPr>
        <w:footnoteReference w:id="10"/>
      </w:r>
    </w:p>
    <w:p w:rsidR="00F95FFC" w:rsidRPr="00AD1BE1" w:rsidRDefault="00F95FFC" w:rsidP="00BA3CFA">
      <w:pPr>
        <w:pStyle w:val="SingleTxtG"/>
        <w:numPr>
          <w:ilvl w:val="0"/>
          <w:numId w:val="17"/>
        </w:numPr>
        <w:ind w:left="1134" w:firstLine="0"/>
      </w:pPr>
      <w:r w:rsidRPr="00AD1BE1">
        <w:t>On 1</w:t>
      </w:r>
      <w:r w:rsidR="004170BB" w:rsidRPr="00AD1BE1">
        <w:t xml:space="preserve">7 September </w:t>
      </w:r>
      <w:r w:rsidRPr="00AD1BE1">
        <w:t>201</w:t>
      </w:r>
      <w:r w:rsidR="004170BB" w:rsidRPr="00AD1BE1">
        <w:t>4</w:t>
      </w:r>
      <w:r w:rsidRPr="00AD1BE1">
        <w:t>, the Working Group, jointly with the Committee on Enforced Disappearances, issued a statement on the occasion of the</w:t>
      </w:r>
      <w:r w:rsidR="004170BB" w:rsidRPr="00AD1BE1">
        <w:t xml:space="preserve"> fourth</w:t>
      </w:r>
      <w:r w:rsidRPr="00AD1BE1">
        <w:t xml:space="preserve"> meeting between the two bodies</w:t>
      </w:r>
      <w:r w:rsidR="001C265E" w:rsidRPr="00AD1BE1">
        <w:t>,</w:t>
      </w:r>
      <w:r w:rsidRPr="00AD1BE1">
        <w:t xml:space="preserve"> held on </w:t>
      </w:r>
      <w:r w:rsidR="004170BB" w:rsidRPr="00AD1BE1">
        <w:t>1</w:t>
      </w:r>
      <w:r w:rsidRPr="00AD1BE1">
        <w:t xml:space="preserve">7 </w:t>
      </w:r>
      <w:r w:rsidR="004170BB" w:rsidRPr="00AD1BE1">
        <w:t>Septe</w:t>
      </w:r>
      <w:r w:rsidRPr="00AD1BE1">
        <w:t>mber 201</w:t>
      </w:r>
      <w:r w:rsidR="004170BB" w:rsidRPr="00AD1BE1">
        <w:t>4</w:t>
      </w:r>
      <w:r w:rsidRPr="00AD1BE1">
        <w:t>.</w:t>
      </w:r>
      <w:r w:rsidR="00A34679">
        <w:rPr>
          <w:rStyle w:val="FootnoteReference"/>
        </w:rPr>
        <w:footnoteReference w:id="11"/>
      </w:r>
    </w:p>
    <w:p w:rsidR="004170BB" w:rsidRPr="00AD1BE1" w:rsidRDefault="00F95FFC" w:rsidP="00BA3CFA">
      <w:pPr>
        <w:pStyle w:val="SingleTxtG"/>
        <w:numPr>
          <w:ilvl w:val="0"/>
          <w:numId w:val="17"/>
        </w:numPr>
        <w:ind w:left="1134" w:firstLine="0"/>
      </w:pPr>
      <w:r w:rsidRPr="00AD1BE1">
        <w:t xml:space="preserve">On </w:t>
      </w:r>
      <w:r w:rsidR="004170BB" w:rsidRPr="00AD1BE1">
        <w:t>29</w:t>
      </w:r>
      <w:r w:rsidRPr="00AD1BE1">
        <w:t xml:space="preserve"> September 201</w:t>
      </w:r>
      <w:r w:rsidR="004170BB" w:rsidRPr="00AD1BE1">
        <w:t>4</w:t>
      </w:r>
      <w:r w:rsidRPr="00AD1BE1">
        <w:t>, the Working Group issued a press release</w:t>
      </w:r>
      <w:r w:rsidR="004170BB" w:rsidRPr="00AD1BE1">
        <w:t>, jointly with other special procedure</w:t>
      </w:r>
      <w:r w:rsidR="00314945">
        <w:t xml:space="preserve"> mandate holder</w:t>
      </w:r>
      <w:r w:rsidR="004170BB" w:rsidRPr="00AD1BE1">
        <w:t>s, calling on the Government and the Congress of Colombia to reconsider the possible adoption of Bill No. 85 (Senate) of 2013, which aims to restructure and expand the scope of the jurisdiction of military courts.</w:t>
      </w:r>
      <w:r w:rsidR="00A34679">
        <w:rPr>
          <w:rStyle w:val="FootnoteReference"/>
        </w:rPr>
        <w:footnoteReference w:id="12"/>
      </w:r>
    </w:p>
    <w:p w:rsidR="00F95FFC" w:rsidRPr="00AD1BE1" w:rsidRDefault="00F95FFC" w:rsidP="00BA3CFA">
      <w:pPr>
        <w:pStyle w:val="SingleTxtG"/>
        <w:numPr>
          <w:ilvl w:val="0"/>
          <w:numId w:val="17"/>
        </w:numPr>
        <w:ind w:left="1134" w:firstLine="0"/>
      </w:pPr>
      <w:r w:rsidRPr="00AD1BE1">
        <w:t>On 1</w:t>
      </w:r>
      <w:r w:rsidR="004170BB" w:rsidRPr="00AD1BE1">
        <w:t>0</w:t>
      </w:r>
      <w:r w:rsidRPr="00AD1BE1">
        <w:t xml:space="preserve"> October 201</w:t>
      </w:r>
      <w:r w:rsidR="004170BB" w:rsidRPr="00AD1BE1">
        <w:t>4</w:t>
      </w:r>
      <w:r w:rsidRPr="00AD1BE1">
        <w:t xml:space="preserve">, the Working Group issued a press release </w:t>
      </w:r>
      <w:r w:rsidR="00D5407B" w:rsidRPr="00AD1BE1">
        <w:t>underlining that the investigation of the killings and enforced disappearances of students in</w:t>
      </w:r>
      <w:r w:rsidR="004A1FAB">
        <w:t xml:space="preserve"> the State of</w:t>
      </w:r>
      <w:r w:rsidR="00D5407B" w:rsidRPr="00AD1BE1">
        <w:t xml:space="preserve"> Guerrero</w:t>
      </w:r>
      <w:r w:rsidR="004A1FAB">
        <w:t>, Mexico,</w:t>
      </w:r>
      <w:r w:rsidR="00D5407B" w:rsidRPr="00AD1BE1">
        <w:t xml:space="preserve"> represent a crucial test for the willingness and the capacity of Mexi</w:t>
      </w:r>
      <w:r w:rsidR="00314945">
        <w:t>co</w:t>
      </w:r>
      <w:r w:rsidR="00D5407B" w:rsidRPr="00AD1BE1">
        <w:t xml:space="preserve"> to deal with serious violations of human rights</w:t>
      </w:r>
      <w:r w:rsidR="00A34679">
        <w:t>.</w:t>
      </w:r>
      <w:r w:rsidR="00A34679">
        <w:rPr>
          <w:rStyle w:val="FootnoteReference"/>
        </w:rPr>
        <w:footnoteReference w:id="13"/>
      </w:r>
    </w:p>
    <w:p w:rsidR="00C41B28" w:rsidRPr="00AD1BE1" w:rsidRDefault="00F95FFC" w:rsidP="00BA3CFA">
      <w:pPr>
        <w:pStyle w:val="SingleTxtG"/>
        <w:numPr>
          <w:ilvl w:val="0"/>
          <w:numId w:val="17"/>
        </w:numPr>
        <w:ind w:left="1134" w:firstLine="0"/>
      </w:pPr>
      <w:r w:rsidRPr="00AD1BE1">
        <w:t xml:space="preserve">On </w:t>
      </w:r>
      <w:r w:rsidR="00D5407B" w:rsidRPr="00AD1BE1">
        <w:t>23 October 2014</w:t>
      </w:r>
      <w:r w:rsidRPr="00AD1BE1">
        <w:t>, a press release</w:t>
      </w:r>
      <w:r w:rsidR="00D5407B" w:rsidRPr="00AD1BE1">
        <w:t xml:space="preserve"> was issued at the occasion of the presentation of the Chair of the Working Group to the General Assembly</w:t>
      </w:r>
      <w:r w:rsidR="001212D9" w:rsidRPr="00AD1BE1">
        <w:t>.</w:t>
      </w:r>
      <w:r w:rsidR="00910245">
        <w:rPr>
          <w:rStyle w:val="FootnoteReference"/>
        </w:rPr>
        <w:footnoteReference w:id="14"/>
      </w:r>
    </w:p>
    <w:p w:rsidR="00F95FFC" w:rsidRPr="00AD1BE1" w:rsidRDefault="00C41B28" w:rsidP="00BA3CFA">
      <w:pPr>
        <w:pStyle w:val="SingleTxtG"/>
        <w:numPr>
          <w:ilvl w:val="0"/>
          <w:numId w:val="17"/>
        </w:numPr>
        <w:ind w:left="1134" w:firstLine="0"/>
      </w:pPr>
      <w:r w:rsidRPr="00AD1BE1">
        <w:t xml:space="preserve">On 19 November 2014, the Working Group, </w:t>
      </w:r>
      <w:r w:rsidR="00AF31B7">
        <w:t>jointly</w:t>
      </w:r>
      <w:r w:rsidRPr="00AD1BE1">
        <w:t xml:space="preserve"> with other mandate holders, raised the alarm over the potential imminent release of Milorad Trbi</w:t>
      </w:r>
      <w:r w:rsidR="00314945">
        <w:t>ć</w:t>
      </w:r>
      <w:r w:rsidRPr="00AD1BE1">
        <w:t>, who was convicted in 2009 by the Bosnian State Court of committing genocide in Srebrenica and sentenced to 30 years in prison</w:t>
      </w:r>
      <w:r w:rsidR="00910245">
        <w:t>.</w:t>
      </w:r>
      <w:r w:rsidR="00910245">
        <w:rPr>
          <w:rStyle w:val="FootnoteReference"/>
        </w:rPr>
        <w:footnoteReference w:id="15"/>
      </w:r>
      <w:r w:rsidR="00F95FFC" w:rsidRPr="00AD1BE1">
        <w:t xml:space="preserve"> </w:t>
      </w:r>
    </w:p>
    <w:p w:rsidR="00431EF0" w:rsidRPr="00AD1BE1" w:rsidRDefault="00C41B28" w:rsidP="00BA3CFA">
      <w:pPr>
        <w:pStyle w:val="SingleTxtG"/>
        <w:numPr>
          <w:ilvl w:val="0"/>
          <w:numId w:val="17"/>
        </w:numPr>
        <w:ind w:left="1134" w:firstLine="0"/>
      </w:pPr>
      <w:r w:rsidRPr="00AD1BE1">
        <w:t xml:space="preserve">On 26 November 2014, the Working Group, </w:t>
      </w:r>
      <w:r w:rsidR="00431EF0" w:rsidRPr="00AD1BE1">
        <w:t>jointly with other special procedure</w:t>
      </w:r>
      <w:r w:rsidR="00314945">
        <w:t xml:space="preserve"> mandate holder</w:t>
      </w:r>
      <w:r w:rsidR="00431EF0" w:rsidRPr="00AD1BE1">
        <w:t xml:space="preserve">s, urged </w:t>
      </w:r>
      <w:r w:rsidR="00314945">
        <w:t>the</w:t>
      </w:r>
      <w:r w:rsidR="00314945" w:rsidRPr="00AD1BE1">
        <w:t xml:space="preserve"> </w:t>
      </w:r>
      <w:r w:rsidR="00431EF0" w:rsidRPr="00AD1BE1">
        <w:t>President</w:t>
      </w:r>
      <w:r w:rsidR="00314945">
        <w:t xml:space="preserve"> of the United States of America</w:t>
      </w:r>
      <w:r w:rsidR="00431EF0" w:rsidRPr="00AD1BE1">
        <w:t xml:space="preserve"> Barack Obama to support the fullest possible release of the report on Central Intelligence Agency interrogation practices conducted by the Senate Select Committee on Intelligence.</w:t>
      </w:r>
      <w:r w:rsidR="00910245">
        <w:rPr>
          <w:rStyle w:val="FootnoteReference"/>
        </w:rPr>
        <w:footnoteReference w:id="16"/>
      </w:r>
      <w:r w:rsidR="00431EF0" w:rsidRPr="00AD1BE1">
        <w:t xml:space="preserve"> </w:t>
      </w:r>
    </w:p>
    <w:p w:rsidR="00F95FFC" w:rsidRPr="00AD1BE1" w:rsidRDefault="00F95FFC" w:rsidP="00BA3CFA">
      <w:pPr>
        <w:pStyle w:val="SingleTxtG"/>
        <w:numPr>
          <w:ilvl w:val="0"/>
          <w:numId w:val="17"/>
        </w:numPr>
        <w:ind w:left="1134" w:firstLine="0"/>
      </w:pPr>
      <w:r w:rsidRPr="00AD1BE1">
        <w:t>On 2</w:t>
      </w:r>
      <w:r w:rsidR="00431EF0" w:rsidRPr="00AD1BE1">
        <w:t>6 February 2015</w:t>
      </w:r>
      <w:r w:rsidRPr="00AD1BE1">
        <w:t>, the Working Group</w:t>
      </w:r>
      <w:r w:rsidR="00431EF0" w:rsidRPr="00AD1BE1">
        <w:t xml:space="preserve"> announced the holding of its 105th session in </w:t>
      </w:r>
      <w:r w:rsidR="00431EF0" w:rsidRPr="00AD1BE1">
        <w:rPr>
          <w:rStyle w:val="lblnewstitle1"/>
          <w:b w:val="0"/>
          <w:bCs w:val="0"/>
          <w:sz w:val="20"/>
          <w:szCs w:val="20"/>
        </w:rPr>
        <w:t xml:space="preserve">Argentina, 35 years after its creation in response to </w:t>
      </w:r>
      <w:r w:rsidR="00314945">
        <w:rPr>
          <w:rStyle w:val="lblnewstitle1"/>
          <w:b w:val="0"/>
          <w:bCs w:val="0"/>
          <w:sz w:val="20"/>
          <w:szCs w:val="20"/>
        </w:rPr>
        <w:t xml:space="preserve">the disappearances committed by the </w:t>
      </w:r>
      <w:r w:rsidR="00431EF0" w:rsidRPr="00AD1BE1">
        <w:rPr>
          <w:rStyle w:val="lblnewstitle1"/>
          <w:b w:val="0"/>
          <w:bCs w:val="0"/>
          <w:sz w:val="20"/>
          <w:szCs w:val="20"/>
        </w:rPr>
        <w:t>dictatorship</w:t>
      </w:r>
      <w:r w:rsidR="00314945">
        <w:rPr>
          <w:rStyle w:val="lblnewstitle1"/>
          <w:b w:val="0"/>
          <w:bCs w:val="0"/>
          <w:sz w:val="20"/>
          <w:szCs w:val="20"/>
        </w:rPr>
        <w:t xml:space="preserve"> there</w:t>
      </w:r>
      <w:r w:rsidR="00431EF0" w:rsidRPr="00AD1BE1">
        <w:rPr>
          <w:rStyle w:val="lblnewstitle1"/>
          <w:b w:val="0"/>
          <w:bCs w:val="0"/>
          <w:sz w:val="20"/>
          <w:szCs w:val="20"/>
        </w:rPr>
        <w:t>.</w:t>
      </w:r>
      <w:r w:rsidR="00910245">
        <w:rPr>
          <w:rStyle w:val="FootnoteReference"/>
        </w:rPr>
        <w:footnoteReference w:id="17"/>
      </w:r>
      <w:r w:rsidRPr="00AD1BE1">
        <w:t xml:space="preserve"> </w:t>
      </w:r>
    </w:p>
    <w:p w:rsidR="000B00F3" w:rsidRPr="00AD1BE1" w:rsidRDefault="000B00F3" w:rsidP="00BA3CFA">
      <w:pPr>
        <w:pStyle w:val="SingleTxtG"/>
        <w:numPr>
          <w:ilvl w:val="0"/>
          <w:numId w:val="17"/>
        </w:numPr>
        <w:ind w:left="1134" w:firstLine="0"/>
      </w:pPr>
      <w:r w:rsidRPr="00AD1BE1">
        <w:t>On 10 March 2015, a story was published</w:t>
      </w:r>
      <w:r w:rsidR="00314945">
        <w:t xml:space="preserve"> on the OHCHR website</w:t>
      </w:r>
      <w:r w:rsidRPr="00AD1BE1">
        <w:t xml:space="preserve"> on the holding of the 105th session in Argentina</w:t>
      </w:r>
      <w:r w:rsidR="00910245">
        <w:t>.</w:t>
      </w:r>
      <w:r w:rsidR="00910245">
        <w:rPr>
          <w:rStyle w:val="FootnoteReference"/>
        </w:rPr>
        <w:footnoteReference w:id="18"/>
      </w:r>
    </w:p>
    <w:p w:rsidR="00AE56CE" w:rsidRPr="00AD1BE1" w:rsidRDefault="00AE56CE" w:rsidP="00BA3CFA">
      <w:pPr>
        <w:pStyle w:val="SingleTxtG"/>
        <w:numPr>
          <w:ilvl w:val="0"/>
          <w:numId w:val="17"/>
        </w:numPr>
        <w:ind w:left="1134" w:firstLine="0"/>
      </w:pPr>
      <w:r w:rsidRPr="00AD1BE1">
        <w:t>On 27 March 2015, the Working Group, jointly with other special procedure</w:t>
      </w:r>
      <w:r w:rsidR="00314945">
        <w:t xml:space="preserve"> mandate holder</w:t>
      </w:r>
      <w:r w:rsidRPr="00AD1BE1">
        <w:t>s, issued a press release calling the Government of Spain to either try or extradite individuals allegedly responsible of grave human rights violations, including enforced disappearances</w:t>
      </w:r>
      <w:r w:rsidR="00910245">
        <w:t>.</w:t>
      </w:r>
      <w:r w:rsidR="00910245">
        <w:rPr>
          <w:rStyle w:val="FootnoteReference"/>
        </w:rPr>
        <w:footnoteReference w:id="19"/>
      </w:r>
    </w:p>
    <w:p w:rsidR="00AE56CE" w:rsidRPr="00AD1BE1" w:rsidRDefault="00AE56CE" w:rsidP="00BA3CFA">
      <w:pPr>
        <w:pStyle w:val="SingleTxtG"/>
        <w:numPr>
          <w:ilvl w:val="0"/>
          <w:numId w:val="17"/>
        </w:numPr>
        <w:ind w:left="1134" w:firstLine="0"/>
      </w:pPr>
      <w:r w:rsidRPr="00AD1BE1">
        <w:t>On 21 April 2015, the Working Group, jointly with other special procedure</w:t>
      </w:r>
      <w:r w:rsidR="00314945">
        <w:t xml:space="preserve"> mandate holder</w:t>
      </w:r>
      <w:r w:rsidRPr="00AD1BE1">
        <w:t>s, issued a press release welcoming the decision by the Supreme Court of Pakistan to suspend death sentences imposed by military courts</w:t>
      </w:r>
      <w:r w:rsidR="00910245">
        <w:t>.</w:t>
      </w:r>
      <w:r w:rsidR="00910245">
        <w:rPr>
          <w:rStyle w:val="FootnoteReference"/>
        </w:rPr>
        <w:footnoteReference w:id="20"/>
      </w:r>
    </w:p>
    <w:p w:rsidR="00AE56CE" w:rsidRPr="00AD1BE1" w:rsidRDefault="00850ABF" w:rsidP="00132E25">
      <w:pPr>
        <w:pStyle w:val="SingleTxtG"/>
        <w:numPr>
          <w:ilvl w:val="0"/>
          <w:numId w:val="17"/>
        </w:numPr>
        <w:spacing w:after="0"/>
        <w:ind w:left="1134" w:firstLine="0"/>
      </w:pPr>
      <w:r w:rsidRPr="00AD1BE1">
        <w:t>On 1 May 2015, the Working Group, jointly with other special procedure</w:t>
      </w:r>
      <w:r w:rsidR="00314945">
        <w:t xml:space="preserve"> mandate holder</w:t>
      </w:r>
      <w:r w:rsidRPr="00AD1BE1">
        <w:t>s, issued a press release welcoming the constitutional reform approved by the Parliament</w:t>
      </w:r>
      <w:r w:rsidR="00314945">
        <w:t xml:space="preserve"> of Mexico</w:t>
      </w:r>
      <w:r w:rsidRPr="00AD1BE1">
        <w:t xml:space="preserve"> to legislate on a number of human rights violations, including enforced disappearances</w:t>
      </w:r>
      <w:r w:rsidR="00910245">
        <w:t>.</w:t>
      </w:r>
      <w:r w:rsidR="00910245">
        <w:rPr>
          <w:rStyle w:val="FootnoteReference"/>
        </w:rPr>
        <w:footnoteReference w:id="21"/>
      </w:r>
      <w:r w:rsidRPr="00AD1BE1">
        <w:t xml:space="preserve"> </w:t>
      </w:r>
    </w:p>
    <w:p w:rsidR="00F95FFC" w:rsidRPr="00F95FFC" w:rsidRDefault="00603221" w:rsidP="00132E25">
      <w:pPr>
        <w:pStyle w:val="H1G"/>
        <w:spacing w:before="240" w:after="120"/>
      </w:pPr>
      <w:r w:rsidRPr="001323C9">
        <w:tab/>
      </w:r>
      <w:r w:rsidRPr="00BD0B94">
        <w:t>G.</w:t>
      </w:r>
      <w:r w:rsidR="00F95FFC" w:rsidRPr="00BD0B94">
        <w:tab/>
      </w:r>
      <w:r w:rsidR="00DE60BD" w:rsidRPr="00BD0B94">
        <w:t>Thematic study on e</w:t>
      </w:r>
      <w:r w:rsidR="00355CE7" w:rsidRPr="00BD0B94">
        <w:t xml:space="preserve">nforced disappearance and economic, social </w:t>
      </w:r>
      <w:r w:rsidR="006B55D7" w:rsidRPr="00BD0B94">
        <w:br/>
      </w:r>
      <w:r w:rsidR="00355CE7" w:rsidRPr="00BD0B94">
        <w:t>and cultural rights</w:t>
      </w:r>
    </w:p>
    <w:p w:rsidR="00F95FFC" w:rsidRPr="00AD1BE1" w:rsidRDefault="00355CE7" w:rsidP="00BA3CFA">
      <w:pPr>
        <w:pStyle w:val="SingleTxtG"/>
        <w:numPr>
          <w:ilvl w:val="0"/>
          <w:numId w:val="17"/>
        </w:numPr>
        <w:ind w:left="1134" w:firstLine="0"/>
      </w:pPr>
      <w:r w:rsidRPr="00AD1BE1">
        <w:t>The Working Group has completed its study on the relationship between enforced disappearances and economic, social and cultural rights. The report is contained in an addendum to the present report</w:t>
      </w:r>
      <w:r w:rsidR="00DE60BD" w:rsidRPr="00AD1BE1">
        <w:t xml:space="preserve"> </w:t>
      </w:r>
      <w:r w:rsidRPr="00AD1BE1">
        <w:t>(A/HRC/30/</w:t>
      </w:r>
      <w:r w:rsidR="00AF31B7">
        <w:t>38</w:t>
      </w:r>
      <w:r w:rsidRPr="00AD1BE1">
        <w:t>/Add.</w:t>
      </w:r>
      <w:r w:rsidR="00AF31B7">
        <w:t>5</w:t>
      </w:r>
      <w:r w:rsidRPr="00AD1BE1">
        <w:t>).</w:t>
      </w:r>
    </w:p>
    <w:p w:rsidR="00CE6D6C" w:rsidRPr="00AD1BE1" w:rsidRDefault="00CE6D6C" w:rsidP="00BA3CFA">
      <w:pPr>
        <w:pStyle w:val="SingleTxtG"/>
        <w:numPr>
          <w:ilvl w:val="0"/>
          <w:numId w:val="17"/>
        </w:numPr>
        <w:ind w:left="1134" w:firstLine="0"/>
      </w:pPr>
      <w:r w:rsidRPr="00AD1BE1">
        <w:t>Th</w:t>
      </w:r>
      <w:r w:rsidR="00447B76">
        <w:rPr>
          <w:lang w:val="en-US"/>
        </w:rPr>
        <w:t>at</w:t>
      </w:r>
      <w:r w:rsidRPr="00AD1BE1">
        <w:t xml:space="preserve"> study examines the indivisibility </w:t>
      </w:r>
      <w:r w:rsidR="00447B76">
        <w:t>of</w:t>
      </w:r>
      <w:r w:rsidR="00447B76" w:rsidRPr="00AD1BE1">
        <w:t xml:space="preserve"> </w:t>
      </w:r>
      <w:r w:rsidRPr="00AD1BE1">
        <w:t xml:space="preserve">economic, social and cultural rights, and civil and political rights in the case of enforced disappearances. Enforced disappearance, by its nature, violates </w:t>
      </w:r>
      <w:r w:rsidR="00793ED1">
        <w:t xml:space="preserve">the </w:t>
      </w:r>
      <w:r w:rsidRPr="00AD1BE1">
        <w:t>economic, social and cultural rights of the disappeared person, his or her family and others. In addition, those lacking the full enjoyment of economic, social and cultural rights are, in many instances, more vulnerable to becoming victims of enforced disappearance.</w:t>
      </w:r>
    </w:p>
    <w:p w:rsidR="00CE6D6C" w:rsidRPr="00AD1BE1" w:rsidRDefault="00CE6D6C" w:rsidP="00BA3CFA">
      <w:pPr>
        <w:pStyle w:val="SingleTxtG"/>
        <w:numPr>
          <w:ilvl w:val="0"/>
          <w:numId w:val="17"/>
        </w:numPr>
        <w:ind w:left="1134" w:firstLine="0"/>
      </w:pPr>
      <w:r w:rsidRPr="00AD1BE1">
        <w:t>The study also emphasizes how people who are active in promoting or exercising the enjoyment of economic, social and cultural rights are, in many contexts, at a greater risk of becoming victims of enforced disappearance. In such circumstances, enforced disappearances are used as a tool to deter people from promoting and exercising economic, social and cultural rights.</w:t>
      </w:r>
    </w:p>
    <w:p w:rsidR="00603221" w:rsidRPr="00603221" w:rsidRDefault="00CE6D6C" w:rsidP="00603221">
      <w:pPr>
        <w:pStyle w:val="SingleTxtG"/>
        <w:numPr>
          <w:ilvl w:val="0"/>
          <w:numId w:val="17"/>
        </w:numPr>
        <w:ind w:left="1134" w:firstLine="0"/>
      </w:pPr>
      <w:r w:rsidRPr="00AD1BE1">
        <w:t>The Working Group also observes that, under the Declaration, States have an obligation to prevent and eradicate enforced disappearances and to provide reparations to all victims of enforced disappearances, taking into account the intrinsic connection between enforced disappearances and economic, social and cultural rights. Effective measures to prevent and eradicate enforced disappearances, and to provide reparation to the victims, require a comprehensive approach that encompasses proper promotion and protection of economic, social and cultural rights.</w:t>
      </w:r>
    </w:p>
    <w:p w:rsidR="006251BB" w:rsidRDefault="006251BB" w:rsidP="006251BB">
      <w:pPr>
        <w:pStyle w:val="SingleTxtG"/>
        <w:sectPr w:rsidR="006251BB" w:rsidSect="008B2291">
          <w:headerReference w:type="even" r:id="rId14"/>
          <w:headerReference w:type="default" r:id="rId15"/>
          <w:footerReference w:type="even" r:id="rId16"/>
          <w:footerReference w:type="default" r:id="rId17"/>
          <w:footerReference w:type="first" r:id="rId18"/>
          <w:endnotePr>
            <w:numFmt w:val="decimal"/>
          </w:endnotePr>
          <w:pgSz w:w="11907" w:h="16840" w:code="9"/>
          <w:pgMar w:top="1701" w:right="1134" w:bottom="2268" w:left="1134" w:header="1134" w:footer="1411" w:gutter="0"/>
          <w:cols w:space="720"/>
          <w:titlePg/>
          <w:docGrid w:linePitch="272"/>
        </w:sectPr>
      </w:pPr>
    </w:p>
    <w:p w:rsidR="006251BB" w:rsidRDefault="006251BB" w:rsidP="00005E4D">
      <w:pPr>
        <w:pStyle w:val="HChG"/>
        <w:tabs>
          <w:tab w:val="clear" w:pos="851"/>
        </w:tabs>
        <w:ind w:left="851" w:right="271" w:hanging="567"/>
        <w:rPr>
          <w:sz w:val="20"/>
        </w:rPr>
      </w:pPr>
      <w:r>
        <w:t>III.</w:t>
      </w:r>
      <w:r w:rsidR="00603221">
        <w:tab/>
      </w:r>
      <w:r w:rsidRPr="000A48AE">
        <w:t xml:space="preserve">Decisions on individual cases taken by the Working Group </w:t>
      </w:r>
      <w:r>
        <w:t xml:space="preserve">and communications transmitted </w:t>
      </w:r>
      <w:r w:rsidR="006B55D7">
        <w:br/>
      </w:r>
      <w:r w:rsidR="00005E4D">
        <w:t>to</w:t>
      </w:r>
      <w:r w:rsidR="007303A8">
        <w:t xml:space="preserve"> </w:t>
      </w:r>
      <w:r>
        <w:t>the States concerned during the reporting period</w:t>
      </w:r>
      <w:r w:rsidR="00C3553C" w:rsidRPr="00BA3CFA">
        <w:rPr>
          <w:rStyle w:val="FootnoteReference"/>
          <w:b w:val="0"/>
        </w:rPr>
        <w:footnoteReference w:id="22"/>
      </w:r>
    </w:p>
    <w:tbl>
      <w:tblPr>
        <w:tblW w:w="0" w:type="auto"/>
        <w:tblInd w:w="283"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135"/>
        <w:gridCol w:w="839"/>
        <w:gridCol w:w="578"/>
        <w:gridCol w:w="696"/>
        <w:gridCol w:w="899"/>
        <w:gridCol w:w="624"/>
        <w:gridCol w:w="901"/>
        <w:gridCol w:w="866"/>
        <w:gridCol w:w="890"/>
        <w:gridCol w:w="571"/>
        <w:gridCol w:w="775"/>
        <w:gridCol w:w="504"/>
        <w:gridCol w:w="882"/>
        <w:gridCol w:w="719"/>
        <w:gridCol w:w="761"/>
        <w:gridCol w:w="719"/>
      </w:tblGrid>
      <w:tr w:rsidR="007B7ABE" w:rsidRPr="006B55D7" w:rsidTr="00BA3CFA">
        <w:trPr>
          <w:cantSplit/>
          <w:tblHeader/>
        </w:trPr>
        <w:tc>
          <w:tcPr>
            <w:tcW w:w="1135" w:type="dxa"/>
            <w:vMerge w:val="restart"/>
            <w:tcBorders>
              <w:top w:val="single" w:sz="4" w:space="0" w:color="auto"/>
            </w:tcBorders>
            <w:shd w:val="clear" w:color="auto" w:fill="auto"/>
            <w:vAlign w:val="bottom"/>
            <w:hideMark/>
          </w:tcPr>
          <w:p w:rsidR="007B7ABE" w:rsidRPr="00BA3CFA" w:rsidRDefault="007B7ABE">
            <w:pPr>
              <w:suppressAutoHyphens w:val="0"/>
              <w:spacing w:before="80" w:after="80" w:line="200" w:lineRule="exact"/>
              <w:rPr>
                <w:i/>
                <w:iCs/>
                <w:sz w:val="15"/>
                <w:szCs w:val="15"/>
              </w:rPr>
            </w:pPr>
            <w:r w:rsidRPr="00BA3CFA">
              <w:rPr>
                <w:i/>
                <w:iCs/>
                <w:sz w:val="15"/>
                <w:szCs w:val="15"/>
              </w:rPr>
              <w:t>Countries</w:t>
            </w:r>
          </w:p>
        </w:tc>
        <w:tc>
          <w:tcPr>
            <w:tcW w:w="839" w:type="dxa"/>
            <w:vMerge w:val="restart"/>
            <w:tcBorders>
              <w:top w:val="single" w:sz="4" w:space="0" w:color="auto"/>
            </w:tcBorders>
            <w:shd w:val="clear" w:color="auto" w:fill="auto"/>
            <w:vAlign w:val="bottom"/>
            <w:hideMark/>
          </w:tcPr>
          <w:p w:rsidR="007B7ABE" w:rsidRPr="00BA3CFA" w:rsidRDefault="007B7ABE" w:rsidP="00BA3CFA">
            <w:pPr>
              <w:suppressAutoHyphens w:val="0"/>
              <w:spacing w:before="80" w:after="80" w:line="200" w:lineRule="exact"/>
              <w:ind w:right="57"/>
              <w:jc w:val="right"/>
              <w:rPr>
                <w:i/>
                <w:iCs/>
                <w:sz w:val="15"/>
                <w:szCs w:val="15"/>
              </w:rPr>
            </w:pPr>
            <w:r w:rsidRPr="00BA3CFA">
              <w:rPr>
                <w:i/>
                <w:iCs/>
                <w:sz w:val="15"/>
                <w:szCs w:val="15"/>
              </w:rPr>
              <w:t>Number of outstanding cases at the beginning of the period under review</w:t>
            </w:r>
          </w:p>
        </w:tc>
        <w:tc>
          <w:tcPr>
            <w:tcW w:w="1274" w:type="dxa"/>
            <w:gridSpan w:val="2"/>
            <w:vMerge w:val="restart"/>
            <w:tcBorders>
              <w:top w:val="single" w:sz="4" w:space="0" w:color="auto"/>
              <w:bottom w:val="single" w:sz="4" w:space="0" w:color="auto"/>
              <w:right w:val="single" w:sz="24" w:space="0" w:color="FFFFFF" w:themeColor="background1"/>
            </w:tcBorders>
            <w:shd w:val="clear" w:color="auto" w:fill="auto"/>
            <w:vAlign w:val="bottom"/>
            <w:hideMark/>
          </w:tcPr>
          <w:p w:rsidR="007B7ABE" w:rsidRPr="00BA3CFA" w:rsidRDefault="007B7ABE" w:rsidP="00BA3CFA">
            <w:pPr>
              <w:suppressAutoHyphens w:val="0"/>
              <w:spacing w:before="80" w:after="80" w:line="200" w:lineRule="exact"/>
              <w:jc w:val="center"/>
              <w:rPr>
                <w:i/>
                <w:iCs/>
                <w:sz w:val="15"/>
                <w:szCs w:val="15"/>
              </w:rPr>
            </w:pPr>
            <w:r w:rsidRPr="00BA3CFA">
              <w:rPr>
                <w:i/>
                <w:iCs/>
                <w:sz w:val="15"/>
                <w:szCs w:val="15"/>
              </w:rPr>
              <w:t>Cases transmitted to</w:t>
            </w:r>
            <w:r>
              <w:rPr>
                <w:i/>
                <w:iCs/>
                <w:sz w:val="15"/>
                <w:szCs w:val="15"/>
              </w:rPr>
              <w:t> </w:t>
            </w:r>
            <w:r w:rsidRPr="00BA3CFA">
              <w:rPr>
                <w:i/>
                <w:iCs/>
                <w:sz w:val="15"/>
                <w:szCs w:val="15"/>
              </w:rPr>
              <w:t>the Government during the reporting period</w:t>
            </w:r>
          </w:p>
        </w:tc>
        <w:tc>
          <w:tcPr>
            <w:tcW w:w="1523" w:type="dxa"/>
            <w:gridSpan w:val="2"/>
            <w:vMerge w:val="restart"/>
            <w:tcBorders>
              <w:top w:val="single" w:sz="4" w:space="0" w:color="auto"/>
              <w:left w:val="single" w:sz="24" w:space="0" w:color="FFFFFF" w:themeColor="background1"/>
              <w:bottom w:val="single" w:sz="4" w:space="0" w:color="auto"/>
            </w:tcBorders>
            <w:shd w:val="clear" w:color="auto" w:fill="auto"/>
            <w:vAlign w:val="bottom"/>
            <w:hideMark/>
          </w:tcPr>
          <w:p w:rsidR="007B7ABE" w:rsidRPr="00BA3CFA" w:rsidRDefault="007B7ABE" w:rsidP="00BA3CFA">
            <w:pPr>
              <w:suppressAutoHyphens w:val="0"/>
              <w:spacing w:before="80" w:after="80" w:line="200" w:lineRule="exact"/>
              <w:jc w:val="center"/>
              <w:rPr>
                <w:i/>
                <w:iCs/>
                <w:sz w:val="15"/>
                <w:szCs w:val="15"/>
              </w:rPr>
            </w:pPr>
            <w:r w:rsidRPr="00BA3CFA">
              <w:rPr>
                <w:i/>
                <w:iCs/>
                <w:sz w:val="15"/>
                <w:szCs w:val="15"/>
              </w:rPr>
              <w:t>Cases clarified during the period under review</w:t>
            </w:r>
            <w:r>
              <w:rPr>
                <w:i/>
                <w:iCs/>
                <w:sz w:val="15"/>
                <w:szCs w:val="15"/>
              </w:rPr>
              <w:t> </w:t>
            </w:r>
            <w:r w:rsidRPr="00BA3CFA">
              <w:rPr>
                <w:i/>
                <w:iCs/>
                <w:sz w:val="15"/>
                <w:szCs w:val="15"/>
              </w:rPr>
              <w:t xml:space="preserve">by: </w:t>
            </w:r>
          </w:p>
        </w:tc>
        <w:tc>
          <w:tcPr>
            <w:tcW w:w="901" w:type="dxa"/>
            <w:vMerge w:val="restart"/>
            <w:tcBorders>
              <w:top w:val="single" w:sz="4" w:space="0" w:color="auto"/>
            </w:tcBorders>
            <w:shd w:val="clear" w:color="auto" w:fill="auto"/>
            <w:vAlign w:val="bottom"/>
            <w:hideMark/>
          </w:tcPr>
          <w:p w:rsidR="007B7ABE" w:rsidRPr="00BA3CFA" w:rsidRDefault="007B7ABE" w:rsidP="00BA3CFA">
            <w:pPr>
              <w:suppressAutoHyphens w:val="0"/>
              <w:spacing w:before="80" w:after="80" w:line="200" w:lineRule="exact"/>
              <w:jc w:val="right"/>
              <w:rPr>
                <w:i/>
                <w:iCs/>
                <w:sz w:val="15"/>
                <w:szCs w:val="15"/>
              </w:rPr>
            </w:pPr>
            <w:r w:rsidRPr="00BA3CFA">
              <w:rPr>
                <w:i/>
                <w:iCs/>
                <w:sz w:val="15"/>
                <w:szCs w:val="15"/>
              </w:rPr>
              <w:t>Number of cases of possible clarification by Government (6-month rule)</w:t>
            </w:r>
          </w:p>
        </w:tc>
        <w:tc>
          <w:tcPr>
            <w:tcW w:w="866" w:type="dxa"/>
            <w:vMerge w:val="restart"/>
            <w:tcBorders>
              <w:top w:val="single" w:sz="4" w:space="0" w:color="auto"/>
            </w:tcBorders>
            <w:shd w:val="clear" w:color="auto" w:fill="auto"/>
            <w:vAlign w:val="bottom"/>
            <w:hideMark/>
          </w:tcPr>
          <w:p w:rsidR="007B7ABE" w:rsidRPr="00BA3CFA" w:rsidRDefault="007B7ABE" w:rsidP="00BA3CFA">
            <w:pPr>
              <w:suppressAutoHyphens w:val="0"/>
              <w:spacing w:before="80" w:after="80" w:line="200" w:lineRule="exact"/>
              <w:jc w:val="right"/>
              <w:rPr>
                <w:i/>
                <w:iCs/>
                <w:sz w:val="15"/>
                <w:szCs w:val="15"/>
              </w:rPr>
            </w:pPr>
            <w:r w:rsidRPr="00BA3CFA">
              <w:rPr>
                <w:i/>
                <w:iCs/>
                <w:sz w:val="15"/>
                <w:szCs w:val="15"/>
              </w:rPr>
              <w:t>Number of outstanding cases at the end of the period under review</w:t>
            </w:r>
          </w:p>
        </w:tc>
        <w:tc>
          <w:tcPr>
            <w:tcW w:w="2740" w:type="dxa"/>
            <w:gridSpan w:val="4"/>
            <w:tcBorders>
              <w:top w:val="single" w:sz="4" w:space="0" w:color="auto"/>
              <w:bottom w:val="single" w:sz="4" w:space="0" w:color="auto"/>
              <w:right w:val="single" w:sz="24" w:space="0" w:color="FFFFFF" w:themeColor="background1"/>
            </w:tcBorders>
            <w:shd w:val="clear" w:color="auto" w:fill="auto"/>
            <w:vAlign w:val="bottom"/>
            <w:hideMark/>
          </w:tcPr>
          <w:p w:rsidR="007B7ABE" w:rsidRPr="00BA3CFA" w:rsidRDefault="007B7ABE" w:rsidP="00BA3CFA">
            <w:pPr>
              <w:suppressAutoHyphens w:val="0"/>
              <w:spacing w:before="80" w:after="80" w:line="200" w:lineRule="exact"/>
              <w:jc w:val="center"/>
              <w:rPr>
                <w:i/>
                <w:iCs/>
                <w:sz w:val="15"/>
                <w:szCs w:val="15"/>
              </w:rPr>
            </w:pPr>
            <w:r w:rsidRPr="00BA3CFA">
              <w:rPr>
                <w:i/>
                <w:iCs/>
                <w:sz w:val="15"/>
                <w:szCs w:val="15"/>
              </w:rPr>
              <w:t xml:space="preserve">Communications sent during </w:t>
            </w:r>
            <w:r>
              <w:rPr>
                <w:i/>
                <w:iCs/>
                <w:sz w:val="15"/>
                <w:szCs w:val="15"/>
              </w:rPr>
              <w:br/>
            </w:r>
            <w:r w:rsidRPr="00BA3CFA">
              <w:rPr>
                <w:i/>
                <w:iCs/>
                <w:sz w:val="15"/>
                <w:szCs w:val="15"/>
              </w:rPr>
              <w:t>the period under review</w:t>
            </w:r>
          </w:p>
        </w:tc>
        <w:tc>
          <w:tcPr>
            <w:tcW w:w="3081" w:type="dxa"/>
            <w:gridSpan w:val="4"/>
            <w:tcBorders>
              <w:top w:val="single" w:sz="4" w:space="0" w:color="auto"/>
              <w:left w:val="single" w:sz="24" w:space="0" w:color="FFFFFF" w:themeColor="background1"/>
              <w:bottom w:val="single" w:sz="4" w:space="0" w:color="auto"/>
            </w:tcBorders>
            <w:shd w:val="clear" w:color="auto" w:fill="auto"/>
            <w:vAlign w:val="bottom"/>
            <w:hideMark/>
          </w:tcPr>
          <w:p w:rsidR="007B7ABE" w:rsidRPr="00BA3CFA" w:rsidRDefault="007B7ABE" w:rsidP="00BA3CFA">
            <w:pPr>
              <w:suppressAutoHyphens w:val="0"/>
              <w:spacing w:before="80" w:after="80" w:line="200" w:lineRule="exact"/>
              <w:jc w:val="center"/>
              <w:rPr>
                <w:i/>
                <w:iCs/>
                <w:sz w:val="15"/>
                <w:szCs w:val="15"/>
              </w:rPr>
            </w:pPr>
            <w:r w:rsidRPr="00BA3CFA">
              <w:rPr>
                <w:i/>
                <w:iCs/>
                <w:sz w:val="15"/>
                <w:szCs w:val="15"/>
              </w:rPr>
              <w:t xml:space="preserve">Communications received during </w:t>
            </w:r>
            <w:r>
              <w:rPr>
                <w:i/>
                <w:iCs/>
                <w:sz w:val="15"/>
                <w:szCs w:val="15"/>
              </w:rPr>
              <w:br/>
            </w:r>
            <w:r w:rsidRPr="00BA3CFA">
              <w:rPr>
                <w:i/>
                <w:iCs/>
                <w:sz w:val="15"/>
                <w:szCs w:val="15"/>
              </w:rPr>
              <w:t>the period under review</w:t>
            </w:r>
          </w:p>
        </w:tc>
      </w:tr>
      <w:tr w:rsidR="007B7ABE" w:rsidRPr="006B55D7" w:rsidTr="00BA3CFA">
        <w:trPr>
          <w:cantSplit/>
          <w:trHeight w:val="344"/>
          <w:tblHeader/>
        </w:trPr>
        <w:tc>
          <w:tcPr>
            <w:tcW w:w="1135" w:type="dxa"/>
            <w:vMerge/>
            <w:shd w:val="clear" w:color="auto" w:fill="auto"/>
            <w:vAlign w:val="bottom"/>
            <w:hideMark/>
          </w:tcPr>
          <w:p w:rsidR="007B7ABE" w:rsidRPr="00BA3CFA" w:rsidRDefault="007B7ABE" w:rsidP="00BA3CFA">
            <w:pPr>
              <w:suppressAutoHyphens w:val="0"/>
              <w:spacing w:before="40" w:after="40" w:line="220" w:lineRule="exact"/>
              <w:rPr>
                <w:i/>
                <w:iCs/>
                <w:sz w:val="15"/>
                <w:szCs w:val="15"/>
              </w:rPr>
            </w:pPr>
          </w:p>
        </w:tc>
        <w:tc>
          <w:tcPr>
            <w:tcW w:w="839" w:type="dxa"/>
            <w:vMerge/>
            <w:shd w:val="clear" w:color="auto" w:fill="auto"/>
            <w:vAlign w:val="bottom"/>
            <w:hideMark/>
          </w:tcPr>
          <w:p w:rsidR="007B7ABE" w:rsidRPr="00BA3CFA" w:rsidRDefault="007B7ABE" w:rsidP="00BA3CFA">
            <w:pPr>
              <w:suppressAutoHyphens w:val="0"/>
              <w:spacing w:before="40" w:after="40" w:line="220" w:lineRule="exact"/>
              <w:jc w:val="right"/>
              <w:rPr>
                <w:i/>
                <w:iCs/>
                <w:sz w:val="15"/>
                <w:szCs w:val="15"/>
              </w:rPr>
            </w:pPr>
          </w:p>
        </w:tc>
        <w:tc>
          <w:tcPr>
            <w:tcW w:w="1274" w:type="dxa"/>
            <w:gridSpan w:val="2"/>
            <w:vMerge/>
            <w:tcBorders>
              <w:top w:val="nil"/>
              <w:bottom w:val="single" w:sz="4" w:space="0" w:color="auto"/>
              <w:right w:val="single" w:sz="24" w:space="0" w:color="FFFFFF" w:themeColor="background1"/>
            </w:tcBorders>
            <w:shd w:val="clear" w:color="auto" w:fill="auto"/>
            <w:vAlign w:val="bottom"/>
            <w:hideMark/>
          </w:tcPr>
          <w:p w:rsidR="007B7ABE" w:rsidRPr="00BA3CFA" w:rsidRDefault="007B7ABE" w:rsidP="00BA3CFA">
            <w:pPr>
              <w:suppressAutoHyphens w:val="0"/>
              <w:spacing w:before="80" w:after="80" w:line="200" w:lineRule="exact"/>
              <w:jc w:val="right"/>
              <w:rPr>
                <w:i/>
                <w:iCs/>
                <w:sz w:val="15"/>
                <w:szCs w:val="15"/>
              </w:rPr>
            </w:pPr>
          </w:p>
        </w:tc>
        <w:tc>
          <w:tcPr>
            <w:tcW w:w="1523" w:type="dxa"/>
            <w:gridSpan w:val="2"/>
            <w:vMerge/>
            <w:tcBorders>
              <w:top w:val="nil"/>
              <w:left w:val="single" w:sz="24" w:space="0" w:color="FFFFFF" w:themeColor="background1"/>
              <w:bottom w:val="single" w:sz="4" w:space="0" w:color="auto"/>
            </w:tcBorders>
            <w:shd w:val="clear" w:color="auto" w:fill="auto"/>
            <w:vAlign w:val="bottom"/>
            <w:hideMark/>
          </w:tcPr>
          <w:p w:rsidR="007B7ABE" w:rsidRPr="00BA3CFA" w:rsidRDefault="007B7ABE" w:rsidP="00BA3CFA">
            <w:pPr>
              <w:suppressAutoHyphens w:val="0"/>
              <w:spacing w:before="80" w:after="80" w:line="200" w:lineRule="exact"/>
              <w:jc w:val="right"/>
              <w:rPr>
                <w:i/>
                <w:iCs/>
                <w:sz w:val="15"/>
                <w:szCs w:val="15"/>
              </w:rPr>
            </w:pPr>
          </w:p>
        </w:tc>
        <w:tc>
          <w:tcPr>
            <w:tcW w:w="901" w:type="dxa"/>
            <w:vMerge/>
            <w:shd w:val="clear" w:color="auto" w:fill="auto"/>
            <w:vAlign w:val="bottom"/>
            <w:hideMark/>
          </w:tcPr>
          <w:p w:rsidR="007B7ABE" w:rsidRPr="00BA3CFA" w:rsidRDefault="007B7ABE" w:rsidP="00BA3CFA">
            <w:pPr>
              <w:suppressAutoHyphens w:val="0"/>
              <w:spacing w:before="40" w:after="40" w:line="220" w:lineRule="exact"/>
              <w:jc w:val="right"/>
              <w:rPr>
                <w:i/>
                <w:iCs/>
                <w:sz w:val="15"/>
                <w:szCs w:val="15"/>
              </w:rPr>
            </w:pPr>
          </w:p>
        </w:tc>
        <w:tc>
          <w:tcPr>
            <w:tcW w:w="866" w:type="dxa"/>
            <w:vMerge/>
            <w:shd w:val="clear" w:color="auto" w:fill="auto"/>
            <w:vAlign w:val="bottom"/>
            <w:hideMark/>
          </w:tcPr>
          <w:p w:rsidR="007B7ABE" w:rsidRPr="00BA3CFA" w:rsidRDefault="007B7ABE" w:rsidP="00BA3CFA">
            <w:pPr>
              <w:suppressAutoHyphens w:val="0"/>
              <w:spacing w:before="40" w:after="40" w:line="220" w:lineRule="exact"/>
              <w:jc w:val="right"/>
              <w:rPr>
                <w:i/>
                <w:iCs/>
                <w:sz w:val="15"/>
                <w:szCs w:val="15"/>
              </w:rPr>
            </w:pPr>
          </w:p>
        </w:tc>
        <w:tc>
          <w:tcPr>
            <w:tcW w:w="890" w:type="dxa"/>
            <w:vMerge w:val="restart"/>
            <w:tcBorders>
              <w:top w:val="single" w:sz="4" w:space="0" w:color="auto"/>
            </w:tcBorders>
            <w:shd w:val="clear" w:color="auto" w:fill="auto"/>
            <w:vAlign w:val="bottom"/>
            <w:hideMark/>
          </w:tcPr>
          <w:p w:rsidR="007B7ABE" w:rsidRPr="00BA3CFA" w:rsidRDefault="007B7ABE" w:rsidP="00BA3CFA">
            <w:pPr>
              <w:suppressAutoHyphens w:val="0"/>
              <w:spacing w:before="80" w:after="80" w:line="200" w:lineRule="exact"/>
              <w:jc w:val="right"/>
              <w:rPr>
                <w:i/>
                <w:iCs/>
                <w:sz w:val="15"/>
                <w:szCs w:val="15"/>
              </w:rPr>
            </w:pPr>
            <w:r w:rsidRPr="00BA3CFA">
              <w:rPr>
                <w:i/>
                <w:iCs/>
                <w:sz w:val="15"/>
                <w:szCs w:val="15"/>
              </w:rPr>
              <w:t xml:space="preserve">Prompt </w:t>
            </w:r>
            <w:r w:rsidR="00E23764">
              <w:rPr>
                <w:i/>
                <w:iCs/>
                <w:sz w:val="15"/>
                <w:szCs w:val="15"/>
              </w:rPr>
              <w:t>i</w:t>
            </w:r>
            <w:r w:rsidRPr="00BA3CFA">
              <w:rPr>
                <w:i/>
                <w:iCs/>
                <w:sz w:val="15"/>
                <w:szCs w:val="15"/>
              </w:rPr>
              <w:t xml:space="preserve">ntervention </w:t>
            </w:r>
            <w:r w:rsidR="00E23764">
              <w:rPr>
                <w:i/>
                <w:iCs/>
                <w:sz w:val="15"/>
                <w:szCs w:val="15"/>
              </w:rPr>
              <w:t>l</w:t>
            </w:r>
            <w:r w:rsidRPr="00BA3CFA">
              <w:rPr>
                <w:i/>
                <w:iCs/>
                <w:sz w:val="15"/>
                <w:szCs w:val="15"/>
              </w:rPr>
              <w:t xml:space="preserve">etter </w:t>
            </w:r>
          </w:p>
        </w:tc>
        <w:tc>
          <w:tcPr>
            <w:tcW w:w="571" w:type="dxa"/>
            <w:vMerge w:val="restart"/>
            <w:tcBorders>
              <w:top w:val="single" w:sz="4" w:space="0" w:color="auto"/>
            </w:tcBorders>
            <w:shd w:val="clear" w:color="auto" w:fill="auto"/>
            <w:vAlign w:val="bottom"/>
            <w:hideMark/>
          </w:tcPr>
          <w:p w:rsidR="007B7ABE" w:rsidRPr="00BA3CFA" w:rsidRDefault="007B7ABE" w:rsidP="00BA3CFA">
            <w:pPr>
              <w:suppressAutoHyphens w:val="0"/>
              <w:spacing w:before="80" w:after="80" w:line="200" w:lineRule="exact"/>
              <w:jc w:val="right"/>
              <w:rPr>
                <w:i/>
                <w:iCs/>
                <w:sz w:val="15"/>
                <w:szCs w:val="15"/>
              </w:rPr>
            </w:pPr>
            <w:r w:rsidRPr="00BA3CFA">
              <w:rPr>
                <w:i/>
                <w:iCs/>
                <w:sz w:val="15"/>
                <w:szCs w:val="15"/>
              </w:rPr>
              <w:t xml:space="preserve">Urgent </w:t>
            </w:r>
            <w:r w:rsidR="00E23764">
              <w:rPr>
                <w:i/>
                <w:iCs/>
                <w:sz w:val="15"/>
                <w:szCs w:val="15"/>
              </w:rPr>
              <w:t>a</w:t>
            </w:r>
            <w:r w:rsidRPr="00BA3CFA">
              <w:rPr>
                <w:i/>
                <w:iCs/>
                <w:sz w:val="15"/>
                <w:szCs w:val="15"/>
              </w:rPr>
              <w:t>ppeal</w:t>
            </w:r>
          </w:p>
        </w:tc>
        <w:tc>
          <w:tcPr>
            <w:tcW w:w="775" w:type="dxa"/>
            <w:vMerge w:val="restart"/>
            <w:tcBorders>
              <w:top w:val="single" w:sz="4" w:space="0" w:color="auto"/>
            </w:tcBorders>
            <w:shd w:val="clear" w:color="auto" w:fill="auto"/>
            <w:vAlign w:val="bottom"/>
            <w:hideMark/>
          </w:tcPr>
          <w:p w:rsidR="007B7ABE" w:rsidRPr="00BA3CFA" w:rsidRDefault="007B7ABE" w:rsidP="00BA3CFA">
            <w:pPr>
              <w:suppressAutoHyphens w:val="0"/>
              <w:spacing w:before="80" w:after="80" w:line="200" w:lineRule="exact"/>
              <w:jc w:val="right"/>
              <w:rPr>
                <w:i/>
                <w:iCs/>
                <w:sz w:val="15"/>
                <w:szCs w:val="15"/>
              </w:rPr>
            </w:pPr>
            <w:r w:rsidRPr="00BA3CFA">
              <w:rPr>
                <w:i/>
                <w:iCs/>
                <w:sz w:val="15"/>
                <w:szCs w:val="15"/>
              </w:rPr>
              <w:t xml:space="preserve">General </w:t>
            </w:r>
            <w:r w:rsidR="00E23764">
              <w:rPr>
                <w:i/>
                <w:iCs/>
                <w:sz w:val="15"/>
                <w:szCs w:val="15"/>
              </w:rPr>
              <w:t>a</w:t>
            </w:r>
            <w:r w:rsidRPr="00BA3CFA">
              <w:rPr>
                <w:i/>
                <w:iCs/>
                <w:sz w:val="15"/>
                <w:szCs w:val="15"/>
              </w:rPr>
              <w:t>llegation</w:t>
            </w:r>
          </w:p>
        </w:tc>
        <w:tc>
          <w:tcPr>
            <w:tcW w:w="504" w:type="dxa"/>
            <w:vMerge w:val="restart"/>
            <w:tcBorders>
              <w:top w:val="single" w:sz="4" w:space="0" w:color="auto"/>
              <w:right w:val="single" w:sz="24" w:space="0" w:color="FFFFFF" w:themeColor="background1"/>
            </w:tcBorders>
            <w:shd w:val="clear" w:color="auto" w:fill="auto"/>
            <w:vAlign w:val="bottom"/>
            <w:hideMark/>
          </w:tcPr>
          <w:p w:rsidR="007B7ABE" w:rsidRPr="00BA3CFA" w:rsidRDefault="007B7ABE" w:rsidP="00BA3CFA">
            <w:pPr>
              <w:suppressAutoHyphens w:val="0"/>
              <w:spacing w:before="80" w:after="80" w:line="200" w:lineRule="exact"/>
              <w:jc w:val="right"/>
              <w:rPr>
                <w:i/>
                <w:iCs/>
                <w:sz w:val="15"/>
                <w:szCs w:val="15"/>
              </w:rPr>
            </w:pPr>
            <w:r w:rsidRPr="00BA3CFA">
              <w:rPr>
                <w:i/>
                <w:iCs/>
                <w:sz w:val="15"/>
                <w:szCs w:val="15"/>
              </w:rPr>
              <w:t xml:space="preserve">Other </w:t>
            </w:r>
            <w:r w:rsidR="00E23764">
              <w:rPr>
                <w:i/>
                <w:iCs/>
                <w:sz w:val="15"/>
                <w:szCs w:val="15"/>
              </w:rPr>
              <w:t>l</w:t>
            </w:r>
            <w:r w:rsidRPr="00BA3CFA">
              <w:rPr>
                <w:i/>
                <w:iCs/>
                <w:sz w:val="15"/>
                <w:szCs w:val="15"/>
              </w:rPr>
              <w:t>etter</w:t>
            </w:r>
          </w:p>
        </w:tc>
        <w:tc>
          <w:tcPr>
            <w:tcW w:w="882" w:type="dxa"/>
            <w:vMerge w:val="restart"/>
            <w:tcBorders>
              <w:top w:val="single" w:sz="4" w:space="0" w:color="auto"/>
              <w:left w:val="single" w:sz="24" w:space="0" w:color="FFFFFF" w:themeColor="background1"/>
            </w:tcBorders>
            <w:shd w:val="clear" w:color="auto" w:fill="auto"/>
            <w:vAlign w:val="bottom"/>
            <w:hideMark/>
          </w:tcPr>
          <w:p w:rsidR="007B7ABE" w:rsidRPr="00BA3CFA" w:rsidRDefault="007B7ABE" w:rsidP="00BA3CFA">
            <w:pPr>
              <w:suppressAutoHyphens w:val="0"/>
              <w:spacing w:before="80" w:after="80" w:line="200" w:lineRule="exact"/>
              <w:jc w:val="right"/>
              <w:rPr>
                <w:i/>
                <w:iCs/>
                <w:sz w:val="15"/>
                <w:szCs w:val="15"/>
              </w:rPr>
            </w:pPr>
            <w:r w:rsidRPr="00BA3CFA">
              <w:rPr>
                <w:i/>
                <w:iCs/>
                <w:sz w:val="15"/>
                <w:szCs w:val="15"/>
              </w:rPr>
              <w:t>Response to prompt intervention letter</w:t>
            </w:r>
          </w:p>
        </w:tc>
        <w:tc>
          <w:tcPr>
            <w:tcW w:w="719" w:type="dxa"/>
            <w:vMerge w:val="restart"/>
            <w:tcBorders>
              <w:top w:val="single" w:sz="4" w:space="0" w:color="auto"/>
            </w:tcBorders>
            <w:shd w:val="clear" w:color="auto" w:fill="auto"/>
            <w:vAlign w:val="bottom"/>
            <w:hideMark/>
          </w:tcPr>
          <w:p w:rsidR="007B7ABE" w:rsidRPr="00BA3CFA" w:rsidRDefault="007B7ABE" w:rsidP="00BA3CFA">
            <w:pPr>
              <w:suppressAutoHyphens w:val="0"/>
              <w:spacing w:before="80" w:after="80" w:line="200" w:lineRule="exact"/>
              <w:jc w:val="right"/>
              <w:rPr>
                <w:i/>
                <w:iCs/>
                <w:sz w:val="15"/>
                <w:szCs w:val="15"/>
              </w:rPr>
            </w:pPr>
            <w:r w:rsidRPr="00BA3CFA">
              <w:rPr>
                <w:i/>
                <w:iCs/>
                <w:sz w:val="15"/>
                <w:szCs w:val="15"/>
              </w:rPr>
              <w:t>Response to urgent appeal</w:t>
            </w:r>
          </w:p>
        </w:tc>
        <w:tc>
          <w:tcPr>
            <w:tcW w:w="761" w:type="dxa"/>
            <w:vMerge w:val="restart"/>
            <w:tcBorders>
              <w:top w:val="single" w:sz="4" w:space="0" w:color="auto"/>
            </w:tcBorders>
            <w:shd w:val="clear" w:color="auto" w:fill="auto"/>
            <w:vAlign w:val="bottom"/>
            <w:hideMark/>
          </w:tcPr>
          <w:p w:rsidR="007B7ABE" w:rsidRPr="00BA3CFA" w:rsidRDefault="007B7ABE" w:rsidP="00BA3CFA">
            <w:pPr>
              <w:suppressAutoHyphens w:val="0"/>
              <w:spacing w:before="80" w:after="80" w:line="200" w:lineRule="exact"/>
              <w:jc w:val="right"/>
              <w:rPr>
                <w:i/>
                <w:iCs/>
                <w:sz w:val="15"/>
                <w:szCs w:val="15"/>
              </w:rPr>
            </w:pPr>
            <w:r w:rsidRPr="00BA3CFA">
              <w:rPr>
                <w:i/>
                <w:iCs/>
                <w:sz w:val="15"/>
                <w:szCs w:val="15"/>
              </w:rPr>
              <w:t>Response to general allegation</w:t>
            </w:r>
          </w:p>
        </w:tc>
        <w:tc>
          <w:tcPr>
            <w:tcW w:w="719" w:type="dxa"/>
            <w:vMerge w:val="restart"/>
            <w:tcBorders>
              <w:top w:val="single" w:sz="4" w:space="0" w:color="auto"/>
            </w:tcBorders>
            <w:shd w:val="clear" w:color="auto" w:fill="auto"/>
            <w:vAlign w:val="bottom"/>
            <w:hideMark/>
          </w:tcPr>
          <w:p w:rsidR="007B7ABE" w:rsidRPr="00BA3CFA" w:rsidRDefault="007B7ABE" w:rsidP="00BA3CFA">
            <w:pPr>
              <w:suppressAutoHyphens w:val="0"/>
              <w:spacing w:before="80" w:after="80" w:line="200" w:lineRule="exact"/>
              <w:jc w:val="right"/>
              <w:rPr>
                <w:i/>
                <w:iCs/>
                <w:sz w:val="15"/>
                <w:szCs w:val="15"/>
              </w:rPr>
            </w:pPr>
            <w:r w:rsidRPr="00BA3CFA">
              <w:rPr>
                <w:i/>
                <w:iCs/>
                <w:sz w:val="15"/>
                <w:szCs w:val="15"/>
              </w:rPr>
              <w:t xml:space="preserve">Response to </w:t>
            </w:r>
            <w:r w:rsidR="00E23764">
              <w:rPr>
                <w:i/>
                <w:iCs/>
                <w:sz w:val="15"/>
                <w:szCs w:val="15"/>
              </w:rPr>
              <w:t>o</w:t>
            </w:r>
            <w:r w:rsidRPr="00BA3CFA">
              <w:rPr>
                <w:i/>
                <w:iCs/>
                <w:sz w:val="15"/>
                <w:szCs w:val="15"/>
              </w:rPr>
              <w:t>ther letter</w:t>
            </w:r>
          </w:p>
        </w:tc>
      </w:tr>
      <w:tr w:rsidR="007B7ABE" w:rsidRPr="006B55D7" w:rsidTr="00BA3CFA">
        <w:trPr>
          <w:cantSplit/>
          <w:trHeight w:val="344"/>
          <w:tblHeader/>
        </w:trPr>
        <w:tc>
          <w:tcPr>
            <w:tcW w:w="1135" w:type="dxa"/>
            <w:vMerge/>
            <w:tcBorders>
              <w:bottom w:val="single" w:sz="12" w:space="0" w:color="auto"/>
            </w:tcBorders>
            <w:shd w:val="clear" w:color="auto" w:fill="auto"/>
            <w:vAlign w:val="bottom"/>
          </w:tcPr>
          <w:p w:rsidR="007B7ABE" w:rsidRPr="006B55D7" w:rsidRDefault="007B7ABE">
            <w:pPr>
              <w:suppressAutoHyphens w:val="0"/>
              <w:spacing w:before="40" w:after="40" w:line="220" w:lineRule="exact"/>
              <w:rPr>
                <w:i/>
                <w:iCs/>
                <w:sz w:val="15"/>
                <w:szCs w:val="15"/>
              </w:rPr>
            </w:pPr>
          </w:p>
        </w:tc>
        <w:tc>
          <w:tcPr>
            <w:tcW w:w="839" w:type="dxa"/>
            <w:vMerge/>
            <w:tcBorders>
              <w:bottom w:val="single" w:sz="12" w:space="0" w:color="auto"/>
            </w:tcBorders>
            <w:shd w:val="clear" w:color="auto" w:fill="auto"/>
            <w:vAlign w:val="bottom"/>
          </w:tcPr>
          <w:p w:rsidR="007B7ABE" w:rsidRPr="006B55D7" w:rsidRDefault="007B7ABE">
            <w:pPr>
              <w:suppressAutoHyphens w:val="0"/>
              <w:spacing w:before="40" w:after="40" w:line="220" w:lineRule="exact"/>
              <w:jc w:val="right"/>
              <w:rPr>
                <w:i/>
                <w:iCs/>
                <w:sz w:val="15"/>
                <w:szCs w:val="15"/>
              </w:rPr>
            </w:pPr>
          </w:p>
        </w:tc>
        <w:tc>
          <w:tcPr>
            <w:tcW w:w="578" w:type="dxa"/>
            <w:tcBorders>
              <w:top w:val="single" w:sz="4" w:space="0" w:color="auto"/>
              <w:bottom w:val="single" w:sz="12" w:space="0" w:color="auto"/>
            </w:tcBorders>
            <w:shd w:val="clear" w:color="auto" w:fill="auto"/>
            <w:vAlign w:val="bottom"/>
          </w:tcPr>
          <w:p w:rsidR="007B7ABE" w:rsidRPr="006B55D7" w:rsidRDefault="007B7ABE">
            <w:pPr>
              <w:suppressAutoHyphens w:val="0"/>
              <w:spacing w:before="80" w:after="80" w:line="200" w:lineRule="exact"/>
              <w:jc w:val="right"/>
              <w:rPr>
                <w:i/>
                <w:iCs/>
                <w:sz w:val="15"/>
                <w:szCs w:val="15"/>
              </w:rPr>
            </w:pPr>
            <w:r w:rsidRPr="00F46231">
              <w:rPr>
                <w:i/>
                <w:iCs/>
                <w:sz w:val="15"/>
                <w:szCs w:val="15"/>
              </w:rPr>
              <w:t>Urgent actions</w:t>
            </w:r>
          </w:p>
        </w:tc>
        <w:tc>
          <w:tcPr>
            <w:tcW w:w="696" w:type="dxa"/>
            <w:tcBorders>
              <w:top w:val="single" w:sz="4" w:space="0" w:color="auto"/>
              <w:bottom w:val="single" w:sz="12" w:space="0" w:color="auto"/>
              <w:right w:val="single" w:sz="24" w:space="0" w:color="FFFFFF" w:themeColor="background1"/>
            </w:tcBorders>
            <w:shd w:val="clear" w:color="auto" w:fill="auto"/>
            <w:vAlign w:val="bottom"/>
          </w:tcPr>
          <w:p w:rsidR="007B7ABE" w:rsidRPr="006B55D7" w:rsidRDefault="007B7ABE">
            <w:pPr>
              <w:suppressAutoHyphens w:val="0"/>
              <w:spacing w:before="80" w:after="80" w:line="200" w:lineRule="exact"/>
              <w:jc w:val="right"/>
              <w:rPr>
                <w:i/>
                <w:iCs/>
                <w:sz w:val="15"/>
                <w:szCs w:val="15"/>
              </w:rPr>
            </w:pPr>
            <w:r w:rsidRPr="00F46231">
              <w:rPr>
                <w:i/>
                <w:iCs/>
                <w:sz w:val="15"/>
                <w:szCs w:val="15"/>
              </w:rPr>
              <w:t>Standard cases</w:t>
            </w:r>
          </w:p>
        </w:tc>
        <w:tc>
          <w:tcPr>
            <w:tcW w:w="899" w:type="dxa"/>
            <w:tcBorders>
              <w:top w:val="single" w:sz="4" w:space="0" w:color="auto"/>
              <w:left w:val="single" w:sz="24" w:space="0" w:color="FFFFFF" w:themeColor="background1"/>
              <w:bottom w:val="single" w:sz="12" w:space="0" w:color="auto"/>
            </w:tcBorders>
            <w:shd w:val="clear" w:color="auto" w:fill="auto"/>
            <w:vAlign w:val="bottom"/>
          </w:tcPr>
          <w:p w:rsidR="007B7ABE" w:rsidRPr="006B55D7" w:rsidRDefault="007B7ABE">
            <w:pPr>
              <w:suppressAutoHyphens w:val="0"/>
              <w:spacing w:before="80" w:after="80" w:line="200" w:lineRule="exact"/>
              <w:jc w:val="right"/>
              <w:rPr>
                <w:i/>
                <w:iCs/>
                <w:sz w:val="15"/>
                <w:szCs w:val="15"/>
              </w:rPr>
            </w:pPr>
            <w:r w:rsidRPr="00F46231">
              <w:rPr>
                <w:i/>
                <w:iCs/>
                <w:sz w:val="15"/>
                <w:szCs w:val="15"/>
              </w:rPr>
              <w:t>Governmen</w:t>
            </w:r>
            <w:r>
              <w:rPr>
                <w:i/>
                <w:iCs/>
                <w:sz w:val="15"/>
                <w:szCs w:val="15"/>
              </w:rPr>
              <w:t>t</w:t>
            </w:r>
          </w:p>
        </w:tc>
        <w:tc>
          <w:tcPr>
            <w:tcW w:w="624" w:type="dxa"/>
            <w:tcBorders>
              <w:top w:val="single" w:sz="4" w:space="0" w:color="auto"/>
              <w:bottom w:val="single" w:sz="12" w:space="0" w:color="auto"/>
            </w:tcBorders>
            <w:shd w:val="clear" w:color="auto" w:fill="auto"/>
            <w:vAlign w:val="bottom"/>
          </w:tcPr>
          <w:p w:rsidR="007B7ABE" w:rsidRPr="006B55D7" w:rsidRDefault="007B7ABE">
            <w:pPr>
              <w:suppressAutoHyphens w:val="0"/>
              <w:spacing w:before="80" w:after="80" w:line="200" w:lineRule="exact"/>
              <w:jc w:val="right"/>
              <w:rPr>
                <w:i/>
                <w:iCs/>
                <w:sz w:val="15"/>
                <w:szCs w:val="15"/>
              </w:rPr>
            </w:pPr>
            <w:r w:rsidRPr="00F46231">
              <w:rPr>
                <w:i/>
                <w:iCs/>
                <w:sz w:val="15"/>
                <w:szCs w:val="15"/>
              </w:rPr>
              <w:t>Source</w:t>
            </w:r>
            <w:r>
              <w:rPr>
                <w:i/>
                <w:iCs/>
                <w:sz w:val="15"/>
                <w:szCs w:val="15"/>
              </w:rPr>
              <w:t>s</w:t>
            </w:r>
          </w:p>
        </w:tc>
        <w:tc>
          <w:tcPr>
            <w:tcW w:w="901" w:type="dxa"/>
            <w:vMerge/>
            <w:tcBorders>
              <w:bottom w:val="single" w:sz="12" w:space="0" w:color="auto"/>
            </w:tcBorders>
            <w:shd w:val="clear" w:color="auto" w:fill="auto"/>
            <w:vAlign w:val="bottom"/>
          </w:tcPr>
          <w:p w:rsidR="007B7ABE" w:rsidRPr="006B55D7" w:rsidRDefault="007B7ABE">
            <w:pPr>
              <w:suppressAutoHyphens w:val="0"/>
              <w:spacing w:before="40" w:after="40" w:line="220" w:lineRule="exact"/>
              <w:jc w:val="right"/>
              <w:rPr>
                <w:i/>
                <w:iCs/>
                <w:sz w:val="15"/>
                <w:szCs w:val="15"/>
              </w:rPr>
            </w:pPr>
          </w:p>
        </w:tc>
        <w:tc>
          <w:tcPr>
            <w:tcW w:w="866" w:type="dxa"/>
            <w:vMerge/>
            <w:tcBorders>
              <w:bottom w:val="single" w:sz="12" w:space="0" w:color="auto"/>
            </w:tcBorders>
            <w:shd w:val="clear" w:color="auto" w:fill="auto"/>
            <w:vAlign w:val="bottom"/>
          </w:tcPr>
          <w:p w:rsidR="007B7ABE" w:rsidRPr="006B55D7" w:rsidRDefault="007B7ABE">
            <w:pPr>
              <w:suppressAutoHyphens w:val="0"/>
              <w:spacing w:before="40" w:after="40" w:line="220" w:lineRule="exact"/>
              <w:jc w:val="right"/>
              <w:rPr>
                <w:i/>
                <w:iCs/>
                <w:sz w:val="15"/>
                <w:szCs w:val="15"/>
              </w:rPr>
            </w:pPr>
          </w:p>
        </w:tc>
        <w:tc>
          <w:tcPr>
            <w:tcW w:w="890" w:type="dxa"/>
            <w:vMerge/>
            <w:tcBorders>
              <w:bottom w:val="single" w:sz="12" w:space="0" w:color="auto"/>
            </w:tcBorders>
            <w:shd w:val="clear" w:color="auto" w:fill="auto"/>
            <w:vAlign w:val="bottom"/>
          </w:tcPr>
          <w:p w:rsidR="007B7ABE" w:rsidRPr="006B55D7" w:rsidRDefault="007B7ABE">
            <w:pPr>
              <w:suppressAutoHyphens w:val="0"/>
              <w:spacing w:before="80" w:after="80" w:line="200" w:lineRule="exact"/>
              <w:jc w:val="right"/>
              <w:rPr>
                <w:i/>
                <w:iCs/>
                <w:sz w:val="15"/>
                <w:szCs w:val="15"/>
              </w:rPr>
            </w:pPr>
          </w:p>
        </w:tc>
        <w:tc>
          <w:tcPr>
            <w:tcW w:w="571" w:type="dxa"/>
            <w:vMerge/>
            <w:tcBorders>
              <w:bottom w:val="single" w:sz="12" w:space="0" w:color="auto"/>
            </w:tcBorders>
            <w:shd w:val="clear" w:color="auto" w:fill="auto"/>
            <w:vAlign w:val="bottom"/>
          </w:tcPr>
          <w:p w:rsidR="007B7ABE" w:rsidRPr="006B55D7" w:rsidRDefault="007B7ABE">
            <w:pPr>
              <w:suppressAutoHyphens w:val="0"/>
              <w:spacing w:before="80" w:after="80" w:line="200" w:lineRule="exact"/>
              <w:jc w:val="right"/>
              <w:rPr>
                <w:i/>
                <w:iCs/>
                <w:sz w:val="15"/>
                <w:szCs w:val="15"/>
              </w:rPr>
            </w:pPr>
          </w:p>
        </w:tc>
        <w:tc>
          <w:tcPr>
            <w:tcW w:w="775" w:type="dxa"/>
            <w:vMerge/>
            <w:tcBorders>
              <w:bottom w:val="single" w:sz="12" w:space="0" w:color="auto"/>
            </w:tcBorders>
            <w:shd w:val="clear" w:color="auto" w:fill="auto"/>
            <w:vAlign w:val="bottom"/>
          </w:tcPr>
          <w:p w:rsidR="007B7ABE" w:rsidRPr="006B55D7" w:rsidRDefault="007B7ABE">
            <w:pPr>
              <w:suppressAutoHyphens w:val="0"/>
              <w:spacing w:before="80" w:after="80" w:line="200" w:lineRule="exact"/>
              <w:jc w:val="right"/>
              <w:rPr>
                <w:i/>
                <w:iCs/>
                <w:sz w:val="15"/>
                <w:szCs w:val="15"/>
              </w:rPr>
            </w:pPr>
          </w:p>
        </w:tc>
        <w:tc>
          <w:tcPr>
            <w:tcW w:w="504" w:type="dxa"/>
            <w:vMerge/>
            <w:tcBorders>
              <w:bottom w:val="single" w:sz="12" w:space="0" w:color="auto"/>
              <w:right w:val="single" w:sz="24" w:space="0" w:color="FFFFFF" w:themeColor="background1"/>
            </w:tcBorders>
            <w:shd w:val="clear" w:color="auto" w:fill="auto"/>
            <w:vAlign w:val="bottom"/>
          </w:tcPr>
          <w:p w:rsidR="007B7ABE" w:rsidRPr="006B55D7" w:rsidRDefault="007B7ABE">
            <w:pPr>
              <w:suppressAutoHyphens w:val="0"/>
              <w:spacing w:before="80" w:after="80" w:line="200" w:lineRule="exact"/>
              <w:jc w:val="right"/>
              <w:rPr>
                <w:i/>
                <w:iCs/>
                <w:sz w:val="15"/>
                <w:szCs w:val="15"/>
              </w:rPr>
            </w:pPr>
          </w:p>
        </w:tc>
        <w:tc>
          <w:tcPr>
            <w:tcW w:w="882" w:type="dxa"/>
            <w:vMerge/>
            <w:tcBorders>
              <w:left w:val="single" w:sz="24" w:space="0" w:color="FFFFFF" w:themeColor="background1"/>
              <w:bottom w:val="single" w:sz="12" w:space="0" w:color="auto"/>
            </w:tcBorders>
            <w:shd w:val="clear" w:color="auto" w:fill="auto"/>
            <w:vAlign w:val="bottom"/>
          </w:tcPr>
          <w:p w:rsidR="007B7ABE" w:rsidRPr="006B55D7" w:rsidRDefault="007B7ABE">
            <w:pPr>
              <w:suppressAutoHyphens w:val="0"/>
              <w:spacing w:before="80" w:after="80" w:line="200" w:lineRule="exact"/>
              <w:jc w:val="right"/>
              <w:rPr>
                <w:i/>
                <w:iCs/>
                <w:sz w:val="15"/>
                <w:szCs w:val="15"/>
              </w:rPr>
            </w:pPr>
          </w:p>
        </w:tc>
        <w:tc>
          <w:tcPr>
            <w:tcW w:w="719" w:type="dxa"/>
            <w:vMerge/>
            <w:tcBorders>
              <w:bottom w:val="single" w:sz="12" w:space="0" w:color="auto"/>
            </w:tcBorders>
            <w:shd w:val="clear" w:color="auto" w:fill="auto"/>
            <w:vAlign w:val="bottom"/>
          </w:tcPr>
          <w:p w:rsidR="007B7ABE" w:rsidRPr="006B55D7" w:rsidRDefault="007B7ABE">
            <w:pPr>
              <w:suppressAutoHyphens w:val="0"/>
              <w:spacing w:before="80" w:after="80" w:line="200" w:lineRule="exact"/>
              <w:jc w:val="right"/>
              <w:rPr>
                <w:i/>
                <w:iCs/>
                <w:sz w:val="15"/>
                <w:szCs w:val="15"/>
              </w:rPr>
            </w:pPr>
          </w:p>
        </w:tc>
        <w:tc>
          <w:tcPr>
            <w:tcW w:w="761" w:type="dxa"/>
            <w:vMerge/>
            <w:tcBorders>
              <w:bottom w:val="single" w:sz="12" w:space="0" w:color="auto"/>
            </w:tcBorders>
            <w:shd w:val="clear" w:color="auto" w:fill="auto"/>
            <w:vAlign w:val="bottom"/>
          </w:tcPr>
          <w:p w:rsidR="007B7ABE" w:rsidRPr="006B55D7" w:rsidRDefault="007B7ABE">
            <w:pPr>
              <w:suppressAutoHyphens w:val="0"/>
              <w:spacing w:before="80" w:after="80" w:line="200" w:lineRule="exact"/>
              <w:jc w:val="right"/>
              <w:rPr>
                <w:i/>
                <w:iCs/>
                <w:sz w:val="15"/>
                <w:szCs w:val="15"/>
              </w:rPr>
            </w:pPr>
          </w:p>
        </w:tc>
        <w:tc>
          <w:tcPr>
            <w:tcW w:w="719" w:type="dxa"/>
            <w:vMerge/>
            <w:tcBorders>
              <w:bottom w:val="single" w:sz="12" w:space="0" w:color="auto"/>
            </w:tcBorders>
            <w:shd w:val="clear" w:color="auto" w:fill="auto"/>
            <w:vAlign w:val="bottom"/>
          </w:tcPr>
          <w:p w:rsidR="007B7ABE" w:rsidRPr="006B55D7" w:rsidRDefault="007B7ABE">
            <w:pPr>
              <w:suppressAutoHyphens w:val="0"/>
              <w:spacing w:before="80" w:after="80" w:line="200" w:lineRule="exact"/>
              <w:jc w:val="right"/>
              <w:rPr>
                <w:i/>
                <w:iCs/>
                <w:sz w:val="15"/>
                <w:szCs w:val="15"/>
              </w:rPr>
            </w:pPr>
          </w:p>
        </w:tc>
      </w:tr>
      <w:tr w:rsidR="006B55D7" w:rsidRPr="006B55D7" w:rsidTr="00BA3CFA">
        <w:trPr>
          <w:cantSplit/>
        </w:trPr>
        <w:tc>
          <w:tcPr>
            <w:tcW w:w="1135" w:type="dxa"/>
            <w:tcBorders>
              <w:top w:val="single" w:sz="12" w:space="0" w:color="auto"/>
            </w:tcBorders>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Afghanistan</w:t>
            </w:r>
          </w:p>
        </w:tc>
        <w:tc>
          <w:tcPr>
            <w:tcW w:w="839" w:type="dxa"/>
            <w:tcBorders>
              <w:top w:val="single" w:sz="12" w:space="0" w:color="auto"/>
            </w:tcBorders>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578" w:type="dxa"/>
            <w:tcBorders>
              <w:top w:val="single" w:sz="12" w:space="0" w:color="auto"/>
            </w:tcBorders>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tcBorders>
              <w:top w:val="single" w:sz="12" w:space="0" w:color="auto"/>
            </w:tcBorders>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tcBorders>
              <w:top w:val="single" w:sz="12" w:space="0" w:color="auto"/>
            </w:tcBorders>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tcBorders>
              <w:top w:val="single" w:sz="12" w:space="0" w:color="auto"/>
            </w:tcBorders>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tcBorders>
              <w:top w:val="single" w:sz="12" w:space="0" w:color="auto"/>
            </w:tcBorders>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tcBorders>
              <w:top w:val="single" w:sz="12" w:space="0" w:color="auto"/>
            </w:tcBorders>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890" w:type="dxa"/>
            <w:tcBorders>
              <w:top w:val="single" w:sz="12" w:space="0" w:color="auto"/>
            </w:tcBorders>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tcBorders>
              <w:top w:val="single" w:sz="12" w:space="0" w:color="auto"/>
            </w:tcBorders>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tcBorders>
              <w:top w:val="single" w:sz="12" w:space="0" w:color="auto"/>
            </w:tcBorders>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tcBorders>
              <w:top w:val="single" w:sz="12" w:space="0" w:color="auto"/>
            </w:tcBorders>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tcBorders>
              <w:top w:val="single" w:sz="12" w:space="0" w:color="auto"/>
            </w:tcBorders>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tcBorders>
              <w:top w:val="single" w:sz="12" w:space="0" w:color="auto"/>
            </w:tcBorders>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tcBorders>
              <w:top w:val="single" w:sz="12" w:space="0" w:color="auto"/>
            </w:tcBorders>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tcBorders>
              <w:top w:val="single" w:sz="12" w:space="0" w:color="auto"/>
            </w:tcBorders>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Albania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Algeria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r w:rsidR="006B55D7">
              <w:rPr>
                <w:sz w:val="18"/>
                <w:szCs w:val="18"/>
              </w:rPr>
              <w:t xml:space="preserve"> </w:t>
            </w:r>
            <w:r w:rsidRPr="006B55D7">
              <w:rPr>
                <w:sz w:val="18"/>
                <w:szCs w:val="18"/>
              </w:rPr>
              <w:t>047</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58</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r w:rsidR="006B55D7">
              <w:rPr>
                <w:sz w:val="18"/>
                <w:szCs w:val="18"/>
              </w:rPr>
              <w:t xml:space="preserve"> </w:t>
            </w:r>
            <w:r w:rsidRPr="006B55D7">
              <w:rPr>
                <w:sz w:val="18"/>
                <w:szCs w:val="18"/>
              </w:rPr>
              <w:t>104</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Angola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Argentina</w:t>
            </w:r>
            <w:r w:rsidR="00032F10" w:rsidRPr="006B55D7">
              <w:rPr>
                <w:rStyle w:val="FootnoteReference"/>
                <w:szCs w:val="18"/>
              </w:rPr>
              <w:footnoteReference w:id="23"/>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r w:rsidR="006B55D7">
              <w:rPr>
                <w:sz w:val="18"/>
                <w:szCs w:val="18"/>
              </w:rPr>
              <w:t xml:space="preserve"> </w:t>
            </w:r>
            <w:r w:rsidRPr="006B55D7">
              <w:rPr>
                <w:sz w:val="18"/>
                <w:szCs w:val="18"/>
              </w:rPr>
              <w:t>271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r w:rsidR="006B55D7">
              <w:rPr>
                <w:sz w:val="18"/>
                <w:szCs w:val="18"/>
              </w:rPr>
              <w:t xml:space="preserve"> </w:t>
            </w:r>
            <w:r w:rsidRPr="006B55D7">
              <w:rPr>
                <w:sz w:val="18"/>
                <w:szCs w:val="18"/>
              </w:rPr>
              <w:t>271</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Bahrain</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Bangladesh</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15</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13</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30</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Belarus</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Bhutan</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Bolivia (Plurinational State of)</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28</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28</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keepNext/>
              <w:suppressAutoHyphens w:val="0"/>
              <w:spacing w:before="40" w:after="40" w:line="220" w:lineRule="exact"/>
              <w:rPr>
                <w:sz w:val="18"/>
                <w:szCs w:val="18"/>
              </w:rPr>
            </w:pPr>
            <w:r w:rsidRPr="006B55D7">
              <w:rPr>
                <w:sz w:val="18"/>
                <w:szCs w:val="18"/>
              </w:rPr>
              <w:t>Bosnia and Herzegovina</w:t>
            </w:r>
          </w:p>
        </w:tc>
        <w:tc>
          <w:tcPr>
            <w:tcW w:w="839"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0</w:t>
            </w:r>
          </w:p>
        </w:tc>
        <w:tc>
          <w:tcPr>
            <w:tcW w:w="578"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0</w:t>
            </w:r>
          </w:p>
        </w:tc>
        <w:tc>
          <w:tcPr>
            <w:tcW w:w="890"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1</w:t>
            </w:r>
          </w:p>
        </w:tc>
        <w:tc>
          <w:tcPr>
            <w:tcW w:w="719"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Brazil</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13</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13</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Burundi</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52</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52</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Cambodia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Cameroon</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14</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14</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Central African Republic</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Chad</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23</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23</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Chile</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796</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10</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786</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China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37</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40</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Colombia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971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971</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Congo</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88</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89</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Cuba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0</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 xml:space="preserve"> </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0</w:t>
            </w:r>
          </w:p>
        </w:tc>
        <w:tc>
          <w:tcPr>
            <w:tcW w:w="890" w:type="dxa"/>
            <w:shd w:val="clear" w:color="auto" w:fill="auto"/>
            <w:hideMark/>
          </w:tcPr>
          <w:p w:rsidR="00B840AB" w:rsidRPr="006B55D7" w:rsidRDefault="007303A8" w:rsidP="00BA3CFA">
            <w:pPr>
              <w:suppressAutoHyphens w:val="0"/>
              <w:spacing w:before="40" w:after="40" w:line="220" w:lineRule="exact"/>
              <w:jc w:val="right"/>
              <w:rPr>
                <w:sz w:val="18"/>
                <w:szCs w:val="18"/>
              </w:rPr>
            </w:pPr>
            <w:r w:rsidRPr="006B55D7">
              <w:rPr>
                <w:sz w:val="18"/>
                <w:szCs w:val="18"/>
              </w:rPr>
              <w:t xml:space="preserve"> </w:t>
            </w:r>
          </w:p>
        </w:tc>
        <w:tc>
          <w:tcPr>
            <w:tcW w:w="571" w:type="dxa"/>
            <w:shd w:val="clear" w:color="auto" w:fill="auto"/>
            <w:hideMark/>
          </w:tcPr>
          <w:p w:rsidR="00B840AB" w:rsidRPr="006B55D7" w:rsidRDefault="007303A8" w:rsidP="00BA3CFA">
            <w:pPr>
              <w:suppressAutoHyphens w:val="0"/>
              <w:spacing w:before="40" w:after="40" w:line="220" w:lineRule="exact"/>
              <w:jc w:val="right"/>
              <w:rPr>
                <w:sz w:val="18"/>
                <w:szCs w:val="18"/>
              </w:rPr>
            </w:pPr>
            <w:r w:rsidRPr="006B55D7">
              <w:rPr>
                <w:sz w:val="18"/>
                <w:szCs w:val="18"/>
              </w:rPr>
              <w:t xml:space="preserve"> </w:t>
            </w:r>
          </w:p>
        </w:tc>
        <w:tc>
          <w:tcPr>
            <w:tcW w:w="775" w:type="dxa"/>
            <w:shd w:val="clear" w:color="auto" w:fill="auto"/>
            <w:hideMark/>
          </w:tcPr>
          <w:p w:rsidR="00B840AB" w:rsidRPr="006B55D7" w:rsidRDefault="007303A8" w:rsidP="00BA3CFA">
            <w:pPr>
              <w:suppressAutoHyphens w:val="0"/>
              <w:spacing w:before="40" w:after="40" w:line="220" w:lineRule="exact"/>
              <w:jc w:val="right"/>
              <w:rPr>
                <w:sz w:val="18"/>
                <w:szCs w:val="18"/>
              </w:rPr>
            </w:pPr>
            <w:r w:rsidRPr="006B55D7">
              <w:rPr>
                <w:sz w:val="18"/>
                <w:szCs w:val="18"/>
              </w:rPr>
              <w:t xml:space="preserve"> </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7303A8" w:rsidP="00BA3CFA">
            <w:pPr>
              <w:suppressAutoHyphens w:val="0"/>
              <w:spacing w:before="40" w:after="40" w:line="220" w:lineRule="exact"/>
              <w:jc w:val="right"/>
              <w:rPr>
                <w:sz w:val="18"/>
                <w:szCs w:val="18"/>
              </w:rPr>
            </w:pPr>
            <w:r w:rsidRPr="006B55D7">
              <w:rPr>
                <w:sz w:val="18"/>
                <w:szCs w:val="18"/>
              </w:rPr>
              <w:t xml:space="preserve"> </w:t>
            </w:r>
          </w:p>
        </w:tc>
        <w:tc>
          <w:tcPr>
            <w:tcW w:w="719" w:type="dxa"/>
            <w:shd w:val="clear" w:color="auto" w:fill="auto"/>
            <w:hideMark/>
          </w:tcPr>
          <w:p w:rsidR="00B840AB" w:rsidRPr="006B55D7" w:rsidRDefault="007303A8" w:rsidP="00BA3CFA">
            <w:pPr>
              <w:suppressAutoHyphens w:val="0"/>
              <w:spacing w:before="40" w:after="40" w:line="220" w:lineRule="exact"/>
              <w:jc w:val="right"/>
              <w:rPr>
                <w:sz w:val="18"/>
                <w:szCs w:val="18"/>
              </w:rPr>
            </w:pPr>
            <w:r w:rsidRPr="006B55D7">
              <w:rPr>
                <w:sz w:val="18"/>
                <w:szCs w:val="18"/>
              </w:rPr>
              <w:t xml:space="preserve"> </w:t>
            </w:r>
          </w:p>
        </w:tc>
        <w:tc>
          <w:tcPr>
            <w:tcW w:w="761" w:type="dxa"/>
            <w:shd w:val="clear" w:color="auto" w:fill="auto"/>
            <w:hideMark/>
          </w:tcPr>
          <w:p w:rsidR="00B840AB" w:rsidRPr="006B55D7" w:rsidRDefault="007303A8" w:rsidP="00BA3CFA">
            <w:pPr>
              <w:suppressAutoHyphens w:val="0"/>
              <w:spacing w:before="40" w:after="40" w:line="220" w:lineRule="exact"/>
              <w:jc w:val="right"/>
              <w:rPr>
                <w:sz w:val="18"/>
                <w:szCs w:val="18"/>
              </w:rPr>
            </w:pPr>
            <w:r w:rsidRPr="006B55D7">
              <w:rPr>
                <w:sz w:val="18"/>
                <w:szCs w:val="18"/>
              </w:rPr>
              <w:t xml:space="preserve"> </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Democratic People’s Republic of Korea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47</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6</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53</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 xml:space="preserve">Democratic Republic of </w:t>
            </w:r>
            <w:r w:rsidR="00A37B91">
              <w:rPr>
                <w:sz w:val="18"/>
                <w:szCs w:val="18"/>
              </w:rPr>
              <w:t xml:space="preserve">the </w:t>
            </w:r>
            <w:r w:rsidRPr="006B55D7">
              <w:rPr>
                <w:sz w:val="18"/>
                <w:szCs w:val="18"/>
              </w:rPr>
              <w:t>Congo</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45</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47</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Dominican Republic</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Ecuador</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Egypt</w:t>
            </w:r>
            <w:r w:rsidR="00032F10" w:rsidRPr="006B55D7">
              <w:rPr>
                <w:rStyle w:val="FootnoteReference"/>
                <w:szCs w:val="18"/>
              </w:rPr>
              <w:footnoteReference w:id="24"/>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52</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66</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13</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16</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124</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El Salvador</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r w:rsidR="006B55D7">
              <w:rPr>
                <w:sz w:val="18"/>
                <w:szCs w:val="18"/>
              </w:rPr>
              <w:t xml:space="preserve"> </w:t>
            </w:r>
            <w:r w:rsidRPr="006B55D7">
              <w:rPr>
                <w:sz w:val="18"/>
                <w:szCs w:val="18"/>
              </w:rPr>
              <w:t>277</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r w:rsidR="006B55D7">
              <w:rPr>
                <w:sz w:val="18"/>
                <w:szCs w:val="18"/>
              </w:rPr>
              <w:t xml:space="preserve"> </w:t>
            </w:r>
            <w:r w:rsidRPr="006B55D7">
              <w:rPr>
                <w:sz w:val="18"/>
                <w:szCs w:val="18"/>
              </w:rPr>
              <w:t>280</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Equatorial Guinea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8</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8</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Eritrea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54</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56</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Ethiopia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112</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112</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France</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Gambia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7</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7</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Georgia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0</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Greece</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Guatemala</w:t>
            </w:r>
            <w:r w:rsidR="00032F10" w:rsidRPr="006B55D7">
              <w:rPr>
                <w:rStyle w:val="FootnoteReference"/>
                <w:szCs w:val="18"/>
              </w:rPr>
              <w:footnoteReference w:id="25"/>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r w:rsidR="006B55D7">
              <w:rPr>
                <w:sz w:val="18"/>
                <w:szCs w:val="18"/>
              </w:rPr>
              <w:t xml:space="preserve"> </w:t>
            </w:r>
            <w:r w:rsidRPr="006B55D7">
              <w:rPr>
                <w:sz w:val="18"/>
                <w:szCs w:val="18"/>
              </w:rPr>
              <w:t>899</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7303A8" w:rsidP="00BA3CFA">
            <w:pPr>
              <w:suppressAutoHyphens w:val="0"/>
              <w:spacing w:before="40" w:after="40" w:line="220" w:lineRule="exact"/>
              <w:jc w:val="right"/>
              <w:rPr>
                <w:sz w:val="18"/>
                <w:szCs w:val="18"/>
              </w:rPr>
            </w:pPr>
            <w:r w:rsidRPr="006B55D7">
              <w:rPr>
                <w:sz w:val="18"/>
                <w:szCs w:val="18"/>
              </w:rPr>
              <w:t xml:space="preserve"> </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r w:rsidR="006B55D7">
              <w:rPr>
                <w:sz w:val="18"/>
                <w:szCs w:val="18"/>
              </w:rPr>
              <w:t xml:space="preserve"> </w:t>
            </w:r>
            <w:r w:rsidRPr="006B55D7">
              <w:rPr>
                <w:sz w:val="18"/>
                <w:szCs w:val="18"/>
              </w:rPr>
              <w:t>897</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Guinea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37</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37</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Haiti</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38</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38</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Honduras</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129</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130</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India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354</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354</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Indonesia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163</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163</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Iran (Islamic Republic of Iran</w:t>
            </w:r>
            <w:r w:rsidR="00A37B91">
              <w:rPr>
                <w:sz w:val="18"/>
                <w:szCs w:val="18"/>
              </w:rPr>
              <w:t>)</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518</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522</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Iraq</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16</w:t>
            </w:r>
            <w:r w:rsidR="006B55D7">
              <w:rPr>
                <w:sz w:val="18"/>
                <w:szCs w:val="18"/>
              </w:rPr>
              <w:t xml:space="preserve"> </w:t>
            </w:r>
            <w:r w:rsidRPr="006B55D7">
              <w:rPr>
                <w:sz w:val="18"/>
                <w:szCs w:val="18"/>
              </w:rPr>
              <w:t>408</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16</w:t>
            </w:r>
            <w:r w:rsidR="006B55D7">
              <w:rPr>
                <w:sz w:val="18"/>
                <w:szCs w:val="18"/>
              </w:rPr>
              <w:t xml:space="preserve"> </w:t>
            </w:r>
            <w:r w:rsidRPr="006B55D7">
              <w:rPr>
                <w:sz w:val="18"/>
                <w:szCs w:val="18"/>
              </w:rPr>
              <w:t>408</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Israel</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Jordan</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Kenya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60</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61</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Kuwait</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Lao P</w:t>
            </w:r>
            <w:r w:rsidR="00A37B91">
              <w:rPr>
                <w:sz w:val="18"/>
                <w:szCs w:val="18"/>
              </w:rPr>
              <w:t xml:space="preserve">eople’s </w:t>
            </w:r>
            <w:r w:rsidRPr="006B55D7">
              <w:rPr>
                <w:sz w:val="18"/>
                <w:szCs w:val="18"/>
              </w:rPr>
              <w:t>D</w:t>
            </w:r>
            <w:r w:rsidR="00A37B91">
              <w:rPr>
                <w:sz w:val="18"/>
                <w:szCs w:val="18"/>
              </w:rPr>
              <w:t xml:space="preserve">emocratic </w:t>
            </w:r>
            <w:r w:rsidRPr="006B55D7">
              <w:rPr>
                <w:sz w:val="18"/>
                <w:szCs w:val="18"/>
              </w:rPr>
              <w:t>R</w:t>
            </w:r>
            <w:r w:rsidR="00A37B91">
              <w:rPr>
                <w:sz w:val="18"/>
                <w:szCs w:val="18"/>
              </w:rPr>
              <w:t>epublic</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Lebanon</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313</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313</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Libya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10</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10</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Maldives</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0</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0</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Mauritania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Mexico</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359</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366</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Morocco</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60</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26</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86</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Mozambique</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Myanmar</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Namibia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Nepal</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459</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459</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Nicaragua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103</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103</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Norway</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0</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0</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Oman</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0</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Pakistan</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151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57</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12</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200</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Paraguay</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0</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0</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Peru</w:t>
            </w:r>
            <w:r w:rsidR="00032F10" w:rsidRPr="006B55D7">
              <w:rPr>
                <w:rStyle w:val="FootnoteReference"/>
                <w:szCs w:val="18"/>
              </w:rPr>
              <w:footnoteReference w:id="26"/>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r w:rsidR="006B55D7">
              <w:rPr>
                <w:sz w:val="18"/>
                <w:szCs w:val="18"/>
              </w:rPr>
              <w:t xml:space="preserve"> </w:t>
            </w:r>
            <w:r w:rsidRPr="006B55D7">
              <w:rPr>
                <w:sz w:val="18"/>
                <w:szCs w:val="18"/>
              </w:rPr>
              <w:t>370</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r w:rsidR="006B55D7">
              <w:rPr>
                <w:sz w:val="18"/>
                <w:szCs w:val="18"/>
              </w:rPr>
              <w:t xml:space="preserve"> </w:t>
            </w:r>
            <w:r w:rsidRPr="006B55D7">
              <w:rPr>
                <w:sz w:val="18"/>
                <w:szCs w:val="18"/>
              </w:rPr>
              <w:t>365</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Philippines</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625</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625</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Russian Federation</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471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476</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Rwanda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22</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Saudi Arabia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6</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Senegal</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Seychelles</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Somalia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South Africa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South Sudan</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Spain</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6</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6</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Sri Lanka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w:t>
            </w:r>
            <w:r w:rsidR="006B55D7">
              <w:rPr>
                <w:sz w:val="18"/>
                <w:szCs w:val="18"/>
              </w:rPr>
              <w:t xml:space="preserve"> </w:t>
            </w:r>
            <w:r w:rsidRPr="006B55D7">
              <w:rPr>
                <w:sz w:val="18"/>
                <w:szCs w:val="18"/>
              </w:rPr>
              <w:t>731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29</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10</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7</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w:t>
            </w:r>
            <w:r w:rsidR="006B55D7">
              <w:rPr>
                <w:sz w:val="18"/>
                <w:szCs w:val="18"/>
              </w:rPr>
              <w:t xml:space="preserve"> </w:t>
            </w:r>
            <w:r w:rsidRPr="006B55D7">
              <w:rPr>
                <w:sz w:val="18"/>
                <w:szCs w:val="18"/>
              </w:rPr>
              <w:t>750</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Sudan</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173</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173</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Syrian Arab Republic</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102</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31</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130</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Tajikistan</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Thailand</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81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82</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Timor-Leste</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428</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428</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Togo</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10</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10</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Tunisia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Turkey</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62</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18</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79</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Turkmenistan</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3</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Uganda</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15</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15</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Ukraine</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United Arab Emirates</w:t>
            </w:r>
            <w:r w:rsidR="0007437D" w:rsidRPr="006B55D7">
              <w:rPr>
                <w:rStyle w:val="FootnoteReference"/>
                <w:szCs w:val="18"/>
              </w:rPr>
              <w:footnoteReference w:id="27"/>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12</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5</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6</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16</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Uruguay</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19</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2</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17</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Uzbekistan</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7</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7</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Venezuela (Bolivarian Republic of)</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12</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12</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Viet Nam</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Yemen</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10</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11</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1</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keepNext/>
              <w:suppressAutoHyphens w:val="0"/>
              <w:spacing w:before="40" w:after="40" w:line="220" w:lineRule="exact"/>
              <w:rPr>
                <w:sz w:val="18"/>
                <w:szCs w:val="18"/>
              </w:rPr>
            </w:pPr>
            <w:r w:rsidRPr="006B55D7">
              <w:rPr>
                <w:sz w:val="18"/>
                <w:szCs w:val="18"/>
              </w:rPr>
              <w:t>Zimbabwe</w:t>
            </w:r>
          </w:p>
        </w:tc>
        <w:tc>
          <w:tcPr>
            <w:tcW w:w="839"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4</w:t>
            </w:r>
          </w:p>
        </w:tc>
        <w:tc>
          <w:tcPr>
            <w:tcW w:w="578"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1</w:t>
            </w:r>
          </w:p>
        </w:tc>
        <w:tc>
          <w:tcPr>
            <w:tcW w:w="696"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5</w:t>
            </w:r>
          </w:p>
        </w:tc>
        <w:tc>
          <w:tcPr>
            <w:tcW w:w="890"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keepNext/>
              <w:suppressAutoHyphens w:val="0"/>
              <w:spacing w:before="40" w:after="40" w:line="220" w:lineRule="exact"/>
              <w:jc w:val="right"/>
              <w:rPr>
                <w:sz w:val="18"/>
                <w:szCs w:val="18"/>
              </w:rPr>
            </w:pPr>
            <w:r w:rsidRPr="006B55D7">
              <w:rPr>
                <w:sz w:val="18"/>
                <w:szCs w:val="18"/>
              </w:rPr>
              <w:t>-</w:t>
            </w:r>
          </w:p>
        </w:tc>
      </w:tr>
      <w:tr w:rsidR="006B55D7" w:rsidRPr="006B55D7" w:rsidTr="00BA3CFA">
        <w:trPr>
          <w:cantSplit/>
        </w:trPr>
        <w:tc>
          <w:tcPr>
            <w:tcW w:w="1135" w:type="dxa"/>
            <w:shd w:val="clear" w:color="auto" w:fill="auto"/>
            <w:hideMark/>
          </w:tcPr>
          <w:p w:rsidR="00B840AB" w:rsidRPr="006B55D7" w:rsidRDefault="00B840AB" w:rsidP="00BA3CFA">
            <w:pPr>
              <w:suppressAutoHyphens w:val="0"/>
              <w:spacing w:before="40" w:after="40" w:line="220" w:lineRule="exact"/>
              <w:rPr>
                <w:sz w:val="18"/>
                <w:szCs w:val="18"/>
              </w:rPr>
            </w:pPr>
            <w:r w:rsidRPr="006B55D7">
              <w:rPr>
                <w:sz w:val="18"/>
                <w:szCs w:val="18"/>
              </w:rPr>
              <w:t>State of Palestine</w:t>
            </w:r>
          </w:p>
        </w:tc>
        <w:tc>
          <w:tcPr>
            <w:tcW w:w="83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w:t>
            </w:r>
          </w:p>
        </w:tc>
        <w:tc>
          <w:tcPr>
            <w:tcW w:w="578"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9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9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62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90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66"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4</w:t>
            </w:r>
          </w:p>
        </w:tc>
        <w:tc>
          <w:tcPr>
            <w:tcW w:w="890"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7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75"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504"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882"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61"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c>
          <w:tcPr>
            <w:tcW w:w="719" w:type="dxa"/>
            <w:shd w:val="clear" w:color="auto" w:fill="auto"/>
            <w:hideMark/>
          </w:tcPr>
          <w:p w:rsidR="00B840AB" w:rsidRPr="006B55D7" w:rsidRDefault="00B840AB" w:rsidP="00BA3CFA">
            <w:pPr>
              <w:suppressAutoHyphens w:val="0"/>
              <w:spacing w:before="40" w:after="40" w:line="220" w:lineRule="exact"/>
              <w:jc w:val="right"/>
              <w:rPr>
                <w:sz w:val="18"/>
                <w:szCs w:val="18"/>
              </w:rPr>
            </w:pPr>
            <w:r w:rsidRPr="006B55D7">
              <w:rPr>
                <w:sz w:val="18"/>
                <w:szCs w:val="18"/>
              </w:rPr>
              <w:t>-</w:t>
            </w:r>
          </w:p>
        </w:tc>
      </w:tr>
    </w:tbl>
    <w:p w:rsidR="006251BB" w:rsidRPr="007C5522" w:rsidRDefault="006251BB" w:rsidP="006251BB">
      <w:pPr>
        <w:jc w:val="center"/>
      </w:pPr>
    </w:p>
    <w:p w:rsidR="006251BB" w:rsidRDefault="006251BB" w:rsidP="006251BB">
      <w:pPr>
        <w:pStyle w:val="SingleTxtG"/>
        <w:sectPr w:rsidR="006251BB" w:rsidSect="00786C1B">
          <w:headerReference w:type="even" r:id="rId19"/>
          <w:headerReference w:type="default" r:id="rId20"/>
          <w:footerReference w:type="even" r:id="rId21"/>
          <w:footerReference w:type="default" r:id="rId22"/>
          <w:headerReference w:type="first" r:id="rId23"/>
          <w:endnotePr>
            <w:numFmt w:val="decimal"/>
          </w:endnotePr>
          <w:pgSz w:w="16840" w:h="11907" w:orient="landscape" w:code="9"/>
          <w:pgMar w:top="1134" w:right="1701" w:bottom="1134" w:left="2268" w:header="567" w:footer="567" w:gutter="0"/>
          <w:cols w:space="720"/>
          <w:docGrid w:linePitch="272"/>
        </w:sectPr>
      </w:pPr>
    </w:p>
    <w:p w:rsidR="006251BB" w:rsidRPr="009B2180" w:rsidRDefault="003538A7" w:rsidP="003538A7">
      <w:pPr>
        <w:pStyle w:val="HChG"/>
        <w:rPr>
          <w:rFonts w:eastAsia="Calibri"/>
          <w:lang w:eastAsia="ar-SA"/>
        </w:rPr>
      </w:pPr>
      <w:r>
        <w:rPr>
          <w:rFonts w:eastAsia="Calibri"/>
          <w:lang w:eastAsia="ar-SA"/>
        </w:rPr>
        <w:tab/>
      </w:r>
      <w:r w:rsidR="00485A46" w:rsidRPr="00946108">
        <w:rPr>
          <w:rFonts w:eastAsia="Calibri"/>
          <w:lang w:eastAsia="ar-SA"/>
        </w:rPr>
        <w:t>IV.</w:t>
      </w:r>
      <w:r w:rsidR="00485A46" w:rsidRPr="00946108">
        <w:rPr>
          <w:rFonts w:eastAsia="Calibri"/>
          <w:lang w:eastAsia="ar-SA"/>
        </w:rPr>
        <w:tab/>
        <w:t>Observations</w:t>
      </w:r>
    </w:p>
    <w:p w:rsidR="006251BB" w:rsidRPr="001D31FD" w:rsidRDefault="006251BB" w:rsidP="00BA3CFA">
      <w:pPr>
        <w:pStyle w:val="SingleTxtG"/>
        <w:numPr>
          <w:ilvl w:val="0"/>
          <w:numId w:val="17"/>
        </w:numPr>
        <w:ind w:left="1134" w:firstLine="0"/>
      </w:pPr>
      <w:r w:rsidRPr="001D31FD">
        <w:t>In addition to the observations formulated in its post</w:t>
      </w:r>
      <w:r w:rsidR="00A00C24" w:rsidRPr="001D31FD">
        <w:t>-</w:t>
      </w:r>
      <w:r w:rsidRPr="001D31FD">
        <w:t>sessional documents (</w:t>
      </w:r>
      <w:r w:rsidRPr="00266272">
        <w:t>see para</w:t>
      </w:r>
      <w:r w:rsidR="00946DBE" w:rsidRPr="00266272">
        <w:t>.</w:t>
      </w:r>
      <w:r w:rsidRPr="00266272">
        <w:t xml:space="preserve"> </w:t>
      </w:r>
      <w:r w:rsidR="00CE6D6C" w:rsidRPr="00266272">
        <w:t>11</w:t>
      </w:r>
      <w:r w:rsidRPr="00266272">
        <w:t xml:space="preserve"> above</w:t>
      </w:r>
      <w:r w:rsidRPr="001D31FD">
        <w:t>), the Working Group makes the following country</w:t>
      </w:r>
      <w:r w:rsidR="00A00C24" w:rsidRPr="001D31FD">
        <w:t>-</w:t>
      </w:r>
      <w:r w:rsidRPr="001D31FD">
        <w:t xml:space="preserve">specific observations based on the cooperation received </w:t>
      </w:r>
      <w:r w:rsidR="00A00C24" w:rsidRPr="001D31FD">
        <w:t>and</w:t>
      </w:r>
      <w:r w:rsidRPr="001D31FD">
        <w:t xml:space="preserve"> on significant developments regarding its mandate during the whole reporting period.</w:t>
      </w:r>
    </w:p>
    <w:p w:rsidR="00E44048" w:rsidRPr="00CF0C0A" w:rsidRDefault="00CF0C0A" w:rsidP="00BA3CFA">
      <w:pPr>
        <w:pStyle w:val="H1G"/>
        <w:rPr>
          <w:rFonts w:eastAsia="Calibri"/>
        </w:rPr>
      </w:pPr>
      <w:r>
        <w:rPr>
          <w:rFonts w:eastAsia="Calibri"/>
        </w:rPr>
        <w:tab/>
      </w:r>
      <w:r>
        <w:rPr>
          <w:rFonts w:eastAsia="Calibri"/>
        </w:rPr>
        <w:tab/>
      </w:r>
      <w:r w:rsidR="00E44048" w:rsidRPr="00CF0C0A">
        <w:rPr>
          <w:rFonts w:eastAsia="Calibri"/>
        </w:rPr>
        <w:t>Albania</w:t>
      </w:r>
    </w:p>
    <w:p w:rsidR="009E5473" w:rsidRPr="001D31FD" w:rsidRDefault="00E44048" w:rsidP="00BA3CFA">
      <w:pPr>
        <w:pStyle w:val="SingleTxtG"/>
        <w:numPr>
          <w:ilvl w:val="0"/>
          <w:numId w:val="17"/>
        </w:numPr>
        <w:ind w:left="1134" w:firstLine="0"/>
      </w:pPr>
      <w:r w:rsidRPr="001D31FD">
        <w:t>Th</w:t>
      </w:r>
      <w:r w:rsidR="009E5473" w:rsidRPr="001D31FD">
        <w:t xml:space="preserve">e Working Group thanks the Government of Albania for </w:t>
      </w:r>
      <w:r w:rsidR="00FE57DB">
        <w:t>the</w:t>
      </w:r>
      <w:r w:rsidR="00FE57DB" w:rsidRPr="001D31FD">
        <w:t xml:space="preserve"> </w:t>
      </w:r>
      <w:r w:rsidR="009E5473" w:rsidRPr="001D31FD">
        <w:t>invitation to the Working Group to visit the country. The Working Group hopes that the visit can be carried out in the course of 2016</w:t>
      </w:r>
    </w:p>
    <w:p w:rsidR="007303A8" w:rsidRDefault="005952B0" w:rsidP="005952B0">
      <w:pPr>
        <w:pStyle w:val="H1G"/>
      </w:pPr>
      <w:r>
        <w:tab/>
      </w:r>
      <w:r>
        <w:tab/>
      </w:r>
      <w:r w:rsidR="009E5473">
        <w:t>Algeria</w:t>
      </w:r>
    </w:p>
    <w:p w:rsidR="00802B8E" w:rsidRPr="001D31FD" w:rsidRDefault="009E5473" w:rsidP="00BA3CFA">
      <w:pPr>
        <w:pStyle w:val="SingleTxtG"/>
        <w:numPr>
          <w:ilvl w:val="0"/>
          <w:numId w:val="17"/>
        </w:numPr>
        <w:ind w:left="1134" w:firstLine="0"/>
      </w:pPr>
      <w:r w:rsidRPr="001D31FD">
        <w:t>The Working Group expresses its deep disappointment that, in spite of an official communication received in February 2014 in which the Government of Algeria invited the Working Group to visit Alger</w:t>
      </w:r>
      <w:r w:rsidR="00970E62" w:rsidRPr="001D31FD">
        <w:t>ia during</w:t>
      </w:r>
      <w:r w:rsidRPr="001D31FD">
        <w:t xml:space="preserve"> the second semester of 2014, it has not accepted the different dates offered by the Working Group. The Working Group hopes that it can </w:t>
      </w:r>
      <w:r w:rsidR="000D0BA8" w:rsidRPr="001D31FD">
        <w:t xml:space="preserve">soon </w:t>
      </w:r>
      <w:r w:rsidRPr="001D31FD">
        <w:t>be allowed to conduct a visit to the country.</w:t>
      </w:r>
    </w:p>
    <w:p w:rsidR="00802B8E" w:rsidRPr="00CE5ED9" w:rsidRDefault="005952B0" w:rsidP="005952B0">
      <w:pPr>
        <w:pStyle w:val="H1G"/>
      </w:pPr>
      <w:r>
        <w:tab/>
      </w:r>
      <w:r>
        <w:tab/>
      </w:r>
      <w:r w:rsidR="00802B8E" w:rsidRPr="00CE5ED9">
        <w:t>Bahrain</w:t>
      </w:r>
      <w:r w:rsidR="009E5473" w:rsidRPr="00CE5ED9">
        <w:rPr>
          <w:rFonts w:eastAsia="Calibri"/>
          <w:lang w:eastAsia="ar-SA"/>
        </w:rPr>
        <w:t xml:space="preserve"> </w:t>
      </w:r>
    </w:p>
    <w:p w:rsidR="00E44048" w:rsidRDefault="00CE5ED9" w:rsidP="00BA3CFA">
      <w:pPr>
        <w:pStyle w:val="SingleTxtG"/>
        <w:numPr>
          <w:ilvl w:val="0"/>
          <w:numId w:val="17"/>
        </w:numPr>
        <w:ind w:left="1134" w:firstLine="0"/>
      </w:pPr>
      <w:r w:rsidRPr="004946EB">
        <w:t xml:space="preserve">The Working Group thanks the Government for </w:t>
      </w:r>
      <w:r>
        <w:t>the reply to the general allegation sent on 23 September 2014</w:t>
      </w:r>
      <w:r w:rsidR="00E667FE">
        <w:t xml:space="preserve"> </w:t>
      </w:r>
      <w:r w:rsidR="00E667FE" w:rsidRPr="00BD0B94">
        <w:t>(</w:t>
      </w:r>
      <w:r w:rsidR="00BD0B94">
        <w:t xml:space="preserve">see </w:t>
      </w:r>
      <w:r w:rsidR="00E667FE" w:rsidRPr="00BD0B94">
        <w:t>A/HRC/WGEID/104/1, paras</w:t>
      </w:r>
      <w:r w:rsidR="00BD0B94">
        <w:t>.</w:t>
      </w:r>
      <w:r w:rsidR="00E667FE" w:rsidRPr="00BD0B94">
        <w:t xml:space="preserve"> 13</w:t>
      </w:r>
      <w:r w:rsidR="00BD0B94">
        <w:t>-32,</w:t>
      </w:r>
      <w:r w:rsidR="00E667FE" w:rsidRPr="00BD0B94">
        <w:t xml:space="preserve"> and A/HRC/WGEID/105/1, para. 13 and annex I</w:t>
      </w:r>
      <w:r w:rsidR="00970E62" w:rsidRPr="00BD0B94">
        <w:t>)</w:t>
      </w:r>
      <w:r w:rsidRPr="004946EB">
        <w:t xml:space="preserve">. </w:t>
      </w:r>
      <w:r w:rsidRPr="00CE5ED9">
        <w:rPr>
          <w:lang w:val="en-US"/>
        </w:rPr>
        <w:t>It</w:t>
      </w:r>
      <w:r w:rsidRPr="004946EB">
        <w:t xml:space="preserve"> would appreciate receiving additional information on the specific steps taken by the Government to prevent and terminate </w:t>
      </w:r>
      <w:r>
        <w:t xml:space="preserve">alleged </w:t>
      </w:r>
      <w:r w:rsidRPr="004946EB">
        <w:t xml:space="preserve">cases of </w:t>
      </w:r>
      <w:r>
        <w:t xml:space="preserve">short-term </w:t>
      </w:r>
      <w:r w:rsidRPr="004946EB">
        <w:t xml:space="preserve">enforced disappearance and on the measures </w:t>
      </w:r>
      <w:r w:rsidRPr="00CE5ED9">
        <w:rPr>
          <w:lang w:val="en-US"/>
        </w:rPr>
        <w:t>taken</w:t>
      </w:r>
      <w:r w:rsidRPr="004946EB">
        <w:t xml:space="preserve"> to ensure that </w:t>
      </w:r>
      <w:r w:rsidR="000D0BA8">
        <w:t xml:space="preserve">the </w:t>
      </w:r>
      <w:r w:rsidRPr="004946EB">
        <w:t>relatives of persons deprived of their liberty are informed accurately and promptly o</w:t>
      </w:r>
      <w:r w:rsidR="000D0BA8">
        <w:t>f</w:t>
      </w:r>
      <w:r w:rsidRPr="004946EB">
        <w:t xml:space="preserve"> their detention</w:t>
      </w:r>
      <w:r w:rsidRPr="00CE5ED9">
        <w:rPr>
          <w:lang w:val="en-US"/>
        </w:rPr>
        <w:t>,</w:t>
      </w:r>
      <w:r w:rsidRPr="004946EB">
        <w:t xml:space="preserve"> in accordance with </w:t>
      </w:r>
      <w:r w:rsidRPr="00CE5ED9">
        <w:rPr>
          <w:lang w:val="en-US"/>
        </w:rPr>
        <w:t>a</w:t>
      </w:r>
      <w:r w:rsidRPr="004946EB">
        <w:t>rticle 10</w:t>
      </w:r>
      <w:r w:rsidRPr="00CE5ED9">
        <w:rPr>
          <w:lang w:val="en-US"/>
        </w:rPr>
        <w:t xml:space="preserve"> </w:t>
      </w:r>
      <w:r w:rsidRPr="004946EB">
        <w:t>(2) of the Declaration.</w:t>
      </w:r>
    </w:p>
    <w:p w:rsidR="0081429C" w:rsidRPr="001D31FD" w:rsidRDefault="0081429C" w:rsidP="00BA3CFA">
      <w:pPr>
        <w:pStyle w:val="SingleTxtG"/>
        <w:numPr>
          <w:ilvl w:val="0"/>
          <w:numId w:val="17"/>
        </w:numPr>
        <w:ind w:left="1134" w:firstLine="0"/>
      </w:pPr>
      <w:r w:rsidRPr="001D31FD">
        <w:t xml:space="preserve">On </w:t>
      </w:r>
      <w:r>
        <w:t>27</w:t>
      </w:r>
      <w:r w:rsidRPr="001D31FD">
        <w:t xml:space="preserve"> </w:t>
      </w:r>
      <w:r>
        <w:t>October</w:t>
      </w:r>
      <w:r w:rsidRPr="001D31FD">
        <w:t xml:space="preserve"> 201</w:t>
      </w:r>
      <w:r>
        <w:t>4</w:t>
      </w:r>
      <w:r w:rsidRPr="001D31FD">
        <w:t xml:space="preserve">, the Working Group requested an invitation to undertake a visit to the country. The Working Group hopes that a positive reply </w:t>
      </w:r>
      <w:r w:rsidR="00B861A4">
        <w:t>will</w:t>
      </w:r>
      <w:r w:rsidRPr="001D31FD">
        <w:t xml:space="preserve"> be received soon.</w:t>
      </w:r>
    </w:p>
    <w:p w:rsidR="006251BB" w:rsidRDefault="00E44048" w:rsidP="005952B0">
      <w:pPr>
        <w:pStyle w:val="H1G"/>
        <w:rPr>
          <w:rFonts w:eastAsia="Calibri"/>
          <w:lang w:eastAsia="ar-SA"/>
        </w:rPr>
      </w:pPr>
      <w:r>
        <w:rPr>
          <w:rFonts w:eastAsia="Calibri"/>
          <w:lang w:eastAsia="ar-SA"/>
        </w:rPr>
        <w:tab/>
      </w:r>
      <w:r>
        <w:rPr>
          <w:rFonts w:eastAsia="Calibri"/>
          <w:lang w:eastAsia="ar-SA"/>
        </w:rPr>
        <w:tab/>
      </w:r>
      <w:r w:rsidR="006251BB" w:rsidRPr="009B2180">
        <w:rPr>
          <w:rFonts w:eastAsia="Calibri"/>
          <w:lang w:eastAsia="ar-SA"/>
        </w:rPr>
        <w:t>Bangladesh</w:t>
      </w:r>
    </w:p>
    <w:p w:rsidR="00802B8E" w:rsidRPr="001D31FD" w:rsidRDefault="00802B8E" w:rsidP="00BA3CFA">
      <w:pPr>
        <w:pStyle w:val="SingleTxtG"/>
        <w:numPr>
          <w:ilvl w:val="0"/>
          <w:numId w:val="17"/>
        </w:numPr>
        <w:ind w:left="1134" w:firstLine="0"/>
      </w:pPr>
      <w:r w:rsidRPr="001D31FD">
        <w:t>The Working Group regrets that no information has been received from the Government in connection with a general allegation transmitted on 4 May 2011, concerning the alleged frequent use of enforced disappearance as a tool by law enforcement agencies, paramilitary and armed forces to detain and even extrajudicially execute individuals (</w:t>
      </w:r>
      <w:r w:rsidR="00090308">
        <w:t xml:space="preserve">see </w:t>
      </w:r>
      <w:r w:rsidRPr="00090308">
        <w:t>A/HRC/22/45</w:t>
      </w:r>
      <w:r w:rsidR="00090308">
        <w:t xml:space="preserve"> and Corr.1</w:t>
      </w:r>
      <w:r w:rsidRPr="00090308">
        <w:t>, para.</w:t>
      </w:r>
      <w:r w:rsidR="007303A8" w:rsidRPr="00090308">
        <w:t xml:space="preserve"> </w:t>
      </w:r>
      <w:r w:rsidRPr="00090308">
        <w:t>33</w:t>
      </w:r>
      <w:r w:rsidRPr="001D31FD">
        <w:t>)</w:t>
      </w:r>
      <w:r w:rsidR="007C5EAF">
        <w:t>.</w:t>
      </w:r>
      <w:r w:rsidRPr="001D31FD" w:rsidDel="00802B8E">
        <w:t xml:space="preserve"> </w:t>
      </w:r>
    </w:p>
    <w:p w:rsidR="00802B8E" w:rsidRPr="001D31FD" w:rsidRDefault="00802B8E" w:rsidP="00BA3CFA">
      <w:pPr>
        <w:pStyle w:val="SingleTxtG"/>
        <w:numPr>
          <w:ilvl w:val="0"/>
          <w:numId w:val="17"/>
        </w:numPr>
        <w:ind w:left="1134" w:firstLine="0"/>
      </w:pPr>
      <w:r w:rsidRPr="001D31FD">
        <w:t xml:space="preserve">On 12 March 2013, the Working Group requested an invitation to undertake a visit to the country. </w:t>
      </w:r>
      <w:r w:rsidR="00EE7864" w:rsidRPr="005952B0">
        <w:t>No response yet has been received from the Government in spite of a reminder sent on 28 October 2014</w:t>
      </w:r>
      <w:r w:rsidR="00EE7864">
        <w:t xml:space="preserve">. </w:t>
      </w:r>
      <w:r w:rsidRPr="001D31FD">
        <w:t xml:space="preserve">The Working Group hopes that a positive reply </w:t>
      </w:r>
      <w:r w:rsidR="00B861A4">
        <w:t>will</w:t>
      </w:r>
      <w:r w:rsidRPr="001D31FD">
        <w:t xml:space="preserve"> be received soon.</w:t>
      </w:r>
    </w:p>
    <w:p w:rsidR="00C053D8" w:rsidRDefault="005952B0" w:rsidP="005952B0">
      <w:pPr>
        <w:pStyle w:val="H1G"/>
        <w:rPr>
          <w:rFonts w:eastAsia="Calibri"/>
          <w:lang w:eastAsia="ar-SA"/>
        </w:rPr>
      </w:pPr>
      <w:r>
        <w:rPr>
          <w:rFonts w:eastAsia="Calibri"/>
          <w:lang w:eastAsia="ar-SA"/>
        </w:rPr>
        <w:tab/>
      </w:r>
      <w:r>
        <w:rPr>
          <w:rFonts w:eastAsia="Calibri"/>
          <w:lang w:eastAsia="ar-SA"/>
        </w:rPr>
        <w:tab/>
      </w:r>
      <w:r w:rsidR="00C053D8">
        <w:rPr>
          <w:rFonts w:eastAsia="Calibri"/>
          <w:lang w:eastAsia="ar-SA"/>
        </w:rPr>
        <w:t>Bosnia</w:t>
      </w:r>
      <w:r w:rsidR="00830E4F">
        <w:rPr>
          <w:rFonts w:eastAsia="Calibri"/>
          <w:lang w:eastAsia="ar-SA"/>
        </w:rPr>
        <w:t xml:space="preserve"> and Herzegovina</w:t>
      </w:r>
    </w:p>
    <w:p w:rsidR="00C053D8" w:rsidRDefault="00CE5ED9" w:rsidP="00BA3CFA">
      <w:pPr>
        <w:pStyle w:val="SingleTxtG"/>
        <w:numPr>
          <w:ilvl w:val="0"/>
          <w:numId w:val="17"/>
        </w:numPr>
        <w:ind w:left="1134" w:firstLine="0"/>
      </w:pPr>
      <w:r w:rsidRPr="00CE5ED9">
        <w:t>In relation to the press release issued on</w:t>
      </w:r>
      <w:r w:rsidRPr="00830E4F">
        <w:t xml:space="preserve"> 19 November 2014 (</w:t>
      </w:r>
      <w:r w:rsidRPr="00BD0B94">
        <w:t>A/HRC/WGEID/105/1, para. 18</w:t>
      </w:r>
      <w:r w:rsidRPr="00830E4F">
        <w:t>), t</w:t>
      </w:r>
      <w:r w:rsidRPr="00CE5ED9">
        <w:t>he Working Group reminds the Government that</w:t>
      </w:r>
      <w:r w:rsidRPr="00830E4F">
        <w:rPr>
          <w:lang w:val="en-US"/>
        </w:rPr>
        <w:t>,</w:t>
      </w:r>
      <w:r w:rsidRPr="00CE5ED9">
        <w:t xml:space="preserve"> according to the Declaration</w:t>
      </w:r>
      <w:r w:rsidRPr="00830E4F">
        <w:rPr>
          <w:lang w:val="en-US"/>
        </w:rPr>
        <w:t>,</w:t>
      </w:r>
      <w:r w:rsidRPr="00CE5ED9">
        <w:t xml:space="preserve"> </w:t>
      </w:r>
      <w:r w:rsidRPr="00830E4F">
        <w:rPr>
          <w:lang w:val="en-US"/>
        </w:rPr>
        <w:t>persons</w:t>
      </w:r>
      <w:r w:rsidRPr="00CE5ED9">
        <w:t xml:space="preserve"> accused of committing enforced disappearances should be prosecuted, tried and</w:t>
      </w:r>
      <w:r w:rsidRPr="00830E4F">
        <w:rPr>
          <w:lang w:val="en-US"/>
        </w:rPr>
        <w:t>,</w:t>
      </w:r>
      <w:r w:rsidRPr="00CE5ED9">
        <w:t xml:space="preserve"> if found guilty</w:t>
      </w:r>
      <w:r w:rsidRPr="00830E4F">
        <w:rPr>
          <w:lang w:val="en-US"/>
        </w:rPr>
        <w:t>,</w:t>
      </w:r>
      <w:r w:rsidRPr="00CE5ED9">
        <w:t xml:space="preserve"> </w:t>
      </w:r>
      <w:r w:rsidR="0081429C">
        <w:t xml:space="preserve">appropriately </w:t>
      </w:r>
      <w:r w:rsidRPr="00CE5ED9">
        <w:t xml:space="preserve">punished. </w:t>
      </w:r>
    </w:p>
    <w:p w:rsidR="00BA155E" w:rsidRPr="00CE5ED9" w:rsidRDefault="005952B0" w:rsidP="005952B0">
      <w:pPr>
        <w:pStyle w:val="H1G"/>
        <w:rPr>
          <w:rFonts w:eastAsia="Calibri"/>
          <w:lang w:eastAsia="ar-SA"/>
        </w:rPr>
      </w:pPr>
      <w:r>
        <w:rPr>
          <w:rFonts w:eastAsia="Calibri"/>
          <w:lang w:eastAsia="ar-SA"/>
        </w:rPr>
        <w:tab/>
      </w:r>
      <w:r>
        <w:rPr>
          <w:rFonts w:eastAsia="Calibri"/>
          <w:lang w:eastAsia="ar-SA"/>
        </w:rPr>
        <w:tab/>
      </w:r>
      <w:r w:rsidR="00BA155E" w:rsidRPr="00CE5ED9">
        <w:rPr>
          <w:rFonts w:eastAsia="Calibri"/>
          <w:lang w:eastAsia="ar-SA"/>
        </w:rPr>
        <w:t>Brazil</w:t>
      </w:r>
    </w:p>
    <w:p w:rsidR="00BA155E" w:rsidRPr="001D31FD" w:rsidRDefault="007C7855" w:rsidP="00BA3CFA">
      <w:pPr>
        <w:pStyle w:val="SingleTxtG"/>
        <w:numPr>
          <w:ilvl w:val="0"/>
          <w:numId w:val="17"/>
        </w:numPr>
        <w:ind w:left="1134" w:firstLine="0"/>
      </w:pPr>
      <w:r w:rsidRPr="001D31FD">
        <w:t>T</w:t>
      </w:r>
      <w:r w:rsidR="00BA155E" w:rsidRPr="001D31FD">
        <w:t>he W</w:t>
      </w:r>
      <w:r w:rsidR="007C5EAF">
        <w:t xml:space="preserve">orking </w:t>
      </w:r>
      <w:r w:rsidR="00BA155E" w:rsidRPr="001D31FD">
        <w:t>G</w:t>
      </w:r>
      <w:r w:rsidR="007C5EAF">
        <w:t>roup</w:t>
      </w:r>
      <w:r w:rsidR="00BA155E" w:rsidRPr="001D31FD">
        <w:t xml:space="preserve"> welcomes the release of the report of the </w:t>
      </w:r>
      <w:r w:rsidRPr="001D31FD">
        <w:t>T</w:t>
      </w:r>
      <w:r w:rsidR="00BA155E" w:rsidRPr="001D31FD">
        <w:t xml:space="preserve">ruth </w:t>
      </w:r>
      <w:r w:rsidRPr="001D31FD">
        <w:t>C</w:t>
      </w:r>
      <w:r w:rsidR="00BA155E" w:rsidRPr="001D31FD">
        <w:t>ommission</w:t>
      </w:r>
      <w:r w:rsidRPr="001D31FD">
        <w:t>, which recognizes the right to truth in</w:t>
      </w:r>
      <w:r w:rsidR="00970E62" w:rsidRPr="001D31FD">
        <w:t xml:space="preserve"> the context</w:t>
      </w:r>
      <w:r w:rsidRPr="001D31FD">
        <w:t xml:space="preserve"> of the grave human rights violations </w:t>
      </w:r>
      <w:r w:rsidR="007C5EAF">
        <w:t xml:space="preserve">that </w:t>
      </w:r>
      <w:r w:rsidRPr="001D31FD">
        <w:t xml:space="preserve">occurred in the past. </w:t>
      </w:r>
    </w:p>
    <w:p w:rsidR="00E44048" w:rsidRDefault="00C053D8" w:rsidP="00106657">
      <w:pPr>
        <w:pStyle w:val="H1G"/>
        <w:rPr>
          <w:rFonts w:eastAsia="Calibri"/>
          <w:lang w:eastAsia="ar-SA"/>
        </w:rPr>
      </w:pPr>
      <w:r>
        <w:rPr>
          <w:rFonts w:eastAsia="Calibri"/>
          <w:lang w:eastAsia="ar-SA"/>
        </w:rPr>
        <w:tab/>
      </w:r>
      <w:r>
        <w:rPr>
          <w:rFonts w:eastAsia="Calibri"/>
          <w:lang w:eastAsia="ar-SA"/>
        </w:rPr>
        <w:tab/>
      </w:r>
      <w:r w:rsidR="00E44048">
        <w:rPr>
          <w:rFonts w:eastAsia="Calibri"/>
          <w:lang w:eastAsia="ar-SA"/>
        </w:rPr>
        <w:t>Burundi</w:t>
      </w:r>
    </w:p>
    <w:p w:rsidR="00B620BC" w:rsidRPr="001D31FD" w:rsidRDefault="00801535" w:rsidP="00BA3CFA">
      <w:pPr>
        <w:pStyle w:val="SingleTxtG"/>
        <w:numPr>
          <w:ilvl w:val="0"/>
          <w:numId w:val="17"/>
        </w:numPr>
        <w:ind w:left="1134" w:firstLine="0"/>
      </w:pPr>
      <w:r w:rsidRPr="001D31FD">
        <w:t>On 27 May 2009, the Working Group requested an invitation to undertake a visit to the country. Despite reminder</w:t>
      </w:r>
      <w:r w:rsidR="0081429C">
        <w:t>s</w:t>
      </w:r>
      <w:r w:rsidRPr="001D31FD">
        <w:t xml:space="preserve"> sent, no response yet has been received from the Government. The Working Group hopes that a positive reply will be received soon.</w:t>
      </w:r>
      <w:r w:rsidR="007303A8">
        <w:tab/>
      </w:r>
    </w:p>
    <w:p w:rsidR="00B620BC" w:rsidRDefault="007C5EAF" w:rsidP="00BA3CFA">
      <w:pPr>
        <w:pStyle w:val="H1G"/>
        <w:ind w:firstLine="0"/>
        <w:rPr>
          <w:rFonts w:eastAsia="Calibri"/>
          <w:lang w:eastAsia="ar-SA"/>
        </w:rPr>
      </w:pPr>
      <w:r>
        <w:rPr>
          <w:rFonts w:eastAsia="Calibri"/>
          <w:lang w:eastAsia="ar-SA"/>
        </w:rPr>
        <w:t>Democratic People’s Republic of Korea</w:t>
      </w:r>
    </w:p>
    <w:p w:rsidR="00B620BC" w:rsidRPr="001D31FD" w:rsidRDefault="00F64D40" w:rsidP="00BA3CFA">
      <w:pPr>
        <w:pStyle w:val="SingleTxtG"/>
        <w:numPr>
          <w:ilvl w:val="0"/>
          <w:numId w:val="17"/>
        </w:numPr>
        <w:ind w:left="1134" w:firstLine="0"/>
      </w:pPr>
      <w:r w:rsidRPr="001D31FD">
        <w:t xml:space="preserve">The Working Group, </w:t>
      </w:r>
      <w:r w:rsidR="00970E62" w:rsidRPr="001D31FD">
        <w:t>on the basis of the recommendation of the</w:t>
      </w:r>
      <w:r w:rsidRPr="001D31FD">
        <w:t xml:space="preserve"> Special Rapporteur</w:t>
      </w:r>
      <w:r w:rsidR="003C0001" w:rsidRPr="001D31FD">
        <w:t xml:space="preserve"> on the situation of human rights in the Democratic People’s Republic of Korea</w:t>
      </w:r>
      <w:r w:rsidR="00260E98" w:rsidRPr="001D31FD">
        <w:t xml:space="preserve"> (</w:t>
      </w:r>
      <w:r w:rsidR="007C5EAF">
        <w:t xml:space="preserve">see </w:t>
      </w:r>
      <w:r w:rsidR="00260E98" w:rsidRPr="00090308">
        <w:t>A/HRC/28/71, para. 67</w:t>
      </w:r>
      <w:r w:rsidR="00970E62" w:rsidRPr="001D31FD">
        <w:t>)</w:t>
      </w:r>
      <w:r w:rsidRPr="001D31FD">
        <w:t xml:space="preserve">, </w:t>
      </w:r>
      <w:r w:rsidR="00A924CB" w:rsidRPr="001D31FD">
        <w:t xml:space="preserve">decided to </w:t>
      </w:r>
      <w:r w:rsidRPr="001D31FD">
        <w:t xml:space="preserve">request an invitation to undertake a visit to the country. The Working Group hopes that a positive reply will be received soon. </w:t>
      </w:r>
    </w:p>
    <w:p w:rsidR="006251BB" w:rsidRPr="009B2180" w:rsidRDefault="00B620BC" w:rsidP="006251BB">
      <w:pPr>
        <w:pStyle w:val="H1G"/>
        <w:rPr>
          <w:rFonts w:eastAsia="Calibri"/>
          <w:lang w:eastAsia="ar-SA"/>
        </w:rPr>
      </w:pPr>
      <w:r>
        <w:rPr>
          <w:rFonts w:eastAsia="Calibri"/>
          <w:lang w:eastAsia="ar-SA"/>
        </w:rPr>
        <w:tab/>
      </w:r>
      <w:r>
        <w:rPr>
          <w:rFonts w:eastAsia="Calibri"/>
          <w:lang w:eastAsia="ar-SA"/>
        </w:rPr>
        <w:tab/>
      </w:r>
      <w:r w:rsidR="006251BB" w:rsidRPr="009B2180">
        <w:rPr>
          <w:rFonts w:eastAsia="Calibri"/>
          <w:lang w:eastAsia="ar-SA"/>
        </w:rPr>
        <w:t>Egypt</w:t>
      </w:r>
    </w:p>
    <w:p w:rsidR="009D7162" w:rsidRPr="001D31FD" w:rsidRDefault="007C7855" w:rsidP="00BA3CFA">
      <w:pPr>
        <w:pStyle w:val="SingleTxtG"/>
        <w:numPr>
          <w:ilvl w:val="0"/>
          <w:numId w:val="17"/>
        </w:numPr>
        <w:ind w:left="1134" w:firstLine="0"/>
      </w:pPr>
      <w:r w:rsidRPr="001D31FD">
        <w:t>The Working Group thanks the Government for the high number of replies which</w:t>
      </w:r>
      <w:r w:rsidR="009D1F91" w:rsidRPr="001D31FD">
        <w:t xml:space="preserve"> demonstrate the Government’s commitment to engage with the Working Group and</w:t>
      </w:r>
      <w:r w:rsidRPr="001D31FD">
        <w:t xml:space="preserve"> allowed </w:t>
      </w:r>
      <w:r w:rsidR="009D1F91" w:rsidRPr="001D31FD">
        <w:t>it</w:t>
      </w:r>
      <w:r w:rsidRPr="001D31FD">
        <w:t xml:space="preserve"> to clarify some cases. It is however concerned that</w:t>
      </w:r>
      <w:r w:rsidR="00D96C1F" w:rsidRPr="001D31FD">
        <w:t>,</w:t>
      </w:r>
      <w:r w:rsidRPr="001D31FD">
        <w:t xml:space="preserve"> during the reporting period, it transmitted 66 reported cases of enforced disappearances under the urgent action procedure to the Government</w:t>
      </w:r>
      <w:r w:rsidR="00D96C1F" w:rsidRPr="001D31FD">
        <w:t xml:space="preserve"> </w:t>
      </w:r>
      <w:r w:rsidR="00963764" w:rsidRPr="001D31FD">
        <w:t>(</w:t>
      </w:r>
      <w:r w:rsidR="00F10DD0">
        <w:t xml:space="preserve">see </w:t>
      </w:r>
      <w:r w:rsidR="00963764" w:rsidRPr="00BD0B94">
        <w:t>A/HRC/WGEID/</w:t>
      </w:r>
      <w:r w:rsidR="00704F2A" w:rsidRPr="00BD0B94">
        <w:t>104</w:t>
      </w:r>
      <w:r w:rsidR="00963764" w:rsidRPr="00BD0B94">
        <w:t xml:space="preserve">/1, para. </w:t>
      </w:r>
      <w:r w:rsidR="00BD0B94">
        <w:t>53</w:t>
      </w:r>
      <w:r w:rsidR="00704F2A" w:rsidRPr="00BD0B94">
        <w:t xml:space="preserve">; A/HRC/WGEID/105/1, para. 45; </w:t>
      </w:r>
      <w:r w:rsidR="00704F2A" w:rsidRPr="00266272">
        <w:t>A/HRC/WGEID/106/1, paras. 25</w:t>
      </w:r>
      <w:r w:rsidR="00266272">
        <w:t xml:space="preserve"> </w:t>
      </w:r>
      <w:r w:rsidR="00704F2A" w:rsidRPr="00266272">
        <w:t>ff.</w:t>
      </w:r>
      <w:r w:rsidR="00963764" w:rsidRPr="00266272">
        <w:t>)</w:t>
      </w:r>
      <w:r w:rsidR="00D96C1F" w:rsidRPr="001D31FD">
        <w:t xml:space="preserve"> in relation to</w:t>
      </w:r>
      <w:r w:rsidR="006251BB" w:rsidRPr="001D31FD">
        <w:t xml:space="preserve"> </w:t>
      </w:r>
      <w:r w:rsidR="009D7162" w:rsidRPr="001D31FD">
        <w:t xml:space="preserve">what seems to be a recent pattern of short-term disappearances. </w:t>
      </w:r>
      <w:r w:rsidR="00970E62" w:rsidRPr="001D31FD">
        <w:t xml:space="preserve">It reiterates that, as provided in article 7 of the Declaration, no circumstances whatsoever may be invoked to justify enforced disappearances, and that </w:t>
      </w:r>
      <w:r w:rsidR="009D7162" w:rsidRPr="001D31FD">
        <w:t>accurate information on the detention of such persons and their place or places of detention, including transfers, shall be made promptly available to their family members, their counsel or to any other persons having a legitimate interest in the information</w:t>
      </w:r>
      <w:r w:rsidR="00970E62" w:rsidRPr="001D31FD">
        <w:t xml:space="preserve"> (art</w:t>
      </w:r>
      <w:r w:rsidR="00A04B72">
        <w:t>.</w:t>
      </w:r>
      <w:r w:rsidR="00970E62" w:rsidRPr="001D31FD">
        <w:t xml:space="preserve"> 10</w:t>
      </w:r>
      <w:r w:rsidR="00A04B72">
        <w:t xml:space="preserve"> (2)</w:t>
      </w:r>
      <w:r w:rsidR="00970E62" w:rsidRPr="001D31FD">
        <w:t xml:space="preserve"> </w:t>
      </w:r>
      <w:r w:rsidR="009D7162" w:rsidRPr="001D31FD">
        <w:t>of the Declaration</w:t>
      </w:r>
      <w:r w:rsidR="00970E62" w:rsidRPr="001D31FD">
        <w:t>)</w:t>
      </w:r>
      <w:r w:rsidR="009D7162" w:rsidRPr="001D31FD">
        <w:t>.</w:t>
      </w:r>
    </w:p>
    <w:p w:rsidR="006251BB" w:rsidRPr="001D31FD" w:rsidRDefault="006251BB" w:rsidP="00BA3CFA">
      <w:pPr>
        <w:pStyle w:val="SingleTxtG"/>
        <w:numPr>
          <w:ilvl w:val="0"/>
          <w:numId w:val="17"/>
        </w:numPr>
        <w:ind w:left="1134" w:firstLine="0"/>
      </w:pPr>
      <w:r w:rsidRPr="001D31FD">
        <w:t xml:space="preserve">On 30 June 2011, the Working Group requested an invitation to undertake a visit to the country. No response yet has been received from the Government in spite of reminders sent. The Working Group hopes that a positive reply </w:t>
      </w:r>
      <w:r w:rsidR="00963764" w:rsidRPr="001D31FD">
        <w:t xml:space="preserve">will </w:t>
      </w:r>
      <w:r w:rsidRPr="001D31FD">
        <w:t>be received soon.</w:t>
      </w:r>
      <w:r w:rsidR="00B601AE" w:rsidRPr="001D31FD">
        <w:t xml:space="preserve"> </w:t>
      </w:r>
    </w:p>
    <w:p w:rsidR="0059265C" w:rsidRDefault="00CF0C0A" w:rsidP="00BA3CFA">
      <w:pPr>
        <w:pStyle w:val="H1G"/>
        <w:rPr>
          <w:rFonts w:eastAsia="Calibri"/>
          <w:lang w:eastAsia="ar-SA"/>
        </w:rPr>
      </w:pPr>
      <w:r>
        <w:rPr>
          <w:rFonts w:eastAsia="Calibri"/>
          <w:lang w:eastAsia="ar-SA"/>
        </w:rPr>
        <w:tab/>
      </w:r>
      <w:r>
        <w:rPr>
          <w:rFonts w:eastAsia="Calibri"/>
          <w:lang w:eastAsia="ar-SA"/>
        </w:rPr>
        <w:tab/>
      </w:r>
      <w:r w:rsidR="0059265C">
        <w:rPr>
          <w:rFonts w:eastAsia="Calibri"/>
          <w:lang w:eastAsia="ar-SA"/>
        </w:rPr>
        <w:t>El Salvador</w:t>
      </w:r>
    </w:p>
    <w:p w:rsidR="00DF1787" w:rsidRDefault="003C0001" w:rsidP="00BA3CFA">
      <w:pPr>
        <w:pStyle w:val="SingleTxtG"/>
        <w:numPr>
          <w:ilvl w:val="0"/>
          <w:numId w:val="17"/>
        </w:numPr>
        <w:ind w:left="1134" w:firstLine="0"/>
      </w:pPr>
      <w:r w:rsidRPr="00DF1787">
        <w:rPr>
          <w:lang w:eastAsia="ar-SA"/>
        </w:rPr>
        <w:t xml:space="preserve">With reference to </w:t>
      </w:r>
      <w:r w:rsidR="00836F1F">
        <w:rPr>
          <w:lang w:eastAsia="ar-SA"/>
        </w:rPr>
        <w:t>a</w:t>
      </w:r>
      <w:r w:rsidRPr="00DF1787">
        <w:rPr>
          <w:lang w:eastAsia="ar-SA"/>
        </w:rPr>
        <w:t xml:space="preserve"> general allegation</w:t>
      </w:r>
      <w:r w:rsidR="00836F1F">
        <w:rPr>
          <w:lang w:eastAsia="ar-SA"/>
        </w:rPr>
        <w:t xml:space="preserve"> and a follow-up thereon</w:t>
      </w:r>
      <w:r w:rsidRPr="00DF1787">
        <w:rPr>
          <w:lang w:eastAsia="ar-SA"/>
        </w:rPr>
        <w:t xml:space="preserve"> transmitted to the Government (</w:t>
      </w:r>
      <w:r w:rsidR="00F10DD0">
        <w:rPr>
          <w:lang w:eastAsia="ar-SA"/>
        </w:rPr>
        <w:t xml:space="preserve">see </w:t>
      </w:r>
      <w:r w:rsidRPr="00BD0B94">
        <w:rPr>
          <w:lang w:eastAsia="ar-SA"/>
        </w:rPr>
        <w:t>A/HRC/WGEID</w:t>
      </w:r>
      <w:r w:rsidR="00266272">
        <w:rPr>
          <w:lang w:eastAsia="ar-SA"/>
        </w:rPr>
        <w:t>/</w:t>
      </w:r>
      <w:r w:rsidRPr="00BD0B94">
        <w:rPr>
          <w:lang w:eastAsia="ar-SA"/>
        </w:rPr>
        <w:t>105/1, paras. 52</w:t>
      </w:r>
      <w:r w:rsidR="00F10DD0">
        <w:rPr>
          <w:lang w:eastAsia="ar-SA"/>
        </w:rPr>
        <w:t>-57</w:t>
      </w:r>
      <w:r w:rsidR="00266272">
        <w:rPr>
          <w:lang w:eastAsia="ar-SA"/>
        </w:rPr>
        <w:t>,</w:t>
      </w:r>
      <w:r w:rsidRPr="00BD0B94">
        <w:rPr>
          <w:lang w:eastAsia="ar-SA"/>
        </w:rPr>
        <w:t xml:space="preserve"> and </w:t>
      </w:r>
      <w:r w:rsidRPr="00266272">
        <w:rPr>
          <w:lang w:eastAsia="ar-SA"/>
        </w:rPr>
        <w:t>A/HRC/WGEID</w:t>
      </w:r>
      <w:r w:rsidR="00266272">
        <w:rPr>
          <w:lang w:eastAsia="ar-SA"/>
        </w:rPr>
        <w:t>/</w:t>
      </w:r>
      <w:r w:rsidRPr="00266272">
        <w:rPr>
          <w:lang w:eastAsia="ar-SA"/>
        </w:rPr>
        <w:t>106/1, paras. 39 ff.)</w:t>
      </w:r>
      <w:r w:rsidRPr="00DF1787">
        <w:rPr>
          <w:lang w:eastAsia="ar-SA"/>
        </w:rPr>
        <w:t xml:space="preserve"> the Working Group </w:t>
      </w:r>
      <w:r w:rsidR="00DF1787" w:rsidRPr="00DF1787">
        <w:rPr>
          <w:lang w:eastAsia="ar-SA"/>
        </w:rPr>
        <w:t>encourages the Government to intensify its efforts to ensure truth and justice as well as adequate reparation to victims</w:t>
      </w:r>
      <w:r w:rsidR="00BA2F57">
        <w:rPr>
          <w:lang w:eastAsia="ar-SA"/>
        </w:rPr>
        <w:t>, in accordance with art</w:t>
      </w:r>
      <w:r w:rsidR="00DF1787" w:rsidRPr="00DF1787">
        <w:rPr>
          <w:lang w:eastAsia="ar-SA"/>
        </w:rPr>
        <w:t>icle 13 (1) of the Declaration</w:t>
      </w:r>
      <w:r w:rsidR="00DF1787" w:rsidRPr="00DF1787">
        <w:t>.</w:t>
      </w:r>
    </w:p>
    <w:p w:rsidR="00B15A55" w:rsidRPr="00DF1787" w:rsidRDefault="00DF1787" w:rsidP="00BA3CFA">
      <w:pPr>
        <w:pStyle w:val="SingleTxtG"/>
        <w:numPr>
          <w:ilvl w:val="0"/>
          <w:numId w:val="17"/>
        </w:numPr>
        <w:ind w:left="1134" w:firstLine="0"/>
        <w:rPr>
          <w:lang w:eastAsia="ar-SA"/>
        </w:rPr>
      </w:pPr>
      <w:r w:rsidRPr="00DF1787">
        <w:rPr>
          <w:lang w:eastAsia="ar-SA"/>
        </w:rPr>
        <w:t xml:space="preserve">The Working Group also invites the Government to look into the allegations of new modalities of current forms of disappearances and </w:t>
      </w:r>
      <w:r w:rsidR="00DF6EFD">
        <w:rPr>
          <w:lang w:eastAsia="ar-SA"/>
        </w:rPr>
        <w:t xml:space="preserve">to </w:t>
      </w:r>
      <w:r w:rsidRPr="00DF1787">
        <w:rPr>
          <w:lang w:eastAsia="ar-SA"/>
        </w:rPr>
        <w:t>support relatives and victims in this regard.</w:t>
      </w:r>
    </w:p>
    <w:p w:rsidR="00B15A55" w:rsidRPr="00DF1787" w:rsidRDefault="005952B0" w:rsidP="005952B0">
      <w:pPr>
        <w:pStyle w:val="H1G"/>
        <w:rPr>
          <w:rFonts w:eastAsia="Calibri"/>
          <w:lang w:eastAsia="ar-SA"/>
        </w:rPr>
      </w:pPr>
      <w:r>
        <w:rPr>
          <w:rFonts w:eastAsia="Calibri"/>
          <w:lang w:eastAsia="ar-SA"/>
        </w:rPr>
        <w:tab/>
      </w:r>
      <w:r>
        <w:rPr>
          <w:rFonts w:eastAsia="Calibri"/>
          <w:lang w:eastAsia="ar-SA"/>
        </w:rPr>
        <w:tab/>
      </w:r>
      <w:r w:rsidR="00B15A55" w:rsidRPr="00DF1787">
        <w:rPr>
          <w:rFonts w:eastAsia="Calibri"/>
          <w:lang w:eastAsia="ar-SA"/>
        </w:rPr>
        <w:t>Gambia</w:t>
      </w:r>
    </w:p>
    <w:p w:rsidR="00933AA8" w:rsidRPr="001D31FD" w:rsidRDefault="00933AA8" w:rsidP="00BA3CFA">
      <w:pPr>
        <w:pStyle w:val="SingleTxtG"/>
        <w:numPr>
          <w:ilvl w:val="0"/>
          <w:numId w:val="17"/>
        </w:numPr>
        <w:ind w:left="1134" w:firstLine="0"/>
      </w:pPr>
      <w:r w:rsidRPr="001D31FD">
        <w:t>The Working Group is concerned that, during the reporting period, it transmitted to the Government seven cases under its urgent action procedure (</w:t>
      </w:r>
      <w:r w:rsidR="00BD0B94">
        <w:t xml:space="preserve">see </w:t>
      </w:r>
      <w:r w:rsidRPr="00090308">
        <w:t>A/HRC/WGEID/10</w:t>
      </w:r>
      <w:r w:rsidR="001D1C68">
        <w:t>5</w:t>
      </w:r>
      <w:r w:rsidRPr="00090308">
        <w:t>/1, para. 58</w:t>
      </w:r>
      <w:r w:rsidRPr="001D31FD">
        <w:t xml:space="preserve">). </w:t>
      </w:r>
      <w:r w:rsidR="00194C89" w:rsidRPr="001D31FD">
        <w:t xml:space="preserve">No response was received thereto. </w:t>
      </w:r>
      <w:r w:rsidRPr="001D31FD">
        <w:t>The Working Group recalls articles 7 (“no circumstances whatsoever … may be invoked to justify enforced disappearances”) and 10 (“accurate information on the detention of such persons and their place or places of detention, including transfers, shall be made promptly available to their family members, their counsel or to any other persons having a legitimate interest in the information”) of the Declaration.</w:t>
      </w:r>
    </w:p>
    <w:p w:rsidR="006251BB" w:rsidRPr="009B2180" w:rsidRDefault="0059265C" w:rsidP="006251BB">
      <w:pPr>
        <w:pStyle w:val="H1G"/>
        <w:rPr>
          <w:rFonts w:eastAsia="Calibri"/>
          <w:lang w:eastAsia="ar-SA"/>
        </w:rPr>
      </w:pPr>
      <w:r>
        <w:rPr>
          <w:rFonts w:eastAsia="Calibri"/>
          <w:lang w:eastAsia="ar-SA"/>
        </w:rPr>
        <w:tab/>
      </w:r>
      <w:r>
        <w:rPr>
          <w:rFonts w:eastAsia="Calibri"/>
          <w:lang w:eastAsia="ar-SA"/>
        </w:rPr>
        <w:tab/>
      </w:r>
      <w:r w:rsidR="006251BB" w:rsidRPr="009B2180">
        <w:rPr>
          <w:rFonts w:eastAsia="Calibri"/>
          <w:lang w:eastAsia="ar-SA"/>
        </w:rPr>
        <w:t>Guatemala</w:t>
      </w:r>
    </w:p>
    <w:p w:rsidR="006251BB" w:rsidRPr="00DF1787" w:rsidRDefault="006251BB" w:rsidP="00BA3CFA">
      <w:pPr>
        <w:pStyle w:val="SingleTxtG"/>
        <w:numPr>
          <w:ilvl w:val="0"/>
          <w:numId w:val="17"/>
        </w:numPr>
        <w:ind w:left="1134" w:firstLine="0"/>
        <w:rPr>
          <w:lang w:eastAsia="ar-SA"/>
        </w:rPr>
      </w:pPr>
      <w:r w:rsidRPr="00DF1787">
        <w:rPr>
          <w:lang w:eastAsia="ar-SA"/>
        </w:rPr>
        <w:t xml:space="preserve">The Working Group thanks the Government for the substantive reply dated </w:t>
      </w:r>
      <w:r w:rsidR="00E71FC1" w:rsidRPr="00DF1787">
        <w:rPr>
          <w:lang w:eastAsia="ar-SA"/>
        </w:rPr>
        <w:t>16 January 2015</w:t>
      </w:r>
      <w:r w:rsidRPr="00DF1787">
        <w:rPr>
          <w:lang w:eastAsia="ar-SA"/>
        </w:rPr>
        <w:t xml:space="preserve"> to the </w:t>
      </w:r>
      <w:r w:rsidR="00E71FC1" w:rsidRPr="00DF1787">
        <w:rPr>
          <w:lang w:eastAsia="ar-SA"/>
        </w:rPr>
        <w:t>communication</w:t>
      </w:r>
      <w:r w:rsidRPr="00DF1787">
        <w:rPr>
          <w:lang w:eastAsia="ar-SA"/>
        </w:rPr>
        <w:t xml:space="preserve"> transmitted</w:t>
      </w:r>
      <w:r w:rsidR="00E71FC1" w:rsidRPr="00DF1787">
        <w:rPr>
          <w:lang w:eastAsia="ar-SA"/>
        </w:rPr>
        <w:t xml:space="preserve"> on 22 December 2014 (</w:t>
      </w:r>
      <w:r w:rsidR="00F10DD0">
        <w:rPr>
          <w:lang w:eastAsia="ar-SA"/>
        </w:rPr>
        <w:t xml:space="preserve">see </w:t>
      </w:r>
      <w:r w:rsidR="00E71FC1" w:rsidRPr="00BD0B94">
        <w:rPr>
          <w:lang w:eastAsia="ar-SA"/>
        </w:rPr>
        <w:t>A/HRC/WGEID/105/1, para</w:t>
      </w:r>
      <w:r w:rsidR="004341FF" w:rsidRPr="00BD0B94">
        <w:rPr>
          <w:lang w:eastAsia="ar-SA"/>
        </w:rPr>
        <w:t>s</w:t>
      </w:r>
      <w:r w:rsidR="00E71FC1" w:rsidRPr="00BD0B94">
        <w:rPr>
          <w:lang w:eastAsia="ar-SA"/>
        </w:rPr>
        <w:t>. 61</w:t>
      </w:r>
      <w:r w:rsidR="004341FF" w:rsidRPr="00BD0B94">
        <w:rPr>
          <w:lang w:eastAsia="ar-SA"/>
        </w:rPr>
        <w:t xml:space="preserve"> and</w:t>
      </w:r>
      <w:r w:rsidR="009D1F91" w:rsidRPr="00BD0B94">
        <w:rPr>
          <w:lang w:eastAsia="ar-SA"/>
        </w:rPr>
        <w:t xml:space="preserve"> 62 and </w:t>
      </w:r>
      <w:r w:rsidR="004341FF" w:rsidRPr="00BD0B94">
        <w:rPr>
          <w:lang w:eastAsia="ar-SA"/>
        </w:rPr>
        <w:t>a</w:t>
      </w:r>
      <w:r w:rsidR="009D1F91" w:rsidRPr="00BD0B94">
        <w:rPr>
          <w:lang w:eastAsia="ar-SA"/>
        </w:rPr>
        <w:t>nnex</w:t>
      </w:r>
      <w:r w:rsidR="00F10DD0">
        <w:rPr>
          <w:lang w:eastAsia="ar-SA"/>
        </w:rPr>
        <w:t xml:space="preserve"> II</w:t>
      </w:r>
      <w:r w:rsidR="00E71FC1" w:rsidRPr="00DF1787">
        <w:rPr>
          <w:lang w:eastAsia="ar-SA"/>
        </w:rPr>
        <w:t xml:space="preserve">) </w:t>
      </w:r>
      <w:r w:rsidR="00E71FC1" w:rsidRPr="004946EB">
        <w:t xml:space="preserve">concerning the allegations of a possible application of amnesty </w:t>
      </w:r>
      <w:r w:rsidR="004341FF">
        <w:t>for</w:t>
      </w:r>
      <w:r w:rsidR="004341FF" w:rsidRPr="004946EB">
        <w:t xml:space="preserve"> </w:t>
      </w:r>
      <w:r w:rsidR="00E71FC1" w:rsidRPr="004946EB">
        <w:t>the former Head of State José Efraín Ríos Montt on charges of genocide and crimes against humanity</w:t>
      </w:r>
      <w:r w:rsidR="00E71FC1">
        <w:t xml:space="preserve">. </w:t>
      </w:r>
      <w:r w:rsidR="00E71FC1" w:rsidRPr="00DF1787">
        <w:rPr>
          <w:lang w:eastAsia="ar-SA"/>
        </w:rPr>
        <w:t xml:space="preserve">In this respect, the Working Group </w:t>
      </w:r>
      <w:r w:rsidR="00DF1787" w:rsidRPr="00DF1787">
        <w:rPr>
          <w:lang w:eastAsia="ar-SA"/>
        </w:rPr>
        <w:t>emphasizes the important of truth and justice for victims reiterating its previous observation (</w:t>
      </w:r>
      <w:r w:rsidR="004341FF" w:rsidRPr="00BD0B94">
        <w:rPr>
          <w:lang w:eastAsia="ar-SA"/>
        </w:rPr>
        <w:t xml:space="preserve">see </w:t>
      </w:r>
      <w:r w:rsidR="00DF1787" w:rsidRPr="00BD0B94">
        <w:rPr>
          <w:lang w:eastAsia="ar-SA"/>
        </w:rPr>
        <w:t>A/HRC/27/49, para. 77</w:t>
      </w:r>
      <w:r w:rsidR="00DF1787" w:rsidRPr="00DF1787">
        <w:rPr>
          <w:lang w:eastAsia="ar-SA"/>
        </w:rPr>
        <w:t>) that they are both fundamental elements both for reparation for the victims and to ensure the non-recurrence of the heinous crimes that characterized the civil war, including enforced disappearances</w:t>
      </w:r>
      <w:r w:rsidR="0081429C">
        <w:rPr>
          <w:lang w:eastAsia="ar-SA"/>
        </w:rPr>
        <w:t>.</w:t>
      </w:r>
    </w:p>
    <w:p w:rsidR="00106657" w:rsidRDefault="00CF0C0A" w:rsidP="00BA3CFA">
      <w:pPr>
        <w:pStyle w:val="H1G"/>
        <w:rPr>
          <w:rFonts w:eastAsia="Calibri"/>
          <w:lang w:eastAsia="ar-SA"/>
        </w:rPr>
      </w:pPr>
      <w:r>
        <w:rPr>
          <w:rFonts w:eastAsia="Calibri"/>
          <w:lang w:eastAsia="ar-SA"/>
        </w:rPr>
        <w:tab/>
      </w:r>
      <w:r>
        <w:rPr>
          <w:rFonts w:eastAsia="Calibri"/>
          <w:lang w:eastAsia="ar-SA"/>
        </w:rPr>
        <w:tab/>
      </w:r>
      <w:r w:rsidR="00106657">
        <w:rPr>
          <w:rFonts w:eastAsia="Calibri"/>
          <w:lang w:eastAsia="ar-SA"/>
        </w:rPr>
        <w:t>India</w:t>
      </w:r>
    </w:p>
    <w:p w:rsidR="006251BB" w:rsidRDefault="00E71FC1" w:rsidP="00BA3CFA">
      <w:pPr>
        <w:pStyle w:val="SingleTxtG"/>
        <w:numPr>
          <w:ilvl w:val="0"/>
          <w:numId w:val="17"/>
        </w:numPr>
        <w:ind w:left="1134" w:firstLine="0"/>
        <w:rPr>
          <w:rFonts w:eastAsia="Calibri"/>
          <w:lang w:eastAsia="ar-SA"/>
        </w:rPr>
      </w:pPr>
      <w:r w:rsidRPr="001D3D89">
        <w:rPr>
          <w:rFonts w:eastAsia="Calibri"/>
          <w:lang w:eastAsia="ar-SA"/>
        </w:rPr>
        <w:t xml:space="preserve">The Working Group regrets that it has not received a reply to a letter, </w:t>
      </w:r>
      <w:r w:rsidRPr="004946EB">
        <w:t xml:space="preserve">transmitted jointly with two other special procedures </w:t>
      </w:r>
      <w:r w:rsidR="004341FF">
        <w:t xml:space="preserve">mandate holders </w:t>
      </w:r>
      <w:r w:rsidR="001A614B">
        <w:t>on 23 January 2015</w:t>
      </w:r>
      <w:r w:rsidRPr="004946EB">
        <w:t>, concerning the allegations of continuing construction work on the site of a newly discovered mass grave</w:t>
      </w:r>
      <w:r w:rsidR="001D3D89">
        <w:t xml:space="preserve"> (</w:t>
      </w:r>
      <w:r w:rsidR="004305CF" w:rsidRPr="00BD0B94">
        <w:t xml:space="preserve">see </w:t>
      </w:r>
      <w:r w:rsidR="001D3D89" w:rsidRPr="00BD0B94">
        <w:t>A/HRC/WGEID/105/1, para. 66</w:t>
      </w:r>
      <w:r w:rsidR="001D3D89">
        <w:t>)</w:t>
      </w:r>
      <w:r w:rsidR="001D3D89" w:rsidRPr="001D3D89">
        <w:rPr>
          <w:lang w:val="en-US"/>
        </w:rPr>
        <w:t xml:space="preserve">. The Working Group emphasized the importance </w:t>
      </w:r>
      <w:r w:rsidR="004305CF">
        <w:rPr>
          <w:lang w:val="en-US"/>
        </w:rPr>
        <w:t>of</w:t>
      </w:r>
      <w:r w:rsidR="004305CF" w:rsidRPr="001D3D89">
        <w:rPr>
          <w:lang w:val="en-US"/>
        </w:rPr>
        <w:t xml:space="preserve"> </w:t>
      </w:r>
      <w:r w:rsidR="001D3D89" w:rsidRPr="001D3D89">
        <w:rPr>
          <w:lang w:val="en-US"/>
        </w:rPr>
        <w:t>preserv</w:t>
      </w:r>
      <w:r w:rsidR="004305CF">
        <w:rPr>
          <w:lang w:val="en-US"/>
        </w:rPr>
        <w:t>ing</w:t>
      </w:r>
      <w:r w:rsidR="001D3D89" w:rsidRPr="001D3D89">
        <w:rPr>
          <w:lang w:val="en-US"/>
        </w:rPr>
        <w:t xml:space="preserve"> mass grave sites, including ensur</w:t>
      </w:r>
      <w:r w:rsidR="004305CF">
        <w:rPr>
          <w:lang w:val="en-US"/>
        </w:rPr>
        <w:t>ing</w:t>
      </w:r>
      <w:r w:rsidR="001D3D89" w:rsidRPr="001D3D89">
        <w:rPr>
          <w:lang w:val="en-US"/>
        </w:rPr>
        <w:t xml:space="preserve"> that</w:t>
      </w:r>
      <w:r w:rsidRPr="004946EB">
        <w:t xml:space="preserve"> an effective criminal and forensic investigation</w:t>
      </w:r>
      <w:r w:rsidR="001D3D89">
        <w:t xml:space="preserve"> can take place,</w:t>
      </w:r>
      <w:r w:rsidRPr="004946EB">
        <w:t xml:space="preserve"> and </w:t>
      </w:r>
      <w:r w:rsidR="001D3D89">
        <w:t>to take appropriate measures to</w:t>
      </w:r>
      <w:r w:rsidR="00106657" w:rsidRPr="001D3D89">
        <w:rPr>
          <w:rFonts w:eastAsia="Calibri"/>
          <w:lang w:eastAsia="ar-SA"/>
        </w:rPr>
        <w:t xml:space="preserve"> assist victims to achieve truth and justice</w:t>
      </w:r>
      <w:r w:rsidR="001D3D89">
        <w:rPr>
          <w:rFonts w:eastAsia="Calibri"/>
          <w:lang w:eastAsia="ar-SA"/>
        </w:rPr>
        <w:t>.</w:t>
      </w:r>
      <w:r w:rsidR="007303A8">
        <w:rPr>
          <w:rFonts w:eastAsia="Calibri"/>
          <w:lang w:eastAsia="ar-SA"/>
        </w:rPr>
        <w:t xml:space="preserve"> </w:t>
      </w:r>
    </w:p>
    <w:p w:rsidR="00933AA8" w:rsidRPr="00933AA8" w:rsidRDefault="00933AA8" w:rsidP="00BA3CFA">
      <w:pPr>
        <w:pStyle w:val="SingleTxtG"/>
        <w:numPr>
          <w:ilvl w:val="0"/>
          <w:numId w:val="17"/>
        </w:numPr>
        <w:ind w:left="1134" w:firstLine="0"/>
        <w:rPr>
          <w:rFonts w:eastAsia="Calibri"/>
          <w:lang w:eastAsia="ar-SA"/>
        </w:rPr>
      </w:pPr>
      <w:r w:rsidRPr="00933AA8">
        <w:rPr>
          <w:rFonts w:eastAsia="Calibri"/>
          <w:lang w:eastAsia="ar-SA"/>
        </w:rPr>
        <w:t>On 16 August 2010, the Working Group requested an invitation to undertake a visit to the country. No positive response has been received yet in spite of reminder</w:t>
      </w:r>
      <w:r w:rsidR="0081429C">
        <w:rPr>
          <w:rFonts w:eastAsia="Calibri"/>
          <w:lang w:eastAsia="ar-SA"/>
        </w:rPr>
        <w:t>s sent</w:t>
      </w:r>
      <w:r w:rsidRPr="00933AA8">
        <w:rPr>
          <w:rFonts w:eastAsia="Calibri"/>
          <w:lang w:eastAsia="ar-SA"/>
        </w:rPr>
        <w:t>. The Working Group hopes that a positive reply will be received soon.</w:t>
      </w:r>
    </w:p>
    <w:p w:rsidR="006251BB" w:rsidRPr="0012786A" w:rsidRDefault="006251BB" w:rsidP="006251BB">
      <w:pPr>
        <w:pStyle w:val="H1G"/>
        <w:rPr>
          <w:rFonts w:eastAsia="Calibri"/>
          <w:lang w:eastAsia="ar-SA"/>
        </w:rPr>
      </w:pPr>
      <w:r>
        <w:rPr>
          <w:rFonts w:eastAsia="Calibri"/>
          <w:lang w:eastAsia="ar-SA"/>
        </w:rPr>
        <w:tab/>
      </w:r>
      <w:r>
        <w:rPr>
          <w:rFonts w:eastAsia="Calibri"/>
          <w:lang w:eastAsia="ar-SA"/>
        </w:rPr>
        <w:tab/>
      </w:r>
      <w:r w:rsidR="00106657" w:rsidRPr="0012786A">
        <w:rPr>
          <w:rFonts w:eastAsia="Calibri"/>
          <w:lang w:eastAsia="ar-SA"/>
        </w:rPr>
        <w:t>Iraq</w:t>
      </w:r>
    </w:p>
    <w:p w:rsidR="00B15A55" w:rsidRPr="005952B0" w:rsidRDefault="00106657" w:rsidP="00BA3CFA">
      <w:pPr>
        <w:pStyle w:val="SingleTxtG"/>
        <w:numPr>
          <w:ilvl w:val="0"/>
          <w:numId w:val="17"/>
        </w:numPr>
        <w:ind w:left="1134" w:firstLine="0"/>
      </w:pPr>
      <w:r w:rsidRPr="005952B0">
        <w:t>The W</w:t>
      </w:r>
      <w:r w:rsidR="004305CF">
        <w:t xml:space="preserve">orking </w:t>
      </w:r>
      <w:r w:rsidRPr="005952B0">
        <w:t>G</w:t>
      </w:r>
      <w:r w:rsidR="004305CF">
        <w:t>roup</w:t>
      </w:r>
      <w:r w:rsidRPr="005952B0">
        <w:t xml:space="preserve"> regrets that it has not received </w:t>
      </w:r>
      <w:r w:rsidR="0035074D" w:rsidRPr="005952B0">
        <w:t xml:space="preserve">during the reporting period </w:t>
      </w:r>
      <w:r w:rsidRPr="005952B0">
        <w:t>any information regarding the</w:t>
      </w:r>
      <w:r w:rsidR="0035074D" w:rsidRPr="005952B0">
        <w:t xml:space="preserve"> </w:t>
      </w:r>
      <w:r w:rsidRPr="005952B0">
        <w:t>outstanding case</w:t>
      </w:r>
      <w:r w:rsidR="00385198" w:rsidRPr="005952B0">
        <w:t>s</w:t>
      </w:r>
      <w:r w:rsidR="0035074D" w:rsidRPr="005952B0">
        <w:t xml:space="preserve">, </w:t>
      </w:r>
      <w:r w:rsidR="00DE681B" w:rsidRPr="005952B0">
        <w:t>including the</w:t>
      </w:r>
      <w:r w:rsidR="0035074D" w:rsidRPr="005952B0">
        <w:t xml:space="preserve"> seven individuals abducted in September 2013 (</w:t>
      </w:r>
      <w:r w:rsidR="004305CF" w:rsidRPr="00BD0B94">
        <w:t xml:space="preserve">see </w:t>
      </w:r>
      <w:r w:rsidR="0035074D" w:rsidRPr="00BD0B94">
        <w:t>AHRC/27/49, para. 80</w:t>
      </w:r>
      <w:r w:rsidR="0035074D" w:rsidRPr="005952B0">
        <w:t>).</w:t>
      </w:r>
      <w:r w:rsidR="007303A8">
        <w:t xml:space="preserve"> </w:t>
      </w:r>
    </w:p>
    <w:p w:rsidR="00B15A55" w:rsidRPr="00194C89" w:rsidRDefault="005952B0" w:rsidP="005952B0">
      <w:pPr>
        <w:pStyle w:val="H1G"/>
        <w:rPr>
          <w:rFonts w:eastAsia="Calibri"/>
          <w:lang w:eastAsia="ar-SA"/>
        </w:rPr>
      </w:pPr>
      <w:r>
        <w:rPr>
          <w:rFonts w:eastAsia="Calibri"/>
          <w:lang w:eastAsia="ar-SA"/>
        </w:rPr>
        <w:tab/>
      </w:r>
      <w:r>
        <w:rPr>
          <w:rFonts w:eastAsia="Calibri"/>
          <w:lang w:eastAsia="ar-SA"/>
        </w:rPr>
        <w:tab/>
      </w:r>
      <w:r w:rsidR="00B15A55" w:rsidRPr="00194C89">
        <w:rPr>
          <w:rFonts w:eastAsia="Calibri"/>
          <w:lang w:eastAsia="ar-SA"/>
        </w:rPr>
        <w:t>Kenya</w:t>
      </w:r>
    </w:p>
    <w:p w:rsidR="007303A8" w:rsidRDefault="0081429C" w:rsidP="00BA3CFA">
      <w:pPr>
        <w:pStyle w:val="SingleTxtG"/>
        <w:numPr>
          <w:ilvl w:val="0"/>
          <w:numId w:val="17"/>
        </w:numPr>
        <w:ind w:left="1134" w:firstLine="0"/>
      </w:pPr>
      <w:r w:rsidRPr="00DB6E7D">
        <w:rPr>
          <w:iCs/>
          <w:lang w:val="en-US"/>
        </w:rPr>
        <w:t>The Working Group is concerned at the lack of replies from the Government to its communications, including a general allegation transmitted on 30 September 2014 in relation to enforced disappearances and other human rights violations reportedly carried out by the Anti-Terrorism Police Unit (</w:t>
      </w:r>
      <w:r w:rsidR="00BD0B94">
        <w:rPr>
          <w:iCs/>
          <w:lang w:val="en-US"/>
        </w:rPr>
        <w:t xml:space="preserve">see </w:t>
      </w:r>
      <w:r w:rsidRPr="00BD0B94">
        <w:rPr>
          <w:iCs/>
          <w:lang w:val="en-US"/>
        </w:rPr>
        <w:t>A/HRC/WGEID/104/1, paras. 71-78</w:t>
      </w:r>
      <w:r w:rsidRPr="0081429C">
        <w:rPr>
          <w:iCs/>
          <w:lang w:val="en-US"/>
        </w:rPr>
        <w:t>). It recalls Human Rights Council resolution 21/4, in which the Council urges States to cooperate with the Working Group to help it to carry out its mandate effectively. The Working Group reiterates that, as provided in article 7 of the Declaration, no circumstances whatsoever may be invoked to justify enforced disappearances.</w:t>
      </w:r>
    </w:p>
    <w:p w:rsidR="00933AA8" w:rsidRPr="005952B0" w:rsidRDefault="00933AA8" w:rsidP="00BA3CFA">
      <w:pPr>
        <w:pStyle w:val="SingleTxtG"/>
        <w:numPr>
          <w:ilvl w:val="0"/>
          <w:numId w:val="17"/>
        </w:numPr>
        <w:ind w:left="1134" w:firstLine="0"/>
      </w:pPr>
      <w:r w:rsidRPr="005952B0">
        <w:t xml:space="preserve">On 19 February 2013, the Working Group requested an invitation to undertake a visit to the country. No response yet has been received from the Government in spite of a reminder sent on 28 October 2014. The Working Group hopes that a positive reply will be received soon. </w:t>
      </w:r>
    </w:p>
    <w:p w:rsidR="00566FA6" w:rsidRDefault="00566FA6" w:rsidP="00E4492B">
      <w:pPr>
        <w:pStyle w:val="H1G"/>
        <w:rPr>
          <w:rFonts w:eastAsia="Calibri"/>
          <w:lang w:eastAsia="ar-SA"/>
        </w:rPr>
      </w:pPr>
      <w:r>
        <w:rPr>
          <w:rFonts w:eastAsia="Calibri"/>
          <w:lang w:eastAsia="ar-SA"/>
        </w:rPr>
        <w:tab/>
      </w:r>
      <w:r>
        <w:rPr>
          <w:rFonts w:eastAsia="Calibri"/>
          <w:lang w:eastAsia="ar-SA"/>
        </w:rPr>
        <w:tab/>
        <w:t>Mexico</w:t>
      </w:r>
    </w:p>
    <w:p w:rsidR="006251BB" w:rsidRPr="005952B0" w:rsidRDefault="0035074D" w:rsidP="00BA3CFA">
      <w:pPr>
        <w:pStyle w:val="SingleTxtG"/>
        <w:numPr>
          <w:ilvl w:val="0"/>
          <w:numId w:val="17"/>
        </w:numPr>
        <w:ind w:left="1134" w:firstLine="0"/>
      </w:pPr>
      <w:r w:rsidRPr="005952B0">
        <w:t>The follow-up report on the implementation of the recommendations made by the Working Group after its visit to Mexico in 201</w:t>
      </w:r>
      <w:r w:rsidR="007B6E0A" w:rsidRPr="005952B0">
        <w:t>1</w:t>
      </w:r>
      <w:r w:rsidRPr="005952B0">
        <w:t xml:space="preserve"> (</w:t>
      </w:r>
      <w:r w:rsidR="00532CEA">
        <w:t xml:space="preserve">see </w:t>
      </w:r>
      <w:r w:rsidRPr="00090308">
        <w:t>A/HRC/</w:t>
      </w:r>
      <w:r w:rsidR="007B6E0A" w:rsidRPr="00090308">
        <w:t>19/58</w:t>
      </w:r>
      <w:r w:rsidRPr="00090308">
        <w:t>/Add.</w:t>
      </w:r>
      <w:r w:rsidR="007B6E0A" w:rsidRPr="00090308">
        <w:t>2</w:t>
      </w:r>
      <w:r w:rsidRPr="00090308">
        <w:t>)</w:t>
      </w:r>
      <w:r w:rsidRPr="005952B0">
        <w:t xml:space="preserve"> can be found in document </w:t>
      </w:r>
      <w:r w:rsidRPr="00090308">
        <w:t>A/HRC/</w:t>
      </w:r>
      <w:r w:rsidR="00933AA8" w:rsidRPr="00090308">
        <w:t>30</w:t>
      </w:r>
      <w:r w:rsidRPr="00090308">
        <w:t>/</w:t>
      </w:r>
      <w:r w:rsidR="00933AA8" w:rsidRPr="00090308">
        <w:t>38</w:t>
      </w:r>
      <w:r w:rsidRPr="00090308">
        <w:t>/Add.</w:t>
      </w:r>
      <w:r w:rsidR="00933AA8" w:rsidRPr="00090308">
        <w:t>4</w:t>
      </w:r>
      <w:r w:rsidRPr="005952B0">
        <w:t xml:space="preserve">. The Working Group thanks the Government of Mexico for its cooperation throughout the process and hopes that the recommendations contained </w:t>
      </w:r>
      <w:r w:rsidR="00970E62" w:rsidRPr="005952B0">
        <w:t>there</w:t>
      </w:r>
      <w:r w:rsidRPr="005952B0">
        <w:t>in will be duly implemented.</w:t>
      </w:r>
    </w:p>
    <w:p w:rsidR="00687B61" w:rsidRDefault="00687B61" w:rsidP="00E71FC1">
      <w:pPr>
        <w:pStyle w:val="H1G"/>
        <w:rPr>
          <w:rFonts w:eastAsia="Calibri"/>
          <w:lang w:eastAsia="ar-SA"/>
        </w:rPr>
      </w:pPr>
      <w:r>
        <w:rPr>
          <w:rFonts w:eastAsia="Calibri"/>
          <w:lang w:eastAsia="ar-SA"/>
        </w:rPr>
        <w:tab/>
      </w:r>
      <w:r>
        <w:rPr>
          <w:rFonts w:eastAsia="Calibri"/>
          <w:lang w:eastAsia="ar-SA"/>
        </w:rPr>
        <w:tab/>
        <w:t>Morocco</w:t>
      </w:r>
    </w:p>
    <w:p w:rsidR="00260E98" w:rsidRPr="005952B0" w:rsidRDefault="00260E98" w:rsidP="00BA3CFA">
      <w:pPr>
        <w:pStyle w:val="SingleTxtG"/>
        <w:numPr>
          <w:ilvl w:val="0"/>
          <w:numId w:val="17"/>
        </w:numPr>
        <w:ind w:left="1134" w:firstLine="0"/>
      </w:pPr>
      <w:r w:rsidRPr="005952B0">
        <w:t>The Working Group reiterates the observations contained in the previous annual report (A/HRC/27/49, para. 86) on the importance to ensure the right to truth for the families of victims, including a full and independent investigation into the allegations of enforced disappearances. In this respect, the Working Group recommends the Government to take in adequate account all the information available on enforced disappearances, including that of forensic experts. It also recalls article 13, paragraph 4, of the Declaration, which provides that the findings of investigation on cases of enforced disappearances shall be made available upon request to all persons concerned, unless doing so would jeopardize an ongoing criminal investigation.</w:t>
      </w:r>
    </w:p>
    <w:p w:rsidR="006251BB" w:rsidRPr="009B2180" w:rsidRDefault="006251BB" w:rsidP="006251BB">
      <w:pPr>
        <w:pStyle w:val="H1G"/>
        <w:rPr>
          <w:rFonts w:eastAsia="Calibri"/>
          <w:lang w:eastAsia="ar-SA"/>
        </w:rPr>
      </w:pPr>
      <w:r>
        <w:rPr>
          <w:rFonts w:eastAsia="Calibri"/>
          <w:lang w:eastAsia="ar-SA"/>
        </w:rPr>
        <w:tab/>
      </w:r>
      <w:r>
        <w:rPr>
          <w:rFonts w:eastAsia="Calibri"/>
          <w:lang w:eastAsia="ar-SA"/>
        </w:rPr>
        <w:tab/>
      </w:r>
      <w:r w:rsidRPr="009B2180">
        <w:rPr>
          <w:rFonts w:eastAsia="Calibri"/>
          <w:lang w:eastAsia="ar-SA"/>
        </w:rPr>
        <w:t>Pakistan</w:t>
      </w:r>
    </w:p>
    <w:p w:rsidR="006251BB" w:rsidRPr="005952B0" w:rsidRDefault="006251BB" w:rsidP="00BA3CFA">
      <w:pPr>
        <w:pStyle w:val="SingleTxtG"/>
        <w:numPr>
          <w:ilvl w:val="0"/>
          <w:numId w:val="17"/>
        </w:numPr>
        <w:ind w:left="1134" w:firstLine="0"/>
      </w:pPr>
      <w:r w:rsidRPr="005952B0">
        <w:t xml:space="preserve">The Working Group is concerned that, during the reporting period, it transmitted to the Government </w:t>
      </w:r>
      <w:r w:rsidR="00D57EFC" w:rsidRPr="005952B0">
        <w:t xml:space="preserve">57 new </w:t>
      </w:r>
      <w:r w:rsidRPr="005952B0">
        <w:t>cases under its urgent action procedure</w:t>
      </w:r>
      <w:r w:rsidR="0081429C">
        <w:t xml:space="preserve"> (</w:t>
      </w:r>
      <w:r w:rsidR="00532CEA">
        <w:t xml:space="preserve">see </w:t>
      </w:r>
      <w:r w:rsidR="0081429C" w:rsidRPr="00266272">
        <w:t>A/HRC/WGEID/104/1, para. 93; A/HRC/WGEID/10</w:t>
      </w:r>
      <w:r w:rsidR="00266272" w:rsidRPr="00BA3CFA">
        <w:t>5</w:t>
      </w:r>
      <w:r w:rsidR="0081429C" w:rsidRPr="00266272">
        <w:t>/1, para. 96; A/HRC/WGEID/106/1, para.</w:t>
      </w:r>
      <w:r w:rsidR="00532CEA" w:rsidRPr="00266272">
        <w:t xml:space="preserve"> </w:t>
      </w:r>
      <w:r w:rsidR="0081429C" w:rsidRPr="00266272">
        <w:t>58</w:t>
      </w:r>
      <w:r w:rsidR="0081429C">
        <w:t>)</w:t>
      </w:r>
      <w:r w:rsidRPr="005952B0">
        <w:t>.</w:t>
      </w:r>
      <w:r w:rsidR="00D57EFC" w:rsidRPr="005952B0">
        <w:t xml:space="preserve"> </w:t>
      </w:r>
      <w:r w:rsidRPr="005952B0">
        <w:t>It reiterates that, as provided in article 7 of the Declaration, no circumstances whatsoever may be invoked to justify enforced disappearances</w:t>
      </w:r>
      <w:r w:rsidR="0081429C">
        <w:t xml:space="preserve">, </w:t>
      </w:r>
      <w:r w:rsidR="0081429C" w:rsidRPr="001D31FD">
        <w:t>and that accurate information on the detention of such persons and their place or places of detention, including transfers, shall be made promptly available to their family members, their counsel or to any other persons having a legitimate interest in the information (art</w:t>
      </w:r>
      <w:r w:rsidR="00532CEA">
        <w:t>.</w:t>
      </w:r>
      <w:r w:rsidR="0081429C" w:rsidRPr="001D31FD">
        <w:t xml:space="preserve"> 10</w:t>
      </w:r>
      <w:r w:rsidR="00532CEA">
        <w:t xml:space="preserve"> (2)</w:t>
      </w:r>
      <w:r w:rsidR="0081429C" w:rsidRPr="001D31FD">
        <w:t xml:space="preserve"> of the Declaration)</w:t>
      </w:r>
      <w:r w:rsidRPr="005952B0">
        <w:t>.</w:t>
      </w:r>
      <w:r w:rsidR="00D57EFC" w:rsidRPr="005952B0">
        <w:t xml:space="preserve"> The Working Group thanks the Government for the reply dated 6 May 2015 providing information on a high number of cases and reiterating the Government’s commitment to remain engaged with the Working Group. The reply will be considered in detail at next session of the Working Group.</w:t>
      </w:r>
      <w:r w:rsidR="007303A8">
        <w:t xml:space="preserve"> </w:t>
      </w:r>
    </w:p>
    <w:p w:rsidR="00566FA6" w:rsidRDefault="00566FA6" w:rsidP="00E71FC1">
      <w:pPr>
        <w:pStyle w:val="H1G"/>
        <w:ind w:firstLine="0"/>
        <w:rPr>
          <w:rFonts w:eastAsia="Calibri"/>
          <w:lang w:eastAsia="ar-SA"/>
        </w:rPr>
      </w:pPr>
      <w:r>
        <w:rPr>
          <w:rFonts w:eastAsia="Calibri"/>
          <w:lang w:eastAsia="ar-SA"/>
        </w:rPr>
        <w:t>Paraguay</w:t>
      </w:r>
    </w:p>
    <w:p w:rsidR="00566FA6" w:rsidRPr="005952B0" w:rsidRDefault="00435E4C" w:rsidP="00BA3CFA">
      <w:pPr>
        <w:pStyle w:val="SingleTxtG"/>
        <w:numPr>
          <w:ilvl w:val="0"/>
          <w:numId w:val="17"/>
        </w:numPr>
        <w:ind w:left="1134" w:firstLine="0"/>
      </w:pPr>
      <w:r w:rsidRPr="005952B0">
        <w:t>In relation to the general allegation of 7 October 2014 (</w:t>
      </w:r>
      <w:r w:rsidR="00FC3E21">
        <w:t xml:space="preserve">see </w:t>
      </w:r>
      <w:r w:rsidRPr="00266272">
        <w:t>A/HRC/WGEID/104/1, paras</w:t>
      </w:r>
      <w:r w:rsidR="00266272">
        <w:t>.</w:t>
      </w:r>
      <w:r w:rsidRPr="00266272">
        <w:t xml:space="preserve"> 97</w:t>
      </w:r>
      <w:r w:rsidR="00266272">
        <w:t>-107</w:t>
      </w:r>
      <w:r w:rsidRPr="005952B0">
        <w:t>), while the Working Group appreciates the reply received on 7 January 2015 (</w:t>
      </w:r>
      <w:r w:rsidR="00FC3E21">
        <w:t xml:space="preserve">see </w:t>
      </w:r>
      <w:r w:rsidRPr="00BD0B94">
        <w:t>A/HRC/WGEID/105/1, paras</w:t>
      </w:r>
      <w:r w:rsidR="00F10DD0">
        <w:t>.</w:t>
      </w:r>
      <w:r w:rsidRPr="00BD0B94">
        <w:t xml:space="preserve"> 111</w:t>
      </w:r>
      <w:r w:rsidR="00F10DD0">
        <w:t>-115</w:t>
      </w:r>
      <w:r w:rsidRPr="005952B0">
        <w:t xml:space="preserve">), it considers that </w:t>
      </w:r>
      <w:r w:rsidR="00566FA6" w:rsidRPr="005952B0">
        <w:t xml:space="preserve">more efforts should be </w:t>
      </w:r>
      <w:r w:rsidR="00FC3E21">
        <w:t>made</w:t>
      </w:r>
      <w:r w:rsidR="00FC3E21" w:rsidRPr="005952B0">
        <w:t xml:space="preserve"> </w:t>
      </w:r>
      <w:r w:rsidR="00566FA6" w:rsidRPr="005952B0">
        <w:t xml:space="preserve">to establish the fate and whereabouts of the </w:t>
      </w:r>
      <w:r w:rsidRPr="005952B0">
        <w:t>disappeared persons and</w:t>
      </w:r>
      <w:r w:rsidR="007303A8">
        <w:t xml:space="preserve"> </w:t>
      </w:r>
      <w:r w:rsidR="00566FA6" w:rsidRPr="005952B0">
        <w:t xml:space="preserve">to identify the </w:t>
      </w:r>
      <w:r w:rsidR="00C449DC" w:rsidRPr="005952B0">
        <w:t>bodies</w:t>
      </w:r>
      <w:r w:rsidRPr="005952B0">
        <w:t xml:space="preserve">. </w:t>
      </w:r>
    </w:p>
    <w:p w:rsidR="006251BB" w:rsidRPr="009B2180" w:rsidRDefault="006251BB" w:rsidP="00B514CC">
      <w:pPr>
        <w:pStyle w:val="H1G"/>
        <w:ind w:firstLine="0"/>
        <w:rPr>
          <w:rFonts w:eastAsia="Calibri"/>
          <w:lang w:eastAsia="ar-SA"/>
        </w:rPr>
      </w:pPr>
      <w:r w:rsidRPr="009B2180">
        <w:rPr>
          <w:rFonts w:eastAsia="Calibri"/>
          <w:lang w:eastAsia="ar-SA"/>
        </w:rPr>
        <w:t>Russia</w:t>
      </w:r>
      <w:r w:rsidR="000C59C7">
        <w:rPr>
          <w:rFonts w:eastAsia="Calibri"/>
          <w:lang w:eastAsia="ar-SA"/>
        </w:rPr>
        <w:t>n Federation</w:t>
      </w:r>
    </w:p>
    <w:p w:rsidR="006251BB" w:rsidRPr="005952B0" w:rsidRDefault="006251BB" w:rsidP="00BA3CFA">
      <w:pPr>
        <w:pStyle w:val="SingleTxtG"/>
        <w:numPr>
          <w:ilvl w:val="0"/>
          <w:numId w:val="17"/>
        </w:numPr>
        <w:ind w:left="1134" w:firstLine="0"/>
      </w:pPr>
      <w:r w:rsidRPr="005952B0">
        <w:t>On 2 November 2006, the Working Group requested an invitation to undertake a visit to the country. No positive response has been received yet in spite of reminders</w:t>
      </w:r>
      <w:r w:rsidR="0081429C">
        <w:t xml:space="preserve"> sent</w:t>
      </w:r>
      <w:r w:rsidRPr="005952B0">
        <w:t xml:space="preserve">. The Working Group hopes that a positive reply </w:t>
      </w:r>
      <w:r w:rsidR="00244A19" w:rsidRPr="005952B0">
        <w:t xml:space="preserve">will </w:t>
      </w:r>
      <w:r w:rsidRPr="005952B0">
        <w:t>be received soon.</w:t>
      </w:r>
      <w:r w:rsidR="00B601AE" w:rsidRPr="005952B0">
        <w:t xml:space="preserve"> </w:t>
      </w:r>
    </w:p>
    <w:p w:rsidR="00C449DC" w:rsidRDefault="00C449DC" w:rsidP="00B514CC">
      <w:pPr>
        <w:pStyle w:val="H1G"/>
        <w:ind w:firstLine="0"/>
        <w:rPr>
          <w:rFonts w:eastAsia="Calibri"/>
          <w:lang w:eastAsia="ar-SA"/>
        </w:rPr>
      </w:pPr>
      <w:r>
        <w:rPr>
          <w:rFonts w:eastAsia="Calibri"/>
          <w:lang w:eastAsia="ar-SA"/>
        </w:rPr>
        <w:t>Rwanda</w:t>
      </w:r>
    </w:p>
    <w:p w:rsidR="009D1F91" w:rsidRPr="005952B0" w:rsidRDefault="009D1F91" w:rsidP="00BA3CFA">
      <w:pPr>
        <w:pStyle w:val="SingleTxtG"/>
        <w:numPr>
          <w:ilvl w:val="0"/>
          <w:numId w:val="17"/>
        </w:numPr>
        <w:ind w:left="1134" w:firstLine="0"/>
      </w:pPr>
      <w:r w:rsidRPr="005952B0">
        <w:t xml:space="preserve">On 27 October 2014, the Working Group requested an invitation to undertake a visit to the country. The Working Group hopes that a positive reply will be received soon. </w:t>
      </w:r>
    </w:p>
    <w:p w:rsidR="00C449DC" w:rsidRDefault="00C449DC" w:rsidP="00B03519">
      <w:pPr>
        <w:pStyle w:val="H1G"/>
        <w:ind w:firstLine="0"/>
        <w:rPr>
          <w:rFonts w:eastAsia="Calibri"/>
          <w:lang w:eastAsia="ar-SA"/>
        </w:rPr>
      </w:pPr>
      <w:r>
        <w:rPr>
          <w:rFonts w:eastAsia="Calibri"/>
          <w:lang w:eastAsia="ar-SA"/>
        </w:rPr>
        <w:t>Spain</w:t>
      </w:r>
    </w:p>
    <w:p w:rsidR="00C449DC" w:rsidRPr="005952B0" w:rsidRDefault="00D57FF5" w:rsidP="00BA3CFA">
      <w:pPr>
        <w:pStyle w:val="SingleTxtG"/>
        <w:numPr>
          <w:ilvl w:val="0"/>
          <w:numId w:val="17"/>
        </w:numPr>
        <w:ind w:left="1134" w:firstLine="0"/>
      </w:pPr>
      <w:r w:rsidRPr="005952B0">
        <w:t xml:space="preserve">The Working </w:t>
      </w:r>
      <w:r w:rsidR="008D4172" w:rsidRPr="005952B0">
        <w:t xml:space="preserve">Group </w:t>
      </w:r>
      <w:r w:rsidR="00C449DC" w:rsidRPr="005952B0">
        <w:t>remind</w:t>
      </w:r>
      <w:r w:rsidR="008D4172" w:rsidRPr="005952B0">
        <w:t>s</w:t>
      </w:r>
      <w:r w:rsidR="00C449DC" w:rsidRPr="005952B0">
        <w:t xml:space="preserve"> the Government of its</w:t>
      </w:r>
      <w:r w:rsidR="008D4172" w:rsidRPr="005952B0">
        <w:t xml:space="preserve"> obligation to either investigate cases of enforced disappearances or, alternatively, </w:t>
      </w:r>
      <w:r w:rsidR="00C449DC" w:rsidRPr="005952B0">
        <w:t xml:space="preserve">cooperate with other countries </w:t>
      </w:r>
      <w:r w:rsidR="008D4172" w:rsidRPr="005952B0">
        <w:t xml:space="preserve">who want to </w:t>
      </w:r>
      <w:r w:rsidR="00DF1787" w:rsidRPr="005952B0">
        <w:t>investi</w:t>
      </w:r>
      <w:r w:rsidR="008D4172" w:rsidRPr="005952B0">
        <w:t>gate and prosecute these cases, including by extraditing suspects present in its territory</w:t>
      </w:r>
      <w:r w:rsidR="004C0B84" w:rsidRPr="005952B0">
        <w:t xml:space="preserve"> (</w:t>
      </w:r>
      <w:r w:rsidR="004C4134">
        <w:t xml:space="preserve">see </w:t>
      </w:r>
      <w:r w:rsidR="004C0B84" w:rsidRPr="00266272">
        <w:t>A/HRC/WGEID/106/1, para. 68</w:t>
      </w:r>
      <w:r w:rsidR="004C0B84" w:rsidRPr="005952B0">
        <w:t>). The Working Group emphasize</w:t>
      </w:r>
      <w:r w:rsidR="0081429C">
        <w:t>s</w:t>
      </w:r>
      <w:r w:rsidR="004C0B84" w:rsidRPr="005952B0">
        <w:t xml:space="preserve"> that, in accordance with article 17 of the Declaration, acts constituting enforced disappearance shall be considered a continuing offence as long as the perpetrators continue to conceal the fate and the whereabouts of persons who have disappeared and these facts remain unclarified.</w:t>
      </w:r>
    </w:p>
    <w:p w:rsidR="006251BB" w:rsidRPr="009B2180" w:rsidRDefault="00C449DC" w:rsidP="006251BB">
      <w:pPr>
        <w:pStyle w:val="H1G"/>
        <w:rPr>
          <w:rFonts w:eastAsia="Calibri"/>
          <w:lang w:eastAsia="ar-SA"/>
        </w:rPr>
      </w:pPr>
      <w:r>
        <w:rPr>
          <w:rFonts w:eastAsia="Calibri"/>
          <w:lang w:eastAsia="ar-SA"/>
        </w:rPr>
        <w:tab/>
      </w:r>
      <w:r>
        <w:rPr>
          <w:rFonts w:eastAsia="Calibri"/>
          <w:lang w:eastAsia="ar-SA"/>
        </w:rPr>
        <w:tab/>
      </w:r>
      <w:r w:rsidR="006251BB" w:rsidRPr="009B2180">
        <w:rPr>
          <w:rFonts w:eastAsia="Calibri"/>
          <w:lang w:eastAsia="ar-SA"/>
        </w:rPr>
        <w:t>Sri Lanka</w:t>
      </w:r>
    </w:p>
    <w:p w:rsidR="006251BB" w:rsidRPr="005952B0" w:rsidRDefault="00E970E9" w:rsidP="00BA3CFA">
      <w:pPr>
        <w:pStyle w:val="SingleTxtG"/>
        <w:numPr>
          <w:ilvl w:val="0"/>
          <w:numId w:val="17"/>
        </w:numPr>
        <w:ind w:left="1134" w:firstLine="0"/>
      </w:pPr>
      <w:r w:rsidRPr="005952B0">
        <w:t>The Working Group appreciates the</w:t>
      </w:r>
      <w:r w:rsidR="009D1F91" w:rsidRPr="005952B0">
        <w:t xml:space="preserve"> invitation received from the Government to visit Sri Lanka from 3 to 12 August </w:t>
      </w:r>
      <w:r w:rsidRPr="005952B0">
        <w:t xml:space="preserve">2015. </w:t>
      </w:r>
      <w:r w:rsidR="00B03519" w:rsidRPr="005952B0">
        <w:t>It notes however that</w:t>
      </w:r>
      <w:r w:rsidR="004C4134">
        <w:t>,</w:t>
      </w:r>
      <w:r w:rsidR="00B03519" w:rsidRPr="005952B0">
        <w:t xml:space="preserve"> on 17 July 2015, the Government has requested a postponement of the visit in</w:t>
      </w:r>
      <w:r w:rsidR="004C4134">
        <w:t xml:space="preserve"> the</w:t>
      </w:r>
      <w:r w:rsidR="00B03519" w:rsidRPr="005952B0">
        <w:t xml:space="preserve"> light of the proximity of the dates scheduled for the visit with the Parliamentary elections. The Working Group notes the commitment expressed by the Government to ensure that the visit can take place at a mutually agreed date before the end of 2015.</w:t>
      </w:r>
      <w:r w:rsidR="007303A8">
        <w:t xml:space="preserve"> </w:t>
      </w:r>
    </w:p>
    <w:p w:rsidR="006251BB" w:rsidRDefault="006251BB" w:rsidP="006251BB">
      <w:pPr>
        <w:pStyle w:val="H1G"/>
        <w:rPr>
          <w:rFonts w:eastAsia="Calibri"/>
          <w:lang w:eastAsia="ar-SA"/>
        </w:rPr>
      </w:pPr>
      <w:r>
        <w:rPr>
          <w:rFonts w:eastAsia="Calibri"/>
          <w:lang w:eastAsia="ar-SA"/>
        </w:rPr>
        <w:tab/>
      </w:r>
      <w:r>
        <w:rPr>
          <w:rFonts w:eastAsia="Calibri"/>
          <w:lang w:eastAsia="ar-SA"/>
        </w:rPr>
        <w:tab/>
      </w:r>
      <w:r w:rsidRPr="009B2180">
        <w:rPr>
          <w:rFonts w:eastAsia="Calibri"/>
          <w:lang w:eastAsia="ar-SA"/>
        </w:rPr>
        <w:t>Syrian Arab Republic</w:t>
      </w:r>
    </w:p>
    <w:p w:rsidR="00B514CC" w:rsidRPr="005952B0" w:rsidRDefault="00B514CC" w:rsidP="00BA3CFA">
      <w:pPr>
        <w:pStyle w:val="SingleTxtG"/>
        <w:numPr>
          <w:ilvl w:val="0"/>
          <w:numId w:val="17"/>
        </w:numPr>
        <w:ind w:left="1134" w:firstLine="0"/>
      </w:pPr>
      <w:r w:rsidRPr="005952B0">
        <w:t>The Working Group continues to be gravely concerned about the situation in</w:t>
      </w:r>
      <w:r w:rsidR="004C4134">
        <w:t xml:space="preserve"> the</w:t>
      </w:r>
      <w:r w:rsidRPr="005952B0">
        <w:t xml:space="preserve"> Syria</w:t>
      </w:r>
      <w:r w:rsidR="004C4134">
        <w:t>n Arab Republic</w:t>
      </w:r>
      <w:r w:rsidRPr="005952B0">
        <w:t xml:space="preserve">, which </w:t>
      </w:r>
      <w:r w:rsidR="003B7828" w:rsidRPr="005952B0">
        <w:t xml:space="preserve">may </w:t>
      </w:r>
      <w:r w:rsidRPr="005952B0">
        <w:t>facilitate the occurrence of enforced disappearances. It reiterates article 7 of the Declaration, which provides that no circumstances whatsoever may be invoked to justify enforced disappearances.</w:t>
      </w:r>
    </w:p>
    <w:p w:rsidR="00C449DC" w:rsidRPr="005952B0" w:rsidRDefault="00B514CC" w:rsidP="00BA3CFA">
      <w:pPr>
        <w:pStyle w:val="SingleTxtG"/>
        <w:numPr>
          <w:ilvl w:val="0"/>
          <w:numId w:val="17"/>
        </w:numPr>
        <w:ind w:left="1134" w:firstLine="0"/>
      </w:pPr>
      <w:r w:rsidRPr="005952B0">
        <w:t>On 19 September 2011, the Working Group requested an invitation to undertake a visit to the country. No response yet has been received f</w:t>
      </w:r>
      <w:r w:rsidR="00D16190" w:rsidRPr="005952B0">
        <w:t xml:space="preserve">rom the Government in spite of </w:t>
      </w:r>
      <w:r w:rsidRPr="005952B0">
        <w:t xml:space="preserve">reminders sent. The Working Group hopes that a positive reply </w:t>
      </w:r>
      <w:r w:rsidR="00B861A4">
        <w:t>will</w:t>
      </w:r>
      <w:r w:rsidRPr="005952B0">
        <w:t xml:space="preserve"> be received soon. </w:t>
      </w:r>
    </w:p>
    <w:p w:rsidR="006251BB" w:rsidRPr="009B2180" w:rsidRDefault="006251BB" w:rsidP="006251BB">
      <w:pPr>
        <w:pStyle w:val="H1G"/>
        <w:rPr>
          <w:rFonts w:eastAsia="Calibri"/>
          <w:lang w:eastAsia="ar-SA"/>
        </w:rPr>
      </w:pPr>
      <w:r>
        <w:rPr>
          <w:rFonts w:eastAsia="Calibri"/>
          <w:lang w:eastAsia="ar-SA"/>
        </w:rPr>
        <w:tab/>
      </w:r>
      <w:r>
        <w:rPr>
          <w:rFonts w:eastAsia="Calibri"/>
          <w:lang w:eastAsia="ar-SA"/>
        </w:rPr>
        <w:tab/>
      </w:r>
      <w:r w:rsidRPr="009B2180">
        <w:rPr>
          <w:rFonts w:eastAsia="Calibri"/>
          <w:lang w:eastAsia="ar-SA"/>
        </w:rPr>
        <w:t>Thailand</w:t>
      </w:r>
    </w:p>
    <w:p w:rsidR="00194C89" w:rsidRPr="005952B0" w:rsidRDefault="00194C89" w:rsidP="00BA3CFA">
      <w:pPr>
        <w:pStyle w:val="SingleTxtG"/>
        <w:numPr>
          <w:ilvl w:val="0"/>
          <w:numId w:val="17"/>
        </w:numPr>
        <w:ind w:left="1134" w:firstLine="0"/>
      </w:pPr>
      <w:r w:rsidRPr="005952B0">
        <w:t>With reference to its previous observations on the matter (</w:t>
      </w:r>
      <w:r w:rsidR="004C4134">
        <w:t xml:space="preserve">see </w:t>
      </w:r>
      <w:r w:rsidRPr="00BD0B94">
        <w:t>A/HRC/WGEID/104/1, para. 140</w:t>
      </w:r>
      <w:r w:rsidRPr="005952B0">
        <w:t xml:space="preserve">), the Working Group emphasizes that democratic order and the rule of law are essential elements to prevent the occurrence of enforced disappearances. </w:t>
      </w:r>
    </w:p>
    <w:p w:rsidR="006251BB" w:rsidRPr="005952B0" w:rsidRDefault="006251BB" w:rsidP="00BA3CFA">
      <w:pPr>
        <w:pStyle w:val="SingleTxtG"/>
        <w:numPr>
          <w:ilvl w:val="0"/>
          <w:numId w:val="17"/>
        </w:numPr>
        <w:ind w:left="1134" w:firstLine="0"/>
      </w:pPr>
      <w:r w:rsidRPr="005952B0">
        <w:t xml:space="preserve">On 30 June 2011, the Working Group requested an invitation to undertake a visit to the country. No positive response yet has been received from the Government in spite of reminders sent. The Working Group hopes that a positive reply </w:t>
      </w:r>
      <w:r w:rsidR="00244A19" w:rsidRPr="005952B0">
        <w:t xml:space="preserve">will </w:t>
      </w:r>
      <w:r w:rsidRPr="005952B0">
        <w:t>be received soon.</w:t>
      </w:r>
      <w:r w:rsidR="00B601AE" w:rsidRPr="005952B0">
        <w:t xml:space="preserve"> </w:t>
      </w:r>
    </w:p>
    <w:p w:rsidR="00C449DC" w:rsidRDefault="00C449DC" w:rsidP="00C61C5C">
      <w:pPr>
        <w:pStyle w:val="H1G"/>
        <w:ind w:firstLine="0"/>
        <w:rPr>
          <w:rFonts w:eastAsia="Calibri"/>
          <w:lang w:eastAsia="ar-SA"/>
        </w:rPr>
      </w:pPr>
      <w:r>
        <w:rPr>
          <w:rFonts w:eastAsia="Calibri"/>
          <w:lang w:eastAsia="ar-SA"/>
        </w:rPr>
        <w:t>Timor-Leste</w:t>
      </w:r>
    </w:p>
    <w:p w:rsidR="00C449DC" w:rsidRPr="005952B0" w:rsidRDefault="003B7828" w:rsidP="00BA3CFA">
      <w:pPr>
        <w:pStyle w:val="SingleTxtG"/>
        <w:numPr>
          <w:ilvl w:val="0"/>
          <w:numId w:val="17"/>
        </w:numPr>
        <w:ind w:left="1134" w:firstLine="0"/>
      </w:pPr>
      <w:r w:rsidRPr="00BA3CFA">
        <w:t xml:space="preserve">The follow-up report on the implementation of the recommendations made by the Working Group after its visit to </w:t>
      </w:r>
      <w:r w:rsidR="001D1C68" w:rsidRPr="00BA3CFA">
        <w:t>Timor</w:t>
      </w:r>
      <w:r w:rsidR="00321204">
        <w:t>-</w:t>
      </w:r>
      <w:r w:rsidR="001D1C68" w:rsidRPr="00BA3CFA">
        <w:t>Leste</w:t>
      </w:r>
      <w:r w:rsidRPr="00BA3CFA">
        <w:t xml:space="preserve"> in 2011 (A/HRC/19/58/Add.1) can be found in document A/HRC/</w:t>
      </w:r>
      <w:r w:rsidR="00B42DDD" w:rsidRPr="00BA3CFA">
        <w:t>30</w:t>
      </w:r>
      <w:r w:rsidRPr="00BA3CFA">
        <w:t>/</w:t>
      </w:r>
      <w:r w:rsidR="00B42DDD" w:rsidRPr="00BA3CFA">
        <w:t>38</w:t>
      </w:r>
      <w:r w:rsidRPr="00BA3CFA">
        <w:t>/Add.</w:t>
      </w:r>
      <w:r w:rsidR="00B42DDD" w:rsidRPr="00BA3CFA">
        <w:t>4</w:t>
      </w:r>
      <w:r w:rsidRPr="00BA3CFA">
        <w:t>.</w:t>
      </w:r>
      <w:r w:rsidRPr="005952B0">
        <w:t xml:space="preserve"> The Working Group regrets that the Government of Timor</w:t>
      </w:r>
      <w:r w:rsidR="004C4134">
        <w:t>-</w:t>
      </w:r>
      <w:r w:rsidRPr="005952B0">
        <w:t>Leste did not cooperate with the Working Group in the process of</w:t>
      </w:r>
      <w:r w:rsidR="004C4134">
        <w:t xml:space="preserve"> producing</w:t>
      </w:r>
      <w:r w:rsidRPr="005952B0">
        <w:t xml:space="preserve"> the follow-up report. It hopes that the recommendations contained in the report will be duly implemented. </w:t>
      </w:r>
    </w:p>
    <w:p w:rsidR="006F50B1" w:rsidRDefault="006F50B1" w:rsidP="00392467">
      <w:pPr>
        <w:pStyle w:val="H1G"/>
        <w:ind w:firstLine="0"/>
        <w:rPr>
          <w:rFonts w:eastAsia="Calibri"/>
          <w:lang w:eastAsia="ar-SA"/>
        </w:rPr>
      </w:pPr>
      <w:r>
        <w:rPr>
          <w:rFonts w:eastAsia="Calibri"/>
          <w:lang w:eastAsia="ar-SA"/>
        </w:rPr>
        <w:t>Turkey</w:t>
      </w:r>
    </w:p>
    <w:p w:rsidR="006F50B1" w:rsidRPr="00C86ACE" w:rsidRDefault="00392467" w:rsidP="00BA3CFA">
      <w:pPr>
        <w:pStyle w:val="SingleTxtG"/>
        <w:numPr>
          <w:ilvl w:val="0"/>
          <w:numId w:val="17"/>
        </w:numPr>
        <w:ind w:left="1134" w:firstLine="0"/>
        <w:rPr>
          <w:lang w:eastAsia="ar-SA"/>
        </w:rPr>
      </w:pPr>
      <w:r>
        <w:rPr>
          <w:lang w:eastAsia="ar-SA"/>
        </w:rPr>
        <w:t>The Working Group appreciates the invitation received from the Government to visit Turkey in November 2015</w:t>
      </w:r>
      <w:r w:rsidR="00C04C62">
        <w:rPr>
          <w:lang w:eastAsia="ar-SA"/>
        </w:rPr>
        <w:t xml:space="preserve"> and look</w:t>
      </w:r>
      <w:r w:rsidR="004C4134">
        <w:rPr>
          <w:lang w:eastAsia="ar-SA"/>
        </w:rPr>
        <w:t>s</w:t>
      </w:r>
      <w:r w:rsidR="00C04C62">
        <w:rPr>
          <w:lang w:eastAsia="ar-SA"/>
        </w:rPr>
        <w:t xml:space="preserve"> forward to the visit. </w:t>
      </w:r>
    </w:p>
    <w:p w:rsidR="006251BB" w:rsidRPr="009B2180" w:rsidRDefault="006251BB" w:rsidP="006251BB">
      <w:pPr>
        <w:pStyle w:val="H1G"/>
        <w:rPr>
          <w:rFonts w:eastAsia="Calibri"/>
          <w:lang w:eastAsia="ar-SA"/>
        </w:rPr>
      </w:pPr>
      <w:r>
        <w:rPr>
          <w:rFonts w:eastAsia="Calibri"/>
          <w:lang w:eastAsia="ar-SA"/>
        </w:rPr>
        <w:tab/>
      </w:r>
      <w:r>
        <w:rPr>
          <w:rFonts w:eastAsia="Calibri"/>
          <w:lang w:eastAsia="ar-SA"/>
        </w:rPr>
        <w:tab/>
      </w:r>
      <w:r w:rsidRPr="009B2180">
        <w:rPr>
          <w:rFonts w:eastAsia="Calibri"/>
          <w:lang w:eastAsia="ar-SA"/>
        </w:rPr>
        <w:t>United Arab Emirates</w:t>
      </w:r>
    </w:p>
    <w:p w:rsidR="006251BB" w:rsidRPr="005952B0" w:rsidRDefault="006251BB" w:rsidP="00BA3CFA">
      <w:pPr>
        <w:pStyle w:val="SingleTxtG"/>
        <w:numPr>
          <w:ilvl w:val="0"/>
          <w:numId w:val="17"/>
        </w:numPr>
        <w:ind w:left="1134" w:firstLine="0"/>
      </w:pPr>
      <w:r w:rsidRPr="005952B0">
        <w:t>On 13 September 2013, the Working Group requested an invitation to undertake a visit to the country. No response yet has been received from the Government</w:t>
      </w:r>
      <w:r w:rsidR="00704F2A" w:rsidRPr="005952B0">
        <w:t xml:space="preserve"> in spite of a reminder sent </w:t>
      </w:r>
      <w:r w:rsidR="00B42DDD">
        <w:t>on 27 October</w:t>
      </w:r>
      <w:r w:rsidR="00704F2A" w:rsidRPr="005952B0">
        <w:t xml:space="preserve"> 2014</w:t>
      </w:r>
      <w:r w:rsidRPr="005952B0">
        <w:t xml:space="preserve">. The Working Group hopes that a positive reply </w:t>
      </w:r>
      <w:r w:rsidR="00244A19" w:rsidRPr="005952B0">
        <w:t xml:space="preserve">will </w:t>
      </w:r>
      <w:r w:rsidRPr="005952B0">
        <w:t>be received soon.</w:t>
      </w:r>
      <w:r w:rsidR="00B601AE" w:rsidRPr="005952B0">
        <w:t xml:space="preserve"> </w:t>
      </w:r>
    </w:p>
    <w:p w:rsidR="00C053D8" w:rsidRDefault="00C053D8" w:rsidP="00435E4C">
      <w:pPr>
        <w:pStyle w:val="H1G"/>
        <w:ind w:firstLine="0"/>
        <w:rPr>
          <w:rFonts w:eastAsia="Calibri"/>
          <w:lang w:eastAsia="ar-SA"/>
        </w:rPr>
      </w:pPr>
      <w:r>
        <w:rPr>
          <w:rFonts w:eastAsia="Calibri"/>
          <w:lang w:eastAsia="ar-SA"/>
        </w:rPr>
        <w:t>Ukraine</w:t>
      </w:r>
    </w:p>
    <w:p w:rsidR="003B7828" w:rsidRPr="005952B0" w:rsidRDefault="003B7828" w:rsidP="00BA3CFA">
      <w:pPr>
        <w:pStyle w:val="SingleTxtG"/>
        <w:numPr>
          <w:ilvl w:val="0"/>
          <w:numId w:val="17"/>
        </w:numPr>
        <w:ind w:left="1134" w:firstLine="0"/>
      </w:pPr>
      <w:r w:rsidRPr="005952B0">
        <w:t>The Working Group continues to be gravely concer</w:t>
      </w:r>
      <w:r w:rsidR="00D16190" w:rsidRPr="005952B0">
        <w:t>ned about the situation in Ukraine</w:t>
      </w:r>
      <w:r w:rsidRPr="005952B0">
        <w:t>, which may facilitate the occurrence of enforced disappearances. It reiterates article 7 of the Declaration, which provides that no circumstances whatsoever may be invoked to justify enforced disappearances.</w:t>
      </w:r>
    </w:p>
    <w:p w:rsidR="00C61C5C" w:rsidRPr="00D16190" w:rsidRDefault="005952B0" w:rsidP="005952B0">
      <w:pPr>
        <w:pStyle w:val="H1G"/>
        <w:rPr>
          <w:rFonts w:eastAsia="Calibri"/>
          <w:lang w:eastAsia="ar-SA"/>
        </w:rPr>
      </w:pPr>
      <w:r>
        <w:rPr>
          <w:rFonts w:eastAsia="Calibri"/>
          <w:lang w:eastAsia="ar-SA"/>
        </w:rPr>
        <w:tab/>
      </w:r>
      <w:r>
        <w:rPr>
          <w:rFonts w:eastAsia="Calibri"/>
          <w:lang w:eastAsia="ar-SA"/>
        </w:rPr>
        <w:tab/>
      </w:r>
      <w:r w:rsidR="00C61C5C" w:rsidRPr="00D16190">
        <w:rPr>
          <w:rFonts w:eastAsia="Calibri"/>
          <w:lang w:eastAsia="ar-SA"/>
        </w:rPr>
        <w:t>Uruguay</w:t>
      </w:r>
    </w:p>
    <w:p w:rsidR="00C61C5C" w:rsidRPr="005952B0" w:rsidRDefault="00C61C5C" w:rsidP="00BA3CFA">
      <w:pPr>
        <w:pStyle w:val="SingleTxtG"/>
        <w:numPr>
          <w:ilvl w:val="0"/>
          <w:numId w:val="17"/>
        </w:numPr>
        <w:ind w:left="1134" w:firstLine="0"/>
      </w:pPr>
      <w:r w:rsidRPr="005952B0">
        <w:t>The W</w:t>
      </w:r>
      <w:r w:rsidR="00BA2F57" w:rsidRPr="005952B0">
        <w:t xml:space="preserve">orking </w:t>
      </w:r>
      <w:r w:rsidRPr="005952B0">
        <w:t>G</w:t>
      </w:r>
      <w:r w:rsidR="00BA2F57" w:rsidRPr="005952B0">
        <w:t>roup</w:t>
      </w:r>
      <w:r w:rsidRPr="005952B0">
        <w:t xml:space="preserve"> encourages the Government of Uruguay to deepen and strengthen the efforts to secure the right to truth</w:t>
      </w:r>
      <w:r w:rsidR="00BA2F57" w:rsidRPr="005952B0">
        <w:t xml:space="preserve"> and justice</w:t>
      </w:r>
      <w:r w:rsidR="00D64999" w:rsidRPr="005952B0">
        <w:t xml:space="preserve"> for enforced disappearances,</w:t>
      </w:r>
      <w:r w:rsidRPr="005952B0">
        <w:t xml:space="preserve"> in accordance with international standards</w:t>
      </w:r>
      <w:r w:rsidR="00D16190" w:rsidRPr="005952B0">
        <w:t>.</w:t>
      </w:r>
    </w:p>
    <w:p w:rsidR="00C053D8" w:rsidRDefault="00C053D8" w:rsidP="00435E4C">
      <w:pPr>
        <w:pStyle w:val="H1G"/>
        <w:rPr>
          <w:rFonts w:eastAsia="Calibri"/>
          <w:lang w:eastAsia="ar-SA"/>
        </w:rPr>
      </w:pPr>
      <w:r>
        <w:rPr>
          <w:rFonts w:eastAsia="Calibri"/>
          <w:lang w:eastAsia="ar-SA"/>
        </w:rPr>
        <w:tab/>
      </w:r>
      <w:r>
        <w:rPr>
          <w:rFonts w:eastAsia="Calibri"/>
          <w:lang w:eastAsia="ar-SA"/>
        </w:rPr>
        <w:tab/>
        <w:t>Yemen</w:t>
      </w:r>
    </w:p>
    <w:p w:rsidR="00D16190" w:rsidRDefault="00C61C5C" w:rsidP="00BA3CFA">
      <w:pPr>
        <w:pStyle w:val="SingleTxtG"/>
        <w:numPr>
          <w:ilvl w:val="0"/>
          <w:numId w:val="17"/>
        </w:numPr>
        <w:ind w:left="1134" w:firstLine="0"/>
      </w:pPr>
      <w:r w:rsidRPr="005952B0">
        <w:t>The Working Group is concerned about the deteriorating situation in Yemen, which may facilitate the occurrence of enforced disappearances. It reiterates article 7 of the Declaration, which provides that no circumstances whatsoever may be invoked to justify enforced disappearances.</w:t>
      </w:r>
    </w:p>
    <w:p w:rsidR="00CF0C0A" w:rsidRPr="005952B0" w:rsidRDefault="00CF0C0A" w:rsidP="00BA3CFA">
      <w:pPr>
        <w:pStyle w:val="HChG"/>
      </w:pPr>
      <w:r>
        <w:tab/>
        <w:t>V.</w:t>
      </w:r>
      <w:r>
        <w:tab/>
      </w:r>
      <w:r w:rsidRPr="009B2180">
        <w:rPr>
          <w:rFonts w:eastAsia="Calibri"/>
          <w:lang w:eastAsia="ar-SA"/>
        </w:rPr>
        <w:t>Conclusions and recommendations</w:t>
      </w:r>
    </w:p>
    <w:p w:rsidR="00DF6EFD" w:rsidRPr="00BA3CFA" w:rsidRDefault="00E379DE" w:rsidP="00BA3CFA">
      <w:pPr>
        <w:pStyle w:val="SingleTxtG"/>
        <w:numPr>
          <w:ilvl w:val="0"/>
          <w:numId w:val="17"/>
        </w:numPr>
        <w:ind w:left="1134" w:firstLine="0"/>
        <w:rPr>
          <w:b/>
        </w:rPr>
      </w:pPr>
      <w:r w:rsidRPr="00BA3CFA">
        <w:rPr>
          <w:b/>
        </w:rPr>
        <w:t xml:space="preserve">The Working Group finalized its study on enforced or involuntary disappearances and economic, social and cultural rights, which is presented as an addendum to this report (see paras. </w:t>
      </w:r>
      <w:r w:rsidR="00D64999" w:rsidRPr="00BA3CFA">
        <w:rPr>
          <w:b/>
        </w:rPr>
        <w:t>5</w:t>
      </w:r>
      <w:r w:rsidR="00090308">
        <w:rPr>
          <w:b/>
        </w:rPr>
        <w:t>2</w:t>
      </w:r>
      <w:r w:rsidR="00D64999" w:rsidRPr="00BA3CFA">
        <w:rPr>
          <w:b/>
        </w:rPr>
        <w:t>-5</w:t>
      </w:r>
      <w:r w:rsidR="00090308">
        <w:rPr>
          <w:b/>
        </w:rPr>
        <w:t>5</w:t>
      </w:r>
      <w:r w:rsidRPr="00BA3CFA">
        <w:rPr>
          <w:b/>
        </w:rPr>
        <w:t xml:space="preserve"> above).</w:t>
      </w:r>
      <w:r w:rsidR="007303A8" w:rsidRPr="00BA3CFA">
        <w:rPr>
          <w:b/>
        </w:rPr>
        <w:t xml:space="preserve"> </w:t>
      </w:r>
      <w:r w:rsidRPr="00BA3CFA">
        <w:rPr>
          <w:b/>
        </w:rPr>
        <w:t xml:space="preserve">It will continue to conduct studies on thematic issues of relevance to its mandate and </w:t>
      </w:r>
      <w:r w:rsidR="009D2C32">
        <w:rPr>
          <w:b/>
        </w:rPr>
        <w:t xml:space="preserve">has </w:t>
      </w:r>
      <w:r w:rsidRPr="00BA3CFA">
        <w:rPr>
          <w:b/>
        </w:rPr>
        <w:t>decided to conduct the next one on enforced disappearances in the context of migration.</w:t>
      </w:r>
    </w:p>
    <w:p w:rsidR="00DF6EFD" w:rsidRPr="00E17DC4" w:rsidRDefault="00BA2F57" w:rsidP="00BA3CFA">
      <w:pPr>
        <w:pStyle w:val="SingleTxtG"/>
        <w:numPr>
          <w:ilvl w:val="0"/>
          <w:numId w:val="17"/>
        </w:numPr>
        <w:ind w:left="1134" w:firstLine="0"/>
        <w:rPr>
          <w:b/>
        </w:rPr>
      </w:pPr>
      <w:r w:rsidRPr="00E17DC4">
        <w:rPr>
          <w:b/>
        </w:rPr>
        <w:t>S</w:t>
      </w:r>
      <w:r w:rsidR="00DF6EFD" w:rsidRPr="00E17DC4">
        <w:rPr>
          <w:b/>
        </w:rPr>
        <w:t xml:space="preserve">adly, enforced disappearances are not a crime of the past but continue to be used across the world with the false and pernicious belief that </w:t>
      </w:r>
      <w:r w:rsidR="009D2C32">
        <w:rPr>
          <w:b/>
        </w:rPr>
        <w:t>they</w:t>
      </w:r>
      <w:r w:rsidR="009D2C32" w:rsidRPr="00E17DC4">
        <w:rPr>
          <w:b/>
        </w:rPr>
        <w:t xml:space="preserve"> </w:t>
      </w:r>
      <w:r w:rsidR="00DF6EFD" w:rsidRPr="00E17DC4">
        <w:rPr>
          <w:b/>
        </w:rPr>
        <w:t xml:space="preserve">are a useful tool to preserve national security and combat terrorism or organized crime. </w:t>
      </w:r>
    </w:p>
    <w:p w:rsidR="006251BB" w:rsidRPr="00E17DC4" w:rsidRDefault="006251BB" w:rsidP="00BA3CFA">
      <w:pPr>
        <w:pStyle w:val="SingleTxtG"/>
        <w:numPr>
          <w:ilvl w:val="0"/>
          <w:numId w:val="17"/>
        </w:numPr>
        <w:ind w:left="1134" w:firstLine="0"/>
        <w:rPr>
          <w:b/>
        </w:rPr>
      </w:pPr>
      <w:r w:rsidRPr="00E17DC4">
        <w:rPr>
          <w:b/>
        </w:rPr>
        <w:t xml:space="preserve">During the reporting period, the Working Group transmitted </w:t>
      </w:r>
      <w:r w:rsidR="00D16190" w:rsidRPr="00E17DC4">
        <w:rPr>
          <w:b/>
        </w:rPr>
        <w:t>384</w:t>
      </w:r>
      <w:r w:rsidRPr="00E17DC4">
        <w:rPr>
          <w:b/>
        </w:rPr>
        <w:t xml:space="preserve"> newly reported cases of disappearance to </w:t>
      </w:r>
      <w:r w:rsidR="00D16190" w:rsidRPr="00E17DC4">
        <w:rPr>
          <w:b/>
        </w:rPr>
        <w:t>33</w:t>
      </w:r>
      <w:r w:rsidRPr="00E17DC4">
        <w:rPr>
          <w:b/>
        </w:rPr>
        <w:t xml:space="preserve"> States. It used the urgent action procedure in </w:t>
      </w:r>
      <w:r w:rsidR="00D16190" w:rsidRPr="00E17DC4">
        <w:rPr>
          <w:b/>
        </w:rPr>
        <w:t>151</w:t>
      </w:r>
      <w:r w:rsidRPr="00E17DC4">
        <w:rPr>
          <w:b/>
        </w:rPr>
        <w:t xml:space="preserve"> of th</w:t>
      </w:r>
      <w:r w:rsidR="000C59C7" w:rsidRPr="00E17DC4">
        <w:rPr>
          <w:b/>
        </w:rPr>
        <w:t>o</w:t>
      </w:r>
      <w:r w:rsidRPr="00E17DC4">
        <w:rPr>
          <w:b/>
        </w:rPr>
        <w:t xml:space="preserve">se cases, which allegedly occurred within the three months preceding the receipt of the report by the Working Group. </w:t>
      </w:r>
    </w:p>
    <w:p w:rsidR="006251BB" w:rsidRPr="00E17DC4" w:rsidRDefault="009D2C32" w:rsidP="00BA3CFA">
      <w:pPr>
        <w:pStyle w:val="SingleTxtG"/>
        <w:numPr>
          <w:ilvl w:val="0"/>
          <w:numId w:val="17"/>
        </w:numPr>
        <w:ind w:left="1134" w:firstLine="0"/>
        <w:rPr>
          <w:b/>
        </w:rPr>
      </w:pPr>
      <w:r>
        <w:rPr>
          <w:b/>
        </w:rPr>
        <w:t xml:space="preserve">The year </w:t>
      </w:r>
      <w:r w:rsidR="000B00F3" w:rsidRPr="00E17DC4">
        <w:rPr>
          <w:b/>
        </w:rPr>
        <w:t xml:space="preserve">2015 marked the </w:t>
      </w:r>
      <w:r>
        <w:rPr>
          <w:b/>
        </w:rPr>
        <w:t>thirty-fifth</w:t>
      </w:r>
      <w:r w:rsidRPr="00E17DC4">
        <w:rPr>
          <w:b/>
        </w:rPr>
        <w:t xml:space="preserve"> </w:t>
      </w:r>
      <w:r w:rsidR="000B00F3" w:rsidRPr="00E17DC4">
        <w:rPr>
          <w:b/>
        </w:rPr>
        <w:t>anniversary of the creation of the Working Group. The Working Group is grateful to the Government of Argentina for its invitation to hold the 105</w:t>
      </w:r>
      <w:r>
        <w:rPr>
          <w:b/>
        </w:rPr>
        <w:t>th</w:t>
      </w:r>
      <w:r w:rsidR="000B00F3" w:rsidRPr="00E17DC4">
        <w:rPr>
          <w:b/>
        </w:rPr>
        <w:t xml:space="preserve"> session of the Working Group in Argentina</w:t>
      </w:r>
      <w:r w:rsidR="00B42DDD">
        <w:rPr>
          <w:b/>
        </w:rPr>
        <w:t>,</w:t>
      </w:r>
      <w:r w:rsidR="000B00F3" w:rsidRPr="00E17DC4">
        <w:rPr>
          <w:b/>
        </w:rPr>
        <w:t xml:space="preserve"> from 2 to 6 March</w:t>
      </w:r>
      <w:r w:rsidR="00477406">
        <w:rPr>
          <w:b/>
        </w:rPr>
        <w:t xml:space="preserve"> 2015</w:t>
      </w:r>
      <w:r w:rsidR="00B42DDD">
        <w:rPr>
          <w:b/>
        </w:rPr>
        <w:t>,</w:t>
      </w:r>
      <w:r w:rsidR="00DF6EFD" w:rsidRPr="00E17DC4">
        <w:rPr>
          <w:b/>
        </w:rPr>
        <w:t xml:space="preserve"> in a former secret detention cent</w:t>
      </w:r>
      <w:r w:rsidR="00477406">
        <w:rPr>
          <w:b/>
        </w:rPr>
        <w:t>re</w:t>
      </w:r>
      <w:r w:rsidR="00D64999" w:rsidRPr="00E17DC4">
        <w:rPr>
          <w:b/>
        </w:rPr>
        <w:t>,</w:t>
      </w:r>
      <w:r w:rsidR="000B00F3" w:rsidRPr="00E17DC4">
        <w:rPr>
          <w:b/>
        </w:rPr>
        <w:t xml:space="preserve"> to symbolically mark th</w:t>
      </w:r>
      <w:r w:rsidR="00477406">
        <w:rPr>
          <w:b/>
        </w:rPr>
        <w:t>at</w:t>
      </w:r>
      <w:r w:rsidR="000B00F3" w:rsidRPr="00E17DC4">
        <w:rPr>
          <w:b/>
        </w:rPr>
        <w:t xml:space="preserve"> date. Much has been achieved during th</w:t>
      </w:r>
      <w:r w:rsidR="00477406">
        <w:rPr>
          <w:b/>
        </w:rPr>
        <w:t>o</w:t>
      </w:r>
      <w:r w:rsidR="000B00F3" w:rsidRPr="00E17DC4">
        <w:rPr>
          <w:b/>
        </w:rPr>
        <w:t>se 35 years to bring truth and justice to victims</w:t>
      </w:r>
      <w:r w:rsidR="00477406">
        <w:rPr>
          <w:b/>
        </w:rPr>
        <w:t>,</w:t>
      </w:r>
      <w:r w:rsidR="000B00F3" w:rsidRPr="00E17DC4">
        <w:rPr>
          <w:b/>
        </w:rPr>
        <w:t xml:space="preserve"> </w:t>
      </w:r>
      <w:r w:rsidR="00477406">
        <w:rPr>
          <w:b/>
        </w:rPr>
        <w:t>al</w:t>
      </w:r>
      <w:r w:rsidR="000B00F3" w:rsidRPr="00E17DC4">
        <w:rPr>
          <w:b/>
        </w:rPr>
        <w:t xml:space="preserve">though </w:t>
      </w:r>
      <w:r w:rsidR="00477406">
        <w:rPr>
          <w:b/>
        </w:rPr>
        <w:t>it</w:t>
      </w:r>
      <w:r w:rsidR="00477406" w:rsidRPr="00E17DC4">
        <w:rPr>
          <w:b/>
        </w:rPr>
        <w:t xml:space="preserve"> </w:t>
      </w:r>
      <w:r w:rsidR="000B00F3" w:rsidRPr="00E17DC4">
        <w:rPr>
          <w:b/>
        </w:rPr>
        <w:t xml:space="preserve">is still too little vis-à-vis the suffering of all relatives who </w:t>
      </w:r>
      <w:r w:rsidR="00D16190" w:rsidRPr="00E17DC4">
        <w:rPr>
          <w:b/>
        </w:rPr>
        <w:t xml:space="preserve">are </w:t>
      </w:r>
      <w:r w:rsidR="000B00F3" w:rsidRPr="00E17DC4">
        <w:rPr>
          <w:b/>
        </w:rPr>
        <w:t>still</w:t>
      </w:r>
      <w:r w:rsidR="00D16190" w:rsidRPr="00E17DC4">
        <w:rPr>
          <w:b/>
        </w:rPr>
        <w:t xml:space="preserve"> searching for their </w:t>
      </w:r>
      <w:r w:rsidR="000B00F3" w:rsidRPr="00E17DC4">
        <w:rPr>
          <w:b/>
        </w:rPr>
        <w:t>loved one</w:t>
      </w:r>
      <w:r w:rsidR="00D16190" w:rsidRPr="00E17DC4">
        <w:rPr>
          <w:b/>
        </w:rPr>
        <w:t>s</w:t>
      </w:r>
      <w:r w:rsidR="000B00F3" w:rsidRPr="00E17DC4">
        <w:rPr>
          <w:b/>
        </w:rPr>
        <w:t xml:space="preserve">. </w:t>
      </w:r>
      <w:r w:rsidR="006251BB" w:rsidRPr="00E17DC4">
        <w:rPr>
          <w:b/>
        </w:rPr>
        <w:t xml:space="preserve">During the reporting period, the Working Group was </w:t>
      </w:r>
      <w:r w:rsidR="000B00F3" w:rsidRPr="00E17DC4">
        <w:rPr>
          <w:b/>
        </w:rPr>
        <w:t xml:space="preserve">only </w:t>
      </w:r>
      <w:r w:rsidR="006251BB" w:rsidRPr="00E17DC4">
        <w:rPr>
          <w:b/>
        </w:rPr>
        <w:t xml:space="preserve">able to clarify </w:t>
      </w:r>
      <w:r w:rsidR="00887A05" w:rsidRPr="00E17DC4">
        <w:rPr>
          <w:b/>
        </w:rPr>
        <w:t>65</w:t>
      </w:r>
      <w:r w:rsidR="006251BB" w:rsidRPr="00E17DC4">
        <w:rPr>
          <w:b/>
        </w:rPr>
        <w:t xml:space="preserve"> cases of enforced disappearance. More than 43,000 cases still remain unclarified, many dating back decades. Cases remain outstanding with the Working Group for a number of reasons, notably for the lack of sufficient </w:t>
      </w:r>
      <w:r w:rsidR="00DF6EFD" w:rsidRPr="00E17DC4">
        <w:rPr>
          <w:b/>
        </w:rPr>
        <w:t xml:space="preserve">State willingness, capacity and/or </w:t>
      </w:r>
      <w:r w:rsidR="006251BB" w:rsidRPr="00E17DC4">
        <w:rPr>
          <w:b/>
        </w:rPr>
        <w:t xml:space="preserve">efforts to establish the fate and whereabouts of the disappeared. States should urgently take into account the sufferings of the families and strengthen their efforts </w:t>
      </w:r>
      <w:r w:rsidR="00477406">
        <w:rPr>
          <w:b/>
        </w:rPr>
        <w:t>to</w:t>
      </w:r>
      <w:r w:rsidR="00477406" w:rsidRPr="00E17DC4">
        <w:rPr>
          <w:b/>
        </w:rPr>
        <w:t xml:space="preserve"> </w:t>
      </w:r>
      <w:r w:rsidR="006251BB" w:rsidRPr="00E17DC4">
        <w:rPr>
          <w:b/>
        </w:rPr>
        <w:t>search for the disappeared persons. The Working Group emphasized in th</w:t>
      </w:r>
      <w:r w:rsidR="00946DBE" w:rsidRPr="00E17DC4">
        <w:rPr>
          <w:b/>
        </w:rPr>
        <w:t>at</w:t>
      </w:r>
      <w:r w:rsidR="006251BB" w:rsidRPr="00E17DC4">
        <w:rPr>
          <w:b/>
        </w:rPr>
        <w:t xml:space="preserve"> respect the importance of expanding the use of forensic expertise and DNA testing. </w:t>
      </w:r>
    </w:p>
    <w:p w:rsidR="006251BB" w:rsidRPr="00E17DC4" w:rsidRDefault="006251BB" w:rsidP="00BA3CFA">
      <w:pPr>
        <w:pStyle w:val="SingleTxtG"/>
        <w:numPr>
          <w:ilvl w:val="0"/>
          <w:numId w:val="17"/>
        </w:numPr>
        <w:ind w:left="1134" w:firstLine="0"/>
        <w:rPr>
          <w:b/>
        </w:rPr>
      </w:pPr>
      <w:r w:rsidRPr="00E17DC4">
        <w:rPr>
          <w:b/>
        </w:rPr>
        <w:t>In spite of th</w:t>
      </w:r>
      <w:r w:rsidR="00477406">
        <w:rPr>
          <w:b/>
        </w:rPr>
        <w:t>e</w:t>
      </w:r>
      <w:r w:rsidRPr="00E17DC4">
        <w:rPr>
          <w:b/>
        </w:rPr>
        <w:t xml:space="preserve"> large number</w:t>
      </w:r>
      <w:r w:rsidR="00946DBE" w:rsidRPr="00E17DC4">
        <w:rPr>
          <w:b/>
        </w:rPr>
        <w:t xml:space="preserve"> of cases</w:t>
      </w:r>
      <w:r w:rsidRPr="00E17DC4">
        <w:rPr>
          <w:b/>
        </w:rPr>
        <w:t>, underreporting remains a major problem, and is due to various reasons, including fear of reprisals, weak administration of justice, ineffectual reporting channels, institutionalized systems of impunity, poverty, illiteracy, language barriers, a practice of silence and restrictions on the work of civil society. More assistance should be provided to family members and members of civil society to enable them to report cases to the Working Group</w:t>
      </w:r>
      <w:r w:rsidR="00DF6EFD" w:rsidRPr="00E17DC4">
        <w:rPr>
          <w:b/>
        </w:rPr>
        <w:t xml:space="preserve"> and more importantly to keep working on enforced disappearance issues</w:t>
      </w:r>
      <w:r w:rsidRPr="00E17DC4">
        <w:rPr>
          <w:b/>
        </w:rPr>
        <w:t xml:space="preserve">. </w:t>
      </w:r>
    </w:p>
    <w:p w:rsidR="006251BB" w:rsidRPr="00E17DC4" w:rsidRDefault="006251BB" w:rsidP="00BA3CFA">
      <w:pPr>
        <w:pStyle w:val="SingleTxtG"/>
        <w:numPr>
          <w:ilvl w:val="0"/>
          <w:numId w:val="17"/>
        </w:numPr>
        <w:ind w:left="1134" w:firstLine="0"/>
        <w:rPr>
          <w:b/>
        </w:rPr>
      </w:pPr>
      <w:r w:rsidRPr="00E17DC4">
        <w:rPr>
          <w:b/>
        </w:rPr>
        <w:t xml:space="preserve">The Working Group </w:t>
      </w:r>
      <w:r w:rsidR="00DF6EFD" w:rsidRPr="00E17DC4">
        <w:rPr>
          <w:b/>
        </w:rPr>
        <w:t>cannot discharge its mandate without the cooperation of States, particularly in providing information to the families about</w:t>
      </w:r>
      <w:r w:rsidRPr="00E17DC4">
        <w:rPr>
          <w:b/>
        </w:rPr>
        <w:t xml:space="preserve"> the fate or whereabouts of disappeared persons. </w:t>
      </w:r>
      <w:r w:rsidR="00DF6EFD" w:rsidRPr="00E17DC4">
        <w:rPr>
          <w:b/>
        </w:rPr>
        <w:t>In th</w:t>
      </w:r>
      <w:r w:rsidR="00477406">
        <w:rPr>
          <w:b/>
        </w:rPr>
        <w:t>at</w:t>
      </w:r>
      <w:r w:rsidR="00DF6EFD" w:rsidRPr="00E17DC4">
        <w:rPr>
          <w:b/>
        </w:rPr>
        <w:t xml:space="preserve"> respect</w:t>
      </w:r>
      <w:r w:rsidRPr="00E17DC4">
        <w:rPr>
          <w:b/>
        </w:rPr>
        <w:t xml:space="preserve">, the Working Group remains concerned that, of the </w:t>
      </w:r>
      <w:r w:rsidR="00887A05" w:rsidRPr="00E17DC4">
        <w:rPr>
          <w:b/>
        </w:rPr>
        <w:t>84</w:t>
      </w:r>
      <w:r w:rsidRPr="00E17DC4">
        <w:rPr>
          <w:b/>
        </w:rPr>
        <w:t xml:space="preserve"> States with outstanding cases, </w:t>
      </w:r>
      <w:r w:rsidR="00DF6EFD" w:rsidRPr="00E17DC4">
        <w:rPr>
          <w:b/>
        </w:rPr>
        <w:t xml:space="preserve">a </w:t>
      </w:r>
      <w:r w:rsidR="00B42DDD">
        <w:rPr>
          <w:b/>
        </w:rPr>
        <w:t xml:space="preserve">significant </w:t>
      </w:r>
      <w:r w:rsidR="00DF6EFD" w:rsidRPr="00E17DC4">
        <w:rPr>
          <w:b/>
        </w:rPr>
        <w:t xml:space="preserve">number </w:t>
      </w:r>
      <w:r w:rsidRPr="00E17DC4">
        <w:rPr>
          <w:b/>
        </w:rPr>
        <w:t xml:space="preserve">have never replied to the Working Group </w:t>
      </w:r>
      <w:r w:rsidR="00DF6EFD" w:rsidRPr="00E17DC4">
        <w:rPr>
          <w:b/>
        </w:rPr>
        <w:t>or have</w:t>
      </w:r>
      <w:r w:rsidRPr="00E17DC4">
        <w:rPr>
          <w:b/>
        </w:rPr>
        <w:t xml:space="preserve"> provide</w:t>
      </w:r>
      <w:r w:rsidR="00DF6EFD" w:rsidRPr="00E17DC4">
        <w:rPr>
          <w:b/>
        </w:rPr>
        <w:t>d</w:t>
      </w:r>
      <w:r w:rsidRPr="00E17DC4">
        <w:rPr>
          <w:b/>
        </w:rPr>
        <w:t xml:space="preserve"> responses that do not contain</w:t>
      </w:r>
      <w:r w:rsidR="00DF6EFD" w:rsidRPr="00E17DC4">
        <w:rPr>
          <w:b/>
        </w:rPr>
        <w:t xml:space="preserve"> any</w:t>
      </w:r>
      <w:r w:rsidRPr="00E17DC4">
        <w:rPr>
          <w:b/>
        </w:rPr>
        <w:t xml:space="preserve"> relevant information. The Working Group urges all States to fulfil their obligations under the Declaration and the relevant resolutions of the General Assembly and the Human Rights Council</w:t>
      </w:r>
      <w:r w:rsidR="00DF6EFD" w:rsidRPr="00E17DC4">
        <w:rPr>
          <w:b/>
        </w:rPr>
        <w:t xml:space="preserve"> to properly investigate cases of enforced disappearances and to cooperate with the Working Group</w:t>
      </w:r>
      <w:r w:rsidRPr="00E17DC4">
        <w:rPr>
          <w:b/>
        </w:rPr>
        <w:t xml:space="preserve">. </w:t>
      </w:r>
    </w:p>
    <w:p w:rsidR="006251BB" w:rsidRPr="00E17DC4" w:rsidRDefault="006251BB" w:rsidP="00BA3CFA">
      <w:pPr>
        <w:pStyle w:val="SingleTxtG"/>
        <w:numPr>
          <w:ilvl w:val="0"/>
          <w:numId w:val="17"/>
        </w:numPr>
        <w:ind w:left="1134" w:firstLine="0"/>
        <w:rPr>
          <w:b/>
        </w:rPr>
      </w:pPr>
      <w:r w:rsidRPr="00E17DC4">
        <w:rPr>
          <w:b/>
        </w:rPr>
        <w:t xml:space="preserve">During the reporting period, the Working Group </w:t>
      </w:r>
      <w:r w:rsidR="00D920C6" w:rsidRPr="00E17DC4">
        <w:rPr>
          <w:b/>
        </w:rPr>
        <w:t xml:space="preserve">continued to </w:t>
      </w:r>
      <w:r w:rsidRPr="00E17DC4">
        <w:rPr>
          <w:b/>
        </w:rPr>
        <w:t xml:space="preserve">observe a pattern of </w:t>
      </w:r>
      <w:r w:rsidR="001A3980" w:rsidRPr="00E17DC4">
        <w:rPr>
          <w:b/>
        </w:rPr>
        <w:t>“</w:t>
      </w:r>
      <w:r w:rsidRPr="00E17DC4">
        <w:rPr>
          <w:b/>
        </w:rPr>
        <w:t>short</w:t>
      </w:r>
      <w:r w:rsidR="000C59C7" w:rsidRPr="00E17DC4">
        <w:rPr>
          <w:b/>
        </w:rPr>
        <w:t>-</w:t>
      </w:r>
      <w:r w:rsidRPr="00E17DC4">
        <w:rPr>
          <w:b/>
        </w:rPr>
        <w:t>term</w:t>
      </w:r>
      <w:r w:rsidR="001A3980" w:rsidRPr="00E17DC4">
        <w:rPr>
          <w:b/>
        </w:rPr>
        <w:t>”</w:t>
      </w:r>
      <w:r w:rsidRPr="00E17DC4">
        <w:rPr>
          <w:b/>
        </w:rPr>
        <w:t xml:space="preserve"> enforced disappearances being used in a number of countries</w:t>
      </w:r>
      <w:r w:rsidR="00C26EA3" w:rsidRPr="00E17DC4">
        <w:rPr>
          <w:b/>
        </w:rPr>
        <w:t xml:space="preserve">. </w:t>
      </w:r>
      <w:r w:rsidRPr="00E17DC4">
        <w:rPr>
          <w:b/>
        </w:rPr>
        <w:t>The Working Group expresses its deep concern at th</w:t>
      </w:r>
      <w:r w:rsidR="000C59C7" w:rsidRPr="00E17DC4">
        <w:rPr>
          <w:b/>
        </w:rPr>
        <w:t>e</w:t>
      </w:r>
      <w:r w:rsidRPr="00E17DC4">
        <w:rPr>
          <w:b/>
        </w:rPr>
        <w:t xml:space="preserve"> phenomenon. It stresses that there is no time</w:t>
      </w:r>
      <w:r w:rsidR="000C59C7" w:rsidRPr="00E17DC4">
        <w:rPr>
          <w:b/>
        </w:rPr>
        <w:t xml:space="preserve"> </w:t>
      </w:r>
      <w:r w:rsidRPr="00E17DC4">
        <w:rPr>
          <w:b/>
        </w:rPr>
        <w:t>limit, no matter how short, for an enforced disappearance to occur and that accurate information on the detention of any person deprived of liberty and their place of detention shall be made promptly available to their family members.</w:t>
      </w:r>
      <w:r w:rsidR="00B601AE" w:rsidRPr="00E17DC4">
        <w:rPr>
          <w:b/>
        </w:rPr>
        <w:t xml:space="preserve"> </w:t>
      </w:r>
    </w:p>
    <w:p w:rsidR="006251BB" w:rsidRPr="00E17DC4" w:rsidRDefault="006251BB" w:rsidP="00BA3CFA">
      <w:pPr>
        <w:pStyle w:val="SingleTxtG"/>
        <w:numPr>
          <w:ilvl w:val="0"/>
          <w:numId w:val="17"/>
        </w:numPr>
        <w:ind w:left="1134" w:firstLine="0"/>
        <w:rPr>
          <w:b/>
        </w:rPr>
      </w:pPr>
      <w:r w:rsidRPr="00E17DC4">
        <w:rPr>
          <w:b/>
        </w:rPr>
        <w:t xml:space="preserve">The Working Group is also concerned about the deteriorating situation in </w:t>
      </w:r>
      <w:r w:rsidR="00044D90" w:rsidRPr="00E17DC4">
        <w:rPr>
          <w:b/>
        </w:rPr>
        <w:t>a number of countries</w:t>
      </w:r>
      <w:r w:rsidR="001A3980" w:rsidRPr="00E17DC4">
        <w:rPr>
          <w:b/>
        </w:rPr>
        <w:t>, as reflected in th</w:t>
      </w:r>
      <w:r w:rsidR="00477406">
        <w:rPr>
          <w:b/>
        </w:rPr>
        <w:t>e present</w:t>
      </w:r>
      <w:r w:rsidR="001A3980" w:rsidRPr="00E17DC4">
        <w:rPr>
          <w:b/>
        </w:rPr>
        <w:t xml:space="preserve"> report</w:t>
      </w:r>
      <w:r w:rsidRPr="00E17DC4">
        <w:rPr>
          <w:b/>
        </w:rPr>
        <w:t>. It reiterates article 7 of the Declaration</w:t>
      </w:r>
      <w:r w:rsidR="000C59C7" w:rsidRPr="00E17DC4">
        <w:rPr>
          <w:b/>
        </w:rPr>
        <w:t>,</w:t>
      </w:r>
      <w:r w:rsidRPr="00E17DC4">
        <w:rPr>
          <w:b/>
        </w:rPr>
        <w:t xml:space="preserve"> which provides that no circumstances whatsoever, whether a threat of war, a state of war, internal political instability or any other public emergency, may be invoked to justify enforced disappearances. </w:t>
      </w:r>
    </w:p>
    <w:p w:rsidR="006251BB" w:rsidRPr="00E17DC4" w:rsidRDefault="006251BB" w:rsidP="00BA3CFA">
      <w:pPr>
        <w:pStyle w:val="SingleTxtG"/>
        <w:numPr>
          <w:ilvl w:val="0"/>
          <w:numId w:val="17"/>
        </w:numPr>
        <w:ind w:left="1134" w:firstLine="0"/>
        <w:rPr>
          <w:b/>
        </w:rPr>
      </w:pPr>
      <w:r w:rsidRPr="00E17DC4">
        <w:rPr>
          <w:b/>
        </w:rPr>
        <w:t xml:space="preserve">The Working Group continues to note a pattern of threats, intimidation and reprisals against victims of enforced disappearance, including family members, witnesses and human rights defenders working on such cases. It calls upon States to take specific measures to prevent such acts, protect those working on cases of enforced disappearances and punish the perpetrators, in accordance with article 13 </w:t>
      </w:r>
      <w:r w:rsidR="00477406">
        <w:rPr>
          <w:b/>
        </w:rPr>
        <w:t>(</w:t>
      </w:r>
      <w:r w:rsidRPr="00E17DC4">
        <w:rPr>
          <w:b/>
        </w:rPr>
        <w:t>1</w:t>
      </w:r>
      <w:r w:rsidR="00477406">
        <w:rPr>
          <w:b/>
        </w:rPr>
        <w:t>)</w:t>
      </w:r>
      <w:r w:rsidRPr="00E17DC4">
        <w:rPr>
          <w:b/>
        </w:rPr>
        <w:t xml:space="preserve"> and </w:t>
      </w:r>
      <w:r w:rsidR="00477406">
        <w:rPr>
          <w:b/>
        </w:rPr>
        <w:t>(</w:t>
      </w:r>
      <w:r w:rsidRPr="00E17DC4">
        <w:rPr>
          <w:b/>
        </w:rPr>
        <w:t>3</w:t>
      </w:r>
      <w:r w:rsidR="00477406">
        <w:rPr>
          <w:b/>
        </w:rPr>
        <w:t>)</w:t>
      </w:r>
      <w:r w:rsidRPr="00E17DC4">
        <w:rPr>
          <w:b/>
        </w:rPr>
        <w:t xml:space="preserve"> of the Declaration. The Working Group </w:t>
      </w:r>
      <w:r w:rsidR="001A3980" w:rsidRPr="00E17DC4">
        <w:rPr>
          <w:b/>
        </w:rPr>
        <w:t xml:space="preserve">reiterates its </w:t>
      </w:r>
      <w:r w:rsidRPr="00E17DC4">
        <w:rPr>
          <w:b/>
        </w:rPr>
        <w:t>support</w:t>
      </w:r>
      <w:r w:rsidR="001A3980" w:rsidRPr="00E17DC4">
        <w:rPr>
          <w:b/>
        </w:rPr>
        <w:t xml:space="preserve"> for</w:t>
      </w:r>
      <w:r w:rsidRPr="00E17DC4">
        <w:rPr>
          <w:b/>
        </w:rPr>
        <w:t xml:space="preserve"> the establishment of a United Nations</w:t>
      </w:r>
      <w:r w:rsidR="00244A19" w:rsidRPr="00E17DC4">
        <w:rPr>
          <w:b/>
        </w:rPr>
        <w:t>-</w:t>
      </w:r>
      <w:r w:rsidRPr="00E17DC4">
        <w:rPr>
          <w:b/>
        </w:rPr>
        <w:t>wide senior focal point to engage with all stakeholders, in particular Member States, to promote the prevention of, protection against and accountability for reprisals and intimidation related to cooperation with the United Nations, its representatives and mechanisms</w:t>
      </w:r>
      <w:r w:rsidR="001A3980" w:rsidRPr="00E17DC4">
        <w:rPr>
          <w:b/>
        </w:rPr>
        <w:t xml:space="preserve"> (</w:t>
      </w:r>
      <w:r w:rsidR="00477406">
        <w:rPr>
          <w:b/>
        </w:rPr>
        <w:t xml:space="preserve">see </w:t>
      </w:r>
      <w:r w:rsidR="001A3980" w:rsidRPr="00E17DC4">
        <w:rPr>
          <w:b/>
        </w:rPr>
        <w:t>A/HRC/27/49, para. 119</w:t>
      </w:r>
      <w:r w:rsidR="00573D4A" w:rsidRPr="00E17DC4">
        <w:rPr>
          <w:b/>
        </w:rPr>
        <w:t>)</w:t>
      </w:r>
      <w:r w:rsidRPr="00E17DC4">
        <w:rPr>
          <w:b/>
        </w:rPr>
        <w:t>.</w:t>
      </w:r>
      <w:r w:rsidR="00573D4A" w:rsidRPr="00E17DC4">
        <w:rPr>
          <w:b/>
        </w:rPr>
        <w:t xml:space="preserve"> It regrets that no progress has been made on th</w:t>
      </w:r>
      <w:r w:rsidR="004401B3">
        <w:rPr>
          <w:b/>
        </w:rPr>
        <w:t>at</w:t>
      </w:r>
      <w:r w:rsidR="00573D4A" w:rsidRPr="00E17DC4">
        <w:rPr>
          <w:b/>
        </w:rPr>
        <w:t xml:space="preserve"> matter during the reporting period. </w:t>
      </w:r>
    </w:p>
    <w:p w:rsidR="006251BB" w:rsidRPr="00B42DDD" w:rsidRDefault="006251BB" w:rsidP="00BA3CFA">
      <w:pPr>
        <w:pStyle w:val="SingleTxtG"/>
        <w:numPr>
          <w:ilvl w:val="0"/>
          <w:numId w:val="17"/>
        </w:numPr>
        <w:ind w:left="1134" w:firstLine="0"/>
        <w:rPr>
          <w:b/>
        </w:rPr>
      </w:pPr>
      <w:r w:rsidRPr="00B42DDD">
        <w:rPr>
          <w:b/>
        </w:rPr>
        <w:t xml:space="preserve">Country visits are an integral part of the mandate fulfilled </w:t>
      </w:r>
      <w:r w:rsidR="004401B3">
        <w:rPr>
          <w:b/>
        </w:rPr>
        <w:t xml:space="preserve">by </w:t>
      </w:r>
      <w:r w:rsidRPr="00B42DDD">
        <w:rPr>
          <w:b/>
        </w:rPr>
        <w:t xml:space="preserve">the Working Group. </w:t>
      </w:r>
      <w:r w:rsidR="001A3980" w:rsidRPr="00B42DDD">
        <w:rPr>
          <w:b/>
        </w:rPr>
        <w:t>Visits</w:t>
      </w:r>
      <w:r w:rsidRPr="00B42DDD">
        <w:rPr>
          <w:b/>
        </w:rPr>
        <w:t xml:space="preserve"> allow the Working Group to highlight country practices in addressing enforced disappearance, to assist States in reducing obstacles to implement the Declaration and to ensure direct contact with the family members of victims. </w:t>
      </w:r>
      <w:r w:rsidR="001A3980" w:rsidRPr="00B42DDD">
        <w:rPr>
          <w:b/>
        </w:rPr>
        <w:t xml:space="preserve">The Working Group thanks the Governments of Albania, Sri Lanka, the Sudan and Turkey for the invitations extended during the reporting period. It also </w:t>
      </w:r>
      <w:r w:rsidR="001A3980" w:rsidRPr="002C4C34">
        <w:rPr>
          <w:b/>
        </w:rPr>
        <w:t xml:space="preserve">recognizes the support provided by the Governments </w:t>
      </w:r>
      <w:r w:rsidR="004401B3">
        <w:rPr>
          <w:b/>
        </w:rPr>
        <w:t xml:space="preserve">of </w:t>
      </w:r>
      <w:r w:rsidR="001A3980" w:rsidRPr="002C4C34">
        <w:rPr>
          <w:b/>
        </w:rPr>
        <w:t xml:space="preserve">Croatia, Montenegro, Peru and Serbia during the visits carried out in the reporting period. </w:t>
      </w:r>
      <w:r w:rsidR="00B42DDD" w:rsidRPr="00B42DDD">
        <w:rPr>
          <w:b/>
        </w:rPr>
        <w:t>During th</w:t>
      </w:r>
      <w:r w:rsidR="004401B3">
        <w:rPr>
          <w:b/>
        </w:rPr>
        <w:t>at</w:t>
      </w:r>
      <w:r w:rsidR="00B42DDD" w:rsidRPr="00B42DDD">
        <w:rPr>
          <w:b/>
        </w:rPr>
        <w:t xml:space="preserve"> period, the Working Group requested visits to Albania, Bahrain, the </w:t>
      </w:r>
      <w:r w:rsidR="004401B3">
        <w:rPr>
          <w:b/>
        </w:rPr>
        <w:t>f</w:t>
      </w:r>
      <w:r w:rsidR="00B42DDD" w:rsidRPr="00B42DDD">
        <w:rPr>
          <w:b/>
        </w:rPr>
        <w:t>ormer Yugoslav Republic of Macedonia, Rwanda and South Africa. In addition to th</w:t>
      </w:r>
      <w:r w:rsidR="004401B3">
        <w:rPr>
          <w:b/>
        </w:rPr>
        <w:t>o</w:t>
      </w:r>
      <w:r w:rsidR="00B42DDD" w:rsidRPr="00B42DDD">
        <w:rPr>
          <w:b/>
        </w:rPr>
        <w:t>se new requests, the Working Group has requested in the past a visit to the following countries, without having yet received a positive response: Bangladesh, Belarus, Burundi, China, Egypt, India, Indonesia, Kenya, Nepal, Nicaragua, the Philippines, the Russian Federation, South Sudan, the Syrian Arab Republic, Thailand, the United Arab Emirates, Uzbekistan and Zimbabwe</w:t>
      </w:r>
      <w:r w:rsidR="00B42DDD" w:rsidRPr="00AD1BE1">
        <w:t>.</w:t>
      </w:r>
      <w:r w:rsidR="00B42DDD">
        <w:t xml:space="preserve"> </w:t>
      </w:r>
      <w:r w:rsidRPr="00B42DDD">
        <w:rPr>
          <w:b/>
        </w:rPr>
        <w:t>There are other</w:t>
      </w:r>
      <w:r w:rsidR="00B42DDD">
        <w:rPr>
          <w:b/>
        </w:rPr>
        <w:t xml:space="preserve"> countries</w:t>
      </w:r>
      <w:r w:rsidRPr="00B42DDD">
        <w:rPr>
          <w:b/>
        </w:rPr>
        <w:t xml:space="preserve"> that have invited</w:t>
      </w:r>
      <w:r w:rsidR="00244A19" w:rsidRPr="00B42DDD">
        <w:rPr>
          <w:b/>
        </w:rPr>
        <w:t xml:space="preserve"> the Working Group to visit</w:t>
      </w:r>
      <w:r w:rsidRPr="00B42DDD">
        <w:rPr>
          <w:b/>
        </w:rPr>
        <w:t xml:space="preserve"> and/or confirmed invitations, but for which specific dates to visit have not been agreed, such as Algeria and </w:t>
      </w:r>
      <w:r w:rsidR="00244A19" w:rsidRPr="00B42DDD">
        <w:rPr>
          <w:b/>
        </w:rPr>
        <w:t xml:space="preserve">the Islamic Republic of </w:t>
      </w:r>
      <w:r w:rsidRPr="00B42DDD">
        <w:rPr>
          <w:b/>
        </w:rPr>
        <w:t xml:space="preserve">Iran. The Working Group therefore calls upon all States with pending requests for visits to respond favourably to them in the light of Human Rights Council resolution 21/4, and those that have agreed to visits to respond as soon as possible with specific dates. </w:t>
      </w:r>
    </w:p>
    <w:p w:rsidR="006251BB" w:rsidRPr="00E17DC4" w:rsidRDefault="006251BB" w:rsidP="00BA3CFA">
      <w:pPr>
        <w:pStyle w:val="SingleTxtG"/>
        <w:numPr>
          <w:ilvl w:val="0"/>
          <w:numId w:val="17"/>
        </w:numPr>
        <w:ind w:left="1134" w:firstLine="0"/>
        <w:rPr>
          <w:b/>
        </w:rPr>
      </w:pPr>
      <w:r w:rsidRPr="00E17DC4">
        <w:rPr>
          <w:b/>
        </w:rPr>
        <w:t xml:space="preserve">The Working Group once again calls upon States that have not signed and/or ratified the International Convention </w:t>
      </w:r>
      <w:r w:rsidR="00244A19" w:rsidRPr="00E17DC4">
        <w:rPr>
          <w:b/>
        </w:rPr>
        <w:t xml:space="preserve">for </w:t>
      </w:r>
      <w:r w:rsidRPr="00E17DC4">
        <w:rPr>
          <w:b/>
        </w:rPr>
        <w:t>the Protection of All Persons from Enforced Disappearance to do so as soon as possible and to accept the competence of the Committee on Enforced Disappearances to receive individual cases under article 31, and inter</w:t>
      </w:r>
      <w:r w:rsidR="00244A19" w:rsidRPr="00E17DC4">
        <w:rPr>
          <w:b/>
        </w:rPr>
        <w:t>-</w:t>
      </w:r>
      <w:r w:rsidRPr="00E17DC4">
        <w:rPr>
          <w:b/>
        </w:rPr>
        <w:t xml:space="preserve">State complaints under article 32 of the Convention. </w:t>
      </w:r>
    </w:p>
    <w:p w:rsidR="007303A8" w:rsidRDefault="000B00F3" w:rsidP="00BA3CFA">
      <w:pPr>
        <w:pStyle w:val="SingleTxtG"/>
        <w:numPr>
          <w:ilvl w:val="0"/>
          <w:numId w:val="17"/>
        </w:numPr>
        <w:ind w:left="1134" w:firstLine="0"/>
        <w:rPr>
          <w:b/>
        </w:rPr>
      </w:pPr>
      <w:r w:rsidRPr="00E17DC4">
        <w:rPr>
          <w:b/>
        </w:rPr>
        <w:t>The W</w:t>
      </w:r>
      <w:r w:rsidR="001A3980" w:rsidRPr="00E17DC4">
        <w:rPr>
          <w:b/>
        </w:rPr>
        <w:t xml:space="preserve">orking </w:t>
      </w:r>
      <w:r w:rsidRPr="00E17DC4">
        <w:rPr>
          <w:b/>
        </w:rPr>
        <w:t>G</w:t>
      </w:r>
      <w:r w:rsidR="001A3980" w:rsidRPr="00E17DC4">
        <w:rPr>
          <w:b/>
        </w:rPr>
        <w:t>roup</w:t>
      </w:r>
      <w:r w:rsidRPr="00E17DC4">
        <w:rPr>
          <w:b/>
        </w:rPr>
        <w:t xml:space="preserve"> is concerned about increasing instances of abductions carried out by non-State actors, which may be tantamount of acts of enforced disappearances. The Working Group</w:t>
      </w:r>
      <w:r w:rsidR="001A3980" w:rsidRPr="00E17DC4">
        <w:rPr>
          <w:b/>
        </w:rPr>
        <w:t xml:space="preserve"> has decided to continue paying attention to and studying the question of disappearances carried out by non-State actors in order to determine if those situations fall under </w:t>
      </w:r>
      <w:r w:rsidR="002D517E" w:rsidRPr="00E17DC4">
        <w:rPr>
          <w:b/>
        </w:rPr>
        <w:t>its mandate and, if so, what actions should be taken</w:t>
      </w:r>
      <w:r w:rsidRPr="00E17DC4">
        <w:rPr>
          <w:b/>
        </w:rPr>
        <w:t>.</w:t>
      </w:r>
      <w:r w:rsidR="002D517E" w:rsidRPr="00E17DC4">
        <w:rPr>
          <w:b/>
        </w:rPr>
        <w:t xml:space="preserve"> The Working Group calls </w:t>
      </w:r>
      <w:r w:rsidR="00B42DDD">
        <w:rPr>
          <w:b/>
        </w:rPr>
        <w:t xml:space="preserve">on </w:t>
      </w:r>
      <w:r w:rsidR="002D517E" w:rsidRPr="00E17DC4">
        <w:rPr>
          <w:b/>
        </w:rPr>
        <w:t>all relevant stakeholders to take appropriate measures in relation to this issue and to provide information to, and share their views on this matter with, the Working Group.</w:t>
      </w:r>
      <w:r w:rsidR="007303A8">
        <w:rPr>
          <w:b/>
        </w:rPr>
        <w:t xml:space="preserve"> </w:t>
      </w:r>
    </w:p>
    <w:p w:rsidR="006251BB" w:rsidRPr="00E17DC4" w:rsidRDefault="00B700DA" w:rsidP="00BA3CFA">
      <w:pPr>
        <w:pStyle w:val="SingleTxtG"/>
        <w:numPr>
          <w:ilvl w:val="0"/>
          <w:numId w:val="17"/>
        </w:numPr>
        <w:ind w:left="1134" w:firstLine="0"/>
        <w:rPr>
          <w:b/>
        </w:rPr>
      </w:pPr>
      <w:r w:rsidRPr="00E17DC4">
        <w:rPr>
          <w:b/>
        </w:rPr>
        <w:t>The Working Group is grateful to the Human Rights Council and the General Assembly for the recognition</w:t>
      </w:r>
      <w:r w:rsidR="004401B3">
        <w:rPr>
          <w:b/>
        </w:rPr>
        <w:t>,</w:t>
      </w:r>
      <w:r w:rsidRPr="00E17DC4">
        <w:rPr>
          <w:b/>
        </w:rPr>
        <w:t xml:space="preserve"> through the granting of an additional post under the regular budget</w:t>
      </w:r>
      <w:r w:rsidR="004401B3">
        <w:rPr>
          <w:b/>
        </w:rPr>
        <w:t>,</w:t>
      </w:r>
      <w:r w:rsidRPr="00E17DC4">
        <w:rPr>
          <w:b/>
        </w:rPr>
        <w:t xml:space="preserve"> of its need to receive additional support, given its huge workload and variety of activities. It is also thankful for the continuous support, including through voluntary contributions, provided by donor States, notably Argentina, France and Japan </w:t>
      </w:r>
      <w:r w:rsidR="00CC30C4" w:rsidRPr="00E17DC4">
        <w:rPr>
          <w:b/>
        </w:rPr>
        <w:t xml:space="preserve">The Working Group calls on all States for greater assistance to allow it to better accomplish its mandate. </w:t>
      </w:r>
    </w:p>
    <w:p w:rsidR="006251BB" w:rsidRPr="00E17DC4" w:rsidRDefault="006251BB" w:rsidP="00BA3CFA">
      <w:pPr>
        <w:pStyle w:val="SingleTxtG"/>
        <w:keepLines/>
        <w:numPr>
          <w:ilvl w:val="0"/>
          <w:numId w:val="17"/>
        </w:numPr>
        <w:ind w:left="1134" w:firstLine="0"/>
        <w:rPr>
          <w:b/>
        </w:rPr>
      </w:pPr>
      <w:r w:rsidRPr="00E17DC4">
        <w:rPr>
          <w:b/>
        </w:rPr>
        <w:t>The</w:t>
      </w:r>
      <w:r w:rsidR="002D517E" w:rsidRPr="00E17DC4">
        <w:rPr>
          <w:b/>
        </w:rPr>
        <w:t xml:space="preserve"> obligations to prevent and eradicate enforced disappearance and to secure the right to truth, justice and reparation of victims remain the same although there are changing circumstances in which enforced disappearances occur or in which public policies are developed. Thus</w:t>
      </w:r>
      <w:r w:rsidRPr="00E17DC4">
        <w:rPr>
          <w:b/>
        </w:rPr>
        <w:t xml:space="preserve"> new strategies to counter th</w:t>
      </w:r>
      <w:r w:rsidR="002D517E" w:rsidRPr="00E17DC4">
        <w:rPr>
          <w:b/>
        </w:rPr>
        <w:t>is heinous</w:t>
      </w:r>
      <w:r w:rsidRPr="00E17DC4">
        <w:rPr>
          <w:b/>
        </w:rPr>
        <w:t xml:space="preserve"> crime </w:t>
      </w:r>
      <w:r w:rsidR="002D517E" w:rsidRPr="00E17DC4">
        <w:rPr>
          <w:b/>
        </w:rPr>
        <w:t>are needed and the Working Group</w:t>
      </w:r>
      <w:r w:rsidRPr="00E17DC4">
        <w:rPr>
          <w:b/>
        </w:rPr>
        <w:t xml:space="preserve"> urges States to </w:t>
      </w:r>
      <w:r w:rsidR="002D517E" w:rsidRPr="00E17DC4">
        <w:rPr>
          <w:b/>
        </w:rPr>
        <w:t xml:space="preserve">adopt and/or </w:t>
      </w:r>
      <w:r w:rsidRPr="00E17DC4">
        <w:rPr>
          <w:b/>
        </w:rPr>
        <w:t>strengthen measures</w:t>
      </w:r>
      <w:r w:rsidR="002D517E" w:rsidRPr="00E17DC4">
        <w:rPr>
          <w:b/>
        </w:rPr>
        <w:t xml:space="preserve"> as to fulfil the obligations laid out in the Declaration</w:t>
      </w:r>
      <w:r w:rsidRPr="00E17DC4">
        <w:rPr>
          <w:b/>
        </w:rPr>
        <w:t>.</w:t>
      </w:r>
      <w:r w:rsidR="00B601AE" w:rsidRPr="00E17DC4">
        <w:rPr>
          <w:b/>
        </w:rPr>
        <w:t xml:space="preserve"> </w:t>
      </w:r>
    </w:p>
    <w:p w:rsidR="006251BB" w:rsidRPr="0072049E" w:rsidRDefault="006251BB">
      <w:pPr>
        <w:pStyle w:val="HChG"/>
        <w:rPr>
          <w:rFonts w:eastAsia="Calibri"/>
        </w:rPr>
      </w:pPr>
      <w:r>
        <w:br w:type="page"/>
      </w:r>
    </w:p>
    <w:p w:rsidR="0072049E" w:rsidRDefault="006251BB" w:rsidP="004D199A">
      <w:pPr>
        <w:pStyle w:val="HChG"/>
        <w:rPr>
          <w:rFonts w:eastAsia="Calibri"/>
        </w:rPr>
      </w:pPr>
      <w:r>
        <w:rPr>
          <w:rFonts w:eastAsia="Calibri"/>
          <w:lang w:eastAsia="ar-SA"/>
        </w:rPr>
        <w:tab/>
      </w:r>
      <w:r w:rsidRPr="004D199A">
        <w:rPr>
          <w:rFonts w:eastAsia="Calibri"/>
        </w:rPr>
        <w:t>Annex I</w:t>
      </w:r>
    </w:p>
    <w:p w:rsidR="006251BB" w:rsidRPr="00D312E3" w:rsidRDefault="0072049E" w:rsidP="00BA3CFA">
      <w:pPr>
        <w:pStyle w:val="SingleTxtG"/>
        <w:jc w:val="right"/>
        <w:rPr>
          <w:rFonts w:eastAsia="Calibri"/>
          <w:i/>
        </w:rPr>
      </w:pPr>
      <w:r w:rsidRPr="00D312E3">
        <w:rPr>
          <w:rFonts w:eastAsia="Calibri"/>
          <w:i/>
        </w:rPr>
        <w:t>[English only]</w:t>
      </w:r>
    </w:p>
    <w:p w:rsidR="006251BB" w:rsidRPr="009B2180" w:rsidRDefault="006251BB" w:rsidP="006251BB">
      <w:pPr>
        <w:pStyle w:val="HChG"/>
        <w:rPr>
          <w:rFonts w:eastAsia="Calibri"/>
          <w:lang w:eastAsia="ar-SA"/>
        </w:rPr>
      </w:pPr>
      <w:r>
        <w:tab/>
      </w:r>
      <w:r>
        <w:tab/>
      </w:r>
      <w:r w:rsidRPr="009B2180">
        <w:t>Country visit requests and invitations extended</w:t>
      </w:r>
    </w:p>
    <w:p w:rsidR="009D13BD" w:rsidRPr="00737618" w:rsidRDefault="009D13BD" w:rsidP="0093437F">
      <w:pPr>
        <w:suppressAutoHyphens w:val="0"/>
        <w:spacing w:before="40" w:after="120" w:line="220" w:lineRule="exact"/>
        <w:sectPr w:rsidR="009D13BD" w:rsidRPr="00737618" w:rsidSect="00786C1B">
          <w:headerReference w:type="even" r:id="rId24"/>
          <w:headerReference w:type="default" r:id="rId25"/>
          <w:footerReference w:type="even" r:id="rId26"/>
          <w:footerReference w:type="default" r:id="rId27"/>
          <w:footnotePr>
            <w:numRestart w:val="eachSect"/>
          </w:footnotePr>
          <w:endnotePr>
            <w:numFmt w:val="decimal"/>
          </w:endnotePr>
          <w:type w:val="continuous"/>
          <w:pgSz w:w="11907" w:h="16840" w:code="9"/>
          <w:pgMar w:top="1701" w:right="1134" w:bottom="2268" w:left="1134" w:header="1134" w:footer="1701" w:gutter="0"/>
          <w:cols w:space="720"/>
          <w:docGrid w:linePitch="272"/>
        </w:sectPr>
      </w:pP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4536"/>
        <w:gridCol w:w="2834"/>
      </w:tblGrid>
      <w:tr w:rsidR="00BC323E" w:rsidRPr="00CF0C0A" w:rsidTr="00FE0290">
        <w:trPr>
          <w:cantSplit/>
          <w:tblHeader/>
        </w:trPr>
        <w:tc>
          <w:tcPr>
            <w:tcW w:w="7370" w:type="dxa"/>
            <w:gridSpan w:val="2"/>
            <w:tcBorders>
              <w:top w:val="single" w:sz="12" w:space="0" w:color="auto"/>
              <w:bottom w:val="single" w:sz="4" w:space="0" w:color="auto"/>
            </w:tcBorders>
            <w:shd w:val="clear" w:color="auto" w:fill="auto"/>
            <w:vAlign w:val="bottom"/>
          </w:tcPr>
          <w:p w:rsidR="00BC323E" w:rsidRPr="00BA3CFA" w:rsidRDefault="00BC323E" w:rsidP="00BA3CFA">
            <w:pPr>
              <w:suppressAutoHyphens w:val="0"/>
              <w:spacing w:before="80" w:after="80" w:line="200" w:lineRule="exact"/>
              <w:rPr>
                <w:i/>
                <w:sz w:val="16"/>
              </w:rPr>
            </w:pPr>
            <w:r w:rsidRPr="00CF0C0A">
              <w:rPr>
                <w:i/>
                <w:sz w:val="16"/>
              </w:rPr>
              <w:t>Invitations extended to the WGEID</w:t>
            </w:r>
          </w:p>
        </w:tc>
      </w:tr>
      <w:tr w:rsidR="00CF0C0A" w:rsidRPr="00CF0C0A" w:rsidTr="00BA3CFA">
        <w:trPr>
          <w:cantSplit/>
        </w:trPr>
        <w:tc>
          <w:tcPr>
            <w:tcW w:w="4536" w:type="dxa"/>
            <w:tcBorders>
              <w:top w:val="single" w:sz="4" w:space="0" w:color="auto"/>
              <w:bottom w:val="single" w:sz="12" w:space="0" w:color="auto"/>
            </w:tcBorders>
            <w:shd w:val="clear" w:color="auto" w:fill="auto"/>
          </w:tcPr>
          <w:p w:rsidR="00CF0C0A" w:rsidRPr="00BA3CFA" w:rsidRDefault="00CF0C0A" w:rsidP="00BA3CFA">
            <w:pPr>
              <w:suppressAutoHyphens w:val="0"/>
              <w:spacing w:before="80" w:after="80" w:line="200" w:lineRule="exact"/>
              <w:rPr>
                <w:i/>
                <w:sz w:val="16"/>
              </w:rPr>
            </w:pPr>
            <w:r w:rsidRPr="00CF0C0A">
              <w:rPr>
                <w:i/>
                <w:sz w:val="16"/>
              </w:rPr>
              <w:t>Country</w:t>
            </w:r>
          </w:p>
        </w:tc>
        <w:tc>
          <w:tcPr>
            <w:tcW w:w="2834" w:type="dxa"/>
            <w:tcBorders>
              <w:top w:val="single" w:sz="4" w:space="0" w:color="auto"/>
              <w:bottom w:val="single" w:sz="12" w:space="0" w:color="auto"/>
            </w:tcBorders>
            <w:shd w:val="clear" w:color="auto" w:fill="auto"/>
          </w:tcPr>
          <w:p w:rsidR="00CF0C0A" w:rsidRPr="00BA3CFA" w:rsidRDefault="00CF0C0A" w:rsidP="00BA3CFA">
            <w:pPr>
              <w:suppressAutoHyphens w:val="0"/>
              <w:spacing w:before="80" w:after="80" w:line="200" w:lineRule="exact"/>
              <w:rPr>
                <w:i/>
                <w:sz w:val="16"/>
              </w:rPr>
            </w:pPr>
            <w:r w:rsidRPr="00CF0C0A">
              <w:rPr>
                <w:i/>
                <w:sz w:val="16"/>
              </w:rPr>
              <w:t>Date</w:t>
            </w:r>
          </w:p>
        </w:tc>
      </w:tr>
      <w:tr w:rsidR="00CF0C0A" w:rsidRPr="00CF0C0A" w:rsidTr="00BA3CFA">
        <w:trPr>
          <w:cantSplit/>
        </w:trPr>
        <w:tc>
          <w:tcPr>
            <w:tcW w:w="4536" w:type="dxa"/>
            <w:tcBorders>
              <w:top w:val="single" w:sz="12" w:space="0" w:color="auto"/>
            </w:tcBorders>
            <w:shd w:val="clear" w:color="auto" w:fill="auto"/>
          </w:tcPr>
          <w:p w:rsidR="002439CA" w:rsidRPr="00CF0C0A" w:rsidRDefault="00C97231">
            <w:pPr>
              <w:suppressAutoHyphens w:val="0"/>
              <w:spacing w:before="40" w:after="120" w:line="220" w:lineRule="exact"/>
            </w:pPr>
            <w:r w:rsidRPr="00CF0C0A">
              <w:t>Albania</w:t>
            </w:r>
          </w:p>
        </w:tc>
        <w:tc>
          <w:tcPr>
            <w:tcW w:w="2834" w:type="dxa"/>
            <w:tcBorders>
              <w:top w:val="single" w:sz="12" w:space="0" w:color="auto"/>
            </w:tcBorders>
            <w:shd w:val="clear" w:color="auto" w:fill="auto"/>
          </w:tcPr>
          <w:p w:rsidR="002439CA" w:rsidRPr="00CF0C0A" w:rsidRDefault="002439CA" w:rsidP="00BA3CFA">
            <w:pPr>
              <w:suppressAutoHyphens w:val="0"/>
              <w:spacing w:before="40" w:after="120" w:line="220" w:lineRule="exact"/>
              <w:rPr>
                <w:sz w:val="18"/>
                <w:szCs w:val="18"/>
              </w:rPr>
            </w:pPr>
            <w:r w:rsidRPr="00CF0C0A">
              <w:t>tbd</w:t>
            </w:r>
          </w:p>
        </w:tc>
      </w:tr>
      <w:tr w:rsidR="00CF0C0A" w:rsidRPr="00CF0C0A" w:rsidTr="00BA3CFA">
        <w:trPr>
          <w:cantSplit/>
        </w:trPr>
        <w:tc>
          <w:tcPr>
            <w:tcW w:w="4536" w:type="dxa"/>
            <w:shd w:val="clear" w:color="auto" w:fill="auto"/>
          </w:tcPr>
          <w:p w:rsidR="00A96393" w:rsidRPr="00CF0C0A" w:rsidRDefault="00A96393">
            <w:pPr>
              <w:suppressAutoHyphens w:val="0"/>
              <w:spacing w:before="40" w:after="120" w:line="220" w:lineRule="exact"/>
            </w:pPr>
            <w:r w:rsidRPr="00CF0C0A">
              <w:t>Algeria</w:t>
            </w:r>
            <w:r w:rsidRPr="00CF0C0A">
              <w:rPr>
                <w:rStyle w:val="FootnoteReference"/>
                <w:sz w:val="20"/>
              </w:rPr>
              <w:footnoteReference w:id="28"/>
            </w:r>
          </w:p>
        </w:tc>
        <w:tc>
          <w:tcPr>
            <w:tcW w:w="2834" w:type="dxa"/>
            <w:shd w:val="clear" w:color="auto" w:fill="auto"/>
          </w:tcPr>
          <w:p w:rsidR="00A96393" w:rsidRPr="00CF0C0A" w:rsidRDefault="00A96393">
            <w:pPr>
              <w:suppressAutoHyphens w:val="0"/>
              <w:spacing w:before="40" w:after="120" w:line="220" w:lineRule="exact"/>
            </w:pPr>
            <w:r w:rsidRPr="00CF0C0A">
              <w:t>tbd</w:t>
            </w:r>
          </w:p>
        </w:tc>
      </w:tr>
      <w:tr w:rsidR="00CF0C0A" w:rsidRPr="00CF0C0A" w:rsidTr="00BA3CFA">
        <w:trPr>
          <w:cantSplit/>
        </w:trPr>
        <w:tc>
          <w:tcPr>
            <w:tcW w:w="4536" w:type="dxa"/>
            <w:shd w:val="clear" w:color="auto" w:fill="auto"/>
          </w:tcPr>
          <w:p w:rsidR="0093437F" w:rsidRPr="00CF0C0A" w:rsidRDefault="0093437F">
            <w:pPr>
              <w:suppressAutoHyphens w:val="0"/>
              <w:spacing w:before="40" w:after="120" w:line="220" w:lineRule="exact"/>
            </w:pPr>
            <w:r w:rsidRPr="00CF0C0A">
              <w:t>Ecuador</w:t>
            </w:r>
          </w:p>
        </w:tc>
        <w:tc>
          <w:tcPr>
            <w:tcW w:w="2834" w:type="dxa"/>
            <w:shd w:val="clear" w:color="auto" w:fill="auto"/>
          </w:tcPr>
          <w:p w:rsidR="0093437F" w:rsidRPr="00CF0C0A" w:rsidRDefault="0093437F">
            <w:pPr>
              <w:suppressAutoHyphens w:val="0"/>
              <w:spacing w:before="40" w:after="120" w:line="220" w:lineRule="exact"/>
            </w:pPr>
            <w:r w:rsidRPr="00CF0C0A">
              <w:t>tbd</w:t>
            </w:r>
          </w:p>
        </w:tc>
      </w:tr>
      <w:tr w:rsidR="00CF0C0A" w:rsidRPr="00CF0C0A" w:rsidTr="00BA3CFA">
        <w:trPr>
          <w:cantSplit/>
        </w:trPr>
        <w:tc>
          <w:tcPr>
            <w:tcW w:w="4536" w:type="dxa"/>
            <w:shd w:val="clear" w:color="auto" w:fill="auto"/>
          </w:tcPr>
          <w:p w:rsidR="0093437F" w:rsidRPr="00CF0C0A" w:rsidRDefault="0093437F">
            <w:pPr>
              <w:suppressAutoHyphens w:val="0"/>
              <w:spacing w:before="40" w:after="120" w:line="220" w:lineRule="exact"/>
            </w:pPr>
            <w:r w:rsidRPr="00CF0C0A">
              <w:t>Iran</w:t>
            </w:r>
            <w:r w:rsidR="009D13BD" w:rsidRPr="00CF0C0A">
              <w:t xml:space="preserve"> (Islamic Republic of)</w:t>
            </w:r>
            <w:r w:rsidRPr="00CF0C0A">
              <w:rPr>
                <w:rStyle w:val="FootnoteReference"/>
                <w:sz w:val="20"/>
              </w:rPr>
              <w:footnoteReference w:id="29"/>
            </w:r>
          </w:p>
        </w:tc>
        <w:tc>
          <w:tcPr>
            <w:tcW w:w="2834" w:type="dxa"/>
            <w:shd w:val="clear" w:color="auto" w:fill="auto"/>
          </w:tcPr>
          <w:p w:rsidR="0093437F" w:rsidRPr="00CF0C0A" w:rsidRDefault="0093437F">
            <w:pPr>
              <w:suppressAutoHyphens w:val="0"/>
              <w:spacing w:before="40" w:after="120" w:line="220" w:lineRule="exact"/>
            </w:pPr>
            <w:r w:rsidRPr="00CF0C0A">
              <w:t>tbd</w:t>
            </w:r>
          </w:p>
        </w:tc>
      </w:tr>
      <w:tr w:rsidR="00CF0C0A" w:rsidRPr="00CF0C0A" w:rsidTr="00BA3CFA">
        <w:trPr>
          <w:cantSplit/>
        </w:trPr>
        <w:tc>
          <w:tcPr>
            <w:tcW w:w="4536" w:type="dxa"/>
            <w:shd w:val="clear" w:color="auto" w:fill="auto"/>
          </w:tcPr>
          <w:p w:rsidR="0093437F" w:rsidRPr="00CF0C0A" w:rsidRDefault="0093437F">
            <w:pPr>
              <w:suppressAutoHyphens w:val="0"/>
              <w:spacing w:before="40" w:after="120" w:line="220" w:lineRule="exact"/>
            </w:pPr>
            <w:r w:rsidRPr="00CF0C0A">
              <w:t>K</w:t>
            </w:r>
            <w:r w:rsidR="005F7237" w:rsidRPr="00CF0C0A">
              <w:t>y</w:t>
            </w:r>
            <w:r w:rsidRPr="00CF0C0A">
              <w:t>rgyz</w:t>
            </w:r>
            <w:r w:rsidR="005F7237" w:rsidRPr="00CF0C0A">
              <w:t>stan</w:t>
            </w:r>
          </w:p>
        </w:tc>
        <w:tc>
          <w:tcPr>
            <w:tcW w:w="2834" w:type="dxa"/>
            <w:shd w:val="clear" w:color="auto" w:fill="auto"/>
          </w:tcPr>
          <w:p w:rsidR="0093437F" w:rsidRPr="00CF0C0A" w:rsidRDefault="0093437F">
            <w:pPr>
              <w:suppressAutoHyphens w:val="0"/>
              <w:spacing w:before="40" w:after="120" w:line="220" w:lineRule="exact"/>
            </w:pPr>
            <w:r w:rsidRPr="00CF0C0A">
              <w:t>tbd</w:t>
            </w:r>
            <w:r w:rsidR="007303A8" w:rsidRPr="00CF0C0A">
              <w:t xml:space="preserve"> </w:t>
            </w:r>
          </w:p>
        </w:tc>
      </w:tr>
      <w:tr w:rsidR="00CF0C0A" w:rsidRPr="00CF0C0A" w:rsidTr="00BA3CFA">
        <w:trPr>
          <w:cantSplit/>
        </w:trPr>
        <w:tc>
          <w:tcPr>
            <w:tcW w:w="4536" w:type="dxa"/>
            <w:shd w:val="clear" w:color="auto" w:fill="auto"/>
          </w:tcPr>
          <w:p w:rsidR="00A924CB" w:rsidRPr="00CF0C0A" w:rsidRDefault="006251BB">
            <w:pPr>
              <w:suppressAutoHyphens w:val="0"/>
              <w:spacing w:before="40" w:after="120" w:line="220" w:lineRule="exact"/>
            </w:pPr>
            <w:r w:rsidRPr="00CF0C0A">
              <w:t>Libya</w:t>
            </w:r>
          </w:p>
        </w:tc>
        <w:tc>
          <w:tcPr>
            <w:tcW w:w="2834" w:type="dxa"/>
            <w:shd w:val="clear" w:color="auto" w:fill="auto"/>
          </w:tcPr>
          <w:p w:rsidR="00A924CB" w:rsidRPr="00CF0C0A" w:rsidRDefault="007202EF">
            <w:pPr>
              <w:suppressAutoHyphens w:val="0"/>
              <w:spacing w:before="40" w:after="120" w:line="220" w:lineRule="exact"/>
            </w:pPr>
            <w:r w:rsidRPr="00CF0C0A">
              <w:t>tbd, p</w:t>
            </w:r>
            <w:r w:rsidR="006251BB" w:rsidRPr="00CF0C0A">
              <w:t>ostponed</w:t>
            </w:r>
          </w:p>
        </w:tc>
      </w:tr>
      <w:tr w:rsidR="00CF0C0A" w:rsidRPr="00CF0C0A" w:rsidTr="00BA3CFA">
        <w:trPr>
          <w:cantSplit/>
        </w:trPr>
        <w:tc>
          <w:tcPr>
            <w:tcW w:w="4536" w:type="dxa"/>
            <w:shd w:val="clear" w:color="auto" w:fill="auto"/>
          </w:tcPr>
          <w:p w:rsidR="00737618" w:rsidRPr="00CF0C0A" w:rsidRDefault="00737618" w:rsidP="00BA3CFA">
            <w:pPr>
              <w:suppressAutoHyphens w:val="0"/>
              <w:spacing w:before="40" w:after="120" w:line="220" w:lineRule="exact"/>
            </w:pPr>
            <w:r w:rsidRPr="00CF0C0A">
              <w:t>Sri Lanka</w:t>
            </w:r>
          </w:p>
        </w:tc>
        <w:tc>
          <w:tcPr>
            <w:tcW w:w="2834" w:type="dxa"/>
            <w:shd w:val="clear" w:color="auto" w:fill="auto"/>
          </w:tcPr>
          <w:p w:rsidR="00737618" w:rsidRPr="00CF0C0A" w:rsidRDefault="00737618" w:rsidP="00BA3CFA">
            <w:pPr>
              <w:suppressAutoHyphens w:val="0"/>
              <w:spacing w:before="40" w:after="120" w:line="220" w:lineRule="exact"/>
              <w:rPr>
                <w:sz w:val="18"/>
                <w:szCs w:val="18"/>
              </w:rPr>
            </w:pPr>
            <w:r w:rsidRPr="00CF0C0A">
              <w:t>3-12 August 2015</w:t>
            </w:r>
            <w:r w:rsidR="00CF0C0A">
              <w:t xml:space="preserve"> </w:t>
            </w:r>
            <w:r w:rsidRPr="00CF0C0A">
              <w:t>(postponed)</w:t>
            </w:r>
          </w:p>
        </w:tc>
      </w:tr>
      <w:tr w:rsidR="00CF0C0A" w:rsidRPr="00CF0C0A" w:rsidTr="00BA3CFA">
        <w:trPr>
          <w:cantSplit/>
        </w:trPr>
        <w:tc>
          <w:tcPr>
            <w:tcW w:w="4536" w:type="dxa"/>
            <w:shd w:val="clear" w:color="auto" w:fill="auto"/>
          </w:tcPr>
          <w:p w:rsidR="007202EF" w:rsidRPr="00CF0C0A" w:rsidRDefault="007202EF" w:rsidP="00BA3CFA">
            <w:pPr>
              <w:suppressAutoHyphens w:val="0"/>
              <w:spacing w:before="40" w:after="120" w:line="220" w:lineRule="exact"/>
            </w:pPr>
            <w:r w:rsidRPr="00CF0C0A">
              <w:t>Sudan</w:t>
            </w:r>
          </w:p>
        </w:tc>
        <w:tc>
          <w:tcPr>
            <w:tcW w:w="2834" w:type="dxa"/>
            <w:shd w:val="clear" w:color="auto" w:fill="auto"/>
          </w:tcPr>
          <w:p w:rsidR="007202EF" w:rsidRPr="00CF0C0A" w:rsidRDefault="007202EF" w:rsidP="00BA3CFA">
            <w:pPr>
              <w:suppressAutoHyphens w:val="0"/>
              <w:spacing w:before="40" w:after="120" w:line="220" w:lineRule="exact"/>
              <w:rPr>
                <w:sz w:val="18"/>
                <w:szCs w:val="18"/>
              </w:rPr>
            </w:pPr>
            <w:r w:rsidRPr="00CF0C0A">
              <w:t>tbd</w:t>
            </w:r>
          </w:p>
        </w:tc>
      </w:tr>
      <w:tr w:rsidR="00CF0C0A" w:rsidRPr="00CF0C0A" w:rsidTr="00BA3CFA">
        <w:trPr>
          <w:cantSplit/>
        </w:trPr>
        <w:tc>
          <w:tcPr>
            <w:tcW w:w="4536" w:type="dxa"/>
            <w:shd w:val="clear" w:color="auto" w:fill="auto"/>
          </w:tcPr>
          <w:p w:rsidR="00737618" w:rsidRPr="00CF0C0A" w:rsidRDefault="00737618">
            <w:pPr>
              <w:suppressAutoHyphens w:val="0"/>
              <w:spacing w:before="40" w:after="120" w:line="220" w:lineRule="exact"/>
            </w:pPr>
            <w:r w:rsidRPr="00CF0C0A">
              <w:t>Turkey</w:t>
            </w:r>
          </w:p>
        </w:tc>
        <w:tc>
          <w:tcPr>
            <w:tcW w:w="2834" w:type="dxa"/>
            <w:shd w:val="clear" w:color="auto" w:fill="auto"/>
          </w:tcPr>
          <w:p w:rsidR="00737618" w:rsidRPr="00CF0C0A" w:rsidRDefault="00737618">
            <w:pPr>
              <w:suppressAutoHyphens w:val="0"/>
              <w:spacing w:before="40" w:after="120" w:line="220" w:lineRule="exact"/>
            </w:pPr>
            <w:r w:rsidRPr="00CF0C0A">
              <w:t>16-20 November 2015</w:t>
            </w:r>
          </w:p>
        </w:tc>
      </w:tr>
      <w:tr w:rsidR="00CF0C0A" w:rsidRPr="00CF0C0A" w:rsidTr="00BA3CFA">
        <w:trPr>
          <w:cantSplit/>
        </w:trPr>
        <w:tc>
          <w:tcPr>
            <w:tcW w:w="4536" w:type="dxa"/>
            <w:shd w:val="clear" w:color="auto" w:fill="auto"/>
          </w:tcPr>
          <w:p w:rsidR="0093437F" w:rsidRPr="00CF0C0A" w:rsidRDefault="00737618">
            <w:pPr>
              <w:suppressAutoHyphens w:val="0"/>
              <w:spacing w:before="40" w:after="120" w:line="220" w:lineRule="exact"/>
            </w:pPr>
            <w:r w:rsidRPr="00CF0C0A">
              <w:t>Ta</w:t>
            </w:r>
            <w:r w:rsidR="0093437F" w:rsidRPr="00CF0C0A">
              <w:t>jikistan</w:t>
            </w:r>
          </w:p>
        </w:tc>
        <w:tc>
          <w:tcPr>
            <w:tcW w:w="2834" w:type="dxa"/>
            <w:shd w:val="clear" w:color="auto" w:fill="auto"/>
          </w:tcPr>
          <w:p w:rsidR="0093437F" w:rsidRPr="00CF0C0A" w:rsidRDefault="0093437F">
            <w:pPr>
              <w:suppressAutoHyphens w:val="0"/>
              <w:spacing w:before="40" w:after="120" w:line="220" w:lineRule="exact"/>
            </w:pPr>
            <w:r w:rsidRPr="00CF0C0A">
              <w:t>tbd</w:t>
            </w:r>
          </w:p>
        </w:tc>
      </w:tr>
    </w:tbl>
    <w:p w:rsidR="006C06B5" w:rsidRDefault="006C06B5" w:rsidP="004D199A">
      <w:pPr>
        <w:pStyle w:val="SingleTxtG"/>
      </w:pPr>
    </w:p>
    <w:tbl>
      <w:tblPr>
        <w:tblW w:w="0" w:type="auto"/>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658"/>
        <w:gridCol w:w="2408"/>
        <w:gridCol w:w="2304"/>
      </w:tblGrid>
      <w:tr w:rsidR="006C06B5" w:rsidRPr="0093437F" w:rsidTr="00737618">
        <w:trPr>
          <w:cantSplit/>
          <w:tblHeader/>
        </w:trPr>
        <w:tc>
          <w:tcPr>
            <w:tcW w:w="7370" w:type="dxa"/>
            <w:gridSpan w:val="3"/>
            <w:tcBorders>
              <w:top w:val="single" w:sz="12" w:space="0" w:color="auto"/>
              <w:bottom w:val="single" w:sz="4" w:space="0" w:color="auto"/>
            </w:tcBorders>
            <w:shd w:val="clear" w:color="auto" w:fill="auto"/>
            <w:vAlign w:val="bottom"/>
          </w:tcPr>
          <w:p w:rsidR="006C06B5" w:rsidRPr="0093437F" w:rsidRDefault="006C06B5" w:rsidP="0093437F">
            <w:pPr>
              <w:suppressAutoHyphens w:val="0"/>
              <w:spacing w:before="80" w:after="80" w:line="200" w:lineRule="exact"/>
              <w:rPr>
                <w:i/>
                <w:sz w:val="16"/>
              </w:rPr>
            </w:pPr>
            <w:r w:rsidRPr="0093437F">
              <w:rPr>
                <w:i/>
                <w:sz w:val="16"/>
              </w:rPr>
              <w:t>Visits requested by the WGEID</w:t>
            </w:r>
            <w:r w:rsidR="007303A8">
              <w:rPr>
                <w:i/>
                <w:sz w:val="16"/>
              </w:rPr>
              <w:t xml:space="preserve"> </w:t>
            </w:r>
          </w:p>
        </w:tc>
      </w:tr>
      <w:tr w:rsidR="006251BB" w:rsidRPr="0093437F" w:rsidTr="0093437F">
        <w:trPr>
          <w:cantSplit/>
          <w:tblHeader/>
        </w:trPr>
        <w:tc>
          <w:tcPr>
            <w:tcW w:w="2658" w:type="dxa"/>
            <w:tcBorders>
              <w:top w:val="single" w:sz="4" w:space="0" w:color="auto"/>
              <w:bottom w:val="single" w:sz="12" w:space="0" w:color="auto"/>
            </w:tcBorders>
            <w:shd w:val="clear" w:color="auto" w:fill="auto"/>
          </w:tcPr>
          <w:p w:rsidR="006251BB" w:rsidRPr="0093437F" w:rsidRDefault="006251BB" w:rsidP="0093437F">
            <w:pPr>
              <w:suppressAutoHyphens w:val="0"/>
              <w:spacing w:before="80" w:after="80" w:line="200" w:lineRule="exact"/>
              <w:rPr>
                <w:i/>
                <w:sz w:val="16"/>
              </w:rPr>
            </w:pPr>
            <w:r w:rsidRPr="0093437F">
              <w:rPr>
                <w:i/>
                <w:sz w:val="16"/>
              </w:rPr>
              <w:t>Country</w:t>
            </w:r>
          </w:p>
        </w:tc>
        <w:tc>
          <w:tcPr>
            <w:tcW w:w="2408" w:type="dxa"/>
            <w:tcBorders>
              <w:top w:val="single" w:sz="4" w:space="0" w:color="auto"/>
              <w:bottom w:val="single" w:sz="12" w:space="0" w:color="auto"/>
            </w:tcBorders>
            <w:shd w:val="clear" w:color="auto" w:fill="auto"/>
          </w:tcPr>
          <w:p w:rsidR="006251BB" w:rsidRPr="0093437F" w:rsidRDefault="006251BB" w:rsidP="0093437F">
            <w:pPr>
              <w:suppressAutoHyphens w:val="0"/>
              <w:spacing w:before="80" w:after="80" w:line="200" w:lineRule="exact"/>
              <w:rPr>
                <w:i/>
                <w:sz w:val="16"/>
              </w:rPr>
            </w:pPr>
            <w:r w:rsidRPr="0093437F">
              <w:rPr>
                <w:i/>
                <w:sz w:val="16"/>
              </w:rPr>
              <w:t>Request sent</w:t>
            </w:r>
          </w:p>
        </w:tc>
        <w:tc>
          <w:tcPr>
            <w:tcW w:w="2304" w:type="dxa"/>
            <w:tcBorders>
              <w:top w:val="single" w:sz="4" w:space="0" w:color="auto"/>
              <w:bottom w:val="single" w:sz="12" w:space="0" w:color="auto"/>
            </w:tcBorders>
            <w:shd w:val="clear" w:color="auto" w:fill="auto"/>
          </w:tcPr>
          <w:p w:rsidR="006251BB" w:rsidRPr="0093437F" w:rsidRDefault="006251BB" w:rsidP="0093437F">
            <w:pPr>
              <w:suppressAutoHyphens w:val="0"/>
              <w:spacing w:before="80" w:after="80" w:line="200" w:lineRule="exact"/>
              <w:rPr>
                <w:i/>
                <w:sz w:val="16"/>
              </w:rPr>
            </w:pPr>
            <w:r w:rsidRPr="0093437F">
              <w:rPr>
                <w:i/>
                <w:sz w:val="16"/>
              </w:rPr>
              <w:t>Last reminder sent</w:t>
            </w:r>
          </w:p>
        </w:tc>
      </w:tr>
      <w:tr w:rsidR="006251BB" w:rsidRPr="0093437F" w:rsidTr="0093437F">
        <w:trPr>
          <w:cantSplit/>
        </w:trPr>
        <w:tc>
          <w:tcPr>
            <w:tcW w:w="2658" w:type="dxa"/>
            <w:tcBorders>
              <w:top w:val="single" w:sz="12" w:space="0" w:color="auto"/>
            </w:tcBorders>
            <w:shd w:val="clear" w:color="auto" w:fill="auto"/>
          </w:tcPr>
          <w:p w:rsidR="006251BB" w:rsidRPr="0093437F" w:rsidRDefault="00A924CB">
            <w:pPr>
              <w:suppressAutoHyphens w:val="0"/>
              <w:spacing w:before="40" w:after="120" w:line="220" w:lineRule="exact"/>
            </w:pPr>
            <w:r>
              <w:t>Bahrain</w:t>
            </w:r>
          </w:p>
        </w:tc>
        <w:tc>
          <w:tcPr>
            <w:tcW w:w="2408" w:type="dxa"/>
            <w:tcBorders>
              <w:top w:val="single" w:sz="12" w:space="0" w:color="auto"/>
            </w:tcBorders>
            <w:shd w:val="clear" w:color="auto" w:fill="auto"/>
          </w:tcPr>
          <w:p w:rsidR="006251BB" w:rsidRPr="0093437F" w:rsidRDefault="00D061CA">
            <w:pPr>
              <w:suppressAutoHyphens w:val="0"/>
              <w:spacing w:before="40" w:after="120" w:line="220" w:lineRule="exact"/>
            </w:pPr>
            <w:r>
              <w:t>27 October 2014</w:t>
            </w:r>
          </w:p>
        </w:tc>
        <w:tc>
          <w:tcPr>
            <w:tcW w:w="2304" w:type="dxa"/>
            <w:tcBorders>
              <w:top w:val="single" w:sz="12" w:space="0" w:color="auto"/>
            </w:tcBorders>
            <w:shd w:val="clear" w:color="auto" w:fill="auto"/>
          </w:tcPr>
          <w:p w:rsidR="006251BB" w:rsidRPr="00D061CA" w:rsidRDefault="00BC323E" w:rsidP="00D061CA">
            <w:r w:rsidRPr="00090308">
              <w:t>28 October 2014</w:t>
            </w:r>
          </w:p>
        </w:tc>
      </w:tr>
      <w:tr w:rsidR="00BC323E" w:rsidRPr="0093437F" w:rsidTr="0093437F">
        <w:trPr>
          <w:cantSplit/>
        </w:trPr>
        <w:tc>
          <w:tcPr>
            <w:tcW w:w="2658" w:type="dxa"/>
            <w:shd w:val="clear" w:color="auto" w:fill="auto"/>
          </w:tcPr>
          <w:p w:rsidR="00BC323E" w:rsidRPr="0093437F" w:rsidRDefault="00BC323E" w:rsidP="0093437F">
            <w:pPr>
              <w:suppressAutoHyphens w:val="0"/>
              <w:spacing w:before="40" w:after="120" w:line="220" w:lineRule="exact"/>
            </w:pPr>
            <w:r w:rsidRPr="0093437F">
              <w:t>Bangladesh</w:t>
            </w:r>
          </w:p>
        </w:tc>
        <w:tc>
          <w:tcPr>
            <w:tcW w:w="2408" w:type="dxa"/>
            <w:shd w:val="clear" w:color="auto" w:fill="auto"/>
          </w:tcPr>
          <w:p w:rsidR="00BC323E" w:rsidRPr="0093437F" w:rsidRDefault="00BC323E" w:rsidP="0093437F">
            <w:pPr>
              <w:suppressAutoHyphens w:val="0"/>
              <w:spacing w:before="40" w:after="120" w:line="220" w:lineRule="exact"/>
            </w:pPr>
            <w:r w:rsidRPr="0093437F">
              <w:t>12 March 2013</w:t>
            </w:r>
            <w:r>
              <w:t xml:space="preserve"> </w:t>
            </w:r>
          </w:p>
        </w:tc>
        <w:tc>
          <w:tcPr>
            <w:tcW w:w="2304" w:type="dxa"/>
            <w:shd w:val="clear" w:color="auto" w:fill="auto"/>
          </w:tcPr>
          <w:p w:rsidR="00BC323E" w:rsidRDefault="00BC323E" w:rsidP="00D061CA">
            <w:pPr>
              <w:suppressAutoHyphens w:val="0"/>
              <w:spacing w:before="40" w:after="120" w:line="220" w:lineRule="exact"/>
            </w:pPr>
            <w:r>
              <w:t>28 October 2014</w:t>
            </w:r>
          </w:p>
        </w:tc>
      </w:tr>
      <w:tr w:rsidR="006251BB" w:rsidRPr="0093437F" w:rsidTr="0093437F">
        <w:trPr>
          <w:cantSplit/>
        </w:trPr>
        <w:tc>
          <w:tcPr>
            <w:tcW w:w="2658" w:type="dxa"/>
            <w:shd w:val="clear" w:color="auto" w:fill="auto"/>
          </w:tcPr>
          <w:p w:rsidR="006251BB" w:rsidRPr="0093437F" w:rsidRDefault="006251BB" w:rsidP="0093437F">
            <w:pPr>
              <w:suppressAutoHyphens w:val="0"/>
              <w:spacing w:before="40" w:after="120" w:line="220" w:lineRule="exact"/>
            </w:pPr>
            <w:r w:rsidRPr="0093437F">
              <w:t>Belarus</w:t>
            </w:r>
          </w:p>
        </w:tc>
        <w:tc>
          <w:tcPr>
            <w:tcW w:w="2408" w:type="dxa"/>
            <w:shd w:val="clear" w:color="auto" w:fill="auto"/>
          </w:tcPr>
          <w:p w:rsidR="006251BB" w:rsidRPr="0093437F" w:rsidRDefault="006251BB" w:rsidP="0093437F">
            <w:pPr>
              <w:suppressAutoHyphens w:val="0"/>
              <w:spacing w:before="40" w:after="120" w:line="220" w:lineRule="exact"/>
            </w:pPr>
            <w:r w:rsidRPr="0093437F">
              <w:t>30 June 2011</w:t>
            </w:r>
          </w:p>
        </w:tc>
        <w:tc>
          <w:tcPr>
            <w:tcW w:w="2304" w:type="dxa"/>
            <w:shd w:val="clear" w:color="auto" w:fill="auto"/>
          </w:tcPr>
          <w:p w:rsidR="006251BB" w:rsidRPr="0093437F" w:rsidRDefault="00D061CA" w:rsidP="00D061CA">
            <w:pPr>
              <w:suppressAutoHyphens w:val="0"/>
              <w:spacing w:before="40" w:after="120" w:line="220" w:lineRule="exact"/>
            </w:pPr>
            <w:r>
              <w:t>28</w:t>
            </w:r>
            <w:r w:rsidR="006251BB" w:rsidRPr="0093437F">
              <w:t xml:space="preserve"> October 201</w:t>
            </w:r>
            <w:r>
              <w:t>4</w:t>
            </w:r>
          </w:p>
        </w:tc>
      </w:tr>
      <w:tr w:rsidR="006251BB" w:rsidRPr="0093437F" w:rsidTr="0093437F">
        <w:trPr>
          <w:cantSplit/>
        </w:trPr>
        <w:tc>
          <w:tcPr>
            <w:tcW w:w="2658" w:type="dxa"/>
            <w:shd w:val="clear" w:color="auto" w:fill="auto"/>
          </w:tcPr>
          <w:p w:rsidR="006251BB" w:rsidRPr="0093437F" w:rsidRDefault="006251BB" w:rsidP="0093437F">
            <w:pPr>
              <w:suppressAutoHyphens w:val="0"/>
              <w:spacing w:before="40" w:after="120" w:line="220" w:lineRule="exact"/>
            </w:pPr>
            <w:r w:rsidRPr="0093437F">
              <w:t>Burundi</w:t>
            </w:r>
          </w:p>
        </w:tc>
        <w:tc>
          <w:tcPr>
            <w:tcW w:w="2408" w:type="dxa"/>
            <w:shd w:val="clear" w:color="auto" w:fill="auto"/>
          </w:tcPr>
          <w:p w:rsidR="006251BB" w:rsidRPr="0093437F" w:rsidRDefault="006251BB" w:rsidP="0093437F">
            <w:pPr>
              <w:suppressAutoHyphens w:val="0"/>
              <w:spacing w:before="40" w:after="120" w:line="220" w:lineRule="exact"/>
            </w:pPr>
            <w:r w:rsidRPr="0093437F">
              <w:t>27 May 2009</w:t>
            </w:r>
          </w:p>
        </w:tc>
        <w:tc>
          <w:tcPr>
            <w:tcW w:w="2304" w:type="dxa"/>
            <w:shd w:val="clear" w:color="auto" w:fill="auto"/>
          </w:tcPr>
          <w:p w:rsidR="006251BB" w:rsidRPr="0093437F" w:rsidRDefault="006251BB" w:rsidP="00D061CA">
            <w:pPr>
              <w:suppressAutoHyphens w:val="0"/>
              <w:spacing w:before="40" w:after="120" w:line="220" w:lineRule="exact"/>
            </w:pPr>
            <w:r w:rsidRPr="0093437F">
              <w:t>2</w:t>
            </w:r>
            <w:r w:rsidR="00D061CA">
              <w:t>7</w:t>
            </w:r>
            <w:r w:rsidRPr="0093437F">
              <w:t xml:space="preserve"> </w:t>
            </w:r>
            <w:r w:rsidR="00D061CA">
              <w:t>Octo</w:t>
            </w:r>
            <w:r w:rsidRPr="0093437F">
              <w:t>ber 201</w:t>
            </w:r>
            <w:r w:rsidR="00D061CA">
              <w:t>4</w:t>
            </w:r>
          </w:p>
        </w:tc>
      </w:tr>
      <w:tr w:rsidR="006251BB" w:rsidRPr="0093437F" w:rsidTr="0093437F">
        <w:trPr>
          <w:cantSplit/>
        </w:trPr>
        <w:tc>
          <w:tcPr>
            <w:tcW w:w="2658" w:type="dxa"/>
            <w:shd w:val="clear" w:color="auto" w:fill="auto"/>
          </w:tcPr>
          <w:p w:rsidR="006251BB" w:rsidRPr="0093437F" w:rsidRDefault="006251BB" w:rsidP="0093437F">
            <w:pPr>
              <w:suppressAutoHyphens w:val="0"/>
              <w:spacing w:before="40" w:after="120" w:line="220" w:lineRule="exact"/>
            </w:pPr>
            <w:r w:rsidRPr="0093437F">
              <w:t>China</w:t>
            </w:r>
          </w:p>
        </w:tc>
        <w:tc>
          <w:tcPr>
            <w:tcW w:w="2408" w:type="dxa"/>
            <w:shd w:val="clear" w:color="auto" w:fill="auto"/>
          </w:tcPr>
          <w:p w:rsidR="006251BB" w:rsidRPr="0093437F" w:rsidRDefault="006251BB" w:rsidP="0093437F">
            <w:pPr>
              <w:suppressAutoHyphens w:val="0"/>
              <w:spacing w:before="40" w:after="120" w:line="220" w:lineRule="exact"/>
            </w:pPr>
            <w:r w:rsidRPr="0093437F">
              <w:t>19 February 2013</w:t>
            </w:r>
          </w:p>
        </w:tc>
        <w:tc>
          <w:tcPr>
            <w:tcW w:w="2304" w:type="dxa"/>
            <w:shd w:val="clear" w:color="auto" w:fill="auto"/>
          </w:tcPr>
          <w:p w:rsidR="006251BB" w:rsidRPr="0093437F" w:rsidRDefault="006251BB" w:rsidP="00D061CA">
            <w:pPr>
              <w:suppressAutoHyphens w:val="0"/>
              <w:spacing w:before="40" w:after="120" w:line="220" w:lineRule="exact"/>
            </w:pPr>
            <w:r w:rsidRPr="0093437F">
              <w:t>2</w:t>
            </w:r>
            <w:r w:rsidR="00D061CA">
              <w:t>8 Octo</w:t>
            </w:r>
            <w:r w:rsidRPr="0093437F">
              <w:t>ber 201</w:t>
            </w:r>
            <w:r w:rsidR="00D061CA">
              <w:t>4</w:t>
            </w:r>
          </w:p>
        </w:tc>
      </w:tr>
      <w:tr w:rsidR="006251BB" w:rsidRPr="0093437F" w:rsidTr="0093437F">
        <w:trPr>
          <w:cantSplit/>
        </w:trPr>
        <w:tc>
          <w:tcPr>
            <w:tcW w:w="2658" w:type="dxa"/>
            <w:shd w:val="clear" w:color="auto" w:fill="auto"/>
          </w:tcPr>
          <w:p w:rsidR="006251BB" w:rsidRPr="0093437F" w:rsidRDefault="006251BB" w:rsidP="0093437F">
            <w:pPr>
              <w:suppressAutoHyphens w:val="0"/>
              <w:spacing w:before="40" w:after="120" w:line="220" w:lineRule="exact"/>
            </w:pPr>
            <w:r w:rsidRPr="0093437F">
              <w:t>Egypt</w:t>
            </w:r>
          </w:p>
        </w:tc>
        <w:tc>
          <w:tcPr>
            <w:tcW w:w="2408" w:type="dxa"/>
            <w:shd w:val="clear" w:color="auto" w:fill="auto"/>
          </w:tcPr>
          <w:p w:rsidR="006251BB" w:rsidRPr="0093437F" w:rsidRDefault="006251BB" w:rsidP="0093437F">
            <w:pPr>
              <w:suppressAutoHyphens w:val="0"/>
              <w:spacing w:before="40" w:after="120" w:line="220" w:lineRule="exact"/>
            </w:pPr>
            <w:r w:rsidRPr="0093437F">
              <w:t>30 June 2011</w:t>
            </w:r>
          </w:p>
        </w:tc>
        <w:tc>
          <w:tcPr>
            <w:tcW w:w="2304" w:type="dxa"/>
            <w:shd w:val="clear" w:color="auto" w:fill="auto"/>
          </w:tcPr>
          <w:p w:rsidR="006251BB" w:rsidRPr="0093437F" w:rsidRDefault="00D061CA" w:rsidP="00D061CA">
            <w:pPr>
              <w:suppressAutoHyphens w:val="0"/>
              <w:spacing w:before="40" w:after="120" w:line="220" w:lineRule="exact"/>
            </w:pPr>
            <w:r w:rsidRPr="00090308">
              <w:t>27</w:t>
            </w:r>
            <w:r w:rsidR="006251BB" w:rsidRPr="00090308">
              <w:t xml:space="preserve"> </w:t>
            </w:r>
            <w:r w:rsidRPr="00090308">
              <w:t>Octo</w:t>
            </w:r>
            <w:r w:rsidR="006251BB" w:rsidRPr="00090308">
              <w:t>ber 201</w:t>
            </w:r>
            <w:r w:rsidRPr="00090308">
              <w:t>4</w:t>
            </w:r>
          </w:p>
        </w:tc>
      </w:tr>
      <w:tr w:rsidR="00BC323E" w:rsidRPr="0093437F" w:rsidTr="0093437F">
        <w:trPr>
          <w:cantSplit/>
        </w:trPr>
        <w:tc>
          <w:tcPr>
            <w:tcW w:w="2658" w:type="dxa"/>
            <w:shd w:val="clear" w:color="auto" w:fill="auto"/>
          </w:tcPr>
          <w:p w:rsidR="00BC323E" w:rsidRPr="0093437F" w:rsidRDefault="00BC323E" w:rsidP="0093437F">
            <w:pPr>
              <w:suppressAutoHyphens w:val="0"/>
              <w:spacing w:before="40" w:after="120" w:line="220" w:lineRule="exact"/>
            </w:pPr>
            <w:r w:rsidRPr="0093437F">
              <w:t>India</w:t>
            </w:r>
          </w:p>
        </w:tc>
        <w:tc>
          <w:tcPr>
            <w:tcW w:w="2408" w:type="dxa"/>
            <w:shd w:val="clear" w:color="auto" w:fill="auto"/>
          </w:tcPr>
          <w:p w:rsidR="00BC323E" w:rsidRPr="0093437F" w:rsidRDefault="00BC323E" w:rsidP="0093437F">
            <w:pPr>
              <w:suppressAutoHyphens w:val="0"/>
              <w:spacing w:before="40" w:after="120" w:line="220" w:lineRule="exact"/>
            </w:pPr>
            <w:r w:rsidRPr="0093437F">
              <w:t>16 August 2010</w:t>
            </w:r>
          </w:p>
        </w:tc>
        <w:tc>
          <w:tcPr>
            <w:tcW w:w="2304" w:type="dxa"/>
            <w:shd w:val="clear" w:color="auto" w:fill="auto"/>
          </w:tcPr>
          <w:p w:rsidR="00BC323E" w:rsidRPr="0093437F" w:rsidRDefault="00BC323E" w:rsidP="00D061CA">
            <w:pPr>
              <w:suppressAutoHyphens w:val="0"/>
              <w:spacing w:before="40" w:after="120" w:line="220" w:lineRule="exact"/>
            </w:pPr>
            <w:r w:rsidRPr="0093437F">
              <w:t>2</w:t>
            </w:r>
            <w:r>
              <w:t>8</w:t>
            </w:r>
            <w:r w:rsidRPr="0093437F">
              <w:t xml:space="preserve"> </w:t>
            </w:r>
            <w:r>
              <w:t>Octo</w:t>
            </w:r>
            <w:r w:rsidRPr="0093437F">
              <w:t>ber 201</w:t>
            </w:r>
            <w:r>
              <w:t>4</w:t>
            </w:r>
          </w:p>
        </w:tc>
      </w:tr>
      <w:tr w:rsidR="006251BB" w:rsidRPr="0093437F" w:rsidTr="0093437F">
        <w:trPr>
          <w:cantSplit/>
        </w:trPr>
        <w:tc>
          <w:tcPr>
            <w:tcW w:w="2658" w:type="dxa"/>
            <w:shd w:val="clear" w:color="auto" w:fill="auto"/>
          </w:tcPr>
          <w:p w:rsidR="006251BB" w:rsidRPr="0093437F" w:rsidRDefault="006251BB" w:rsidP="0093437F">
            <w:pPr>
              <w:suppressAutoHyphens w:val="0"/>
              <w:spacing w:before="40" w:after="120" w:line="220" w:lineRule="exact"/>
            </w:pPr>
            <w:r w:rsidRPr="0093437F">
              <w:t>Indonesia</w:t>
            </w:r>
          </w:p>
        </w:tc>
        <w:tc>
          <w:tcPr>
            <w:tcW w:w="2408" w:type="dxa"/>
            <w:shd w:val="clear" w:color="auto" w:fill="auto"/>
          </w:tcPr>
          <w:p w:rsidR="006251BB" w:rsidRPr="0093437F" w:rsidRDefault="006251BB" w:rsidP="0093437F">
            <w:pPr>
              <w:suppressAutoHyphens w:val="0"/>
              <w:spacing w:before="40" w:after="120" w:line="220" w:lineRule="exact"/>
            </w:pPr>
            <w:r w:rsidRPr="0093437F">
              <w:t>12 December 2006</w:t>
            </w:r>
          </w:p>
        </w:tc>
        <w:tc>
          <w:tcPr>
            <w:tcW w:w="2304" w:type="dxa"/>
            <w:shd w:val="clear" w:color="auto" w:fill="auto"/>
          </w:tcPr>
          <w:p w:rsidR="006251BB" w:rsidRPr="0093437F" w:rsidRDefault="006251BB" w:rsidP="00D061CA">
            <w:pPr>
              <w:suppressAutoHyphens w:val="0"/>
              <w:spacing w:before="40" w:after="120" w:line="220" w:lineRule="exact"/>
            </w:pPr>
            <w:r w:rsidRPr="0093437F">
              <w:t>2</w:t>
            </w:r>
            <w:r w:rsidR="00D061CA">
              <w:t>8</w:t>
            </w:r>
            <w:r w:rsidRPr="0093437F">
              <w:t xml:space="preserve"> </w:t>
            </w:r>
            <w:r w:rsidR="00D061CA">
              <w:t>Octo</w:t>
            </w:r>
            <w:r w:rsidRPr="0093437F">
              <w:t>ber 201</w:t>
            </w:r>
            <w:r w:rsidR="00D061CA">
              <w:t>4</w:t>
            </w:r>
          </w:p>
        </w:tc>
      </w:tr>
      <w:tr w:rsidR="006251BB" w:rsidRPr="0093437F" w:rsidTr="0093437F">
        <w:trPr>
          <w:cantSplit/>
        </w:trPr>
        <w:tc>
          <w:tcPr>
            <w:tcW w:w="2658" w:type="dxa"/>
            <w:shd w:val="clear" w:color="auto" w:fill="auto"/>
          </w:tcPr>
          <w:p w:rsidR="006251BB" w:rsidRPr="0093437F" w:rsidRDefault="006251BB" w:rsidP="0093437F">
            <w:pPr>
              <w:suppressAutoHyphens w:val="0"/>
              <w:spacing w:before="40" w:after="120" w:line="220" w:lineRule="exact"/>
            </w:pPr>
            <w:r w:rsidRPr="0093437F">
              <w:t>Kenya</w:t>
            </w:r>
          </w:p>
        </w:tc>
        <w:tc>
          <w:tcPr>
            <w:tcW w:w="2408" w:type="dxa"/>
            <w:shd w:val="clear" w:color="auto" w:fill="auto"/>
          </w:tcPr>
          <w:p w:rsidR="006251BB" w:rsidRPr="0093437F" w:rsidRDefault="006251BB" w:rsidP="0093437F">
            <w:pPr>
              <w:suppressAutoHyphens w:val="0"/>
              <w:spacing w:before="40" w:after="120" w:line="220" w:lineRule="exact"/>
            </w:pPr>
            <w:r w:rsidRPr="0093437F">
              <w:t>19 February 2013</w:t>
            </w:r>
          </w:p>
        </w:tc>
        <w:tc>
          <w:tcPr>
            <w:tcW w:w="2304" w:type="dxa"/>
            <w:shd w:val="clear" w:color="auto" w:fill="auto"/>
          </w:tcPr>
          <w:p w:rsidR="006251BB" w:rsidRPr="0093437F" w:rsidRDefault="006251BB" w:rsidP="00D061CA">
            <w:pPr>
              <w:suppressAutoHyphens w:val="0"/>
              <w:spacing w:before="40" w:after="120" w:line="220" w:lineRule="exact"/>
            </w:pPr>
            <w:r w:rsidRPr="0093437F">
              <w:t>2</w:t>
            </w:r>
            <w:r w:rsidR="00D061CA">
              <w:t>8</w:t>
            </w:r>
            <w:r w:rsidRPr="0093437F">
              <w:t xml:space="preserve"> </w:t>
            </w:r>
            <w:r w:rsidR="00D061CA">
              <w:t>Octo</w:t>
            </w:r>
            <w:r w:rsidRPr="0093437F">
              <w:t>ber 201</w:t>
            </w:r>
            <w:r w:rsidR="00D061CA">
              <w:t>4</w:t>
            </w:r>
          </w:p>
        </w:tc>
      </w:tr>
      <w:tr w:rsidR="006251BB" w:rsidRPr="0093437F" w:rsidTr="0093437F">
        <w:trPr>
          <w:cantSplit/>
        </w:trPr>
        <w:tc>
          <w:tcPr>
            <w:tcW w:w="2658" w:type="dxa"/>
            <w:shd w:val="clear" w:color="auto" w:fill="auto"/>
          </w:tcPr>
          <w:p w:rsidR="006251BB" w:rsidRPr="0093437F" w:rsidRDefault="006251BB" w:rsidP="0093437F">
            <w:pPr>
              <w:suppressAutoHyphens w:val="0"/>
              <w:spacing w:before="40" w:after="120" w:line="220" w:lineRule="exact"/>
            </w:pPr>
            <w:r w:rsidRPr="0093437F">
              <w:t>Nepal</w:t>
            </w:r>
          </w:p>
        </w:tc>
        <w:tc>
          <w:tcPr>
            <w:tcW w:w="2408" w:type="dxa"/>
            <w:shd w:val="clear" w:color="auto" w:fill="auto"/>
          </w:tcPr>
          <w:p w:rsidR="006251BB" w:rsidRPr="0093437F" w:rsidRDefault="006251BB" w:rsidP="0093437F">
            <w:pPr>
              <w:suppressAutoHyphens w:val="0"/>
              <w:spacing w:before="40" w:after="120" w:line="220" w:lineRule="exact"/>
            </w:pPr>
            <w:r w:rsidRPr="0093437F">
              <w:t>12 May 2006</w:t>
            </w:r>
          </w:p>
        </w:tc>
        <w:tc>
          <w:tcPr>
            <w:tcW w:w="2304" w:type="dxa"/>
            <w:shd w:val="clear" w:color="auto" w:fill="auto"/>
          </w:tcPr>
          <w:p w:rsidR="006251BB" w:rsidRPr="0093437F" w:rsidRDefault="006251BB" w:rsidP="00517A87">
            <w:pPr>
              <w:suppressAutoHyphens w:val="0"/>
              <w:spacing w:before="40" w:after="120" w:line="220" w:lineRule="exact"/>
            </w:pPr>
            <w:r w:rsidRPr="0093437F">
              <w:t>2</w:t>
            </w:r>
            <w:r w:rsidR="00517A87">
              <w:t>7</w:t>
            </w:r>
            <w:r w:rsidRPr="0093437F">
              <w:t xml:space="preserve"> </w:t>
            </w:r>
            <w:r w:rsidR="00517A87">
              <w:t>Octo</w:t>
            </w:r>
            <w:r w:rsidRPr="0093437F">
              <w:t>ber 201</w:t>
            </w:r>
            <w:r w:rsidR="00517A87">
              <w:t>4</w:t>
            </w:r>
          </w:p>
        </w:tc>
      </w:tr>
      <w:tr w:rsidR="006251BB" w:rsidRPr="0093437F" w:rsidTr="0093437F">
        <w:trPr>
          <w:cantSplit/>
        </w:trPr>
        <w:tc>
          <w:tcPr>
            <w:tcW w:w="2658" w:type="dxa"/>
            <w:shd w:val="clear" w:color="auto" w:fill="auto"/>
          </w:tcPr>
          <w:p w:rsidR="006251BB" w:rsidRPr="0093437F" w:rsidRDefault="006251BB" w:rsidP="0093437F">
            <w:pPr>
              <w:suppressAutoHyphens w:val="0"/>
              <w:spacing w:before="40" w:after="120" w:line="220" w:lineRule="exact"/>
            </w:pPr>
            <w:r w:rsidRPr="0093437F">
              <w:t>Nicaragua</w:t>
            </w:r>
          </w:p>
        </w:tc>
        <w:tc>
          <w:tcPr>
            <w:tcW w:w="2408" w:type="dxa"/>
            <w:shd w:val="clear" w:color="auto" w:fill="auto"/>
          </w:tcPr>
          <w:p w:rsidR="006251BB" w:rsidRPr="0093437F" w:rsidRDefault="006251BB" w:rsidP="0093437F">
            <w:pPr>
              <w:suppressAutoHyphens w:val="0"/>
              <w:spacing w:before="40" w:after="120" w:line="220" w:lineRule="exact"/>
            </w:pPr>
            <w:r w:rsidRPr="0093437F">
              <w:t>23 May 2006</w:t>
            </w:r>
          </w:p>
        </w:tc>
        <w:tc>
          <w:tcPr>
            <w:tcW w:w="2304" w:type="dxa"/>
            <w:shd w:val="clear" w:color="auto" w:fill="auto"/>
          </w:tcPr>
          <w:p w:rsidR="006251BB" w:rsidRPr="0093437F" w:rsidRDefault="006251BB" w:rsidP="00517A87">
            <w:pPr>
              <w:suppressAutoHyphens w:val="0"/>
              <w:spacing w:before="40" w:after="120" w:line="220" w:lineRule="exact"/>
            </w:pPr>
            <w:r w:rsidRPr="0093437F">
              <w:t>2</w:t>
            </w:r>
            <w:r w:rsidR="00517A87">
              <w:t>7</w:t>
            </w:r>
            <w:r w:rsidRPr="0093437F">
              <w:t xml:space="preserve"> </w:t>
            </w:r>
            <w:r w:rsidR="00517A87">
              <w:t>Octo</w:t>
            </w:r>
            <w:r w:rsidRPr="0093437F">
              <w:t>ber 201</w:t>
            </w:r>
            <w:r w:rsidR="00517A87">
              <w:t>4</w:t>
            </w:r>
          </w:p>
        </w:tc>
      </w:tr>
      <w:tr w:rsidR="006251BB" w:rsidRPr="0093437F" w:rsidTr="0093437F">
        <w:trPr>
          <w:cantSplit/>
        </w:trPr>
        <w:tc>
          <w:tcPr>
            <w:tcW w:w="2658" w:type="dxa"/>
            <w:shd w:val="clear" w:color="auto" w:fill="auto"/>
          </w:tcPr>
          <w:p w:rsidR="006251BB" w:rsidRPr="0093437F" w:rsidRDefault="006251BB" w:rsidP="0093437F">
            <w:pPr>
              <w:suppressAutoHyphens w:val="0"/>
              <w:spacing w:before="40" w:after="120" w:line="220" w:lineRule="exact"/>
            </w:pPr>
            <w:r w:rsidRPr="0093437F">
              <w:t>Philippines</w:t>
            </w:r>
          </w:p>
        </w:tc>
        <w:tc>
          <w:tcPr>
            <w:tcW w:w="2408" w:type="dxa"/>
            <w:shd w:val="clear" w:color="auto" w:fill="auto"/>
          </w:tcPr>
          <w:p w:rsidR="006251BB" w:rsidRPr="0093437F" w:rsidRDefault="006251BB" w:rsidP="0093437F">
            <w:pPr>
              <w:suppressAutoHyphens w:val="0"/>
              <w:spacing w:before="40" w:after="120" w:line="220" w:lineRule="exact"/>
            </w:pPr>
            <w:r w:rsidRPr="0093437F">
              <w:t>3 April 2013</w:t>
            </w:r>
          </w:p>
        </w:tc>
        <w:tc>
          <w:tcPr>
            <w:tcW w:w="2304" w:type="dxa"/>
            <w:shd w:val="clear" w:color="auto" w:fill="auto"/>
          </w:tcPr>
          <w:p w:rsidR="006251BB" w:rsidRPr="0093437F" w:rsidRDefault="00517A87" w:rsidP="00517A87">
            <w:pPr>
              <w:suppressAutoHyphens w:val="0"/>
              <w:spacing w:before="40" w:after="120" w:line="220" w:lineRule="exact"/>
            </w:pPr>
            <w:r>
              <w:t>2</w:t>
            </w:r>
            <w:r w:rsidR="006251BB" w:rsidRPr="0093437F">
              <w:t xml:space="preserve">8 </w:t>
            </w:r>
            <w:r>
              <w:t>Octo</w:t>
            </w:r>
            <w:r w:rsidR="006251BB" w:rsidRPr="0093437F">
              <w:t>ber 201</w:t>
            </w:r>
            <w:r>
              <w:t>4</w:t>
            </w:r>
          </w:p>
        </w:tc>
      </w:tr>
      <w:tr w:rsidR="006251BB" w:rsidRPr="0093437F" w:rsidTr="0093437F">
        <w:trPr>
          <w:cantSplit/>
        </w:trPr>
        <w:tc>
          <w:tcPr>
            <w:tcW w:w="2658" w:type="dxa"/>
            <w:shd w:val="clear" w:color="auto" w:fill="auto"/>
          </w:tcPr>
          <w:p w:rsidR="006251BB" w:rsidRPr="0093437F" w:rsidRDefault="006251BB" w:rsidP="0093437F">
            <w:pPr>
              <w:suppressAutoHyphens w:val="0"/>
              <w:spacing w:before="40" w:after="120" w:line="220" w:lineRule="exact"/>
            </w:pPr>
            <w:r w:rsidRPr="0093437F">
              <w:t>Russian Federation</w:t>
            </w:r>
          </w:p>
        </w:tc>
        <w:tc>
          <w:tcPr>
            <w:tcW w:w="2408" w:type="dxa"/>
            <w:shd w:val="clear" w:color="auto" w:fill="auto"/>
          </w:tcPr>
          <w:p w:rsidR="006251BB" w:rsidRPr="0093437F" w:rsidRDefault="006251BB" w:rsidP="0093437F">
            <w:pPr>
              <w:suppressAutoHyphens w:val="0"/>
              <w:spacing w:before="40" w:after="120" w:line="220" w:lineRule="exact"/>
            </w:pPr>
            <w:r w:rsidRPr="0093437F">
              <w:t>2 November 2006</w:t>
            </w:r>
          </w:p>
        </w:tc>
        <w:tc>
          <w:tcPr>
            <w:tcW w:w="2304" w:type="dxa"/>
            <w:shd w:val="clear" w:color="auto" w:fill="auto"/>
          </w:tcPr>
          <w:p w:rsidR="006251BB" w:rsidRPr="0093437F" w:rsidRDefault="006251BB" w:rsidP="00517A87">
            <w:pPr>
              <w:suppressAutoHyphens w:val="0"/>
              <w:spacing w:before="40" w:after="120" w:line="220" w:lineRule="exact"/>
            </w:pPr>
            <w:r w:rsidRPr="0093437F">
              <w:t>2</w:t>
            </w:r>
            <w:r w:rsidR="00517A87">
              <w:t>8</w:t>
            </w:r>
            <w:r w:rsidRPr="0093437F">
              <w:t xml:space="preserve"> </w:t>
            </w:r>
            <w:r w:rsidR="00517A87">
              <w:t>Octo</w:t>
            </w:r>
            <w:r w:rsidRPr="0093437F">
              <w:t>ber 201</w:t>
            </w:r>
            <w:r w:rsidR="00517A87">
              <w:t>4</w:t>
            </w:r>
          </w:p>
        </w:tc>
      </w:tr>
      <w:tr w:rsidR="006251BB" w:rsidRPr="00132E25" w:rsidTr="0093437F">
        <w:trPr>
          <w:cantSplit/>
        </w:trPr>
        <w:tc>
          <w:tcPr>
            <w:tcW w:w="2658" w:type="dxa"/>
            <w:shd w:val="clear" w:color="auto" w:fill="auto"/>
          </w:tcPr>
          <w:p w:rsidR="006251BB" w:rsidRPr="0093437F" w:rsidRDefault="00D061CA">
            <w:pPr>
              <w:suppressAutoHyphens w:val="0"/>
              <w:spacing w:before="40" w:after="120" w:line="220" w:lineRule="exact"/>
              <w:rPr>
                <w:szCs w:val="24"/>
                <w:lang w:eastAsia="zh-CN"/>
              </w:rPr>
            </w:pPr>
            <w:r>
              <w:rPr>
                <w:szCs w:val="24"/>
                <w:lang w:eastAsia="zh-CN"/>
              </w:rPr>
              <w:t>Rwanda</w:t>
            </w:r>
          </w:p>
        </w:tc>
        <w:tc>
          <w:tcPr>
            <w:tcW w:w="2408" w:type="dxa"/>
            <w:shd w:val="clear" w:color="auto" w:fill="auto"/>
          </w:tcPr>
          <w:p w:rsidR="006251BB" w:rsidRPr="0093437F" w:rsidRDefault="00D061CA" w:rsidP="0093437F">
            <w:pPr>
              <w:suppressAutoHyphens w:val="0"/>
              <w:spacing w:before="40" w:after="120" w:line="220" w:lineRule="exact"/>
              <w:rPr>
                <w:szCs w:val="24"/>
                <w:lang w:eastAsia="zh-CN"/>
              </w:rPr>
            </w:pPr>
            <w:r>
              <w:rPr>
                <w:szCs w:val="24"/>
                <w:lang w:eastAsia="zh-CN"/>
              </w:rPr>
              <w:t>27 October 2014</w:t>
            </w:r>
          </w:p>
        </w:tc>
        <w:tc>
          <w:tcPr>
            <w:tcW w:w="2304" w:type="dxa"/>
            <w:shd w:val="clear" w:color="auto" w:fill="auto"/>
          </w:tcPr>
          <w:p w:rsidR="006251BB" w:rsidRPr="00BA3CFA" w:rsidRDefault="00BC323E" w:rsidP="00517A87">
            <w:pPr>
              <w:suppressAutoHyphens w:val="0"/>
              <w:spacing w:before="40" w:after="120" w:line="220" w:lineRule="exact"/>
              <w:rPr>
                <w:szCs w:val="24"/>
                <w:highlight w:val="yellow"/>
                <w:lang w:eastAsia="zh-CN"/>
              </w:rPr>
            </w:pPr>
            <w:r w:rsidRPr="00090308">
              <w:rPr>
                <w:szCs w:val="24"/>
                <w:lang w:eastAsia="zh-CN"/>
              </w:rPr>
              <w:t>28 October 2014</w:t>
            </w:r>
          </w:p>
        </w:tc>
      </w:tr>
      <w:tr w:rsidR="00132E25" w:rsidRPr="00132E25" w:rsidTr="0093437F">
        <w:trPr>
          <w:cantSplit/>
        </w:trPr>
        <w:tc>
          <w:tcPr>
            <w:tcW w:w="2658" w:type="dxa"/>
            <w:shd w:val="clear" w:color="auto" w:fill="auto"/>
          </w:tcPr>
          <w:p w:rsidR="00132E25" w:rsidRPr="00132E25" w:rsidRDefault="00132E25">
            <w:pPr>
              <w:suppressAutoHyphens w:val="0"/>
              <w:spacing w:before="40" w:after="120" w:line="220" w:lineRule="exact"/>
              <w:rPr>
                <w:szCs w:val="24"/>
                <w:lang w:eastAsia="zh-CN"/>
              </w:rPr>
            </w:pPr>
            <w:r>
              <w:rPr>
                <w:szCs w:val="24"/>
                <w:lang w:eastAsia="zh-CN"/>
              </w:rPr>
              <w:t>South Africa</w:t>
            </w:r>
          </w:p>
        </w:tc>
        <w:tc>
          <w:tcPr>
            <w:tcW w:w="2408" w:type="dxa"/>
            <w:shd w:val="clear" w:color="auto" w:fill="auto"/>
          </w:tcPr>
          <w:p w:rsidR="00132E25" w:rsidRDefault="00132E25" w:rsidP="0093437F">
            <w:pPr>
              <w:suppressAutoHyphens w:val="0"/>
              <w:spacing w:before="40" w:after="120" w:line="220" w:lineRule="exact"/>
              <w:rPr>
                <w:szCs w:val="24"/>
                <w:lang w:eastAsia="zh-CN"/>
              </w:rPr>
            </w:pPr>
            <w:r>
              <w:rPr>
                <w:szCs w:val="24"/>
                <w:lang w:eastAsia="zh-CN"/>
              </w:rPr>
              <w:t>28 October 2014</w:t>
            </w:r>
          </w:p>
        </w:tc>
        <w:tc>
          <w:tcPr>
            <w:tcW w:w="2304" w:type="dxa"/>
            <w:shd w:val="clear" w:color="auto" w:fill="auto"/>
          </w:tcPr>
          <w:p w:rsidR="00132E25" w:rsidRPr="00090308" w:rsidRDefault="00132E25" w:rsidP="00517A87">
            <w:pPr>
              <w:suppressAutoHyphens w:val="0"/>
              <w:spacing w:before="40" w:after="120" w:line="220" w:lineRule="exact"/>
              <w:rPr>
                <w:szCs w:val="24"/>
                <w:lang w:eastAsia="zh-CN"/>
              </w:rPr>
            </w:pPr>
            <w:r>
              <w:rPr>
                <w:szCs w:val="24"/>
                <w:lang w:eastAsia="zh-CN"/>
              </w:rPr>
              <w:t>28 October 2014</w:t>
            </w:r>
          </w:p>
        </w:tc>
      </w:tr>
      <w:tr w:rsidR="00BC323E" w:rsidRPr="0093437F" w:rsidTr="0093437F">
        <w:trPr>
          <w:cantSplit/>
        </w:trPr>
        <w:tc>
          <w:tcPr>
            <w:tcW w:w="2658" w:type="dxa"/>
            <w:shd w:val="clear" w:color="auto" w:fill="auto"/>
          </w:tcPr>
          <w:p w:rsidR="00BC323E" w:rsidRPr="0093437F" w:rsidRDefault="00BC323E" w:rsidP="0093437F">
            <w:pPr>
              <w:suppressAutoHyphens w:val="0"/>
              <w:spacing w:before="40" w:after="120" w:line="220" w:lineRule="exact"/>
              <w:rPr>
                <w:szCs w:val="24"/>
                <w:lang w:eastAsia="zh-CN"/>
              </w:rPr>
            </w:pPr>
            <w:r w:rsidRPr="0093437F">
              <w:rPr>
                <w:szCs w:val="24"/>
                <w:lang w:eastAsia="zh-CN"/>
              </w:rPr>
              <w:t>South Sudan</w:t>
            </w:r>
          </w:p>
        </w:tc>
        <w:tc>
          <w:tcPr>
            <w:tcW w:w="2408" w:type="dxa"/>
            <w:shd w:val="clear" w:color="auto" w:fill="auto"/>
          </w:tcPr>
          <w:p w:rsidR="00BC323E" w:rsidRPr="0093437F" w:rsidRDefault="00BC323E" w:rsidP="0093437F">
            <w:pPr>
              <w:suppressAutoHyphens w:val="0"/>
              <w:spacing w:before="40" w:after="120" w:line="220" w:lineRule="exact"/>
              <w:rPr>
                <w:szCs w:val="24"/>
                <w:lang w:eastAsia="zh-CN"/>
              </w:rPr>
            </w:pPr>
            <w:r w:rsidRPr="0093437F">
              <w:rPr>
                <w:szCs w:val="24"/>
                <w:lang w:eastAsia="zh-CN"/>
              </w:rPr>
              <w:t>29 August 2011</w:t>
            </w:r>
          </w:p>
        </w:tc>
        <w:tc>
          <w:tcPr>
            <w:tcW w:w="2304" w:type="dxa"/>
            <w:shd w:val="clear" w:color="auto" w:fill="auto"/>
          </w:tcPr>
          <w:p w:rsidR="00BC323E" w:rsidRPr="0093437F" w:rsidRDefault="00BC323E" w:rsidP="00517A87">
            <w:pPr>
              <w:suppressAutoHyphens w:val="0"/>
              <w:spacing w:before="40" w:after="120" w:line="220" w:lineRule="exact"/>
              <w:rPr>
                <w:szCs w:val="24"/>
                <w:lang w:eastAsia="zh-CN"/>
              </w:rPr>
            </w:pPr>
            <w:r w:rsidRPr="0093437F">
              <w:rPr>
                <w:szCs w:val="24"/>
                <w:lang w:eastAsia="zh-CN"/>
              </w:rPr>
              <w:t>2</w:t>
            </w:r>
            <w:r>
              <w:rPr>
                <w:szCs w:val="24"/>
                <w:lang w:eastAsia="zh-CN"/>
              </w:rPr>
              <w:t>8</w:t>
            </w:r>
            <w:r w:rsidRPr="0093437F">
              <w:rPr>
                <w:szCs w:val="24"/>
                <w:lang w:eastAsia="zh-CN"/>
              </w:rPr>
              <w:t xml:space="preserve"> </w:t>
            </w:r>
            <w:r>
              <w:rPr>
                <w:szCs w:val="24"/>
                <w:lang w:eastAsia="zh-CN"/>
              </w:rPr>
              <w:t>October</w:t>
            </w:r>
            <w:r w:rsidRPr="0093437F">
              <w:rPr>
                <w:szCs w:val="24"/>
                <w:lang w:eastAsia="zh-CN"/>
              </w:rPr>
              <w:t xml:space="preserve"> 201</w:t>
            </w:r>
            <w:r>
              <w:rPr>
                <w:szCs w:val="24"/>
                <w:lang w:eastAsia="zh-CN"/>
              </w:rPr>
              <w:t>4</w:t>
            </w:r>
          </w:p>
        </w:tc>
      </w:tr>
      <w:tr w:rsidR="006251BB" w:rsidRPr="0093437F" w:rsidTr="0093437F">
        <w:trPr>
          <w:cantSplit/>
        </w:trPr>
        <w:tc>
          <w:tcPr>
            <w:tcW w:w="2658" w:type="dxa"/>
            <w:shd w:val="clear" w:color="auto" w:fill="auto"/>
          </w:tcPr>
          <w:p w:rsidR="006251BB" w:rsidRPr="0093437F" w:rsidRDefault="006251BB" w:rsidP="0093437F">
            <w:pPr>
              <w:suppressAutoHyphens w:val="0"/>
              <w:spacing w:before="40" w:after="120" w:line="220" w:lineRule="exact"/>
              <w:rPr>
                <w:szCs w:val="24"/>
                <w:lang w:eastAsia="zh-CN"/>
              </w:rPr>
            </w:pPr>
            <w:r w:rsidRPr="0093437F">
              <w:rPr>
                <w:szCs w:val="24"/>
                <w:lang w:eastAsia="zh-CN"/>
              </w:rPr>
              <w:t>Syrian Arab Republic</w:t>
            </w:r>
          </w:p>
        </w:tc>
        <w:tc>
          <w:tcPr>
            <w:tcW w:w="2408" w:type="dxa"/>
            <w:shd w:val="clear" w:color="auto" w:fill="auto"/>
          </w:tcPr>
          <w:p w:rsidR="006251BB" w:rsidRPr="0093437F" w:rsidRDefault="006251BB" w:rsidP="0093437F">
            <w:pPr>
              <w:suppressAutoHyphens w:val="0"/>
              <w:spacing w:before="40" w:after="120" w:line="220" w:lineRule="exact"/>
              <w:rPr>
                <w:szCs w:val="24"/>
                <w:lang w:eastAsia="zh-CN"/>
              </w:rPr>
            </w:pPr>
            <w:r w:rsidRPr="0093437F">
              <w:rPr>
                <w:szCs w:val="24"/>
                <w:lang w:eastAsia="zh-CN"/>
              </w:rPr>
              <w:t>19 September 2011</w:t>
            </w:r>
          </w:p>
        </w:tc>
        <w:tc>
          <w:tcPr>
            <w:tcW w:w="2304" w:type="dxa"/>
            <w:shd w:val="clear" w:color="auto" w:fill="auto"/>
          </w:tcPr>
          <w:p w:rsidR="006251BB" w:rsidRPr="0093437F" w:rsidRDefault="006251BB" w:rsidP="00517A87">
            <w:pPr>
              <w:suppressAutoHyphens w:val="0"/>
              <w:spacing w:before="40" w:after="120" w:line="220" w:lineRule="exact"/>
              <w:rPr>
                <w:szCs w:val="24"/>
                <w:lang w:eastAsia="zh-CN"/>
              </w:rPr>
            </w:pPr>
            <w:r w:rsidRPr="0093437F">
              <w:rPr>
                <w:szCs w:val="24"/>
                <w:lang w:eastAsia="zh-CN"/>
              </w:rPr>
              <w:t>2</w:t>
            </w:r>
            <w:r w:rsidR="00517A87">
              <w:rPr>
                <w:szCs w:val="24"/>
                <w:lang w:eastAsia="zh-CN"/>
              </w:rPr>
              <w:t>7</w:t>
            </w:r>
            <w:r w:rsidRPr="0093437F">
              <w:rPr>
                <w:szCs w:val="24"/>
                <w:lang w:eastAsia="zh-CN"/>
              </w:rPr>
              <w:t xml:space="preserve"> </w:t>
            </w:r>
            <w:r w:rsidR="00517A87">
              <w:rPr>
                <w:szCs w:val="24"/>
                <w:lang w:eastAsia="zh-CN"/>
              </w:rPr>
              <w:t>October</w:t>
            </w:r>
            <w:r w:rsidRPr="0093437F">
              <w:rPr>
                <w:szCs w:val="24"/>
                <w:lang w:eastAsia="zh-CN"/>
              </w:rPr>
              <w:t xml:space="preserve"> 201</w:t>
            </w:r>
            <w:r w:rsidR="00517A87">
              <w:rPr>
                <w:szCs w:val="24"/>
                <w:lang w:eastAsia="zh-CN"/>
              </w:rPr>
              <w:t>4</w:t>
            </w:r>
          </w:p>
        </w:tc>
      </w:tr>
      <w:tr w:rsidR="006251BB" w:rsidRPr="0093437F" w:rsidTr="0093437F">
        <w:trPr>
          <w:cantSplit/>
        </w:trPr>
        <w:tc>
          <w:tcPr>
            <w:tcW w:w="2658" w:type="dxa"/>
            <w:shd w:val="clear" w:color="auto" w:fill="auto"/>
          </w:tcPr>
          <w:p w:rsidR="006251BB" w:rsidRPr="0093437F" w:rsidRDefault="006251BB" w:rsidP="0093437F">
            <w:pPr>
              <w:suppressAutoHyphens w:val="0"/>
              <w:spacing w:before="40" w:after="120" w:line="220" w:lineRule="exact"/>
              <w:rPr>
                <w:szCs w:val="24"/>
                <w:lang w:eastAsia="zh-CN"/>
              </w:rPr>
            </w:pPr>
            <w:r w:rsidRPr="0093437F">
              <w:rPr>
                <w:szCs w:val="24"/>
                <w:lang w:eastAsia="zh-CN"/>
              </w:rPr>
              <w:t>Thailand</w:t>
            </w:r>
          </w:p>
        </w:tc>
        <w:tc>
          <w:tcPr>
            <w:tcW w:w="2408" w:type="dxa"/>
            <w:shd w:val="clear" w:color="auto" w:fill="auto"/>
          </w:tcPr>
          <w:p w:rsidR="006251BB" w:rsidRPr="0093437F" w:rsidRDefault="006251BB" w:rsidP="0093437F">
            <w:pPr>
              <w:suppressAutoHyphens w:val="0"/>
              <w:spacing w:before="40" w:after="120" w:line="220" w:lineRule="exact"/>
              <w:rPr>
                <w:szCs w:val="24"/>
                <w:lang w:eastAsia="zh-CN"/>
              </w:rPr>
            </w:pPr>
            <w:r w:rsidRPr="0093437F">
              <w:rPr>
                <w:szCs w:val="24"/>
                <w:lang w:eastAsia="zh-CN"/>
              </w:rPr>
              <w:t>30 June 2011</w:t>
            </w:r>
          </w:p>
        </w:tc>
        <w:tc>
          <w:tcPr>
            <w:tcW w:w="2304" w:type="dxa"/>
            <w:shd w:val="clear" w:color="auto" w:fill="auto"/>
          </w:tcPr>
          <w:p w:rsidR="006251BB" w:rsidRPr="0093437F" w:rsidRDefault="006251BB" w:rsidP="00517A87">
            <w:pPr>
              <w:suppressAutoHyphens w:val="0"/>
              <w:spacing w:before="40" w:after="120" w:line="220" w:lineRule="exact"/>
              <w:rPr>
                <w:szCs w:val="24"/>
                <w:lang w:eastAsia="zh-CN"/>
              </w:rPr>
            </w:pPr>
            <w:r w:rsidRPr="0093437F">
              <w:rPr>
                <w:szCs w:val="24"/>
                <w:lang w:eastAsia="zh-CN"/>
              </w:rPr>
              <w:t>2</w:t>
            </w:r>
            <w:r w:rsidR="00517A87">
              <w:rPr>
                <w:szCs w:val="24"/>
                <w:lang w:eastAsia="zh-CN"/>
              </w:rPr>
              <w:t>8 Octo</w:t>
            </w:r>
            <w:r w:rsidRPr="0093437F">
              <w:rPr>
                <w:szCs w:val="24"/>
                <w:lang w:eastAsia="zh-CN"/>
              </w:rPr>
              <w:t>ber 201</w:t>
            </w:r>
            <w:r w:rsidR="00517A87">
              <w:rPr>
                <w:szCs w:val="24"/>
                <w:lang w:eastAsia="zh-CN"/>
              </w:rPr>
              <w:t>4</w:t>
            </w:r>
          </w:p>
        </w:tc>
      </w:tr>
      <w:tr w:rsidR="00DC1713" w:rsidRPr="0093437F" w:rsidTr="0093437F">
        <w:trPr>
          <w:cantSplit/>
        </w:trPr>
        <w:tc>
          <w:tcPr>
            <w:tcW w:w="2658" w:type="dxa"/>
            <w:shd w:val="clear" w:color="auto" w:fill="auto"/>
          </w:tcPr>
          <w:p w:rsidR="00DC1713" w:rsidRPr="0093437F" w:rsidRDefault="00DC1713" w:rsidP="00BA3CFA">
            <w:pPr>
              <w:suppressAutoHyphens w:val="0"/>
              <w:spacing w:before="40" w:after="120" w:line="220" w:lineRule="exact"/>
              <w:rPr>
                <w:szCs w:val="24"/>
                <w:lang w:eastAsia="zh-CN"/>
              </w:rPr>
            </w:pPr>
            <w:r>
              <w:t>The former Yugoslav Republic of Macedonia</w:t>
            </w:r>
          </w:p>
        </w:tc>
        <w:tc>
          <w:tcPr>
            <w:tcW w:w="2408" w:type="dxa"/>
            <w:shd w:val="clear" w:color="auto" w:fill="auto"/>
          </w:tcPr>
          <w:p w:rsidR="00DC1713" w:rsidRPr="0093437F" w:rsidRDefault="00DC1713" w:rsidP="0093437F">
            <w:pPr>
              <w:suppressAutoHyphens w:val="0"/>
              <w:spacing w:before="40" w:after="120" w:line="220" w:lineRule="exact"/>
              <w:rPr>
                <w:szCs w:val="24"/>
                <w:lang w:eastAsia="zh-CN"/>
              </w:rPr>
            </w:pPr>
            <w:r>
              <w:t>27 October 2014</w:t>
            </w:r>
          </w:p>
        </w:tc>
        <w:tc>
          <w:tcPr>
            <w:tcW w:w="2304" w:type="dxa"/>
            <w:shd w:val="clear" w:color="auto" w:fill="auto"/>
          </w:tcPr>
          <w:p w:rsidR="00DC1713" w:rsidRPr="0093437F" w:rsidRDefault="00DC1713" w:rsidP="00517A87">
            <w:pPr>
              <w:suppressAutoHyphens w:val="0"/>
              <w:spacing w:before="40" w:after="120" w:line="220" w:lineRule="exact"/>
              <w:rPr>
                <w:szCs w:val="24"/>
                <w:lang w:eastAsia="zh-CN"/>
              </w:rPr>
            </w:pPr>
            <w:r>
              <w:t>27</w:t>
            </w:r>
            <w:r w:rsidRPr="0093437F">
              <w:t xml:space="preserve"> </w:t>
            </w:r>
            <w:r>
              <w:t>Octo</w:t>
            </w:r>
            <w:r w:rsidRPr="0093437F">
              <w:t>ber 201</w:t>
            </w:r>
            <w:r>
              <w:t>4</w:t>
            </w:r>
          </w:p>
        </w:tc>
      </w:tr>
      <w:tr w:rsidR="00DC1713" w:rsidRPr="0093437F" w:rsidTr="0093437F">
        <w:trPr>
          <w:cantSplit/>
        </w:trPr>
        <w:tc>
          <w:tcPr>
            <w:tcW w:w="2658" w:type="dxa"/>
            <w:shd w:val="clear" w:color="auto" w:fill="auto"/>
          </w:tcPr>
          <w:p w:rsidR="00DC1713" w:rsidRPr="0093437F" w:rsidRDefault="00DC1713" w:rsidP="0093437F">
            <w:pPr>
              <w:suppressAutoHyphens w:val="0"/>
              <w:spacing w:before="40" w:after="120" w:line="220" w:lineRule="exact"/>
              <w:rPr>
                <w:szCs w:val="24"/>
                <w:lang w:eastAsia="zh-CN"/>
              </w:rPr>
            </w:pPr>
            <w:r w:rsidRPr="0093437F">
              <w:rPr>
                <w:szCs w:val="24"/>
                <w:lang w:eastAsia="zh-CN"/>
              </w:rPr>
              <w:t>United Arab Emirates</w:t>
            </w:r>
          </w:p>
        </w:tc>
        <w:tc>
          <w:tcPr>
            <w:tcW w:w="2408" w:type="dxa"/>
            <w:shd w:val="clear" w:color="auto" w:fill="auto"/>
          </w:tcPr>
          <w:p w:rsidR="00DC1713" w:rsidRPr="0093437F" w:rsidRDefault="00DC1713" w:rsidP="0093437F">
            <w:pPr>
              <w:suppressAutoHyphens w:val="0"/>
              <w:spacing w:before="40" w:after="120" w:line="220" w:lineRule="exact"/>
              <w:rPr>
                <w:szCs w:val="24"/>
                <w:lang w:eastAsia="zh-CN"/>
              </w:rPr>
            </w:pPr>
            <w:r w:rsidRPr="0093437F">
              <w:rPr>
                <w:szCs w:val="24"/>
                <w:lang w:eastAsia="zh-CN"/>
              </w:rPr>
              <w:t>13 September 2013</w:t>
            </w:r>
          </w:p>
        </w:tc>
        <w:tc>
          <w:tcPr>
            <w:tcW w:w="2304" w:type="dxa"/>
            <w:shd w:val="clear" w:color="auto" w:fill="auto"/>
          </w:tcPr>
          <w:p w:rsidR="00DC1713" w:rsidRPr="0093437F" w:rsidRDefault="00DC1713" w:rsidP="0093437F">
            <w:pPr>
              <w:suppressAutoHyphens w:val="0"/>
              <w:spacing w:before="40" w:after="120" w:line="220" w:lineRule="exact"/>
              <w:rPr>
                <w:szCs w:val="24"/>
                <w:lang w:eastAsia="zh-CN"/>
              </w:rPr>
            </w:pPr>
            <w:r>
              <w:rPr>
                <w:szCs w:val="24"/>
                <w:lang w:eastAsia="zh-CN"/>
              </w:rPr>
              <w:t xml:space="preserve">27 October 2014 </w:t>
            </w:r>
          </w:p>
        </w:tc>
      </w:tr>
      <w:tr w:rsidR="00DC1713" w:rsidRPr="0093437F" w:rsidTr="0093437F">
        <w:trPr>
          <w:cantSplit/>
        </w:trPr>
        <w:tc>
          <w:tcPr>
            <w:tcW w:w="2658" w:type="dxa"/>
            <w:shd w:val="clear" w:color="auto" w:fill="auto"/>
          </w:tcPr>
          <w:p w:rsidR="00DC1713" w:rsidRPr="0093437F" w:rsidRDefault="00DC1713" w:rsidP="0093437F">
            <w:pPr>
              <w:suppressAutoHyphens w:val="0"/>
              <w:spacing w:before="40" w:after="120" w:line="220" w:lineRule="exact"/>
              <w:rPr>
                <w:szCs w:val="24"/>
                <w:lang w:eastAsia="zh-CN"/>
              </w:rPr>
            </w:pPr>
            <w:r w:rsidRPr="0093437F">
              <w:rPr>
                <w:szCs w:val="24"/>
                <w:lang w:eastAsia="zh-CN"/>
              </w:rPr>
              <w:t>Uzbekistan</w:t>
            </w:r>
          </w:p>
        </w:tc>
        <w:tc>
          <w:tcPr>
            <w:tcW w:w="2408" w:type="dxa"/>
            <w:shd w:val="clear" w:color="auto" w:fill="auto"/>
          </w:tcPr>
          <w:p w:rsidR="00DC1713" w:rsidRPr="0093437F" w:rsidRDefault="00DC1713" w:rsidP="0093437F">
            <w:pPr>
              <w:suppressAutoHyphens w:val="0"/>
              <w:spacing w:before="40" w:after="120" w:line="220" w:lineRule="exact"/>
              <w:rPr>
                <w:szCs w:val="24"/>
                <w:lang w:eastAsia="zh-CN"/>
              </w:rPr>
            </w:pPr>
            <w:r w:rsidRPr="0093437F">
              <w:rPr>
                <w:szCs w:val="24"/>
                <w:lang w:eastAsia="zh-CN"/>
              </w:rPr>
              <w:t>30 June 2011</w:t>
            </w:r>
          </w:p>
        </w:tc>
        <w:tc>
          <w:tcPr>
            <w:tcW w:w="2304" w:type="dxa"/>
            <w:shd w:val="clear" w:color="auto" w:fill="auto"/>
          </w:tcPr>
          <w:p w:rsidR="00DC1713" w:rsidRPr="0093437F" w:rsidRDefault="00DC1713" w:rsidP="00517A87">
            <w:pPr>
              <w:suppressAutoHyphens w:val="0"/>
              <w:spacing w:before="40" w:after="120" w:line="220" w:lineRule="exact"/>
              <w:rPr>
                <w:szCs w:val="24"/>
                <w:lang w:eastAsia="zh-CN"/>
              </w:rPr>
            </w:pPr>
            <w:r w:rsidRPr="0093437F">
              <w:rPr>
                <w:szCs w:val="24"/>
                <w:lang w:eastAsia="zh-CN"/>
              </w:rPr>
              <w:t>2</w:t>
            </w:r>
            <w:r>
              <w:rPr>
                <w:szCs w:val="24"/>
                <w:lang w:eastAsia="zh-CN"/>
              </w:rPr>
              <w:t>8</w:t>
            </w:r>
            <w:r w:rsidRPr="0093437F">
              <w:rPr>
                <w:szCs w:val="24"/>
                <w:lang w:eastAsia="zh-CN"/>
              </w:rPr>
              <w:t xml:space="preserve"> </w:t>
            </w:r>
            <w:r>
              <w:rPr>
                <w:szCs w:val="24"/>
                <w:lang w:eastAsia="zh-CN"/>
              </w:rPr>
              <w:t>Octo</w:t>
            </w:r>
            <w:r w:rsidRPr="0093437F">
              <w:rPr>
                <w:szCs w:val="24"/>
                <w:lang w:eastAsia="zh-CN"/>
              </w:rPr>
              <w:t>ber 201</w:t>
            </w:r>
            <w:r>
              <w:rPr>
                <w:szCs w:val="24"/>
                <w:lang w:eastAsia="zh-CN"/>
              </w:rPr>
              <w:t>4</w:t>
            </w:r>
          </w:p>
        </w:tc>
      </w:tr>
      <w:tr w:rsidR="00DC1713" w:rsidRPr="0093437F" w:rsidTr="00737618">
        <w:trPr>
          <w:cantSplit/>
        </w:trPr>
        <w:tc>
          <w:tcPr>
            <w:tcW w:w="2658" w:type="dxa"/>
            <w:tcBorders>
              <w:bottom w:val="single" w:sz="12" w:space="0" w:color="auto"/>
            </w:tcBorders>
            <w:shd w:val="clear" w:color="auto" w:fill="auto"/>
          </w:tcPr>
          <w:p w:rsidR="00DC1713" w:rsidRPr="0093437F" w:rsidRDefault="00DC1713" w:rsidP="0093437F">
            <w:pPr>
              <w:suppressAutoHyphens w:val="0"/>
              <w:spacing w:before="40" w:after="120" w:line="220" w:lineRule="exact"/>
              <w:rPr>
                <w:szCs w:val="24"/>
                <w:lang w:eastAsia="zh-CN"/>
              </w:rPr>
            </w:pPr>
            <w:r w:rsidRPr="0093437F">
              <w:rPr>
                <w:szCs w:val="24"/>
                <w:lang w:eastAsia="zh-CN"/>
              </w:rPr>
              <w:t>Zimbabwe</w:t>
            </w:r>
          </w:p>
        </w:tc>
        <w:tc>
          <w:tcPr>
            <w:tcW w:w="2408" w:type="dxa"/>
            <w:tcBorders>
              <w:bottom w:val="single" w:sz="12" w:space="0" w:color="auto"/>
            </w:tcBorders>
            <w:shd w:val="clear" w:color="auto" w:fill="auto"/>
          </w:tcPr>
          <w:p w:rsidR="00DC1713" w:rsidRPr="0093437F" w:rsidRDefault="00DC1713" w:rsidP="0093437F">
            <w:pPr>
              <w:suppressAutoHyphens w:val="0"/>
              <w:spacing w:before="40" w:after="120" w:line="220" w:lineRule="exact"/>
              <w:rPr>
                <w:szCs w:val="24"/>
                <w:lang w:eastAsia="zh-CN"/>
              </w:rPr>
            </w:pPr>
            <w:r w:rsidRPr="0093437F">
              <w:rPr>
                <w:szCs w:val="24"/>
                <w:lang w:eastAsia="zh-CN"/>
              </w:rPr>
              <w:t>20 July 2009</w:t>
            </w:r>
          </w:p>
        </w:tc>
        <w:tc>
          <w:tcPr>
            <w:tcW w:w="2304" w:type="dxa"/>
            <w:tcBorders>
              <w:bottom w:val="single" w:sz="12" w:space="0" w:color="auto"/>
            </w:tcBorders>
            <w:shd w:val="clear" w:color="auto" w:fill="auto"/>
          </w:tcPr>
          <w:p w:rsidR="00DC1713" w:rsidRPr="0093437F" w:rsidRDefault="00DC1713" w:rsidP="00517A87">
            <w:pPr>
              <w:suppressAutoHyphens w:val="0"/>
              <w:spacing w:before="40" w:after="120" w:line="220" w:lineRule="exact"/>
              <w:rPr>
                <w:szCs w:val="24"/>
                <w:lang w:eastAsia="zh-CN"/>
              </w:rPr>
            </w:pPr>
            <w:r w:rsidRPr="0093437F">
              <w:rPr>
                <w:szCs w:val="24"/>
                <w:lang w:eastAsia="zh-CN"/>
              </w:rPr>
              <w:t>2</w:t>
            </w:r>
            <w:r>
              <w:rPr>
                <w:szCs w:val="24"/>
                <w:lang w:eastAsia="zh-CN"/>
              </w:rPr>
              <w:t>8</w:t>
            </w:r>
            <w:r w:rsidRPr="0093437F">
              <w:rPr>
                <w:szCs w:val="24"/>
                <w:lang w:eastAsia="zh-CN"/>
              </w:rPr>
              <w:t xml:space="preserve"> </w:t>
            </w:r>
            <w:r>
              <w:rPr>
                <w:szCs w:val="24"/>
                <w:lang w:eastAsia="zh-CN"/>
              </w:rPr>
              <w:t>Octo</w:t>
            </w:r>
            <w:r w:rsidRPr="0093437F">
              <w:rPr>
                <w:szCs w:val="24"/>
                <w:lang w:eastAsia="zh-CN"/>
              </w:rPr>
              <w:t>ber 201</w:t>
            </w:r>
            <w:r>
              <w:rPr>
                <w:szCs w:val="24"/>
                <w:lang w:eastAsia="zh-CN"/>
              </w:rPr>
              <w:t>4</w:t>
            </w:r>
          </w:p>
        </w:tc>
      </w:tr>
    </w:tbl>
    <w:p w:rsidR="006251BB" w:rsidRDefault="006251BB" w:rsidP="006251BB">
      <w:pPr>
        <w:pStyle w:val="SingleTxtG"/>
      </w:pPr>
    </w:p>
    <w:p w:rsidR="00FE737A" w:rsidRDefault="00FE737A" w:rsidP="006251BB">
      <w:pPr>
        <w:pStyle w:val="SingleTxtG"/>
      </w:pPr>
    </w:p>
    <w:p w:rsidR="006251BB" w:rsidRDefault="006251BB" w:rsidP="006251BB">
      <w:pPr>
        <w:pStyle w:val="SingleTxtG"/>
        <w:sectPr w:rsidR="006251BB" w:rsidSect="00786C1B">
          <w:footnotePr>
            <w:numRestart w:val="eachSect"/>
          </w:footnotePr>
          <w:endnotePr>
            <w:numFmt w:val="decimal"/>
          </w:endnotePr>
          <w:type w:val="continuous"/>
          <w:pgSz w:w="11907" w:h="16840" w:code="9"/>
          <w:pgMar w:top="1701" w:right="1134" w:bottom="2268" w:left="1134" w:header="1134" w:footer="1701" w:gutter="0"/>
          <w:cols w:space="720"/>
          <w:docGrid w:linePitch="272"/>
        </w:sectPr>
      </w:pPr>
    </w:p>
    <w:p w:rsidR="0072049E" w:rsidRDefault="006251BB" w:rsidP="000E4BA5">
      <w:pPr>
        <w:pStyle w:val="HChG"/>
        <w:tabs>
          <w:tab w:val="clear" w:pos="851"/>
        </w:tabs>
        <w:ind w:left="568" w:hanging="284"/>
      </w:pPr>
      <w:r w:rsidRPr="00413462">
        <w:t>Annex II</w:t>
      </w:r>
    </w:p>
    <w:p w:rsidR="006251BB" w:rsidRPr="00D312E3" w:rsidRDefault="0072049E" w:rsidP="00BA3CFA">
      <w:pPr>
        <w:pStyle w:val="SingleTxtG"/>
        <w:jc w:val="right"/>
        <w:rPr>
          <w:rFonts w:eastAsia="Calibri"/>
          <w:i/>
        </w:rPr>
      </w:pPr>
      <w:r w:rsidRPr="00D312E3">
        <w:rPr>
          <w:rFonts w:eastAsia="Calibri"/>
          <w:i/>
        </w:rPr>
        <w:t>[English only]</w:t>
      </w:r>
    </w:p>
    <w:p w:rsidR="006251BB" w:rsidRDefault="006251BB" w:rsidP="000E4BA5">
      <w:pPr>
        <w:pStyle w:val="HChG"/>
        <w:tabs>
          <w:tab w:val="clear" w:pos="851"/>
        </w:tabs>
        <w:ind w:left="284" w:hanging="284"/>
      </w:pPr>
      <w:r>
        <w:tab/>
      </w:r>
      <w:r w:rsidRPr="007C7A4B">
        <w:t>Statistical summary: cases of enforced or involuntary disappearance reported to the Working Group between 1980 and 201</w:t>
      </w:r>
      <w:r w:rsidR="0084197A">
        <w:t>5</w:t>
      </w:r>
      <w:r w:rsidRPr="007C7A4B">
        <w:t xml:space="preserve">, and general allegations </w:t>
      </w:r>
      <w:r w:rsidRPr="00413462">
        <w:t>transmitted</w:t>
      </w:r>
    </w:p>
    <w:tbl>
      <w:tblPr>
        <w:tblW w:w="12359" w:type="dxa"/>
        <w:tblInd w:w="283"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985"/>
        <w:gridCol w:w="709"/>
        <w:gridCol w:w="709"/>
        <w:gridCol w:w="709"/>
        <w:gridCol w:w="708"/>
        <w:gridCol w:w="993"/>
        <w:gridCol w:w="708"/>
        <w:gridCol w:w="851"/>
        <w:gridCol w:w="992"/>
        <w:gridCol w:w="709"/>
        <w:gridCol w:w="992"/>
        <w:gridCol w:w="567"/>
        <w:gridCol w:w="992"/>
        <w:gridCol w:w="735"/>
      </w:tblGrid>
      <w:tr w:rsidR="00183AA4" w:rsidRPr="00BC323E" w:rsidTr="00BA3CFA">
        <w:trPr>
          <w:cantSplit/>
          <w:tblHeader/>
        </w:trPr>
        <w:tc>
          <w:tcPr>
            <w:tcW w:w="1985" w:type="dxa"/>
            <w:vMerge w:val="restart"/>
            <w:tcBorders>
              <w:top w:val="single" w:sz="4" w:space="0" w:color="auto"/>
              <w:bottom w:val="single" w:sz="12" w:space="0" w:color="auto"/>
            </w:tcBorders>
            <w:shd w:val="clear" w:color="auto" w:fill="auto"/>
            <w:vAlign w:val="bottom"/>
            <w:hideMark/>
          </w:tcPr>
          <w:p w:rsidR="00FE0290" w:rsidRPr="00BA3CFA" w:rsidRDefault="00FE0290" w:rsidP="00BA3CFA">
            <w:pPr>
              <w:suppressAutoHyphens w:val="0"/>
              <w:spacing w:before="80" w:after="80" w:line="200" w:lineRule="exact"/>
              <w:rPr>
                <w:i/>
                <w:iCs/>
                <w:sz w:val="16"/>
                <w:szCs w:val="18"/>
              </w:rPr>
            </w:pPr>
            <w:r w:rsidRPr="00BA3CFA">
              <w:rPr>
                <w:i/>
                <w:iCs/>
                <w:sz w:val="16"/>
                <w:szCs w:val="18"/>
              </w:rPr>
              <w:t>States/entities</w:t>
            </w:r>
          </w:p>
        </w:tc>
        <w:tc>
          <w:tcPr>
            <w:tcW w:w="2835" w:type="dxa"/>
            <w:gridSpan w:val="4"/>
            <w:tcBorders>
              <w:top w:val="single" w:sz="4" w:space="0" w:color="auto"/>
              <w:bottom w:val="single" w:sz="4" w:space="0" w:color="auto"/>
              <w:right w:val="single" w:sz="24" w:space="0" w:color="FFFFFF" w:themeColor="background1"/>
            </w:tcBorders>
            <w:shd w:val="clear" w:color="auto" w:fill="auto"/>
            <w:vAlign w:val="bottom"/>
            <w:hideMark/>
          </w:tcPr>
          <w:p w:rsidR="00FE0290" w:rsidRPr="00BA3CFA" w:rsidRDefault="00FE0290" w:rsidP="00BA3CFA">
            <w:pPr>
              <w:suppressAutoHyphens w:val="0"/>
              <w:spacing w:before="80" w:after="80" w:line="200" w:lineRule="exact"/>
              <w:jc w:val="center"/>
              <w:rPr>
                <w:i/>
                <w:iCs/>
                <w:sz w:val="16"/>
                <w:szCs w:val="18"/>
              </w:rPr>
            </w:pPr>
            <w:r w:rsidRPr="00BA3CFA">
              <w:rPr>
                <w:i/>
                <w:iCs/>
                <w:sz w:val="16"/>
                <w:szCs w:val="18"/>
              </w:rPr>
              <w:t>Cases transmitted to the Government</w:t>
            </w:r>
          </w:p>
        </w:tc>
        <w:tc>
          <w:tcPr>
            <w:tcW w:w="1701"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hideMark/>
          </w:tcPr>
          <w:p w:rsidR="00FE0290" w:rsidRPr="00BA3CFA" w:rsidRDefault="00FE0290" w:rsidP="00BA3CFA">
            <w:pPr>
              <w:suppressAutoHyphens w:val="0"/>
              <w:spacing w:before="80" w:after="80" w:line="200" w:lineRule="exact"/>
              <w:jc w:val="center"/>
              <w:rPr>
                <w:i/>
                <w:iCs/>
                <w:sz w:val="16"/>
                <w:szCs w:val="18"/>
              </w:rPr>
            </w:pPr>
            <w:r w:rsidRPr="00BA3CFA">
              <w:rPr>
                <w:i/>
                <w:iCs/>
                <w:sz w:val="16"/>
                <w:szCs w:val="18"/>
              </w:rPr>
              <w:t>Cases clarified by:</w:t>
            </w:r>
          </w:p>
        </w:tc>
        <w:tc>
          <w:tcPr>
            <w:tcW w:w="2552" w:type="dxa"/>
            <w:gridSpan w:val="3"/>
            <w:tcBorders>
              <w:top w:val="single" w:sz="4" w:space="0" w:color="auto"/>
              <w:left w:val="single" w:sz="24" w:space="0" w:color="FFFFFF" w:themeColor="background1"/>
              <w:bottom w:val="single" w:sz="4" w:space="0" w:color="auto"/>
            </w:tcBorders>
            <w:shd w:val="clear" w:color="auto" w:fill="auto"/>
            <w:vAlign w:val="bottom"/>
            <w:hideMark/>
          </w:tcPr>
          <w:p w:rsidR="00FE0290" w:rsidRPr="00BA3CFA" w:rsidRDefault="00FE0290" w:rsidP="00BA3CFA">
            <w:pPr>
              <w:suppressAutoHyphens w:val="0"/>
              <w:spacing w:before="80" w:after="80" w:line="200" w:lineRule="exact"/>
              <w:jc w:val="center"/>
              <w:rPr>
                <w:i/>
                <w:iCs/>
                <w:sz w:val="16"/>
                <w:szCs w:val="18"/>
              </w:rPr>
            </w:pPr>
            <w:r w:rsidRPr="00BA3CFA">
              <w:rPr>
                <w:i/>
                <w:iCs/>
                <w:sz w:val="16"/>
                <w:szCs w:val="18"/>
              </w:rPr>
              <w:t>Status of person at date of clarification</w:t>
            </w:r>
          </w:p>
        </w:tc>
        <w:tc>
          <w:tcPr>
            <w:tcW w:w="992" w:type="dxa"/>
            <w:vMerge w:val="restart"/>
            <w:tcBorders>
              <w:top w:val="single" w:sz="4" w:space="0" w:color="auto"/>
              <w:bottom w:val="single" w:sz="12" w:space="0" w:color="auto"/>
            </w:tcBorders>
            <w:shd w:val="clear" w:color="auto" w:fill="auto"/>
            <w:vAlign w:val="bottom"/>
            <w:hideMark/>
          </w:tcPr>
          <w:p w:rsidR="00FE0290" w:rsidRPr="00BA3CFA" w:rsidRDefault="00FE0290" w:rsidP="00BA3CFA">
            <w:pPr>
              <w:suppressAutoHyphens w:val="0"/>
              <w:spacing w:before="80" w:after="80" w:line="200" w:lineRule="exact"/>
              <w:jc w:val="right"/>
              <w:rPr>
                <w:i/>
                <w:iCs/>
                <w:sz w:val="16"/>
                <w:szCs w:val="18"/>
              </w:rPr>
            </w:pPr>
            <w:r w:rsidRPr="00BA3CFA">
              <w:rPr>
                <w:i/>
                <w:iCs/>
                <w:sz w:val="16"/>
                <w:szCs w:val="18"/>
              </w:rPr>
              <w:t>Discontinued cases</w:t>
            </w:r>
          </w:p>
        </w:tc>
        <w:tc>
          <w:tcPr>
            <w:tcW w:w="567" w:type="dxa"/>
            <w:vMerge w:val="restart"/>
            <w:tcBorders>
              <w:top w:val="single" w:sz="4" w:space="0" w:color="auto"/>
              <w:bottom w:val="single" w:sz="12" w:space="0" w:color="auto"/>
            </w:tcBorders>
            <w:shd w:val="clear" w:color="auto" w:fill="auto"/>
            <w:vAlign w:val="bottom"/>
            <w:hideMark/>
          </w:tcPr>
          <w:p w:rsidR="00FE0290" w:rsidRPr="00BA3CFA" w:rsidRDefault="00FE0290" w:rsidP="00BA3CFA">
            <w:pPr>
              <w:suppressAutoHyphens w:val="0"/>
              <w:spacing w:before="80" w:after="80" w:line="200" w:lineRule="exact"/>
              <w:jc w:val="right"/>
              <w:rPr>
                <w:i/>
                <w:iCs/>
                <w:sz w:val="16"/>
                <w:szCs w:val="18"/>
              </w:rPr>
            </w:pPr>
            <w:r w:rsidRPr="00BA3CFA">
              <w:rPr>
                <w:i/>
                <w:iCs/>
                <w:sz w:val="16"/>
                <w:szCs w:val="18"/>
              </w:rPr>
              <w:t>Closed cases</w:t>
            </w:r>
          </w:p>
        </w:tc>
        <w:tc>
          <w:tcPr>
            <w:tcW w:w="1727" w:type="dxa"/>
            <w:gridSpan w:val="2"/>
            <w:tcBorders>
              <w:top w:val="single" w:sz="4" w:space="0" w:color="auto"/>
              <w:bottom w:val="single" w:sz="4" w:space="0" w:color="auto"/>
            </w:tcBorders>
            <w:shd w:val="clear" w:color="auto" w:fill="auto"/>
            <w:vAlign w:val="bottom"/>
            <w:hideMark/>
          </w:tcPr>
          <w:p w:rsidR="00FE0290" w:rsidRPr="00BA3CFA" w:rsidRDefault="00FE0290" w:rsidP="00BA3CFA">
            <w:pPr>
              <w:suppressAutoHyphens w:val="0"/>
              <w:spacing w:before="80" w:after="80" w:line="200" w:lineRule="exact"/>
              <w:jc w:val="center"/>
              <w:rPr>
                <w:i/>
                <w:iCs/>
                <w:sz w:val="16"/>
                <w:szCs w:val="18"/>
              </w:rPr>
            </w:pPr>
            <w:r w:rsidRPr="00BA3CFA">
              <w:rPr>
                <w:i/>
                <w:iCs/>
                <w:sz w:val="16"/>
                <w:szCs w:val="18"/>
              </w:rPr>
              <w:t>General Allegation</w:t>
            </w:r>
          </w:p>
        </w:tc>
      </w:tr>
      <w:tr w:rsidR="00183AA4" w:rsidRPr="00BC323E" w:rsidTr="00BA3CFA">
        <w:trPr>
          <w:cantSplit/>
          <w:tblHeader/>
        </w:trPr>
        <w:tc>
          <w:tcPr>
            <w:tcW w:w="1985" w:type="dxa"/>
            <w:vMerge/>
            <w:tcBorders>
              <w:top w:val="single" w:sz="12" w:space="0" w:color="auto"/>
              <w:bottom w:val="single" w:sz="12" w:space="0" w:color="auto"/>
            </w:tcBorders>
            <w:shd w:val="clear" w:color="auto" w:fill="auto"/>
            <w:vAlign w:val="bottom"/>
            <w:hideMark/>
          </w:tcPr>
          <w:p w:rsidR="00FE0290" w:rsidRPr="00BC323E" w:rsidRDefault="00FE0290" w:rsidP="00BA3CFA">
            <w:pPr>
              <w:suppressAutoHyphens w:val="0"/>
              <w:spacing w:before="40" w:after="40" w:line="220" w:lineRule="exact"/>
              <w:rPr>
                <w:i/>
                <w:iCs/>
                <w:sz w:val="18"/>
                <w:szCs w:val="18"/>
              </w:rPr>
            </w:pPr>
          </w:p>
        </w:tc>
        <w:tc>
          <w:tcPr>
            <w:tcW w:w="1418" w:type="dxa"/>
            <w:gridSpan w:val="2"/>
            <w:tcBorders>
              <w:top w:val="single" w:sz="4" w:space="0" w:color="auto"/>
              <w:bottom w:val="single" w:sz="4" w:space="0" w:color="auto"/>
              <w:right w:val="single" w:sz="24" w:space="0" w:color="FFFFFF" w:themeColor="background1"/>
            </w:tcBorders>
            <w:shd w:val="clear" w:color="auto" w:fill="auto"/>
            <w:vAlign w:val="bottom"/>
            <w:hideMark/>
          </w:tcPr>
          <w:p w:rsidR="00FE0290" w:rsidRPr="00BA3CFA" w:rsidRDefault="00FE0290" w:rsidP="00BA3CFA">
            <w:pPr>
              <w:suppressAutoHyphens w:val="0"/>
              <w:spacing w:before="80" w:after="80" w:line="200" w:lineRule="exact"/>
              <w:jc w:val="center"/>
              <w:rPr>
                <w:i/>
                <w:iCs/>
                <w:sz w:val="16"/>
                <w:szCs w:val="18"/>
              </w:rPr>
            </w:pPr>
            <w:r w:rsidRPr="00BA3CFA">
              <w:rPr>
                <w:i/>
                <w:iCs/>
                <w:sz w:val="16"/>
                <w:szCs w:val="18"/>
              </w:rPr>
              <w:t>Outstanding cases</w:t>
            </w:r>
          </w:p>
        </w:tc>
        <w:tc>
          <w:tcPr>
            <w:tcW w:w="1417"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hideMark/>
          </w:tcPr>
          <w:p w:rsidR="00FE0290" w:rsidRPr="00BA3CFA" w:rsidRDefault="00FE0290" w:rsidP="00BA3CFA">
            <w:pPr>
              <w:suppressAutoHyphens w:val="0"/>
              <w:spacing w:before="80" w:after="80" w:line="200" w:lineRule="exact"/>
              <w:jc w:val="center"/>
              <w:rPr>
                <w:i/>
                <w:iCs/>
                <w:sz w:val="16"/>
                <w:szCs w:val="18"/>
              </w:rPr>
            </w:pPr>
            <w:r w:rsidRPr="00BA3CFA">
              <w:rPr>
                <w:i/>
                <w:iCs/>
                <w:sz w:val="16"/>
                <w:szCs w:val="18"/>
              </w:rPr>
              <w:t>Total</w:t>
            </w:r>
          </w:p>
        </w:tc>
        <w:tc>
          <w:tcPr>
            <w:tcW w:w="993" w:type="dxa"/>
            <w:vMerge w:val="restart"/>
            <w:tcBorders>
              <w:top w:val="single" w:sz="4" w:space="0" w:color="auto"/>
              <w:left w:val="single" w:sz="24" w:space="0" w:color="FFFFFF" w:themeColor="background1"/>
              <w:bottom w:val="single" w:sz="12" w:space="0" w:color="auto"/>
            </w:tcBorders>
            <w:shd w:val="clear" w:color="auto" w:fill="auto"/>
            <w:vAlign w:val="bottom"/>
            <w:hideMark/>
          </w:tcPr>
          <w:p w:rsidR="00FE0290" w:rsidRPr="00BA3CFA" w:rsidRDefault="00FE0290" w:rsidP="00BA3CFA">
            <w:pPr>
              <w:suppressAutoHyphens w:val="0"/>
              <w:spacing w:before="80" w:after="80" w:line="200" w:lineRule="exact"/>
              <w:jc w:val="right"/>
              <w:rPr>
                <w:i/>
                <w:iCs/>
                <w:sz w:val="16"/>
                <w:szCs w:val="18"/>
              </w:rPr>
            </w:pPr>
            <w:r w:rsidRPr="00BA3CFA">
              <w:rPr>
                <w:i/>
                <w:iCs/>
                <w:sz w:val="16"/>
                <w:szCs w:val="18"/>
              </w:rPr>
              <w:t>Government</w:t>
            </w:r>
          </w:p>
        </w:tc>
        <w:tc>
          <w:tcPr>
            <w:tcW w:w="708" w:type="dxa"/>
            <w:vMerge w:val="restart"/>
            <w:tcBorders>
              <w:top w:val="single" w:sz="4" w:space="0" w:color="auto"/>
              <w:bottom w:val="single" w:sz="12" w:space="0" w:color="auto"/>
              <w:right w:val="single" w:sz="24" w:space="0" w:color="FFFFFF" w:themeColor="background1"/>
            </w:tcBorders>
            <w:shd w:val="clear" w:color="auto" w:fill="auto"/>
            <w:vAlign w:val="bottom"/>
            <w:hideMark/>
          </w:tcPr>
          <w:p w:rsidR="00FE0290" w:rsidRPr="00BA3CFA" w:rsidRDefault="00FE0290" w:rsidP="00BA3CFA">
            <w:pPr>
              <w:suppressAutoHyphens w:val="0"/>
              <w:spacing w:before="80" w:after="80" w:line="200" w:lineRule="exact"/>
              <w:jc w:val="right"/>
              <w:rPr>
                <w:i/>
                <w:iCs/>
                <w:sz w:val="16"/>
                <w:szCs w:val="18"/>
              </w:rPr>
            </w:pPr>
            <w:r w:rsidRPr="00BA3CFA">
              <w:rPr>
                <w:i/>
                <w:iCs/>
                <w:sz w:val="16"/>
                <w:szCs w:val="18"/>
              </w:rPr>
              <w:t>Sources</w:t>
            </w:r>
          </w:p>
        </w:tc>
        <w:tc>
          <w:tcPr>
            <w:tcW w:w="851" w:type="dxa"/>
            <w:vMerge w:val="restart"/>
            <w:tcBorders>
              <w:top w:val="single" w:sz="4" w:space="0" w:color="auto"/>
              <w:left w:val="single" w:sz="24" w:space="0" w:color="FFFFFF" w:themeColor="background1"/>
              <w:bottom w:val="single" w:sz="12" w:space="0" w:color="auto"/>
            </w:tcBorders>
            <w:shd w:val="clear" w:color="auto" w:fill="auto"/>
            <w:vAlign w:val="bottom"/>
            <w:hideMark/>
          </w:tcPr>
          <w:p w:rsidR="00FE0290" w:rsidRPr="00BA3CFA" w:rsidRDefault="00FE0290" w:rsidP="00BA3CFA">
            <w:pPr>
              <w:suppressAutoHyphens w:val="0"/>
              <w:spacing w:before="80" w:after="80" w:line="200" w:lineRule="exact"/>
              <w:jc w:val="right"/>
              <w:rPr>
                <w:i/>
                <w:iCs/>
                <w:sz w:val="16"/>
                <w:szCs w:val="18"/>
              </w:rPr>
            </w:pPr>
            <w:r w:rsidRPr="00BA3CFA">
              <w:rPr>
                <w:i/>
                <w:iCs/>
                <w:sz w:val="16"/>
                <w:szCs w:val="18"/>
              </w:rPr>
              <w:t>At liberty</w:t>
            </w:r>
          </w:p>
        </w:tc>
        <w:tc>
          <w:tcPr>
            <w:tcW w:w="992" w:type="dxa"/>
            <w:vMerge w:val="restart"/>
            <w:tcBorders>
              <w:top w:val="single" w:sz="4" w:space="0" w:color="auto"/>
              <w:bottom w:val="single" w:sz="12" w:space="0" w:color="auto"/>
            </w:tcBorders>
            <w:shd w:val="clear" w:color="auto" w:fill="auto"/>
            <w:vAlign w:val="bottom"/>
            <w:hideMark/>
          </w:tcPr>
          <w:p w:rsidR="00FE0290" w:rsidRPr="00BA3CFA" w:rsidRDefault="00FE0290" w:rsidP="00BA3CFA">
            <w:pPr>
              <w:suppressAutoHyphens w:val="0"/>
              <w:spacing w:before="80" w:after="80" w:line="200" w:lineRule="exact"/>
              <w:jc w:val="right"/>
              <w:rPr>
                <w:i/>
                <w:iCs/>
                <w:sz w:val="16"/>
                <w:szCs w:val="18"/>
              </w:rPr>
            </w:pPr>
            <w:r w:rsidRPr="00BA3CFA">
              <w:rPr>
                <w:i/>
                <w:iCs/>
                <w:sz w:val="16"/>
                <w:szCs w:val="18"/>
              </w:rPr>
              <w:t>In detention</w:t>
            </w:r>
          </w:p>
        </w:tc>
        <w:tc>
          <w:tcPr>
            <w:tcW w:w="709" w:type="dxa"/>
            <w:vMerge w:val="restart"/>
            <w:tcBorders>
              <w:top w:val="single" w:sz="4" w:space="0" w:color="auto"/>
              <w:bottom w:val="single" w:sz="12" w:space="0" w:color="auto"/>
            </w:tcBorders>
            <w:shd w:val="clear" w:color="auto" w:fill="auto"/>
            <w:vAlign w:val="bottom"/>
            <w:hideMark/>
          </w:tcPr>
          <w:p w:rsidR="00FE0290" w:rsidRPr="00BA3CFA" w:rsidRDefault="00FE0290" w:rsidP="00BA3CFA">
            <w:pPr>
              <w:suppressAutoHyphens w:val="0"/>
              <w:spacing w:before="80" w:after="80" w:line="200" w:lineRule="exact"/>
              <w:jc w:val="right"/>
              <w:rPr>
                <w:i/>
                <w:iCs/>
                <w:sz w:val="16"/>
                <w:szCs w:val="18"/>
              </w:rPr>
            </w:pPr>
            <w:r w:rsidRPr="00BA3CFA">
              <w:rPr>
                <w:i/>
                <w:iCs/>
                <w:sz w:val="16"/>
                <w:szCs w:val="18"/>
              </w:rPr>
              <w:t>Dead</w:t>
            </w:r>
          </w:p>
        </w:tc>
        <w:tc>
          <w:tcPr>
            <w:tcW w:w="992" w:type="dxa"/>
            <w:vMerge/>
            <w:tcBorders>
              <w:top w:val="nil"/>
              <w:bottom w:val="single" w:sz="12" w:space="0" w:color="auto"/>
            </w:tcBorders>
            <w:shd w:val="clear" w:color="auto" w:fill="auto"/>
            <w:vAlign w:val="bottom"/>
            <w:hideMark/>
          </w:tcPr>
          <w:p w:rsidR="00FE0290" w:rsidRPr="00BA3CFA" w:rsidRDefault="00FE0290" w:rsidP="00BA3CFA">
            <w:pPr>
              <w:suppressAutoHyphens w:val="0"/>
              <w:spacing w:before="80" w:after="80" w:line="200" w:lineRule="exact"/>
              <w:jc w:val="right"/>
              <w:rPr>
                <w:i/>
                <w:iCs/>
                <w:sz w:val="16"/>
                <w:szCs w:val="18"/>
              </w:rPr>
            </w:pPr>
          </w:p>
        </w:tc>
        <w:tc>
          <w:tcPr>
            <w:tcW w:w="567" w:type="dxa"/>
            <w:vMerge/>
            <w:tcBorders>
              <w:top w:val="nil"/>
              <w:bottom w:val="single" w:sz="12" w:space="0" w:color="auto"/>
            </w:tcBorders>
            <w:shd w:val="clear" w:color="auto" w:fill="auto"/>
            <w:vAlign w:val="bottom"/>
            <w:hideMark/>
          </w:tcPr>
          <w:p w:rsidR="00FE0290" w:rsidRPr="00BA3CFA" w:rsidRDefault="00FE0290" w:rsidP="00BA3CFA">
            <w:pPr>
              <w:suppressAutoHyphens w:val="0"/>
              <w:spacing w:before="80" w:after="80" w:line="200" w:lineRule="exact"/>
              <w:jc w:val="right"/>
              <w:rPr>
                <w:i/>
                <w:iCs/>
                <w:sz w:val="16"/>
                <w:szCs w:val="18"/>
              </w:rPr>
            </w:pPr>
          </w:p>
        </w:tc>
        <w:tc>
          <w:tcPr>
            <w:tcW w:w="992" w:type="dxa"/>
            <w:vMerge w:val="restart"/>
            <w:tcBorders>
              <w:top w:val="single" w:sz="4" w:space="0" w:color="auto"/>
              <w:bottom w:val="single" w:sz="12" w:space="0" w:color="auto"/>
            </w:tcBorders>
            <w:shd w:val="clear" w:color="auto" w:fill="auto"/>
            <w:vAlign w:val="bottom"/>
            <w:hideMark/>
          </w:tcPr>
          <w:p w:rsidR="00FE0290" w:rsidRPr="00BA3CFA" w:rsidRDefault="00FE0290" w:rsidP="00BA3CFA">
            <w:pPr>
              <w:suppressAutoHyphens w:val="0"/>
              <w:spacing w:before="80" w:after="80" w:line="200" w:lineRule="exact"/>
              <w:jc w:val="right"/>
              <w:rPr>
                <w:i/>
                <w:iCs/>
                <w:sz w:val="16"/>
                <w:szCs w:val="18"/>
              </w:rPr>
            </w:pPr>
            <w:r w:rsidRPr="00BA3CFA">
              <w:rPr>
                <w:i/>
                <w:iCs/>
                <w:sz w:val="16"/>
                <w:szCs w:val="18"/>
              </w:rPr>
              <w:t>GA sent</w:t>
            </w:r>
          </w:p>
        </w:tc>
        <w:tc>
          <w:tcPr>
            <w:tcW w:w="735" w:type="dxa"/>
            <w:vMerge w:val="restart"/>
            <w:tcBorders>
              <w:top w:val="single" w:sz="4" w:space="0" w:color="auto"/>
              <w:bottom w:val="single" w:sz="12" w:space="0" w:color="auto"/>
            </w:tcBorders>
            <w:shd w:val="clear" w:color="auto" w:fill="auto"/>
            <w:vAlign w:val="bottom"/>
            <w:hideMark/>
          </w:tcPr>
          <w:p w:rsidR="00FE0290" w:rsidRPr="00BA3CFA" w:rsidRDefault="00FE0290" w:rsidP="00BA3CFA">
            <w:pPr>
              <w:suppressAutoHyphens w:val="0"/>
              <w:spacing w:before="80" w:after="80" w:line="200" w:lineRule="exact"/>
              <w:jc w:val="right"/>
              <w:rPr>
                <w:i/>
                <w:iCs/>
                <w:sz w:val="16"/>
                <w:szCs w:val="18"/>
              </w:rPr>
            </w:pPr>
            <w:r w:rsidRPr="00BA3CFA">
              <w:rPr>
                <w:i/>
                <w:iCs/>
                <w:sz w:val="16"/>
                <w:szCs w:val="18"/>
              </w:rPr>
              <w:t>Response</w:t>
            </w:r>
          </w:p>
        </w:tc>
      </w:tr>
      <w:tr w:rsidR="008C53AD" w:rsidRPr="00BC323E" w:rsidTr="00183AA4">
        <w:trPr>
          <w:cantSplit/>
          <w:tblHeader/>
        </w:trPr>
        <w:tc>
          <w:tcPr>
            <w:tcW w:w="1985" w:type="dxa"/>
            <w:vMerge/>
            <w:tcBorders>
              <w:top w:val="single" w:sz="12" w:space="0" w:color="auto"/>
              <w:bottom w:val="single" w:sz="12" w:space="0" w:color="auto"/>
            </w:tcBorders>
            <w:shd w:val="clear" w:color="auto" w:fill="auto"/>
            <w:vAlign w:val="bottom"/>
            <w:hideMark/>
          </w:tcPr>
          <w:p w:rsidR="00FE0290" w:rsidRPr="00BC323E" w:rsidRDefault="00FE0290" w:rsidP="00BA3CFA">
            <w:pPr>
              <w:suppressAutoHyphens w:val="0"/>
              <w:spacing w:before="40" w:after="40" w:line="220" w:lineRule="exact"/>
              <w:rPr>
                <w:i/>
                <w:iCs/>
                <w:sz w:val="18"/>
                <w:szCs w:val="18"/>
              </w:rPr>
            </w:pPr>
          </w:p>
        </w:tc>
        <w:tc>
          <w:tcPr>
            <w:tcW w:w="709" w:type="dxa"/>
            <w:tcBorders>
              <w:top w:val="single" w:sz="4" w:space="0" w:color="auto"/>
              <w:bottom w:val="single" w:sz="12" w:space="0" w:color="auto"/>
            </w:tcBorders>
            <w:shd w:val="clear" w:color="auto" w:fill="auto"/>
            <w:vAlign w:val="bottom"/>
            <w:hideMark/>
          </w:tcPr>
          <w:p w:rsidR="00FE0290" w:rsidRPr="00BA3CFA" w:rsidRDefault="00FE0290" w:rsidP="00BA3CFA">
            <w:pPr>
              <w:suppressAutoHyphens w:val="0"/>
              <w:spacing w:before="80" w:after="80" w:line="200" w:lineRule="exact"/>
              <w:jc w:val="right"/>
              <w:rPr>
                <w:i/>
                <w:iCs/>
                <w:sz w:val="16"/>
                <w:szCs w:val="18"/>
              </w:rPr>
            </w:pPr>
            <w:r w:rsidRPr="00BA3CFA">
              <w:rPr>
                <w:i/>
                <w:iCs/>
                <w:sz w:val="16"/>
                <w:szCs w:val="18"/>
              </w:rPr>
              <w:t>Cases</w:t>
            </w:r>
          </w:p>
        </w:tc>
        <w:tc>
          <w:tcPr>
            <w:tcW w:w="709" w:type="dxa"/>
            <w:tcBorders>
              <w:top w:val="single" w:sz="4" w:space="0" w:color="auto"/>
              <w:bottom w:val="single" w:sz="12" w:space="0" w:color="auto"/>
              <w:right w:val="single" w:sz="24" w:space="0" w:color="FFFFFF" w:themeColor="background1"/>
            </w:tcBorders>
            <w:shd w:val="clear" w:color="auto" w:fill="auto"/>
            <w:vAlign w:val="bottom"/>
            <w:hideMark/>
          </w:tcPr>
          <w:p w:rsidR="00FE0290" w:rsidRPr="00BA3CFA" w:rsidRDefault="00FE0290" w:rsidP="00BA3CFA">
            <w:pPr>
              <w:suppressAutoHyphens w:val="0"/>
              <w:spacing w:before="80" w:after="80" w:line="200" w:lineRule="exact"/>
              <w:jc w:val="right"/>
              <w:rPr>
                <w:i/>
                <w:iCs/>
                <w:sz w:val="16"/>
                <w:szCs w:val="18"/>
              </w:rPr>
            </w:pPr>
            <w:r w:rsidRPr="00BA3CFA">
              <w:rPr>
                <w:i/>
                <w:iCs/>
                <w:sz w:val="16"/>
                <w:szCs w:val="18"/>
              </w:rPr>
              <w:t>Female</w:t>
            </w:r>
          </w:p>
        </w:tc>
        <w:tc>
          <w:tcPr>
            <w:tcW w:w="709" w:type="dxa"/>
            <w:tcBorders>
              <w:top w:val="single" w:sz="4" w:space="0" w:color="auto"/>
              <w:left w:val="single" w:sz="24" w:space="0" w:color="FFFFFF" w:themeColor="background1"/>
              <w:bottom w:val="single" w:sz="12" w:space="0" w:color="auto"/>
            </w:tcBorders>
            <w:shd w:val="clear" w:color="auto" w:fill="auto"/>
            <w:vAlign w:val="bottom"/>
            <w:hideMark/>
          </w:tcPr>
          <w:p w:rsidR="00FE0290" w:rsidRPr="00BA3CFA" w:rsidRDefault="00FE0290" w:rsidP="00BA3CFA">
            <w:pPr>
              <w:suppressAutoHyphens w:val="0"/>
              <w:spacing w:before="80" w:after="80" w:line="200" w:lineRule="exact"/>
              <w:jc w:val="right"/>
              <w:rPr>
                <w:i/>
                <w:iCs/>
                <w:sz w:val="16"/>
                <w:szCs w:val="18"/>
              </w:rPr>
            </w:pPr>
            <w:r w:rsidRPr="00BA3CFA">
              <w:rPr>
                <w:i/>
                <w:iCs/>
                <w:sz w:val="16"/>
                <w:szCs w:val="18"/>
              </w:rPr>
              <w:t>Cases</w:t>
            </w:r>
          </w:p>
        </w:tc>
        <w:tc>
          <w:tcPr>
            <w:tcW w:w="708" w:type="dxa"/>
            <w:tcBorders>
              <w:top w:val="single" w:sz="4" w:space="0" w:color="auto"/>
              <w:bottom w:val="single" w:sz="12" w:space="0" w:color="auto"/>
              <w:right w:val="single" w:sz="24" w:space="0" w:color="FFFFFF" w:themeColor="background1"/>
            </w:tcBorders>
            <w:shd w:val="clear" w:color="auto" w:fill="auto"/>
            <w:vAlign w:val="bottom"/>
            <w:hideMark/>
          </w:tcPr>
          <w:p w:rsidR="00FE0290" w:rsidRPr="00BA3CFA" w:rsidRDefault="00FE0290" w:rsidP="00BA3CFA">
            <w:pPr>
              <w:suppressAutoHyphens w:val="0"/>
              <w:spacing w:before="80" w:after="80" w:line="200" w:lineRule="exact"/>
              <w:jc w:val="right"/>
              <w:rPr>
                <w:i/>
                <w:iCs/>
                <w:sz w:val="16"/>
                <w:szCs w:val="18"/>
              </w:rPr>
            </w:pPr>
            <w:r w:rsidRPr="00BA3CFA">
              <w:rPr>
                <w:i/>
                <w:iCs/>
                <w:sz w:val="16"/>
                <w:szCs w:val="18"/>
              </w:rPr>
              <w:t>Female</w:t>
            </w:r>
          </w:p>
        </w:tc>
        <w:tc>
          <w:tcPr>
            <w:tcW w:w="993" w:type="dxa"/>
            <w:vMerge/>
            <w:tcBorders>
              <w:top w:val="single" w:sz="4" w:space="0" w:color="auto"/>
              <w:left w:val="single" w:sz="24" w:space="0" w:color="FFFFFF" w:themeColor="background1"/>
              <w:bottom w:val="single" w:sz="12" w:space="0" w:color="auto"/>
            </w:tcBorders>
            <w:shd w:val="clear" w:color="auto" w:fill="auto"/>
            <w:vAlign w:val="bottom"/>
            <w:hideMark/>
          </w:tcPr>
          <w:p w:rsidR="00FE0290" w:rsidRPr="00BC323E" w:rsidRDefault="00FE0290" w:rsidP="00BA3CFA">
            <w:pPr>
              <w:suppressAutoHyphens w:val="0"/>
              <w:spacing w:before="40" w:after="40" w:line="220" w:lineRule="exact"/>
              <w:jc w:val="right"/>
              <w:rPr>
                <w:i/>
                <w:iCs/>
                <w:sz w:val="18"/>
                <w:szCs w:val="18"/>
              </w:rPr>
            </w:pPr>
          </w:p>
        </w:tc>
        <w:tc>
          <w:tcPr>
            <w:tcW w:w="708" w:type="dxa"/>
            <w:vMerge/>
            <w:tcBorders>
              <w:top w:val="nil"/>
              <w:bottom w:val="single" w:sz="12" w:space="0" w:color="auto"/>
              <w:right w:val="single" w:sz="24" w:space="0" w:color="FFFFFF" w:themeColor="background1"/>
            </w:tcBorders>
            <w:shd w:val="clear" w:color="auto" w:fill="auto"/>
            <w:vAlign w:val="bottom"/>
            <w:hideMark/>
          </w:tcPr>
          <w:p w:rsidR="00FE0290" w:rsidRPr="00BC323E" w:rsidRDefault="00FE0290" w:rsidP="00BA3CFA">
            <w:pPr>
              <w:suppressAutoHyphens w:val="0"/>
              <w:spacing w:before="40" w:after="40" w:line="220" w:lineRule="exact"/>
              <w:jc w:val="right"/>
              <w:rPr>
                <w:i/>
                <w:iCs/>
                <w:sz w:val="18"/>
                <w:szCs w:val="18"/>
              </w:rPr>
            </w:pPr>
          </w:p>
        </w:tc>
        <w:tc>
          <w:tcPr>
            <w:tcW w:w="851" w:type="dxa"/>
            <w:vMerge/>
            <w:tcBorders>
              <w:top w:val="single" w:sz="4" w:space="0" w:color="auto"/>
              <w:left w:val="single" w:sz="24" w:space="0" w:color="FFFFFF" w:themeColor="background1"/>
              <w:bottom w:val="single" w:sz="12" w:space="0" w:color="auto"/>
            </w:tcBorders>
            <w:shd w:val="clear" w:color="auto" w:fill="auto"/>
            <w:vAlign w:val="bottom"/>
            <w:hideMark/>
          </w:tcPr>
          <w:p w:rsidR="00FE0290" w:rsidRPr="00BC323E" w:rsidRDefault="00FE0290" w:rsidP="00BA3CFA">
            <w:pPr>
              <w:suppressAutoHyphens w:val="0"/>
              <w:spacing w:before="40" w:after="40" w:line="220" w:lineRule="exact"/>
              <w:jc w:val="right"/>
              <w:rPr>
                <w:i/>
                <w:iCs/>
                <w:sz w:val="18"/>
                <w:szCs w:val="18"/>
              </w:rPr>
            </w:pPr>
          </w:p>
        </w:tc>
        <w:tc>
          <w:tcPr>
            <w:tcW w:w="992" w:type="dxa"/>
            <w:vMerge/>
            <w:tcBorders>
              <w:top w:val="nil"/>
              <w:bottom w:val="single" w:sz="12" w:space="0" w:color="auto"/>
            </w:tcBorders>
            <w:shd w:val="clear" w:color="auto" w:fill="auto"/>
            <w:vAlign w:val="bottom"/>
            <w:hideMark/>
          </w:tcPr>
          <w:p w:rsidR="00FE0290" w:rsidRPr="00BC323E" w:rsidRDefault="00FE0290" w:rsidP="00BA3CFA">
            <w:pPr>
              <w:suppressAutoHyphens w:val="0"/>
              <w:spacing w:before="40" w:after="40" w:line="220" w:lineRule="exact"/>
              <w:jc w:val="right"/>
              <w:rPr>
                <w:i/>
                <w:iCs/>
                <w:sz w:val="18"/>
                <w:szCs w:val="18"/>
              </w:rPr>
            </w:pPr>
          </w:p>
        </w:tc>
        <w:tc>
          <w:tcPr>
            <w:tcW w:w="709" w:type="dxa"/>
            <w:vMerge/>
            <w:tcBorders>
              <w:top w:val="nil"/>
              <w:bottom w:val="single" w:sz="12" w:space="0" w:color="auto"/>
            </w:tcBorders>
            <w:shd w:val="clear" w:color="auto" w:fill="auto"/>
            <w:vAlign w:val="bottom"/>
            <w:hideMark/>
          </w:tcPr>
          <w:p w:rsidR="00FE0290" w:rsidRPr="00BC323E" w:rsidRDefault="00FE0290" w:rsidP="00BA3CFA">
            <w:pPr>
              <w:suppressAutoHyphens w:val="0"/>
              <w:spacing w:before="40" w:after="40" w:line="220" w:lineRule="exact"/>
              <w:jc w:val="right"/>
              <w:rPr>
                <w:i/>
                <w:iCs/>
                <w:sz w:val="18"/>
                <w:szCs w:val="18"/>
              </w:rPr>
            </w:pPr>
          </w:p>
        </w:tc>
        <w:tc>
          <w:tcPr>
            <w:tcW w:w="992" w:type="dxa"/>
            <w:vMerge/>
            <w:tcBorders>
              <w:top w:val="nil"/>
              <w:bottom w:val="single" w:sz="12" w:space="0" w:color="auto"/>
            </w:tcBorders>
            <w:shd w:val="clear" w:color="auto" w:fill="auto"/>
            <w:vAlign w:val="bottom"/>
            <w:hideMark/>
          </w:tcPr>
          <w:p w:rsidR="00FE0290" w:rsidRPr="00BC323E" w:rsidRDefault="00FE0290" w:rsidP="00BA3CFA">
            <w:pPr>
              <w:suppressAutoHyphens w:val="0"/>
              <w:spacing w:before="40" w:after="40" w:line="220" w:lineRule="exact"/>
              <w:jc w:val="right"/>
              <w:rPr>
                <w:i/>
                <w:iCs/>
                <w:sz w:val="18"/>
                <w:szCs w:val="18"/>
              </w:rPr>
            </w:pPr>
          </w:p>
        </w:tc>
        <w:tc>
          <w:tcPr>
            <w:tcW w:w="567" w:type="dxa"/>
            <w:vMerge/>
            <w:tcBorders>
              <w:top w:val="nil"/>
              <w:bottom w:val="single" w:sz="12" w:space="0" w:color="auto"/>
            </w:tcBorders>
            <w:shd w:val="clear" w:color="auto" w:fill="auto"/>
            <w:vAlign w:val="bottom"/>
            <w:hideMark/>
          </w:tcPr>
          <w:p w:rsidR="00FE0290" w:rsidRPr="00BC323E" w:rsidRDefault="00FE0290" w:rsidP="00BA3CFA">
            <w:pPr>
              <w:suppressAutoHyphens w:val="0"/>
              <w:spacing w:before="40" w:after="40" w:line="220" w:lineRule="exact"/>
              <w:jc w:val="right"/>
              <w:rPr>
                <w:i/>
                <w:iCs/>
                <w:sz w:val="18"/>
                <w:szCs w:val="18"/>
              </w:rPr>
            </w:pPr>
          </w:p>
        </w:tc>
        <w:tc>
          <w:tcPr>
            <w:tcW w:w="992" w:type="dxa"/>
            <w:vMerge/>
            <w:tcBorders>
              <w:top w:val="nil"/>
              <w:bottom w:val="single" w:sz="12" w:space="0" w:color="auto"/>
            </w:tcBorders>
            <w:shd w:val="clear" w:color="auto" w:fill="auto"/>
            <w:vAlign w:val="bottom"/>
            <w:hideMark/>
          </w:tcPr>
          <w:p w:rsidR="00FE0290" w:rsidRPr="00BC323E" w:rsidRDefault="00FE0290" w:rsidP="00BA3CFA">
            <w:pPr>
              <w:suppressAutoHyphens w:val="0"/>
              <w:spacing w:before="40" w:after="40" w:line="220" w:lineRule="exact"/>
              <w:jc w:val="right"/>
              <w:rPr>
                <w:i/>
                <w:iCs/>
                <w:sz w:val="18"/>
                <w:szCs w:val="18"/>
              </w:rPr>
            </w:pPr>
          </w:p>
        </w:tc>
        <w:tc>
          <w:tcPr>
            <w:tcW w:w="735" w:type="dxa"/>
            <w:vMerge/>
            <w:tcBorders>
              <w:top w:val="nil"/>
              <w:bottom w:val="single" w:sz="12" w:space="0" w:color="auto"/>
            </w:tcBorders>
            <w:shd w:val="clear" w:color="auto" w:fill="auto"/>
            <w:vAlign w:val="bottom"/>
            <w:hideMark/>
          </w:tcPr>
          <w:p w:rsidR="00FE0290" w:rsidRPr="00BC323E" w:rsidRDefault="00FE0290" w:rsidP="00BA3CFA">
            <w:pPr>
              <w:suppressAutoHyphens w:val="0"/>
              <w:spacing w:before="40" w:after="40" w:line="220" w:lineRule="exact"/>
              <w:jc w:val="right"/>
              <w:rPr>
                <w:i/>
                <w:iCs/>
                <w:sz w:val="18"/>
                <w:szCs w:val="18"/>
              </w:rPr>
            </w:pPr>
          </w:p>
        </w:tc>
      </w:tr>
      <w:tr w:rsidR="00183AA4" w:rsidRPr="00BC323E" w:rsidTr="00BA3CFA">
        <w:trPr>
          <w:cantSplit/>
        </w:trPr>
        <w:tc>
          <w:tcPr>
            <w:tcW w:w="1985" w:type="dxa"/>
            <w:tcBorders>
              <w:top w:val="single" w:sz="12" w:space="0" w:color="auto"/>
            </w:tcBorders>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Afghanistan </w:t>
            </w:r>
          </w:p>
        </w:tc>
        <w:tc>
          <w:tcPr>
            <w:tcW w:w="709" w:type="dxa"/>
            <w:tcBorders>
              <w:top w:val="single" w:sz="12" w:space="0" w:color="auto"/>
            </w:tcBorders>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9" w:type="dxa"/>
            <w:tcBorders>
              <w:top w:val="single" w:sz="12" w:space="0" w:color="auto"/>
            </w:tcBorders>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tcBorders>
              <w:top w:val="single" w:sz="12" w:space="0" w:color="auto"/>
            </w:tcBorders>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8" w:type="dxa"/>
            <w:tcBorders>
              <w:top w:val="single" w:sz="12" w:space="0" w:color="auto"/>
            </w:tcBorders>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tcBorders>
              <w:top w:val="single" w:sz="12" w:space="0" w:color="auto"/>
            </w:tcBorders>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tcBorders>
              <w:top w:val="single" w:sz="12" w:space="0" w:color="auto"/>
            </w:tcBorders>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tcBorders>
              <w:top w:val="single" w:sz="12" w:space="0" w:color="auto"/>
            </w:tcBorders>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tcBorders>
              <w:top w:val="single" w:sz="12" w:space="0" w:color="auto"/>
            </w:tcBorders>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tcBorders>
              <w:top w:val="single" w:sz="12" w:space="0" w:color="auto"/>
            </w:tcBorders>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tcBorders>
              <w:top w:val="single" w:sz="12" w:space="0" w:color="auto"/>
            </w:tcBorders>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tcBorders>
              <w:top w:val="single" w:sz="12" w:space="0" w:color="auto"/>
            </w:tcBorders>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tcBorders>
              <w:top w:val="single" w:sz="12" w:space="0" w:color="auto"/>
            </w:tcBorders>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tcBorders>
              <w:top w:val="single" w:sz="12" w:space="0" w:color="auto"/>
            </w:tcBorders>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Albania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Algeria</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r w:rsidR="00183AA4">
              <w:rPr>
                <w:sz w:val="18"/>
                <w:szCs w:val="18"/>
              </w:rPr>
              <w:t xml:space="preserve"> </w:t>
            </w:r>
            <w:r w:rsidRPr="00BC323E">
              <w:rPr>
                <w:sz w:val="18"/>
                <w:szCs w:val="18"/>
              </w:rPr>
              <w:t>104</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r w:rsidR="00183AA4">
              <w:rPr>
                <w:sz w:val="18"/>
                <w:szCs w:val="18"/>
              </w:rPr>
              <w:t xml:space="preserve"> </w:t>
            </w:r>
            <w:r w:rsidRPr="00BC323E">
              <w:rPr>
                <w:sz w:val="18"/>
                <w:szCs w:val="18"/>
              </w:rPr>
              <w:t>132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21</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9</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20</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8</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(2013)</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Angola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Argentina</w:t>
            </w:r>
            <w:r w:rsidR="0007437D" w:rsidRPr="00BC323E">
              <w:rPr>
                <w:rStyle w:val="FootnoteReference"/>
                <w:szCs w:val="18"/>
              </w:rPr>
              <w:footnoteReference w:id="30"/>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r w:rsidR="00183AA4">
              <w:rPr>
                <w:sz w:val="18"/>
                <w:szCs w:val="18"/>
              </w:rPr>
              <w:t xml:space="preserve"> </w:t>
            </w:r>
            <w:r w:rsidRPr="00BC323E">
              <w:rPr>
                <w:sz w:val="18"/>
                <w:szCs w:val="18"/>
              </w:rPr>
              <w:t>271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735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r w:rsidR="00183AA4">
              <w:rPr>
                <w:sz w:val="18"/>
                <w:szCs w:val="18"/>
              </w:rPr>
              <w:t xml:space="preserve"> </w:t>
            </w:r>
            <w:r w:rsidRPr="00BC323E">
              <w:rPr>
                <w:sz w:val="18"/>
                <w:szCs w:val="18"/>
              </w:rPr>
              <w:t>449</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774</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124</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52</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30</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141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Bahrain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(2014)</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Bangladesh </w:t>
            </w:r>
          </w:p>
        </w:tc>
        <w:tc>
          <w:tcPr>
            <w:tcW w:w="709" w:type="dxa"/>
            <w:shd w:val="clear" w:color="auto" w:fill="auto"/>
            <w:hideMark/>
          </w:tcPr>
          <w:p w:rsidR="0084197A" w:rsidRPr="00183AA4" w:rsidRDefault="0084197A" w:rsidP="00BA3CFA">
            <w:pPr>
              <w:suppressAutoHyphens w:val="0"/>
              <w:spacing w:before="40" w:after="40" w:line="220" w:lineRule="exact"/>
              <w:jc w:val="right"/>
              <w:rPr>
                <w:sz w:val="18"/>
                <w:szCs w:val="18"/>
              </w:rPr>
            </w:pPr>
            <w:r w:rsidRPr="00183AA4">
              <w:rPr>
                <w:sz w:val="18"/>
                <w:szCs w:val="18"/>
              </w:rPr>
              <w:t>30</w:t>
            </w:r>
          </w:p>
        </w:tc>
        <w:tc>
          <w:tcPr>
            <w:tcW w:w="709" w:type="dxa"/>
            <w:shd w:val="clear" w:color="auto" w:fill="auto"/>
            <w:hideMark/>
          </w:tcPr>
          <w:p w:rsidR="0084197A" w:rsidRPr="00183AA4" w:rsidRDefault="0084197A" w:rsidP="00BA3CFA">
            <w:pPr>
              <w:suppressAutoHyphens w:val="0"/>
              <w:spacing w:before="40" w:after="40" w:line="220" w:lineRule="exact"/>
              <w:jc w:val="right"/>
              <w:rPr>
                <w:sz w:val="18"/>
                <w:szCs w:val="18"/>
              </w:rPr>
            </w:pPr>
            <w:r w:rsidRPr="00183AA4">
              <w:rPr>
                <w:sz w:val="18"/>
                <w:szCs w:val="18"/>
              </w:rPr>
              <w:t>1</w:t>
            </w:r>
          </w:p>
        </w:tc>
        <w:tc>
          <w:tcPr>
            <w:tcW w:w="709" w:type="dxa"/>
            <w:shd w:val="clear" w:color="auto" w:fill="auto"/>
            <w:hideMark/>
          </w:tcPr>
          <w:p w:rsidR="0084197A" w:rsidRPr="00183AA4" w:rsidRDefault="00963F08" w:rsidP="00BA3CFA">
            <w:pPr>
              <w:suppressAutoHyphens w:val="0"/>
              <w:spacing w:before="40" w:after="40" w:line="220" w:lineRule="exact"/>
              <w:jc w:val="right"/>
              <w:rPr>
                <w:sz w:val="18"/>
                <w:szCs w:val="18"/>
              </w:rPr>
            </w:pPr>
            <w:r w:rsidRPr="00183AA4">
              <w:rPr>
                <w:sz w:val="18"/>
                <w:szCs w:val="18"/>
              </w:rPr>
              <w:t>31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(2011)</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Belarus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Bhutan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Bolivia (Plurinational </w:t>
            </w:r>
            <w:r w:rsidR="00183AA4">
              <w:rPr>
                <w:sz w:val="18"/>
                <w:szCs w:val="18"/>
              </w:rPr>
              <w:br/>
            </w:r>
            <w:r w:rsidRPr="00BC323E">
              <w:rPr>
                <w:sz w:val="18"/>
                <w:szCs w:val="18"/>
              </w:rPr>
              <w:t xml:space="preserve">State of)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28</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48</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19</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19</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Bosnia and Herzegovina</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(2009/</w:t>
            </w:r>
            <w:r w:rsidR="00CF1D82">
              <w:rPr>
                <w:sz w:val="18"/>
                <w:szCs w:val="18"/>
              </w:rPr>
              <w:t xml:space="preserve"> </w:t>
            </w:r>
            <w:r w:rsidRPr="00BC323E">
              <w:rPr>
                <w:sz w:val="18"/>
                <w:szCs w:val="18"/>
              </w:rPr>
              <w:t>2011/2014)</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Brazil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46</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49</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Bulgaria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Burkina Faso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Burundi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Cambodia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Cameroon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14</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19</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Central African Republic</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(2013)</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Chad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34</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8</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9</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Chile</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786</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908</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65</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98</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23</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119</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China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132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21</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77</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15</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55</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(2010/2011)</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Yes </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Colombia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971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96</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r w:rsidR="00183AA4">
              <w:rPr>
                <w:sz w:val="18"/>
                <w:szCs w:val="18"/>
              </w:rPr>
              <w:t xml:space="preserve"> </w:t>
            </w:r>
            <w:r w:rsidRPr="00BC323E">
              <w:rPr>
                <w:sz w:val="18"/>
                <w:szCs w:val="18"/>
              </w:rPr>
              <w:t>258</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126</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219</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68</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160</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24</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103</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(2012/</w:t>
            </w:r>
            <w:r w:rsidR="00183AA4">
              <w:rPr>
                <w:sz w:val="18"/>
                <w:szCs w:val="18"/>
              </w:rPr>
              <w:t xml:space="preserve"> </w:t>
            </w:r>
            <w:r w:rsidRPr="00BC323E">
              <w:rPr>
                <w:sz w:val="18"/>
                <w:szCs w:val="18"/>
              </w:rPr>
              <w:t>2013/2015)</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Congo</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89</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115</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Cuba</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0</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Czech Republic</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(2009)</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Democratic People’s Republic of Korea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10</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(2012)</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Democratic Republic </w:t>
            </w:r>
            <w:r w:rsidR="005A1344">
              <w:rPr>
                <w:sz w:val="18"/>
                <w:szCs w:val="18"/>
              </w:rPr>
              <w:br/>
            </w:r>
            <w:r w:rsidRPr="00BC323E">
              <w:rPr>
                <w:sz w:val="18"/>
                <w:szCs w:val="18"/>
              </w:rPr>
              <w:t xml:space="preserve">of the Congo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47</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56</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9</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(2015)</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Denmark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(2009)</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Dominican Republic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Ecuador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27</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18</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12</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Egypt</w:t>
            </w:r>
            <w:r w:rsidR="0007437D" w:rsidRPr="00BC323E">
              <w:rPr>
                <w:rStyle w:val="FootnoteReference"/>
                <w:szCs w:val="18"/>
              </w:rPr>
              <w:footnoteReference w:id="31"/>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124</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159</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24</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(2011)</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El Salvador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r w:rsidR="00183AA4">
              <w:rPr>
                <w:sz w:val="18"/>
                <w:szCs w:val="18"/>
              </w:rPr>
              <w:t xml:space="preserve"> </w:t>
            </w:r>
            <w:r w:rsidRPr="00BC323E">
              <w:rPr>
                <w:sz w:val="18"/>
                <w:szCs w:val="18"/>
              </w:rPr>
              <w:t>280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296</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r w:rsidR="00183AA4">
              <w:rPr>
                <w:sz w:val="18"/>
                <w:szCs w:val="18"/>
              </w:rPr>
              <w:t xml:space="preserve"> </w:t>
            </w:r>
            <w:r w:rsidRPr="00BC323E">
              <w:rPr>
                <w:sz w:val="18"/>
                <w:szCs w:val="18"/>
              </w:rPr>
              <w:t>671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333</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318</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73</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196</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175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20</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(2015</w:t>
            </w:r>
            <w:r w:rsidR="0007437D" w:rsidRPr="00BC323E">
              <w:rPr>
                <w:rStyle w:val="FootnoteReference"/>
                <w:szCs w:val="18"/>
              </w:rPr>
              <w:footnoteReference w:id="32"/>
            </w: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Equatorial Guinea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8</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8</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Eritrea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56</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56</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(2012)</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Ethiopia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119</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France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Gambia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Georgia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Greece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Guatemala</w:t>
            </w:r>
            <w:r w:rsidR="0007437D" w:rsidRPr="00BC323E">
              <w:rPr>
                <w:rStyle w:val="FootnoteReference"/>
                <w:szCs w:val="18"/>
              </w:rPr>
              <w:footnoteReference w:id="33"/>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r w:rsidR="005A1344">
              <w:rPr>
                <w:sz w:val="18"/>
                <w:szCs w:val="18"/>
              </w:rPr>
              <w:t xml:space="preserve"> </w:t>
            </w:r>
            <w:r w:rsidRPr="00BC323E">
              <w:rPr>
                <w:sz w:val="18"/>
                <w:szCs w:val="18"/>
              </w:rPr>
              <w:t>897</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372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r w:rsidR="005A1344">
              <w:rPr>
                <w:sz w:val="18"/>
                <w:szCs w:val="18"/>
              </w:rPr>
              <w:t xml:space="preserve"> </w:t>
            </w:r>
            <w:r w:rsidRPr="00BC323E">
              <w:rPr>
                <w:sz w:val="18"/>
                <w:szCs w:val="18"/>
              </w:rPr>
              <w:t>15</w:t>
            </w:r>
            <w:r w:rsidR="00963F08" w:rsidRPr="00BC323E">
              <w:rPr>
                <w:sz w:val="18"/>
                <w:szCs w:val="18"/>
              </w:rPr>
              <w:t>4</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390</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177</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80</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187</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64</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(2011/2013)</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Guinea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37</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44</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Haiti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38</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48</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9</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Honduras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130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210</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34</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37</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43</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54</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8</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18</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India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354</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434</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13</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68</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12</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22</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(2009/</w:t>
            </w:r>
            <w:r w:rsidR="00CF1D82">
              <w:rPr>
                <w:sz w:val="18"/>
                <w:szCs w:val="18"/>
              </w:rPr>
              <w:t xml:space="preserve"> </w:t>
            </w:r>
            <w:r w:rsidRPr="00BC323E">
              <w:rPr>
                <w:sz w:val="18"/>
                <w:szCs w:val="18"/>
              </w:rPr>
              <w:t>2011/2013)</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Indonesia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163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166</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(2011/2013)</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Iran (Islamic Republic of)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522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102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541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103</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14</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8</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9</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Iraq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16</w:t>
            </w:r>
            <w:r w:rsidR="005A1344">
              <w:rPr>
                <w:sz w:val="18"/>
                <w:szCs w:val="18"/>
              </w:rPr>
              <w:t xml:space="preserve"> </w:t>
            </w:r>
            <w:r w:rsidRPr="00BC323E">
              <w:rPr>
                <w:sz w:val="18"/>
                <w:szCs w:val="18"/>
              </w:rPr>
              <w:t>408</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r w:rsidR="005A1344">
              <w:rPr>
                <w:sz w:val="18"/>
                <w:szCs w:val="18"/>
              </w:rPr>
              <w:t xml:space="preserve"> </w:t>
            </w:r>
            <w:r w:rsidRPr="00BC323E">
              <w:rPr>
                <w:sz w:val="18"/>
                <w:szCs w:val="18"/>
              </w:rPr>
              <w:t>300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16</w:t>
            </w:r>
            <w:r w:rsidR="005A1344">
              <w:rPr>
                <w:sz w:val="18"/>
                <w:szCs w:val="18"/>
              </w:rPr>
              <w:t xml:space="preserve"> </w:t>
            </w:r>
            <w:r w:rsidRPr="00BC323E">
              <w:rPr>
                <w:sz w:val="18"/>
                <w:szCs w:val="18"/>
              </w:rPr>
              <w:t>555</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r w:rsidR="005A1344">
              <w:rPr>
                <w:sz w:val="18"/>
                <w:szCs w:val="18"/>
              </w:rPr>
              <w:t xml:space="preserve"> </w:t>
            </w:r>
            <w:r w:rsidRPr="00BC323E">
              <w:rPr>
                <w:sz w:val="18"/>
                <w:szCs w:val="18"/>
              </w:rPr>
              <w:t>317</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117</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30</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122</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16</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9</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Ireland</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(2009)</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Israel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Japan</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Jordan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Kazakhstan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Kenya</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(2011/2014)</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Kuwait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Lao People’s Democratic Republic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8</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Lebanon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313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19</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321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19</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Libya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18</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8</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(2014)</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Lithuania</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(2012)</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Malaysia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Mauritania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Mexico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366</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545</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43</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134</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29</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77</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18</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68</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16</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(2013/2014)</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Montenegro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16</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14</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Morocco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86</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8</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320</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30</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160</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52</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142</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16</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55</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21</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(2013)</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Mozambique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Myanmar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9</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Namibia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Nepal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459</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56</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673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72</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135</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79</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153</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(2014)</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Nicaragua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103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234</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19</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45</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75</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Nigeria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Oman</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Pakistan</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200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267</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24</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39</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17</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10</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(2015)</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w:t>
            </w:r>
            <w:r w:rsidR="00A10756" w:rsidRPr="00BC323E">
              <w:rPr>
                <w:rStyle w:val="FootnoteReference"/>
                <w:szCs w:val="18"/>
              </w:rPr>
              <w:footnoteReference w:id="34"/>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Paraguay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20</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19</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(2014)</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Peru</w:t>
            </w:r>
            <w:r w:rsidR="00A10756" w:rsidRPr="00BC323E">
              <w:rPr>
                <w:rStyle w:val="FootnoteReference"/>
                <w:szCs w:val="18"/>
              </w:rPr>
              <w:footnoteReference w:id="35"/>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r w:rsidR="005A1344">
              <w:rPr>
                <w:sz w:val="18"/>
                <w:szCs w:val="18"/>
              </w:rPr>
              <w:t xml:space="preserve"> </w:t>
            </w:r>
            <w:r w:rsidRPr="00BC323E">
              <w:rPr>
                <w:sz w:val="18"/>
                <w:szCs w:val="18"/>
              </w:rPr>
              <w:t>365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236</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r w:rsidR="005A1344">
              <w:rPr>
                <w:sz w:val="18"/>
                <w:szCs w:val="18"/>
              </w:rPr>
              <w:t xml:space="preserve"> </w:t>
            </w:r>
            <w:r w:rsidRPr="00BC323E">
              <w:rPr>
                <w:sz w:val="18"/>
                <w:szCs w:val="18"/>
              </w:rPr>
              <w:t>006</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311</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253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388</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450</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85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106</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Philippines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625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74</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786</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94</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126</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35</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108</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19</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29</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(2009/2012)</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Romania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Russian Federation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476</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488</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27</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10</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12</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Rwanda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25</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Saudi Arabia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15</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Senegal</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Serbia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Seychelles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Somalia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South Africa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South Sudan</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Spain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8</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(2014)</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Sri Lanka</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r w:rsidR="005A1344">
              <w:rPr>
                <w:sz w:val="18"/>
                <w:szCs w:val="18"/>
              </w:rPr>
              <w:t xml:space="preserve"> </w:t>
            </w:r>
            <w:r w:rsidRPr="00BC323E">
              <w:rPr>
                <w:sz w:val="18"/>
                <w:szCs w:val="18"/>
              </w:rPr>
              <w:t>750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100</w:t>
            </w:r>
          </w:p>
        </w:tc>
        <w:tc>
          <w:tcPr>
            <w:tcW w:w="709" w:type="dxa"/>
            <w:shd w:val="clear" w:color="auto" w:fill="auto"/>
            <w:hideMark/>
          </w:tcPr>
          <w:p w:rsidR="0084197A" w:rsidRPr="00BC323E" w:rsidRDefault="00BA4A7C" w:rsidP="00BA3CFA">
            <w:pPr>
              <w:suppressAutoHyphens w:val="0"/>
              <w:spacing w:before="40" w:after="40" w:line="220" w:lineRule="exact"/>
              <w:jc w:val="right"/>
              <w:rPr>
                <w:sz w:val="18"/>
                <w:szCs w:val="18"/>
              </w:rPr>
            </w:pPr>
            <w:r>
              <w:rPr>
                <w:sz w:val="18"/>
                <w:szCs w:val="18"/>
              </w:rPr>
              <w:t>12341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170</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w:t>
            </w:r>
            <w:r w:rsidR="005A1344">
              <w:rPr>
                <w:sz w:val="18"/>
                <w:szCs w:val="18"/>
              </w:rPr>
              <w:t xml:space="preserve"> </w:t>
            </w:r>
            <w:r w:rsidRPr="00BC323E">
              <w:rPr>
                <w:sz w:val="18"/>
                <w:szCs w:val="18"/>
              </w:rPr>
              <w:t>551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40</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118</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27</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w:t>
            </w:r>
            <w:r w:rsidR="005A1344">
              <w:rPr>
                <w:sz w:val="18"/>
                <w:szCs w:val="18"/>
              </w:rPr>
              <w:t xml:space="preserve"> </w:t>
            </w:r>
            <w:r w:rsidRPr="00BC323E">
              <w:rPr>
                <w:sz w:val="18"/>
                <w:szCs w:val="18"/>
              </w:rPr>
              <w:t>446</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(2011/2014)</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Sudan</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173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383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37</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205</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209</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Switzerland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Syrian Arab Republic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130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186</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12</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15</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41</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30</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 (2011)</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Tajikistan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10</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Thailand</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82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8</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90</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8</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The former Yugoslav Republic of Macedonia</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(2009)</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Timor-Leste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428</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28</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504</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36</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58</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18</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Togo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10</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Tunisia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19</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16</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Turkey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79</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202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49</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24</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27</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Turkmenistan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Uganda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Ukraine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United Arab Emirates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16</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84197A" w:rsidRPr="00BC323E" w:rsidRDefault="00963F08" w:rsidP="00BA3CFA">
            <w:pPr>
              <w:suppressAutoHyphens w:val="0"/>
              <w:spacing w:before="40" w:after="40" w:line="220" w:lineRule="exact"/>
              <w:jc w:val="right"/>
              <w:rPr>
                <w:sz w:val="18"/>
                <w:szCs w:val="18"/>
              </w:rPr>
            </w:pPr>
            <w:r w:rsidRPr="00BC323E">
              <w:rPr>
                <w:sz w:val="18"/>
                <w:szCs w:val="18"/>
              </w:rPr>
              <w:t>36</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18</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16</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United Kingdom of Great Britain and Northern Ireland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United Republic of Tanzania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United States of America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Uruguay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17</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13</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(2013)</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Uzbekistan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20</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Venezuela (Bolivarian Republic of)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16</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Viet Nam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Yemen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169</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135</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9</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66</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73</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14</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Zambia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Zimbabwe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7</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Yes (2009)</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No</w:t>
            </w:r>
          </w:p>
        </w:tc>
      </w:tr>
      <w:tr w:rsidR="00183AA4" w:rsidRPr="00BC323E" w:rsidTr="00BA3CFA">
        <w:trPr>
          <w:cantSplit/>
        </w:trPr>
        <w:tc>
          <w:tcPr>
            <w:tcW w:w="1985" w:type="dxa"/>
            <w:shd w:val="clear" w:color="auto" w:fill="auto"/>
            <w:hideMark/>
          </w:tcPr>
          <w:p w:rsidR="0084197A" w:rsidRPr="00BC323E" w:rsidRDefault="0084197A" w:rsidP="00BA3CFA">
            <w:pPr>
              <w:suppressAutoHyphens w:val="0"/>
              <w:spacing w:before="40" w:after="40" w:line="220" w:lineRule="exact"/>
              <w:rPr>
                <w:sz w:val="18"/>
                <w:szCs w:val="18"/>
              </w:rPr>
            </w:pPr>
            <w:r w:rsidRPr="00BC323E">
              <w:rPr>
                <w:sz w:val="18"/>
                <w:szCs w:val="18"/>
              </w:rPr>
              <w:t xml:space="preserve">State of Palestine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4</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84197A" w:rsidRPr="00BC323E" w:rsidRDefault="0084197A" w:rsidP="00BA3CFA">
            <w:pPr>
              <w:suppressAutoHyphens w:val="0"/>
              <w:spacing w:before="40" w:after="40" w:line="220" w:lineRule="exact"/>
              <w:jc w:val="right"/>
              <w:rPr>
                <w:sz w:val="18"/>
                <w:szCs w:val="18"/>
              </w:rPr>
            </w:pPr>
            <w:r w:rsidRPr="00BC323E">
              <w:rPr>
                <w:sz w:val="18"/>
                <w:szCs w:val="18"/>
              </w:rPr>
              <w:t>-</w:t>
            </w:r>
          </w:p>
        </w:tc>
      </w:tr>
    </w:tbl>
    <w:p w:rsidR="00963F08" w:rsidRDefault="00963F08" w:rsidP="0084197A">
      <w:pPr>
        <w:sectPr w:rsidR="00963F08" w:rsidSect="00963F08">
          <w:headerReference w:type="even" r:id="rId28"/>
          <w:headerReference w:type="default" r:id="rId29"/>
          <w:footerReference w:type="even" r:id="rId30"/>
          <w:footerReference w:type="default" r:id="rId31"/>
          <w:footnotePr>
            <w:numRestart w:val="eachSect"/>
          </w:footnotePr>
          <w:endnotePr>
            <w:numFmt w:val="decimal"/>
          </w:endnotePr>
          <w:type w:val="continuous"/>
          <w:pgSz w:w="16840" w:h="11907" w:orient="landscape" w:code="9"/>
          <w:pgMar w:top="1134" w:right="1701" w:bottom="1134" w:left="2268" w:header="567" w:footer="567" w:gutter="0"/>
          <w:cols w:space="720"/>
          <w:docGrid w:linePitch="272"/>
        </w:sectPr>
      </w:pPr>
    </w:p>
    <w:p w:rsidR="0084197A" w:rsidRDefault="0084197A" w:rsidP="0084197A"/>
    <w:p w:rsidR="00CF1D82" w:rsidRPr="0084197A" w:rsidRDefault="00CF1D82" w:rsidP="0084197A"/>
    <w:p w:rsidR="00752953" w:rsidRDefault="00752953" w:rsidP="00752953">
      <w:pPr>
        <w:ind w:firstLine="567"/>
        <w:sectPr w:rsidR="00752953" w:rsidSect="00963F08">
          <w:endnotePr>
            <w:numFmt w:val="decimal"/>
          </w:endnotePr>
          <w:type w:val="continuous"/>
          <w:pgSz w:w="16840" w:h="11907" w:orient="landscape" w:code="9"/>
          <w:pgMar w:top="1134" w:right="1701" w:bottom="1134" w:left="2268" w:header="567" w:footer="567" w:gutter="0"/>
          <w:cols w:space="720"/>
          <w:docGrid w:linePitch="272"/>
        </w:sectPr>
      </w:pPr>
    </w:p>
    <w:p w:rsidR="006251BB" w:rsidRDefault="006251BB" w:rsidP="006251BB">
      <w:pPr>
        <w:pStyle w:val="HChG"/>
      </w:pPr>
      <w:r w:rsidRPr="008D421B">
        <w:t xml:space="preserve">Annex III </w:t>
      </w:r>
    </w:p>
    <w:p w:rsidR="0072049E" w:rsidRPr="00D312E3" w:rsidRDefault="0072049E" w:rsidP="00BA3CFA">
      <w:pPr>
        <w:pStyle w:val="SingleTxtG"/>
        <w:jc w:val="right"/>
        <w:rPr>
          <w:rFonts w:eastAsia="Calibri"/>
          <w:i/>
        </w:rPr>
      </w:pPr>
      <w:r w:rsidRPr="00D312E3">
        <w:rPr>
          <w:rFonts w:eastAsia="Calibri"/>
          <w:i/>
        </w:rPr>
        <w:t>[English only]</w:t>
      </w:r>
    </w:p>
    <w:p w:rsidR="006251BB" w:rsidRPr="008D421B" w:rsidRDefault="006251BB" w:rsidP="006251BB">
      <w:pPr>
        <w:pStyle w:val="HChG"/>
      </w:pPr>
      <w:r>
        <w:tab/>
      </w:r>
      <w:r>
        <w:tab/>
        <w:t xml:space="preserve">Graphs </w:t>
      </w:r>
      <w:r w:rsidRPr="008D421B">
        <w:t xml:space="preserve">showing the number of cases of enforced disappearances per year and per country according </w:t>
      </w:r>
      <w:r w:rsidR="00673A9B">
        <w:br/>
      </w:r>
      <w:r w:rsidRPr="008D421B">
        <w:t>to the cases transmitted by the Working</w:t>
      </w:r>
      <w:r w:rsidR="00673A9B">
        <w:t xml:space="preserve"> Group during the</w:t>
      </w:r>
      <w:r w:rsidR="007303A8">
        <w:t xml:space="preserve"> </w:t>
      </w:r>
      <w:r>
        <w:t>period 1980–</w:t>
      </w:r>
      <w:r w:rsidRPr="008D421B">
        <w:t>1</w:t>
      </w:r>
      <w:r w:rsidR="00C97231">
        <w:t>5</w:t>
      </w:r>
      <w:r w:rsidRPr="008D421B">
        <w:t xml:space="preserve"> May </w:t>
      </w:r>
      <w:r w:rsidR="0084197A" w:rsidRPr="008D421B">
        <w:t>201</w:t>
      </w:r>
      <w:r w:rsidR="0084197A">
        <w:t>5</w:t>
      </w:r>
      <w:r w:rsidR="0084197A" w:rsidRPr="008D421B">
        <w:t xml:space="preserve"> </w:t>
      </w:r>
      <w:r w:rsidRPr="008D421B">
        <w:t xml:space="preserve">(only for countries </w:t>
      </w:r>
      <w:r w:rsidR="00673A9B">
        <w:br/>
      </w:r>
      <w:r w:rsidRPr="008D421B">
        <w:t>with more than 100 cases transmitted)</w:t>
      </w:r>
    </w:p>
    <w:p w:rsidR="006251BB" w:rsidRPr="008D421B" w:rsidRDefault="006251BB" w:rsidP="00BA3CFA">
      <w:pPr>
        <w:pStyle w:val="SingleTxtG"/>
      </w:pPr>
    </w:p>
    <w:p w:rsidR="006251BB" w:rsidRPr="008D421B" w:rsidRDefault="00420A4A" w:rsidP="00673A9B">
      <w:pPr>
        <w:pStyle w:val="SingleTxtG"/>
      </w:pPr>
      <w:r>
        <w:rPr>
          <w:noProof/>
          <w:lang w:eastAsia="en-GB"/>
        </w:rPr>
        <w:drawing>
          <wp:inline distT="0" distB="0" distL="0" distR="0" wp14:anchorId="6EA7D05A" wp14:editId="36F0F286">
            <wp:extent cx="4676775" cy="2880000"/>
            <wp:effectExtent l="19050" t="19050" r="9525" b="15875"/>
            <wp:docPr id="3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DE4B26" w:rsidRDefault="00DE4B26" w:rsidP="00B84266">
      <w:pPr>
        <w:pStyle w:val="SingleTxtG"/>
      </w:pPr>
    </w:p>
    <w:p w:rsidR="00DE4B26" w:rsidRDefault="00420A4A" w:rsidP="00673A9B">
      <w:pPr>
        <w:pStyle w:val="SingleTxtG"/>
      </w:pPr>
      <w:r>
        <w:rPr>
          <w:noProof/>
          <w:lang w:eastAsia="en-GB"/>
        </w:rPr>
        <w:drawing>
          <wp:inline distT="0" distB="0" distL="0" distR="0" wp14:anchorId="5494D2D3" wp14:editId="6C68C1D1">
            <wp:extent cx="4676775" cy="2880000"/>
            <wp:effectExtent l="19050" t="19050" r="9525" b="15875"/>
            <wp:docPr id="3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DE4B26" w:rsidRDefault="00DE4B26" w:rsidP="00B84266">
      <w:pPr>
        <w:pStyle w:val="SingleTxtG"/>
      </w:pPr>
    </w:p>
    <w:p w:rsidR="00DE4B26" w:rsidRDefault="00420A4A" w:rsidP="00673A9B">
      <w:pPr>
        <w:pStyle w:val="SingleTxtG"/>
      </w:pPr>
      <w:r>
        <w:rPr>
          <w:noProof/>
          <w:lang w:eastAsia="en-GB"/>
        </w:rPr>
        <w:drawing>
          <wp:inline distT="0" distB="0" distL="0" distR="0" wp14:anchorId="09E04E9D" wp14:editId="7D348EDC">
            <wp:extent cx="4676775" cy="2880000"/>
            <wp:effectExtent l="19050" t="19050" r="9525" b="15875"/>
            <wp:docPr id="3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DE4B26" w:rsidRDefault="00DE4B26" w:rsidP="00B84266">
      <w:pPr>
        <w:pStyle w:val="SingleTxtG"/>
      </w:pPr>
    </w:p>
    <w:p w:rsidR="006251BB" w:rsidRPr="008D421B" w:rsidRDefault="00420A4A" w:rsidP="00673A9B">
      <w:pPr>
        <w:pStyle w:val="SingleTxtG"/>
      </w:pPr>
      <w:r>
        <w:rPr>
          <w:noProof/>
          <w:lang w:eastAsia="en-GB"/>
        </w:rPr>
        <w:drawing>
          <wp:inline distT="0" distB="0" distL="0" distR="0" wp14:anchorId="6459861B" wp14:editId="597AA122">
            <wp:extent cx="4676775" cy="2880000"/>
            <wp:effectExtent l="19050" t="19050" r="9525" b="15875"/>
            <wp:docPr id="3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6251BB" w:rsidRDefault="006251BB" w:rsidP="00B84266">
      <w:pPr>
        <w:pStyle w:val="SingleTxtG"/>
      </w:pPr>
    </w:p>
    <w:p w:rsidR="006251BB" w:rsidRPr="008D421B" w:rsidRDefault="00420A4A" w:rsidP="00673A9B">
      <w:pPr>
        <w:pStyle w:val="SingleTxtG"/>
      </w:pPr>
      <w:r>
        <w:rPr>
          <w:noProof/>
          <w:lang w:eastAsia="en-GB"/>
        </w:rPr>
        <w:drawing>
          <wp:inline distT="0" distB="0" distL="0" distR="0" wp14:anchorId="508481B2" wp14:editId="06707C88">
            <wp:extent cx="4676775" cy="2880000"/>
            <wp:effectExtent l="19050" t="19050" r="9525" b="15875"/>
            <wp:docPr id="3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6251BB" w:rsidRDefault="006251BB" w:rsidP="00B84266">
      <w:pPr>
        <w:pStyle w:val="SingleTxtG"/>
      </w:pPr>
    </w:p>
    <w:p w:rsidR="006251BB" w:rsidRPr="008D421B" w:rsidRDefault="00420A4A" w:rsidP="00673A9B">
      <w:pPr>
        <w:pStyle w:val="SingleTxtG"/>
      </w:pPr>
      <w:r>
        <w:rPr>
          <w:noProof/>
          <w:lang w:eastAsia="en-GB"/>
        </w:rPr>
        <w:drawing>
          <wp:inline distT="0" distB="0" distL="0" distR="0" wp14:anchorId="24663258" wp14:editId="7FA611A3">
            <wp:extent cx="4676775" cy="2880000"/>
            <wp:effectExtent l="19050" t="19050" r="9525" b="15875"/>
            <wp:docPr id="3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DE4B26" w:rsidRDefault="00DE4B26" w:rsidP="00B84266">
      <w:pPr>
        <w:pStyle w:val="SingleTxtG"/>
      </w:pPr>
    </w:p>
    <w:p w:rsidR="006251BB" w:rsidRPr="008D421B" w:rsidRDefault="00420A4A" w:rsidP="00673A9B">
      <w:pPr>
        <w:pStyle w:val="SingleTxtG"/>
      </w:pPr>
      <w:r>
        <w:rPr>
          <w:noProof/>
          <w:lang w:eastAsia="en-GB"/>
        </w:rPr>
        <w:drawing>
          <wp:inline distT="0" distB="0" distL="0" distR="0" wp14:anchorId="20FF98D9" wp14:editId="08976F43">
            <wp:extent cx="4676400" cy="2880000"/>
            <wp:effectExtent l="19050" t="19050" r="10160" b="15875"/>
            <wp:docPr id="3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76400" cy="2880000"/>
                    </a:xfrm>
                    <a:prstGeom prst="rect">
                      <a:avLst/>
                    </a:prstGeom>
                    <a:noFill/>
                    <a:ln w="12700" cmpd="sng">
                      <a:solidFill>
                        <a:srgbClr val="000000"/>
                      </a:solidFill>
                      <a:miter lim="800000"/>
                      <a:headEnd/>
                      <a:tailEnd/>
                    </a:ln>
                    <a:effectLst/>
                  </pic:spPr>
                </pic:pic>
              </a:graphicData>
            </a:graphic>
          </wp:inline>
        </w:drawing>
      </w:r>
    </w:p>
    <w:p w:rsidR="006251BB" w:rsidRPr="008D421B" w:rsidRDefault="006251BB" w:rsidP="00B84266">
      <w:pPr>
        <w:pStyle w:val="SingleTxtG"/>
      </w:pPr>
    </w:p>
    <w:p w:rsidR="006251BB" w:rsidRDefault="00420A4A" w:rsidP="00673A9B">
      <w:pPr>
        <w:pStyle w:val="SingleTxtG"/>
      </w:pPr>
      <w:r>
        <w:rPr>
          <w:noProof/>
          <w:lang w:eastAsia="en-GB"/>
        </w:rPr>
        <w:drawing>
          <wp:inline distT="0" distB="0" distL="0" distR="0" wp14:anchorId="34941A2F" wp14:editId="30BD436F">
            <wp:extent cx="4676775" cy="2880000"/>
            <wp:effectExtent l="19050" t="19050" r="9525" b="15875"/>
            <wp:docPr id="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DE4B26" w:rsidRDefault="00DE4B26" w:rsidP="00B84266">
      <w:pPr>
        <w:pStyle w:val="SingleTxtG"/>
      </w:pPr>
    </w:p>
    <w:p w:rsidR="006251BB" w:rsidRPr="008D421B" w:rsidRDefault="00420A4A" w:rsidP="00673A9B">
      <w:pPr>
        <w:pStyle w:val="SingleTxtG"/>
      </w:pPr>
      <w:r>
        <w:rPr>
          <w:noProof/>
          <w:lang w:eastAsia="en-GB"/>
        </w:rPr>
        <w:drawing>
          <wp:inline distT="0" distB="0" distL="0" distR="0" wp14:anchorId="67D0C24D" wp14:editId="4EBB0107">
            <wp:extent cx="4676775" cy="2880000"/>
            <wp:effectExtent l="19050" t="19050" r="9525" b="15875"/>
            <wp:docPr id="1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6251BB" w:rsidRDefault="006251BB" w:rsidP="00B84266">
      <w:pPr>
        <w:pStyle w:val="SingleTxtG"/>
      </w:pPr>
    </w:p>
    <w:p w:rsidR="006251BB" w:rsidRPr="008D421B" w:rsidRDefault="00420A4A" w:rsidP="00673A9B">
      <w:pPr>
        <w:pStyle w:val="SingleTxtG"/>
      </w:pPr>
      <w:r>
        <w:rPr>
          <w:noProof/>
          <w:lang w:eastAsia="en-GB"/>
        </w:rPr>
        <w:drawing>
          <wp:inline distT="0" distB="0" distL="0" distR="0" wp14:anchorId="77234973" wp14:editId="1FC5ADCD">
            <wp:extent cx="4676775" cy="2880000"/>
            <wp:effectExtent l="19050" t="19050" r="9525" b="15875"/>
            <wp:docPr id="1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6251BB" w:rsidRPr="008D421B" w:rsidRDefault="006251BB" w:rsidP="00DE4B26">
      <w:pPr>
        <w:pStyle w:val="SingleTxtG"/>
      </w:pPr>
    </w:p>
    <w:p w:rsidR="006251BB" w:rsidRPr="008D421B" w:rsidRDefault="00420A4A" w:rsidP="00673A9B">
      <w:pPr>
        <w:pStyle w:val="SingleTxtG"/>
      </w:pPr>
      <w:r>
        <w:rPr>
          <w:noProof/>
          <w:lang w:eastAsia="en-GB"/>
        </w:rPr>
        <w:drawing>
          <wp:inline distT="0" distB="0" distL="0" distR="0" wp14:anchorId="7DA95009" wp14:editId="63705CCF">
            <wp:extent cx="4676775" cy="2880000"/>
            <wp:effectExtent l="19050" t="19050" r="9525" b="15875"/>
            <wp:docPr id="1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6251BB" w:rsidRDefault="006251BB" w:rsidP="00DE4B26">
      <w:pPr>
        <w:pStyle w:val="SingleTxtG"/>
      </w:pPr>
    </w:p>
    <w:p w:rsidR="006251BB" w:rsidRPr="008D421B" w:rsidRDefault="00420A4A" w:rsidP="00673A9B">
      <w:pPr>
        <w:pStyle w:val="SingleTxtG"/>
      </w:pPr>
      <w:r>
        <w:rPr>
          <w:noProof/>
          <w:lang w:eastAsia="en-GB"/>
        </w:rPr>
        <w:drawing>
          <wp:inline distT="0" distB="0" distL="0" distR="0" wp14:anchorId="68A54E7C" wp14:editId="28C0CA5B">
            <wp:extent cx="4676775" cy="2880000"/>
            <wp:effectExtent l="19050" t="19050" r="9525" b="15875"/>
            <wp:docPr id="1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6251BB" w:rsidRPr="008D421B" w:rsidRDefault="006251BB" w:rsidP="00DE4B26">
      <w:pPr>
        <w:pStyle w:val="SingleTxtG"/>
      </w:pPr>
    </w:p>
    <w:p w:rsidR="006251BB" w:rsidRPr="008D421B" w:rsidRDefault="00420A4A" w:rsidP="00673A9B">
      <w:pPr>
        <w:pStyle w:val="SingleTxtG"/>
      </w:pPr>
      <w:r>
        <w:rPr>
          <w:noProof/>
          <w:lang w:eastAsia="en-GB"/>
        </w:rPr>
        <w:drawing>
          <wp:inline distT="0" distB="0" distL="0" distR="0" wp14:anchorId="071FE0B3" wp14:editId="6CFBEC1F">
            <wp:extent cx="4676775" cy="2880000"/>
            <wp:effectExtent l="19050" t="19050" r="9525" b="15875"/>
            <wp:docPr id="1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6251BB" w:rsidRDefault="006251BB" w:rsidP="00B84266">
      <w:pPr>
        <w:pStyle w:val="SingleTxtG"/>
      </w:pPr>
    </w:p>
    <w:p w:rsidR="006251BB" w:rsidRPr="008D421B" w:rsidRDefault="00420A4A" w:rsidP="00673A9B">
      <w:pPr>
        <w:pStyle w:val="SingleTxtG"/>
      </w:pPr>
      <w:r>
        <w:rPr>
          <w:noProof/>
          <w:lang w:eastAsia="en-GB"/>
        </w:rPr>
        <w:drawing>
          <wp:inline distT="0" distB="0" distL="0" distR="0" wp14:anchorId="179E4AD7" wp14:editId="2EA9CB09">
            <wp:extent cx="4676775" cy="2880000"/>
            <wp:effectExtent l="19050" t="19050" r="9525" b="15875"/>
            <wp:docPr id="1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B84266" w:rsidRDefault="00B84266" w:rsidP="00B84266">
      <w:pPr>
        <w:pStyle w:val="SingleTxtG"/>
      </w:pPr>
    </w:p>
    <w:p w:rsidR="006251BB" w:rsidRPr="008D421B" w:rsidRDefault="00420A4A" w:rsidP="00673A9B">
      <w:pPr>
        <w:pStyle w:val="SingleTxtG"/>
      </w:pPr>
      <w:r>
        <w:rPr>
          <w:noProof/>
          <w:lang w:eastAsia="en-GB"/>
        </w:rPr>
        <w:drawing>
          <wp:inline distT="0" distB="0" distL="0" distR="0" wp14:anchorId="42DEE333" wp14:editId="7BBEE794">
            <wp:extent cx="4676775" cy="2880000"/>
            <wp:effectExtent l="19050" t="19050" r="9525" b="15875"/>
            <wp:docPr id="1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6251BB" w:rsidRPr="008D421B" w:rsidRDefault="006251BB" w:rsidP="00B84266">
      <w:pPr>
        <w:pStyle w:val="SingleTxtG"/>
      </w:pPr>
    </w:p>
    <w:p w:rsidR="006251BB" w:rsidRDefault="00420A4A" w:rsidP="00673A9B">
      <w:pPr>
        <w:pStyle w:val="SingleTxtG"/>
      </w:pPr>
      <w:r>
        <w:rPr>
          <w:noProof/>
          <w:lang w:eastAsia="en-GB"/>
        </w:rPr>
        <w:drawing>
          <wp:inline distT="0" distB="0" distL="0" distR="0" wp14:anchorId="65C7009D" wp14:editId="1E6F7DCD">
            <wp:extent cx="4676775" cy="2880000"/>
            <wp:effectExtent l="19050" t="19050" r="9525" b="15875"/>
            <wp:docPr id="1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B84266" w:rsidRPr="008D421B" w:rsidRDefault="00B84266" w:rsidP="00B84266">
      <w:pPr>
        <w:pStyle w:val="SingleTxtG"/>
      </w:pPr>
    </w:p>
    <w:p w:rsidR="006251BB" w:rsidRPr="008D421B" w:rsidRDefault="00420A4A" w:rsidP="00673A9B">
      <w:pPr>
        <w:pStyle w:val="SingleTxtG"/>
      </w:pPr>
      <w:r>
        <w:rPr>
          <w:noProof/>
          <w:lang w:eastAsia="en-GB"/>
        </w:rPr>
        <w:drawing>
          <wp:inline distT="0" distB="0" distL="0" distR="0" wp14:anchorId="3639D121" wp14:editId="6318A68B">
            <wp:extent cx="4686300" cy="2880000"/>
            <wp:effectExtent l="19050" t="19050" r="19050" b="15875"/>
            <wp:docPr id="1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6251BB" w:rsidRPr="008D421B" w:rsidRDefault="006251BB" w:rsidP="00B84266">
      <w:pPr>
        <w:pStyle w:val="SingleTxtG"/>
      </w:pPr>
    </w:p>
    <w:p w:rsidR="006251BB" w:rsidRDefault="00420A4A" w:rsidP="00673A9B">
      <w:pPr>
        <w:pStyle w:val="SingleTxtG"/>
      </w:pPr>
      <w:r>
        <w:rPr>
          <w:noProof/>
          <w:lang w:eastAsia="en-GB"/>
        </w:rPr>
        <w:drawing>
          <wp:inline distT="0" distB="0" distL="0" distR="0" wp14:anchorId="43BA0E3E" wp14:editId="53C14201">
            <wp:extent cx="4676775" cy="2880000"/>
            <wp:effectExtent l="19050" t="19050" r="9525" b="15875"/>
            <wp:docPr id="1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B84266" w:rsidRPr="008D421B" w:rsidRDefault="00B84266" w:rsidP="00B84266">
      <w:pPr>
        <w:pStyle w:val="SingleTxtG"/>
      </w:pPr>
    </w:p>
    <w:p w:rsidR="006251BB" w:rsidRPr="008D421B" w:rsidRDefault="00420A4A" w:rsidP="00673A9B">
      <w:pPr>
        <w:pStyle w:val="SingleTxtG"/>
      </w:pPr>
      <w:r>
        <w:rPr>
          <w:noProof/>
          <w:lang w:eastAsia="en-GB"/>
        </w:rPr>
        <w:drawing>
          <wp:inline distT="0" distB="0" distL="0" distR="0" wp14:anchorId="380E0644" wp14:editId="0D1339BF">
            <wp:extent cx="4676775" cy="2880000"/>
            <wp:effectExtent l="19050" t="19050" r="9525" b="15875"/>
            <wp:docPr id="2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6251BB" w:rsidRPr="008D421B" w:rsidRDefault="006251BB" w:rsidP="00B84266">
      <w:pPr>
        <w:pStyle w:val="SingleTxtG"/>
      </w:pPr>
    </w:p>
    <w:p w:rsidR="006251BB" w:rsidRDefault="00420A4A" w:rsidP="00673A9B">
      <w:pPr>
        <w:pStyle w:val="SingleTxtG"/>
      </w:pPr>
      <w:r>
        <w:rPr>
          <w:noProof/>
          <w:lang w:eastAsia="en-GB"/>
        </w:rPr>
        <w:drawing>
          <wp:inline distT="0" distB="0" distL="0" distR="0" wp14:anchorId="359AFC1A" wp14:editId="15C62F44">
            <wp:extent cx="4676775" cy="2880000"/>
            <wp:effectExtent l="19050" t="19050" r="9525" b="15875"/>
            <wp:docPr id="2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B84266" w:rsidRPr="008D421B" w:rsidRDefault="00B84266" w:rsidP="00B84266">
      <w:pPr>
        <w:pStyle w:val="SingleTxtG"/>
      </w:pPr>
    </w:p>
    <w:p w:rsidR="006251BB" w:rsidRPr="008D421B" w:rsidRDefault="00420A4A" w:rsidP="00673A9B">
      <w:pPr>
        <w:pStyle w:val="SingleTxtG"/>
      </w:pPr>
      <w:r>
        <w:rPr>
          <w:noProof/>
          <w:lang w:eastAsia="en-GB"/>
        </w:rPr>
        <w:drawing>
          <wp:inline distT="0" distB="0" distL="0" distR="0" wp14:anchorId="6F0FF18F" wp14:editId="51B2DB15">
            <wp:extent cx="4686300" cy="2880000"/>
            <wp:effectExtent l="19050" t="19050" r="19050" b="15875"/>
            <wp:docPr id="2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6251BB" w:rsidRPr="008D421B" w:rsidRDefault="006251BB" w:rsidP="00B84266">
      <w:pPr>
        <w:pStyle w:val="SingleTxtG"/>
      </w:pPr>
    </w:p>
    <w:p w:rsidR="006251BB" w:rsidRPr="008D421B" w:rsidRDefault="00420A4A" w:rsidP="00673A9B">
      <w:pPr>
        <w:pStyle w:val="SingleTxtG"/>
      </w:pPr>
      <w:r>
        <w:rPr>
          <w:noProof/>
          <w:lang w:eastAsia="en-GB"/>
        </w:rPr>
        <w:drawing>
          <wp:inline distT="0" distB="0" distL="0" distR="0" wp14:anchorId="558B9044" wp14:editId="662A6029">
            <wp:extent cx="4676775" cy="2880000"/>
            <wp:effectExtent l="19050" t="19050" r="9525" b="15875"/>
            <wp:docPr id="2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B84266" w:rsidRDefault="00B84266" w:rsidP="00B84266">
      <w:pPr>
        <w:pStyle w:val="SingleTxtG"/>
      </w:pPr>
    </w:p>
    <w:p w:rsidR="006251BB" w:rsidRDefault="00420A4A" w:rsidP="00B84266">
      <w:pPr>
        <w:pStyle w:val="SingleTxtG"/>
      </w:pPr>
      <w:r>
        <w:rPr>
          <w:noProof/>
          <w:lang w:eastAsia="en-GB"/>
        </w:rPr>
        <w:drawing>
          <wp:inline distT="0" distB="0" distL="0" distR="0" wp14:anchorId="02B7EE79" wp14:editId="654448CF">
            <wp:extent cx="4676775" cy="2880000"/>
            <wp:effectExtent l="19050" t="19050" r="9525" b="15875"/>
            <wp:docPr id="2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B84266" w:rsidRPr="008D421B" w:rsidRDefault="00B84266" w:rsidP="00B84266">
      <w:pPr>
        <w:pStyle w:val="SingleTxtG"/>
      </w:pPr>
    </w:p>
    <w:p w:rsidR="006251BB" w:rsidRDefault="00420A4A" w:rsidP="00B84266">
      <w:pPr>
        <w:pStyle w:val="SingleTxtG"/>
      </w:pPr>
      <w:r>
        <w:rPr>
          <w:noProof/>
          <w:lang w:eastAsia="en-GB"/>
        </w:rPr>
        <w:drawing>
          <wp:inline distT="0" distB="0" distL="0" distR="0" wp14:anchorId="07AA1787" wp14:editId="235556DC">
            <wp:extent cx="4676775" cy="2880000"/>
            <wp:effectExtent l="19050" t="19050" r="9525" b="15875"/>
            <wp:docPr id="2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B84266" w:rsidRPr="008D421B" w:rsidRDefault="00B84266" w:rsidP="00B84266">
      <w:pPr>
        <w:pStyle w:val="SingleTxtG"/>
      </w:pPr>
    </w:p>
    <w:p w:rsidR="006251BB" w:rsidRPr="008D421B" w:rsidRDefault="00420A4A" w:rsidP="00B84266">
      <w:pPr>
        <w:pStyle w:val="SingleTxtG"/>
      </w:pPr>
      <w:r>
        <w:rPr>
          <w:noProof/>
          <w:lang w:eastAsia="en-GB"/>
        </w:rPr>
        <w:drawing>
          <wp:inline distT="0" distB="0" distL="0" distR="0" wp14:anchorId="1BF1EDF9" wp14:editId="2B4317D7">
            <wp:extent cx="4686300" cy="2880000"/>
            <wp:effectExtent l="19050" t="19050" r="19050" b="15875"/>
            <wp:docPr id="2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6251BB" w:rsidRPr="008D421B" w:rsidRDefault="006251BB" w:rsidP="00B84266">
      <w:pPr>
        <w:pStyle w:val="SingleTxtG"/>
      </w:pPr>
    </w:p>
    <w:p w:rsidR="006251BB" w:rsidRDefault="00420A4A" w:rsidP="00B84266">
      <w:pPr>
        <w:pStyle w:val="SingleTxtG"/>
      </w:pPr>
      <w:r>
        <w:rPr>
          <w:noProof/>
          <w:lang w:eastAsia="en-GB"/>
        </w:rPr>
        <w:drawing>
          <wp:inline distT="0" distB="0" distL="0" distR="0" wp14:anchorId="47F6574A" wp14:editId="507F96F6">
            <wp:extent cx="4676775" cy="2880000"/>
            <wp:effectExtent l="19050" t="19050" r="9525" b="15875"/>
            <wp:docPr id="2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B84266" w:rsidRPr="008D421B" w:rsidRDefault="00B84266" w:rsidP="00B84266">
      <w:pPr>
        <w:pStyle w:val="SingleTxtG"/>
      </w:pPr>
    </w:p>
    <w:p w:rsidR="006251BB" w:rsidRPr="008D421B" w:rsidRDefault="00420A4A" w:rsidP="00B84266">
      <w:pPr>
        <w:pStyle w:val="SingleTxtG"/>
      </w:pPr>
      <w:r>
        <w:rPr>
          <w:noProof/>
          <w:lang w:eastAsia="en-GB"/>
        </w:rPr>
        <w:drawing>
          <wp:inline distT="0" distB="0" distL="0" distR="0" wp14:anchorId="49CF367B" wp14:editId="2D69E1BB">
            <wp:extent cx="4686300" cy="2880000"/>
            <wp:effectExtent l="19050" t="19050" r="19050" b="15875"/>
            <wp:docPr id="2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6251BB" w:rsidRPr="008D421B" w:rsidRDefault="006251BB" w:rsidP="00B84266">
      <w:pPr>
        <w:pStyle w:val="SingleTxtG"/>
      </w:pPr>
    </w:p>
    <w:p w:rsidR="006251BB" w:rsidRPr="008D421B" w:rsidRDefault="00420A4A" w:rsidP="00B84266">
      <w:pPr>
        <w:pStyle w:val="SingleTxtG"/>
      </w:pPr>
      <w:r>
        <w:rPr>
          <w:noProof/>
          <w:lang w:eastAsia="en-GB"/>
        </w:rPr>
        <w:drawing>
          <wp:inline distT="0" distB="0" distL="0" distR="0" wp14:anchorId="52057CA1" wp14:editId="378B0115">
            <wp:extent cx="4676775" cy="2880000"/>
            <wp:effectExtent l="19050" t="19050" r="9525" b="15875"/>
            <wp:docPr id="2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6251BB" w:rsidRPr="008D421B" w:rsidRDefault="006251BB" w:rsidP="00B84266">
      <w:pPr>
        <w:pStyle w:val="SingleTxtG"/>
      </w:pPr>
    </w:p>
    <w:p w:rsidR="00285D83" w:rsidRDefault="00420A4A" w:rsidP="00B84266">
      <w:pPr>
        <w:pStyle w:val="SingleTxtG"/>
        <w:rPr>
          <w:noProof/>
          <w:lang w:eastAsia="zh-CN"/>
        </w:rPr>
      </w:pPr>
      <w:r>
        <w:rPr>
          <w:noProof/>
          <w:lang w:eastAsia="en-GB"/>
        </w:rPr>
        <w:drawing>
          <wp:inline distT="0" distB="0" distL="0" distR="0" wp14:anchorId="6AB55F3D" wp14:editId="4B13947B">
            <wp:extent cx="4676775" cy="2880000"/>
            <wp:effectExtent l="19050" t="19050" r="9525" b="15875"/>
            <wp:docPr id="3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6251BB" w:rsidRDefault="00420A4A" w:rsidP="00B84266">
      <w:pPr>
        <w:pStyle w:val="SingleTxtG"/>
      </w:pPr>
      <w:r>
        <w:rPr>
          <w:noProof/>
          <w:lang w:eastAsia="en-GB"/>
        </w:rPr>
        <w:drawing>
          <wp:inline distT="0" distB="0" distL="0" distR="0">
            <wp:extent cx="4676775" cy="2880000"/>
            <wp:effectExtent l="19050" t="19050" r="9525" b="15875"/>
            <wp:docPr id="3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6251BB" w:rsidRPr="008D421B" w:rsidRDefault="006251BB" w:rsidP="006251BB">
      <w:pPr>
        <w:spacing w:before="240"/>
        <w:ind w:left="1134" w:right="1134"/>
        <w:jc w:val="center"/>
        <w:rPr>
          <w:u w:val="single"/>
        </w:rPr>
      </w:pPr>
      <w:r>
        <w:rPr>
          <w:u w:val="single"/>
        </w:rPr>
        <w:tab/>
      </w:r>
      <w:r>
        <w:rPr>
          <w:u w:val="single"/>
        </w:rPr>
        <w:tab/>
      </w:r>
      <w:r>
        <w:rPr>
          <w:u w:val="single"/>
        </w:rPr>
        <w:tab/>
      </w:r>
    </w:p>
    <w:p w:rsidR="008D421B" w:rsidRPr="008D421B" w:rsidRDefault="008D421B" w:rsidP="006251BB">
      <w:pPr>
        <w:pStyle w:val="SingleTxtG"/>
      </w:pPr>
    </w:p>
    <w:sectPr w:rsidR="008D421B" w:rsidRPr="008D421B" w:rsidSect="00786C1B">
      <w:headerReference w:type="even" r:id="rId62"/>
      <w:headerReference w:type="default" r:id="rId63"/>
      <w:footerReference w:type="even" r:id="rId64"/>
      <w:footerReference w:type="default" r:id="rId65"/>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A3A" w:rsidRDefault="005C2A3A"/>
  </w:endnote>
  <w:endnote w:type="continuationSeparator" w:id="0">
    <w:p w:rsidR="005C2A3A" w:rsidRDefault="005C2A3A"/>
  </w:endnote>
  <w:endnote w:type="continuationNotice" w:id="1">
    <w:p w:rsidR="005C2A3A" w:rsidRDefault="005C2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3C59CF" w:rsidRDefault="00BA4A7C" w:rsidP="003C59CF">
    <w:pPr>
      <w:pStyle w:val="Footer"/>
      <w:tabs>
        <w:tab w:val="right" w:pos="9638"/>
      </w:tabs>
    </w:pPr>
    <w:r w:rsidRPr="003C59CF">
      <w:rPr>
        <w:b/>
        <w:sz w:val="18"/>
      </w:rPr>
      <w:fldChar w:fldCharType="begin"/>
    </w:r>
    <w:r w:rsidRPr="003C59CF">
      <w:rPr>
        <w:b/>
        <w:sz w:val="18"/>
      </w:rPr>
      <w:instrText xml:space="preserve"> PAGE  \* MERGEFORMAT </w:instrText>
    </w:r>
    <w:r w:rsidRPr="003C59CF">
      <w:rPr>
        <w:b/>
        <w:sz w:val="18"/>
      </w:rPr>
      <w:fldChar w:fldCharType="separate"/>
    </w:r>
    <w:r w:rsidR="00F929A2">
      <w:rPr>
        <w:b/>
        <w:noProof/>
        <w:sz w:val="18"/>
      </w:rPr>
      <w:t>2</w:t>
    </w:r>
    <w:r w:rsidRPr="003C59CF">
      <w:rPr>
        <w:b/>
        <w:sz w:val="18"/>
      </w:rPr>
      <w:fldChar w:fldCharType="end"/>
    </w:r>
    <w:r>
      <w:rPr>
        <w:sz w:val="18"/>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7C7A4B" w:rsidRDefault="00BA4A7C" w:rsidP="007C7A4B">
    <w:pPr>
      <w:pStyle w:val="Footer"/>
      <w:tabs>
        <w:tab w:val="right" w:pos="9638"/>
      </w:tabs>
    </w:pPr>
    <w:r w:rsidRPr="007C7A4B">
      <w:rPr>
        <w:b/>
        <w:sz w:val="18"/>
      </w:rPr>
      <w:fldChar w:fldCharType="begin"/>
    </w:r>
    <w:r w:rsidRPr="007C7A4B">
      <w:rPr>
        <w:b/>
        <w:sz w:val="18"/>
      </w:rPr>
      <w:instrText xml:space="preserve"> PAGE  \* MERGEFORMAT </w:instrText>
    </w:r>
    <w:r w:rsidRPr="007C7A4B">
      <w:rPr>
        <w:b/>
        <w:sz w:val="18"/>
      </w:rPr>
      <w:fldChar w:fldCharType="separate"/>
    </w:r>
    <w:r w:rsidR="00F929A2">
      <w:rPr>
        <w:b/>
        <w:noProof/>
        <w:sz w:val="18"/>
      </w:rPr>
      <w:t>38</w:t>
    </w:r>
    <w:r w:rsidRPr="007C7A4B">
      <w:rPr>
        <w:b/>
        <w:sz w:val="18"/>
      </w:rPr>
      <w:fldChar w:fldCharType="end"/>
    </w:r>
    <w:r>
      <w:rPr>
        <w:sz w:val="18"/>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7C7A4B" w:rsidRDefault="00BA4A7C" w:rsidP="007C7A4B">
    <w:pPr>
      <w:pStyle w:val="Footer"/>
      <w:tabs>
        <w:tab w:val="right" w:pos="9638"/>
      </w:tabs>
      <w:rPr>
        <w:b/>
        <w:sz w:val="18"/>
      </w:rPr>
    </w:pPr>
    <w:r>
      <w:tab/>
    </w:r>
    <w:r w:rsidRPr="007C7A4B">
      <w:rPr>
        <w:b/>
        <w:sz w:val="18"/>
      </w:rPr>
      <w:fldChar w:fldCharType="begin"/>
    </w:r>
    <w:r w:rsidRPr="007C7A4B">
      <w:rPr>
        <w:b/>
        <w:sz w:val="18"/>
      </w:rPr>
      <w:instrText xml:space="preserve"> PAGE  \* MERGEFORMAT </w:instrText>
    </w:r>
    <w:r w:rsidRPr="007C7A4B">
      <w:rPr>
        <w:b/>
        <w:sz w:val="18"/>
      </w:rPr>
      <w:fldChar w:fldCharType="separate"/>
    </w:r>
    <w:r w:rsidR="00F929A2">
      <w:rPr>
        <w:b/>
        <w:noProof/>
        <w:sz w:val="18"/>
      </w:rPr>
      <w:t>39</w:t>
    </w:r>
    <w:r w:rsidRPr="007C7A4B">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3C59CF" w:rsidRDefault="00BA4A7C" w:rsidP="003C59CF">
    <w:pPr>
      <w:pStyle w:val="Footer"/>
      <w:tabs>
        <w:tab w:val="right" w:pos="9638"/>
      </w:tabs>
      <w:rPr>
        <w:b/>
        <w:sz w:val="18"/>
      </w:rPr>
    </w:pPr>
    <w:r>
      <w:tab/>
    </w:r>
    <w:r w:rsidRPr="003C59CF">
      <w:rPr>
        <w:b/>
        <w:sz w:val="18"/>
      </w:rPr>
      <w:fldChar w:fldCharType="begin"/>
    </w:r>
    <w:r w:rsidRPr="003C59CF">
      <w:rPr>
        <w:b/>
        <w:sz w:val="18"/>
      </w:rPr>
      <w:instrText xml:space="preserve"> PAGE  \* MERGEFORMAT </w:instrText>
    </w:r>
    <w:r w:rsidRPr="003C59CF">
      <w:rPr>
        <w:b/>
        <w:sz w:val="18"/>
      </w:rPr>
      <w:fldChar w:fldCharType="separate"/>
    </w:r>
    <w:r w:rsidR="00F929A2">
      <w:rPr>
        <w:b/>
        <w:noProof/>
        <w:sz w:val="18"/>
      </w:rPr>
      <w:t>3</w:t>
    </w:r>
    <w:r w:rsidRPr="003C59C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8B2291" w:rsidTr="008B2291">
      <w:tc>
        <w:tcPr>
          <w:tcW w:w="3614" w:type="dxa"/>
          <w:shd w:val="clear" w:color="auto" w:fill="auto"/>
        </w:tcPr>
        <w:p w:rsidR="008B2291" w:rsidRDefault="008B2291" w:rsidP="008B2291">
          <w:pPr>
            <w:pStyle w:val="Footer"/>
            <w:rPr>
              <w:sz w:val="20"/>
            </w:rPr>
          </w:pPr>
          <w:r>
            <w:rPr>
              <w:noProof/>
              <w:sz w:val="20"/>
              <w:lang w:eastAsia="en-GB"/>
            </w:rPr>
            <w:drawing>
              <wp:anchor distT="0" distB="0" distL="114300" distR="114300" simplePos="0" relativeHeight="251661824"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41" name="Picture 41" descr="http://undocs.org/m2/QRCode2.ashx?DS=A/HRC/30/38&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8&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GE.15-13472(E)</w:t>
          </w:r>
        </w:p>
        <w:p w:rsidR="008B2291" w:rsidRPr="008B2291" w:rsidRDefault="008B2291" w:rsidP="008B2291">
          <w:pPr>
            <w:pStyle w:val="Footer"/>
            <w:rPr>
              <w:rFonts w:ascii="Barcode 3 of 9 by request" w:hAnsi="Barcode 3 of 9 by request"/>
              <w:sz w:val="24"/>
            </w:rPr>
          </w:pPr>
          <w:r>
            <w:rPr>
              <w:rFonts w:ascii="Barcode 3 of 9 by request" w:hAnsi="Barcode 3 of 9 by request"/>
              <w:sz w:val="24"/>
            </w:rPr>
            <w:t>*1513472*</w:t>
          </w:r>
        </w:p>
      </w:tc>
      <w:tc>
        <w:tcPr>
          <w:tcW w:w="4752" w:type="dxa"/>
          <w:shd w:val="clear" w:color="auto" w:fill="auto"/>
        </w:tcPr>
        <w:p w:rsidR="008B2291" w:rsidRDefault="008B2291" w:rsidP="008B2291">
          <w:pPr>
            <w:pStyle w:val="Footer"/>
            <w:spacing w:line="240" w:lineRule="atLeast"/>
            <w:jc w:val="right"/>
            <w:rPr>
              <w:sz w:val="20"/>
            </w:rPr>
          </w:pPr>
          <w:r>
            <w:rPr>
              <w:noProof/>
              <w:sz w:val="20"/>
              <w:lang w:eastAsia="en-GB"/>
            </w:rPr>
            <w:drawing>
              <wp:inline distT="0" distB="0" distL="0" distR="0" wp14:anchorId="75C93629" wp14:editId="432FC5B8">
                <wp:extent cx="929642" cy="231648"/>
                <wp:effectExtent l="0" t="0" r="381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8B2291" w:rsidRPr="008B2291" w:rsidRDefault="008B2291" w:rsidP="008B2291">
    <w:pPr>
      <w:pStyle w:val="Foo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6251BB" w:rsidRDefault="00BA4A7C" w:rsidP="006251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6251BB" w:rsidRDefault="00BA4A7C" w:rsidP="006251B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6251BB" w:rsidRDefault="00BA4A7C" w:rsidP="006251BB">
    <w:pPr>
      <w:pStyle w:val="Footer"/>
      <w:tabs>
        <w:tab w:val="right" w:pos="9638"/>
      </w:tabs>
    </w:pPr>
    <w:r w:rsidRPr="006251BB">
      <w:rPr>
        <w:b/>
        <w:sz w:val="18"/>
      </w:rPr>
      <w:fldChar w:fldCharType="begin"/>
    </w:r>
    <w:r w:rsidRPr="006251BB">
      <w:rPr>
        <w:b/>
        <w:sz w:val="18"/>
      </w:rPr>
      <w:instrText xml:space="preserve"> PAGE  \* MERGEFORMAT </w:instrText>
    </w:r>
    <w:r w:rsidRPr="006251BB">
      <w:rPr>
        <w:b/>
        <w:sz w:val="18"/>
      </w:rPr>
      <w:fldChar w:fldCharType="separate"/>
    </w:r>
    <w:r w:rsidR="00F929A2">
      <w:rPr>
        <w:b/>
        <w:noProof/>
        <w:sz w:val="18"/>
      </w:rPr>
      <w:t>22</w:t>
    </w:r>
    <w:r w:rsidRPr="006251BB">
      <w:rPr>
        <w:b/>
        <w:sz w:val="18"/>
      </w:rPr>
      <w:fldChar w:fldCharType="end"/>
    </w:r>
    <w:r>
      <w:rPr>
        <w:sz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6251BB" w:rsidRDefault="00BA4A7C" w:rsidP="006251BB">
    <w:pPr>
      <w:pStyle w:val="Footer"/>
      <w:tabs>
        <w:tab w:val="right" w:pos="9638"/>
      </w:tabs>
      <w:rPr>
        <w:b/>
        <w:sz w:val="18"/>
      </w:rPr>
    </w:pPr>
    <w:r>
      <w:tab/>
    </w:r>
    <w:r w:rsidRPr="006251BB">
      <w:rPr>
        <w:b/>
        <w:sz w:val="18"/>
      </w:rPr>
      <w:fldChar w:fldCharType="begin"/>
    </w:r>
    <w:r w:rsidRPr="006251BB">
      <w:rPr>
        <w:b/>
        <w:sz w:val="18"/>
      </w:rPr>
      <w:instrText xml:space="preserve"> PAGE  \* MERGEFORMAT </w:instrText>
    </w:r>
    <w:r w:rsidRPr="006251BB">
      <w:rPr>
        <w:b/>
        <w:sz w:val="18"/>
      </w:rPr>
      <w:fldChar w:fldCharType="separate"/>
    </w:r>
    <w:r w:rsidR="00F929A2">
      <w:rPr>
        <w:b/>
        <w:noProof/>
        <w:sz w:val="18"/>
      </w:rPr>
      <w:t>21</w:t>
    </w:r>
    <w:r w:rsidRPr="006251BB">
      <w:rPr>
        <w:b/>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6251BB" w:rsidRDefault="00BA4A7C" w:rsidP="006251B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6251BB" w:rsidRDefault="00BA4A7C" w:rsidP="00625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A3A" w:rsidRPr="000B175B" w:rsidRDefault="005C2A3A" w:rsidP="000B175B">
      <w:pPr>
        <w:tabs>
          <w:tab w:val="right" w:pos="2155"/>
        </w:tabs>
        <w:spacing w:after="80"/>
        <w:ind w:left="680"/>
        <w:rPr>
          <w:u w:val="single"/>
        </w:rPr>
      </w:pPr>
      <w:r>
        <w:rPr>
          <w:u w:val="single"/>
        </w:rPr>
        <w:tab/>
      </w:r>
    </w:p>
  </w:footnote>
  <w:footnote w:type="continuationSeparator" w:id="0">
    <w:p w:rsidR="005C2A3A" w:rsidRPr="00FC68B7" w:rsidRDefault="005C2A3A" w:rsidP="00FC68B7">
      <w:pPr>
        <w:tabs>
          <w:tab w:val="left" w:pos="2155"/>
        </w:tabs>
        <w:spacing w:after="80"/>
        <w:ind w:left="680"/>
        <w:rPr>
          <w:u w:val="single"/>
        </w:rPr>
      </w:pPr>
      <w:r>
        <w:rPr>
          <w:u w:val="single"/>
        </w:rPr>
        <w:tab/>
      </w:r>
    </w:p>
  </w:footnote>
  <w:footnote w:type="continuationNotice" w:id="1">
    <w:p w:rsidR="005C2A3A" w:rsidRDefault="005C2A3A"/>
  </w:footnote>
  <w:footnote w:id="2">
    <w:p w:rsidR="00BA4A7C" w:rsidRDefault="00BA4A7C">
      <w:pPr>
        <w:pStyle w:val="FootnoteText"/>
      </w:pPr>
      <w:r>
        <w:tab/>
      </w:r>
      <w:r w:rsidRPr="00281D98">
        <w:rPr>
          <w:rStyle w:val="FootnoteReference"/>
          <w:sz w:val="20"/>
          <w:vertAlign w:val="baseline"/>
        </w:rPr>
        <w:t>*</w:t>
      </w:r>
      <w:r>
        <w:tab/>
      </w:r>
      <w:r w:rsidRPr="00F33A8D">
        <w:rPr>
          <w:szCs w:val="18"/>
          <w:lang w:val="en-US"/>
        </w:rPr>
        <w:t>Th</w:t>
      </w:r>
      <w:r>
        <w:rPr>
          <w:szCs w:val="18"/>
          <w:lang w:val="en-US"/>
        </w:rPr>
        <w:t>e annexes to the present report are</w:t>
      </w:r>
      <w:r w:rsidRPr="00F33A8D">
        <w:rPr>
          <w:szCs w:val="18"/>
          <w:lang w:val="en-US"/>
        </w:rPr>
        <w:t xml:space="preserve"> circulated as received, in the language of submission only.</w:t>
      </w:r>
    </w:p>
  </w:footnote>
  <w:footnote w:id="3">
    <w:p w:rsidR="00BA4A7C" w:rsidRPr="0078036E" w:rsidRDefault="00D312E3" w:rsidP="00D312E3">
      <w:pPr>
        <w:pStyle w:val="FootnoteText"/>
      </w:pPr>
      <w:r>
        <w:tab/>
      </w:r>
      <w:r w:rsidR="00BA4A7C">
        <w:rPr>
          <w:rStyle w:val="FootnoteReference"/>
        </w:rPr>
        <w:footnoteRef/>
      </w:r>
      <w:r>
        <w:tab/>
      </w:r>
      <w:r w:rsidR="00BA4A7C">
        <w:t xml:space="preserve">See </w:t>
      </w:r>
      <w:r w:rsidR="00BA4A7C" w:rsidRPr="0078036E">
        <w:t>http://www.ohchr.org/EN/Issues/Disappearances/Pages/Annual.aspx</w:t>
      </w:r>
      <w:r>
        <w:t>.</w:t>
      </w:r>
    </w:p>
  </w:footnote>
  <w:footnote w:id="4">
    <w:p w:rsidR="00BA4A7C" w:rsidRPr="00A34679" w:rsidRDefault="00BA4A7C" w:rsidP="00A34679">
      <w:pPr>
        <w:pStyle w:val="FootnoteText"/>
        <w:widowControl w:val="0"/>
        <w:tabs>
          <w:tab w:val="clear" w:pos="1021"/>
          <w:tab w:val="right" w:pos="1020"/>
        </w:tabs>
      </w:pPr>
      <w:r>
        <w:tab/>
      </w:r>
      <w:r>
        <w:rPr>
          <w:rStyle w:val="FootnoteReference"/>
        </w:rPr>
        <w:footnoteRef/>
      </w:r>
      <w:r>
        <w:tab/>
      </w:r>
      <w:r w:rsidRPr="00A34679">
        <w:t xml:space="preserve">Please see </w:t>
      </w:r>
      <w:r w:rsidRPr="00266272">
        <w:t>annex I</w:t>
      </w:r>
      <w:r w:rsidRPr="00A34679">
        <w:t xml:space="preserve"> for country visit requests and invitations extended.</w:t>
      </w:r>
      <w:r>
        <w:t xml:space="preserve"> </w:t>
      </w:r>
    </w:p>
  </w:footnote>
  <w:footnote w:id="5">
    <w:p w:rsidR="00BA4A7C" w:rsidRPr="00A34679" w:rsidRDefault="00BA4A7C" w:rsidP="00A34679">
      <w:pPr>
        <w:pStyle w:val="FootnoteText"/>
        <w:widowControl w:val="0"/>
        <w:tabs>
          <w:tab w:val="clear" w:pos="1021"/>
          <w:tab w:val="right" w:pos="1020"/>
        </w:tabs>
      </w:pPr>
      <w:r>
        <w:tab/>
      </w:r>
      <w:r>
        <w:rPr>
          <w:rStyle w:val="FootnoteReference"/>
        </w:rPr>
        <w:footnoteRef/>
      </w:r>
      <w:r>
        <w:tab/>
        <w:t xml:space="preserve">See </w:t>
      </w:r>
      <w:r w:rsidRPr="00A34679">
        <w:t>www.ohchr.org/EN/NewsEvents/Pages/DisplayNews.aspx?NewsID=14655&amp;LangID=E</w:t>
      </w:r>
      <w:r>
        <w:t>.</w:t>
      </w:r>
    </w:p>
  </w:footnote>
  <w:footnote w:id="6">
    <w:p w:rsidR="00BA4A7C" w:rsidRPr="00A34679" w:rsidRDefault="00BA4A7C" w:rsidP="00A34679">
      <w:pPr>
        <w:pStyle w:val="FootnoteText"/>
        <w:widowControl w:val="0"/>
        <w:tabs>
          <w:tab w:val="clear" w:pos="1021"/>
          <w:tab w:val="right" w:pos="1020"/>
        </w:tabs>
      </w:pPr>
      <w:r>
        <w:tab/>
      </w:r>
      <w:r>
        <w:rPr>
          <w:rStyle w:val="FootnoteReference"/>
        </w:rPr>
        <w:footnoteRef/>
      </w:r>
      <w:r>
        <w:tab/>
        <w:t xml:space="preserve">See </w:t>
      </w:r>
      <w:r w:rsidRPr="00A34679">
        <w:t>www.ohchr.org/EN/NewsEvents/Pages/DisplayNews.aspx?NewsID=14696&amp;LangID=E.</w:t>
      </w:r>
    </w:p>
  </w:footnote>
  <w:footnote w:id="7">
    <w:p w:rsidR="00BA4A7C" w:rsidRPr="00A34679" w:rsidRDefault="00BA4A7C" w:rsidP="00A34679">
      <w:pPr>
        <w:pStyle w:val="FootnoteText"/>
        <w:widowControl w:val="0"/>
        <w:tabs>
          <w:tab w:val="clear" w:pos="1021"/>
          <w:tab w:val="right" w:pos="1020"/>
        </w:tabs>
      </w:pPr>
      <w:r>
        <w:tab/>
      </w:r>
      <w:r>
        <w:rPr>
          <w:rStyle w:val="FootnoteReference"/>
        </w:rPr>
        <w:footnoteRef/>
      </w:r>
      <w:r>
        <w:tab/>
        <w:t xml:space="preserve">See </w:t>
      </w:r>
      <w:r w:rsidRPr="00A34679">
        <w:t>www.ohchr.org/EN/NewsEvents/Pages/DisplayNews.aspx?NewsID=14824&amp;LangID=E</w:t>
      </w:r>
      <w:r>
        <w:t>.</w:t>
      </w:r>
    </w:p>
  </w:footnote>
  <w:footnote w:id="8">
    <w:p w:rsidR="00BA4A7C" w:rsidRPr="00A34679" w:rsidRDefault="00BA4A7C" w:rsidP="00A34679">
      <w:pPr>
        <w:pStyle w:val="FootnoteText"/>
        <w:widowControl w:val="0"/>
        <w:tabs>
          <w:tab w:val="clear" w:pos="1021"/>
          <w:tab w:val="right" w:pos="1020"/>
        </w:tabs>
      </w:pPr>
      <w:r>
        <w:tab/>
      </w:r>
      <w:r>
        <w:rPr>
          <w:rStyle w:val="FootnoteReference"/>
        </w:rPr>
        <w:footnoteRef/>
      </w:r>
      <w:r>
        <w:tab/>
        <w:t xml:space="preserve">See </w:t>
      </w:r>
      <w:r w:rsidRPr="00A34679">
        <w:t>www.ohchr.org/EN/NewsEvents/Pages/DisplayNews.aspx?NewsID=14854&amp;LangID=E</w:t>
      </w:r>
      <w:r>
        <w:t>.</w:t>
      </w:r>
    </w:p>
  </w:footnote>
  <w:footnote w:id="9">
    <w:p w:rsidR="00BA4A7C" w:rsidRPr="00A34679" w:rsidRDefault="00BA4A7C" w:rsidP="00A34679">
      <w:pPr>
        <w:pStyle w:val="FootnoteText"/>
        <w:widowControl w:val="0"/>
        <w:tabs>
          <w:tab w:val="clear" w:pos="1021"/>
          <w:tab w:val="right" w:pos="1020"/>
        </w:tabs>
      </w:pPr>
      <w:r>
        <w:tab/>
      </w:r>
      <w:r>
        <w:rPr>
          <w:rStyle w:val="FootnoteReference"/>
        </w:rPr>
        <w:footnoteRef/>
      </w:r>
      <w:r>
        <w:tab/>
        <w:t xml:space="preserve">See </w:t>
      </w:r>
      <w:r w:rsidRPr="00A34679">
        <w:t>www.ohchr.org/EN/NewsEvents/Pages/DisplayNews.aspx?NewsID=14929&amp;LangID=E</w:t>
      </w:r>
      <w:r>
        <w:t>.</w:t>
      </w:r>
    </w:p>
  </w:footnote>
  <w:footnote w:id="10">
    <w:p w:rsidR="00BA4A7C" w:rsidRPr="00A34679" w:rsidRDefault="00BA4A7C">
      <w:pPr>
        <w:pStyle w:val="FootnoteText"/>
        <w:widowControl w:val="0"/>
        <w:tabs>
          <w:tab w:val="clear" w:pos="1021"/>
          <w:tab w:val="right" w:pos="1020"/>
        </w:tabs>
      </w:pPr>
      <w:r>
        <w:tab/>
      </w:r>
      <w:r>
        <w:rPr>
          <w:rStyle w:val="FootnoteReference"/>
        </w:rPr>
        <w:footnoteRef/>
      </w:r>
      <w:r>
        <w:tab/>
        <w:t xml:space="preserve">See </w:t>
      </w:r>
      <w:r w:rsidRPr="00A34679">
        <w:t>www.ohchr.org/EN/NewsEvents/Pages/Display</w:t>
      </w:r>
      <w:r>
        <w:t>News.aspx?NewsID=14970&amp;LangID=E.</w:t>
      </w:r>
    </w:p>
  </w:footnote>
  <w:footnote w:id="11">
    <w:p w:rsidR="00BA4A7C" w:rsidRPr="00A34679" w:rsidRDefault="00BA4A7C">
      <w:pPr>
        <w:pStyle w:val="FootnoteText"/>
        <w:widowControl w:val="0"/>
        <w:tabs>
          <w:tab w:val="clear" w:pos="1021"/>
          <w:tab w:val="right" w:pos="1020"/>
        </w:tabs>
      </w:pPr>
      <w:r>
        <w:tab/>
      </w:r>
      <w:r>
        <w:rPr>
          <w:rStyle w:val="FootnoteReference"/>
        </w:rPr>
        <w:footnoteRef/>
      </w:r>
      <w:r>
        <w:tab/>
        <w:t xml:space="preserve">See </w:t>
      </w:r>
      <w:r w:rsidRPr="00A34679">
        <w:t>www.ohchr.org/EN/NewsEvents/Pages/DisplayNews.aspx?NewsID=15087&amp;LangID=E</w:t>
      </w:r>
      <w:r>
        <w:t>.</w:t>
      </w:r>
    </w:p>
  </w:footnote>
  <w:footnote w:id="12">
    <w:p w:rsidR="00BA4A7C" w:rsidRPr="00A34679" w:rsidRDefault="00BA4A7C">
      <w:pPr>
        <w:pStyle w:val="FootnoteText"/>
        <w:widowControl w:val="0"/>
        <w:tabs>
          <w:tab w:val="clear" w:pos="1021"/>
          <w:tab w:val="right" w:pos="1020"/>
        </w:tabs>
      </w:pPr>
      <w:r>
        <w:tab/>
      </w:r>
      <w:r>
        <w:rPr>
          <w:rStyle w:val="FootnoteReference"/>
        </w:rPr>
        <w:footnoteRef/>
      </w:r>
      <w:r>
        <w:tab/>
        <w:t xml:space="preserve">See </w:t>
      </w:r>
      <w:r w:rsidRPr="00A34679">
        <w:t>www.ohchr.org/EN/NewsEvents/Pages/Display</w:t>
      </w:r>
      <w:r>
        <w:t>News.aspx?NewsID=15125&amp;LangID=E.</w:t>
      </w:r>
    </w:p>
  </w:footnote>
  <w:footnote w:id="13">
    <w:p w:rsidR="00BA4A7C" w:rsidRPr="00A34679" w:rsidRDefault="00BA4A7C">
      <w:pPr>
        <w:pStyle w:val="FootnoteText"/>
        <w:widowControl w:val="0"/>
        <w:tabs>
          <w:tab w:val="clear" w:pos="1021"/>
          <w:tab w:val="right" w:pos="1020"/>
        </w:tabs>
      </w:pPr>
      <w:r>
        <w:tab/>
      </w:r>
      <w:r>
        <w:rPr>
          <w:rStyle w:val="FootnoteReference"/>
        </w:rPr>
        <w:footnoteRef/>
      </w:r>
      <w:r>
        <w:tab/>
        <w:t xml:space="preserve">See </w:t>
      </w:r>
      <w:r w:rsidRPr="00A34679">
        <w:t>www.ohchr.org/EN/NewsEvents/Pages/DisplayNews.aspx?NewsID=15155&amp;LangID=E</w:t>
      </w:r>
      <w:r>
        <w:t xml:space="preserve">. </w:t>
      </w:r>
    </w:p>
  </w:footnote>
  <w:footnote w:id="14">
    <w:p w:rsidR="00BA4A7C" w:rsidRPr="00910245" w:rsidRDefault="00BA4A7C">
      <w:pPr>
        <w:pStyle w:val="FootnoteText"/>
        <w:widowControl w:val="0"/>
        <w:tabs>
          <w:tab w:val="clear" w:pos="1021"/>
          <w:tab w:val="right" w:pos="1020"/>
        </w:tabs>
      </w:pPr>
      <w:r>
        <w:tab/>
      </w:r>
      <w:r>
        <w:rPr>
          <w:rStyle w:val="FootnoteReference"/>
        </w:rPr>
        <w:footnoteRef/>
      </w:r>
      <w:r>
        <w:tab/>
        <w:t xml:space="preserve">See </w:t>
      </w:r>
      <w:r w:rsidRPr="00910245">
        <w:t>www.ohchr.org/EN/NewsEvents/Pages/DisplayNews.aspx?NewsID=15199&amp;LangID=E</w:t>
      </w:r>
      <w:r>
        <w:t>.</w:t>
      </w:r>
    </w:p>
  </w:footnote>
  <w:footnote w:id="15">
    <w:p w:rsidR="00BA4A7C" w:rsidRPr="00910245" w:rsidRDefault="00BA4A7C">
      <w:pPr>
        <w:pStyle w:val="FootnoteText"/>
        <w:widowControl w:val="0"/>
        <w:tabs>
          <w:tab w:val="clear" w:pos="1021"/>
          <w:tab w:val="right" w:pos="1020"/>
        </w:tabs>
      </w:pPr>
      <w:r>
        <w:tab/>
      </w:r>
      <w:r>
        <w:rPr>
          <w:rStyle w:val="FootnoteReference"/>
        </w:rPr>
        <w:footnoteRef/>
      </w:r>
      <w:r>
        <w:tab/>
        <w:t xml:space="preserve">See </w:t>
      </w:r>
      <w:r w:rsidRPr="00910245">
        <w:t>www.ohchr.org/EN/NewsEvents/Pages/Display</w:t>
      </w:r>
      <w:r>
        <w:t>News.aspx?NewsID=15310&amp;LangID=E.</w:t>
      </w:r>
    </w:p>
  </w:footnote>
  <w:footnote w:id="16">
    <w:p w:rsidR="00BA4A7C" w:rsidRPr="00910245" w:rsidRDefault="00BA4A7C">
      <w:pPr>
        <w:pStyle w:val="FootnoteText"/>
        <w:widowControl w:val="0"/>
        <w:tabs>
          <w:tab w:val="clear" w:pos="1021"/>
          <w:tab w:val="right" w:pos="1020"/>
        </w:tabs>
      </w:pPr>
      <w:r>
        <w:tab/>
      </w:r>
      <w:r>
        <w:rPr>
          <w:rStyle w:val="FootnoteReference"/>
        </w:rPr>
        <w:footnoteRef/>
      </w:r>
      <w:r>
        <w:tab/>
        <w:t xml:space="preserve">See </w:t>
      </w:r>
      <w:r w:rsidRPr="00910245">
        <w:t>www.ohchr.org/EN/NewsEvents/Pages/DisplayNews.aspx?NewsID=15348&amp;LangID=E</w:t>
      </w:r>
      <w:r>
        <w:t>.</w:t>
      </w:r>
    </w:p>
  </w:footnote>
  <w:footnote w:id="17">
    <w:p w:rsidR="00BA4A7C" w:rsidRPr="00314945" w:rsidRDefault="00BA4A7C">
      <w:pPr>
        <w:pStyle w:val="FootnoteText"/>
        <w:widowControl w:val="0"/>
        <w:tabs>
          <w:tab w:val="clear" w:pos="1021"/>
          <w:tab w:val="right" w:pos="1020"/>
        </w:tabs>
      </w:pPr>
      <w:r>
        <w:tab/>
      </w:r>
      <w:r>
        <w:rPr>
          <w:rStyle w:val="FootnoteReference"/>
        </w:rPr>
        <w:footnoteRef/>
      </w:r>
      <w:r w:rsidRPr="00314945">
        <w:tab/>
        <w:t>See</w:t>
      </w:r>
      <w:r>
        <w:t xml:space="preserve"> </w:t>
      </w:r>
      <w:r w:rsidRPr="00314945">
        <w:t>www.ohchr.org/EN/NewsEvents/Pages/DisplayNews.aspx?NewsID=15618&amp;LangID=E</w:t>
      </w:r>
      <w:r>
        <w:t>.</w:t>
      </w:r>
    </w:p>
  </w:footnote>
  <w:footnote w:id="18">
    <w:p w:rsidR="00BA4A7C" w:rsidRPr="00910245" w:rsidRDefault="00BA4A7C">
      <w:pPr>
        <w:pStyle w:val="FootnoteText"/>
        <w:widowControl w:val="0"/>
        <w:tabs>
          <w:tab w:val="clear" w:pos="1021"/>
          <w:tab w:val="right" w:pos="1020"/>
        </w:tabs>
      </w:pPr>
      <w:r w:rsidRPr="00314945">
        <w:tab/>
      </w:r>
      <w:r>
        <w:rPr>
          <w:rStyle w:val="FootnoteReference"/>
        </w:rPr>
        <w:footnoteRef/>
      </w:r>
      <w:r>
        <w:tab/>
        <w:t xml:space="preserve">See </w:t>
      </w:r>
      <w:r w:rsidRPr="00910245">
        <w:t>www.ohchr.org/EN/NewsEvents/Pages/ExpertsInArgentina35YearsAfter.aspx</w:t>
      </w:r>
      <w:r>
        <w:t xml:space="preserve">. </w:t>
      </w:r>
    </w:p>
  </w:footnote>
  <w:footnote w:id="19">
    <w:p w:rsidR="00BA4A7C" w:rsidRPr="00910245" w:rsidRDefault="00BA4A7C" w:rsidP="00910245">
      <w:pPr>
        <w:pStyle w:val="FootnoteText"/>
        <w:widowControl w:val="0"/>
        <w:tabs>
          <w:tab w:val="clear" w:pos="1021"/>
          <w:tab w:val="right" w:pos="1020"/>
        </w:tabs>
      </w:pPr>
      <w:r>
        <w:tab/>
      </w:r>
      <w:r>
        <w:rPr>
          <w:rStyle w:val="FootnoteReference"/>
        </w:rPr>
        <w:footnoteRef/>
      </w:r>
      <w:r>
        <w:tab/>
        <w:t xml:space="preserve">See </w:t>
      </w:r>
      <w:hyperlink r:id="rId1" w:history="1">
        <w:r w:rsidRPr="00A547F8">
          <w:rPr>
            <w:rStyle w:val="Hyperlink"/>
          </w:rPr>
          <w:t>www.ohchr.org/SP/NewsEvents/Pages/DisplayNews.aspx?NewsID=15765&amp;LangID=S</w:t>
        </w:r>
      </w:hyperlink>
      <w:r>
        <w:t xml:space="preserve"> (Spanish only).</w:t>
      </w:r>
    </w:p>
  </w:footnote>
  <w:footnote w:id="20">
    <w:p w:rsidR="00BA4A7C" w:rsidRPr="00910245" w:rsidRDefault="00BA4A7C">
      <w:pPr>
        <w:pStyle w:val="FootnoteText"/>
        <w:widowControl w:val="0"/>
        <w:tabs>
          <w:tab w:val="clear" w:pos="1021"/>
          <w:tab w:val="right" w:pos="1020"/>
        </w:tabs>
      </w:pPr>
      <w:r>
        <w:tab/>
      </w:r>
      <w:r>
        <w:rPr>
          <w:rStyle w:val="FootnoteReference"/>
        </w:rPr>
        <w:footnoteRef/>
      </w:r>
      <w:r>
        <w:tab/>
        <w:t xml:space="preserve">See </w:t>
      </w:r>
      <w:r w:rsidRPr="00910245">
        <w:t>www.ohchr.org/EN/NewsEvents/Pages/DisplayNews.aspx?NewsID=15868&amp;LangID=E</w:t>
      </w:r>
      <w:r>
        <w:t xml:space="preserve">. </w:t>
      </w:r>
    </w:p>
  </w:footnote>
  <w:footnote w:id="21">
    <w:p w:rsidR="00BA4A7C" w:rsidRPr="00910245" w:rsidRDefault="00BA4A7C" w:rsidP="00910245">
      <w:pPr>
        <w:pStyle w:val="FootnoteText"/>
        <w:widowControl w:val="0"/>
        <w:tabs>
          <w:tab w:val="clear" w:pos="1021"/>
          <w:tab w:val="right" w:pos="1020"/>
        </w:tabs>
      </w:pPr>
      <w:r>
        <w:tab/>
      </w:r>
      <w:r>
        <w:rPr>
          <w:rStyle w:val="FootnoteReference"/>
        </w:rPr>
        <w:footnoteRef/>
      </w:r>
      <w:r>
        <w:tab/>
        <w:t xml:space="preserve">See </w:t>
      </w:r>
      <w:hyperlink r:id="rId2" w:history="1">
        <w:r w:rsidRPr="00A547F8">
          <w:rPr>
            <w:rStyle w:val="Hyperlink"/>
          </w:rPr>
          <w:t>www.ohchr.org/SP/NewsEvents/Pages/DisplayNews.aspx?NewsID=15913&amp;LangID=S</w:t>
        </w:r>
      </w:hyperlink>
      <w:r>
        <w:t xml:space="preserve"> (Spanish only).</w:t>
      </w:r>
    </w:p>
  </w:footnote>
  <w:footnote w:id="22">
    <w:p w:rsidR="00BA4A7C" w:rsidRPr="00C3553C" w:rsidRDefault="00BA4A7C" w:rsidP="00BA3CFA">
      <w:pPr>
        <w:pStyle w:val="FootnoteText"/>
        <w:tabs>
          <w:tab w:val="clear" w:pos="1021"/>
          <w:tab w:val="right" w:pos="1020"/>
        </w:tabs>
      </w:pPr>
      <w:r>
        <w:tab/>
      </w:r>
      <w:r>
        <w:rPr>
          <w:rStyle w:val="FootnoteReference"/>
        </w:rPr>
        <w:footnoteRef/>
      </w:r>
      <w:r>
        <w:tab/>
      </w:r>
      <w:r w:rsidRPr="00C3553C">
        <w:t>Urgent actions are cases of enforced disappearances occurred within three months prior to the receipt of a report by the Working Group; or cases of enforced disappearances occurred prior to the three-month limit, but within one year prior to the receipt of a report by the Working Group, provided that there is a link with a case that occurred within the three-month period</w:t>
      </w:r>
      <w:r>
        <w:t xml:space="preserve">. </w:t>
      </w:r>
      <w:r w:rsidRPr="00C3553C">
        <w:t>Standard cases are cases of enforce</w:t>
      </w:r>
      <w:r>
        <w:t>d</w:t>
      </w:r>
      <w:r w:rsidRPr="00C3553C">
        <w:t xml:space="preserve"> disappearances occurred prior to the three-month limit</w:t>
      </w:r>
      <w:r>
        <w:t xml:space="preserve">. </w:t>
      </w:r>
      <w:r w:rsidRPr="00C3553C">
        <w:t>Prompt intervention letters concern cases of intimidation, persecution or reprisal against families of disappeared persons, witnesses, lawyers, human rights defenders and other individuals concerned with disappearances</w:t>
      </w:r>
      <w:r>
        <w:t xml:space="preserve">. </w:t>
      </w:r>
      <w:r w:rsidRPr="00C3553C">
        <w:t>Urgent appeals concern allegations of enforced disappearances; or allegations regarding persons deprived of liberty who are at risk of being disappeared</w:t>
      </w:r>
      <w:r>
        <w:t xml:space="preserve">. </w:t>
      </w:r>
      <w:r w:rsidRPr="00C3553C">
        <w:t>General allegations concern alleged obstacles encountered in the implementation of the Declaration.</w:t>
      </w:r>
    </w:p>
  </w:footnote>
  <w:footnote w:id="23">
    <w:p w:rsidR="00BA4A7C" w:rsidRPr="00032F10" w:rsidRDefault="00BA4A7C" w:rsidP="00032F10">
      <w:pPr>
        <w:pStyle w:val="FootnoteText"/>
        <w:widowControl w:val="0"/>
        <w:tabs>
          <w:tab w:val="clear" w:pos="1021"/>
          <w:tab w:val="right" w:pos="1020"/>
        </w:tabs>
      </w:pPr>
      <w:r>
        <w:tab/>
      </w:r>
      <w:r>
        <w:rPr>
          <w:rStyle w:val="FootnoteReference"/>
        </w:rPr>
        <w:footnoteRef/>
      </w:r>
      <w:r>
        <w:tab/>
      </w:r>
      <w:r w:rsidRPr="00032F10">
        <w:t>The Working Group determined during its 106th session that one case was a duplicate and subsequently expunged it from the records.</w:t>
      </w:r>
    </w:p>
  </w:footnote>
  <w:footnote w:id="24">
    <w:p w:rsidR="00BA4A7C" w:rsidRPr="00032F10" w:rsidRDefault="00BA4A7C" w:rsidP="00032F10">
      <w:pPr>
        <w:pStyle w:val="FootnoteText"/>
        <w:widowControl w:val="0"/>
        <w:tabs>
          <w:tab w:val="clear" w:pos="1021"/>
          <w:tab w:val="right" w:pos="1020"/>
        </w:tabs>
      </w:pPr>
      <w:r>
        <w:tab/>
      </w:r>
      <w:r>
        <w:rPr>
          <w:rStyle w:val="FootnoteReference"/>
        </w:rPr>
        <w:footnoteRef/>
      </w:r>
      <w:r>
        <w:tab/>
      </w:r>
      <w:r w:rsidRPr="00032F10">
        <w:t>The Working Group determined during its 106th session that one case was a duplicate and subsequently expunged it from the records.</w:t>
      </w:r>
      <w:r>
        <w:t xml:space="preserve"> </w:t>
      </w:r>
    </w:p>
  </w:footnote>
  <w:footnote w:id="25">
    <w:p w:rsidR="00BA4A7C" w:rsidRPr="00032F10" w:rsidRDefault="00BA4A7C" w:rsidP="00032F10">
      <w:pPr>
        <w:pStyle w:val="FootnoteText"/>
        <w:widowControl w:val="0"/>
        <w:tabs>
          <w:tab w:val="clear" w:pos="1021"/>
          <w:tab w:val="right" w:pos="1020"/>
        </w:tabs>
      </w:pPr>
      <w:r>
        <w:tab/>
      </w:r>
      <w:r>
        <w:rPr>
          <w:rStyle w:val="FootnoteReference"/>
        </w:rPr>
        <w:footnoteRef/>
      </w:r>
      <w:r>
        <w:tab/>
      </w:r>
      <w:r w:rsidRPr="00032F10">
        <w:t>The Working Group determined during its 106th session that one case was a duplicate and subsequently expunged it from the records.</w:t>
      </w:r>
      <w:r>
        <w:t xml:space="preserve"> </w:t>
      </w:r>
    </w:p>
  </w:footnote>
  <w:footnote w:id="26">
    <w:p w:rsidR="00BA4A7C" w:rsidRPr="00032F10" w:rsidRDefault="00BA4A7C" w:rsidP="00032F10">
      <w:pPr>
        <w:pStyle w:val="FootnoteText"/>
        <w:widowControl w:val="0"/>
        <w:tabs>
          <w:tab w:val="clear" w:pos="1021"/>
          <w:tab w:val="right" w:pos="1020"/>
        </w:tabs>
      </w:pPr>
      <w:r>
        <w:tab/>
      </w:r>
      <w:r>
        <w:rPr>
          <w:rStyle w:val="FootnoteReference"/>
        </w:rPr>
        <w:footnoteRef/>
      </w:r>
      <w:r>
        <w:tab/>
      </w:r>
      <w:r w:rsidRPr="00032F10">
        <w:t>The Working Group determined during its 104th session that two cases were duplicates and subsequently expunged them from the records.</w:t>
      </w:r>
      <w:r>
        <w:t xml:space="preserve"> </w:t>
      </w:r>
    </w:p>
  </w:footnote>
  <w:footnote w:id="27">
    <w:p w:rsidR="00BA4A7C" w:rsidRPr="0007437D" w:rsidRDefault="00BA4A7C" w:rsidP="0007437D">
      <w:pPr>
        <w:pStyle w:val="FootnoteText"/>
        <w:widowControl w:val="0"/>
        <w:tabs>
          <w:tab w:val="clear" w:pos="1021"/>
          <w:tab w:val="right" w:pos="1020"/>
        </w:tabs>
      </w:pPr>
      <w:r>
        <w:tab/>
      </w:r>
      <w:r>
        <w:rPr>
          <w:rStyle w:val="FootnoteReference"/>
        </w:rPr>
        <w:footnoteRef/>
      </w:r>
      <w:r>
        <w:tab/>
      </w:r>
      <w:r w:rsidRPr="0007437D">
        <w:t>The Working Group decided during its 104th session to transfer one case registered under the statistics of the United Arab Emirates to Egypt.</w:t>
      </w:r>
      <w:r>
        <w:t xml:space="preserve"> </w:t>
      </w:r>
    </w:p>
  </w:footnote>
  <w:footnote w:id="28">
    <w:p w:rsidR="00BA4A7C" w:rsidRPr="006F76B1" w:rsidRDefault="00BA4A7C" w:rsidP="00A96393">
      <w:pPr>
        <w:pStyle w:val="FootnoteText"/>
        <w:widowControl w:val="0"/>
        <w:tabs>
          <w:tab w:val="clear" w:pos="1021"/>
          <w:tab w:val="right" w:pos="1020"/>
        </w:tabs>
      </w:pPr>
      <w:r>
        <w:tab/>
      </w:r>
      <w:r>
        <w:rPr>
          <w:rStyle w:val="FootnoteReference"/>
        </w:rPr>
        <w:footnoteRef/>
      </w:r>
      <w:r>
        <w:tab/>
      </w:r>
      <w:r w:rsidRPr="006F76B1">
        <w:t xml:space="preserve">Please refer to para. </w:t>
      </w:r>
      <w:r>
        <w:t>58</w:t>
      </w:r>
      <w:r w:rsidRPr="006F76B1">
        <w:t xml:space="preserve"> of the current document.</w:t>
      </w:r>
    </w:p>
  </w:footnote>
  <w:footnote w:id="29">
    <w:p w:rsidR="00BA4A7C" w:rsidRPr="006F76B1" w:rsidRDefault="00BA4A7C" w:rsidP="00620A21">
      <w:pPr>
        <w:pStyle w:val="FootnoteText"/>
        <w:widowControl w:val="0"/>
        <w:tabs>
          <w:tab w:val="clear" w:pos="1021"/>
          <w:tab w:val="right" w:pos="1020"/>
        </w:tabs>
      </w:pPr>
      <w:r>
        <w:tab/>
      </w:r>
      <w:r>
        <w:rPr>
          <w:rStyle w:val="FootnoteReference"/>
        </w:rPr>
        <w:footnoteRef/>
      </w:r>
      <w:r>
        <w:tab/>
      </w:r>
      <w:r w:rsidRPr="006F76B1">
        <w:t xml:space="preserve">Please refer to para. </w:t>
      </w:r>
      <w:r>
        <w:t>33</w:t>
      </w:r>
      <w:r w:rsidRPr="006F76B1">
        <w:t xml:space="preserve"> of the current document.</w:t>
      </w:r>
    </w:p>
  </w:footnote>
  <w:footnote w:id="30">
    <w:p w:rsidR="00BA4A7C" w:rsidRPr="0007437D" w:rsidRDefault="00BA4A7C" w:rsidP="0007437D">
      <w:pPr>
        <w:pStyle w:val="FootnoteText"/>
        <w:widowControl w:val="0"/>
        <w:tabs>
          <w:tab w:val="clear" w:pos="1021"/>
          <w:tab w:val="right" w:pos="1020"/>
        </w:tabs>
      </w:pPr>
      <w:r>
        <w:tab/>
      </w:r>
      <w:r>
        <w:rPr>
          <w:rStyle w:val="FootnoteReference"/>
        </w:rPr>
        <w:footnoteRef/>
      </w:r>
      <w:r>
        <w:tab/>
      </w:r>
      <w:r w:rsidRPr="0007437D">
        <w:t>The Working Group determined that one case was a duplicate and subsequently deleted it from its records.</w:t>
      </w:r>
    </w:p>
  </w:footnote>
  <w:footnote w:id="31">
    <w:p w:rsidR="00BA4A7C" w:rsidRPr="0007437D" w:rsidRDefault="00BA4A7C" w:rsidP="0007437D">
      <w:pPr>
        <w:pStyle w:val="FootnoteText"/>
        <w:widowControl w:val="0"/>
        <w:tabs>
          <w:tab w:val="clear" w:pos="1021"/>
          <w:tab w:val="right" w:pos="1020"/>
        </w:tabs>
      </w:pPr>
      <w:r>
        <w:tab/>
      </w:r>
      <w:r>
        <w:rPr>
          <w:rStyle w:val="FootnoteReference"/>
        </w:rPr>
        <w:footnoteRef/>
      </w:r>
      <w:r>
        <w:tab/>
      </w:r>
      <w:r w:rsidRPr="0007437D">
        <w:t>The Working Group determined that one case was a duplicate and subsequently deleted it from its records.</w:t>
      </w:r>
      <w:r>
        <w:t xml:space="preserve"> </w:t>
      </w:r>
    </w:p>
  </w:footnote>
  <w:footnote w:id="32">
    <w:p w:rsidR="00BA4A7C" w:rsidRPr="0007437D" w:rsidRDefault="00BA4A7C" w:rsidP="0007437D">
      <w:pPr>
        <w:pStyle w:val="FootnoteText"/>
        <w:widowControl w:val="0"/>
        <w:tabs>
          <w:tab w:val="clear" w:pos="1021"/>
          <w:tab w:val="right" w:pos="1020"/>
        </w:tabs>
      </w:pPr>
      <w:r>
        <w:tab/>
      </w:r>
      <w:r>
        <w:rPr>
          <w:rStyle w:val="FootnoteReference"/>
        </w:rPr>
        <w:footnoteRef/>
      </w:r>
      <w:r>
        <w:tab/>
      </w:r>
      <w:r w:rsidRPr="0007437D">
        <w:t>The Working Group transmitted one General Allegation and a follow-up General Allegation to El Salvador in 2015.</w:t>
      </w:r>
    </w:p>
  </w:footnote>
  <w:footnote w:id="33">
    <w:p w:rsidR="00BA4A7C" w:rsidRPr="00A10756" w:rsidRDefault="00BA4A7C" w:rsidP="0007437D">
      <w:pPr>
        <w:pStyle w:val="FootnoteText"/>
        <w:widowControl w:val="0"/>
        <w:tabs>
          <w:tab w:val="clear" w:pos="1021"/>
          <w:tab w:val="right" w:pos="1020"/>
        </w:tabs>
      </w:pPr>
      <w:r>
        <w:tab/>
      </w:r>
      <w:r>
        <w:rPr>
          <w:rStyle w:val="FootnoteReference"/>
        </w:rPr>
        <w:footnoteRef/>
      </w:r>
      <w:r>
        <w:tab/>
      </w:r>
      <w:r w:rsidRPr="00A10756">
        <w:t>The Working Group determined that one case is a duplicate and subsequently deleted it from its records.</w:t>
      </w:r>
    </w:p>
  </w:footnote>
  <w:footnote w:id="34">
    <w:p w:rsidR="00BA4A7C" w:rsidRPr="00A10756" w:rsidRDefault="00BA4A7C" w:rsidP="00A10756">
      <w:pPr>
        <w:pStyle w:val="FootnoteText"/>
        <w:widowControl w:val="0"/>
        <w:tabs>
          <w:tab w:val="clear" w:pos="1021"/>
          <w:tab w:val="right" w:pos="1020"/>
        </w:tabs>
      </w:pPr>
      <w:r>
        <w:tab/>
      </w:r>
      <w:r>
        <w:rPr>
          <w:rStyle w:val="FootnoteReference"/>
        </w:rPr>
        <w:footnoteRef/>
      </w:r>
      <w:r>
        <w:tab/>
      </w:r>
      <w:r w:rsidRPr="00A10756">
        <w:t>The Working Group received a reply to the General Allegation from the Government of Pakistan during its 106th session. The content of the reply will be reviewed during the 107th</w:t>
      </w:r>
      <w:r>
        <w:t xml:space="preserve"> session of the Working Group. </w:t>
      </w:r>
    </w:p>
  </w:footnote>
  <w:footnote w:id="35">
    <w:p w:rsidR="00BA4A7C" w:rsidRPr="00A10756" w:rsidRDefault="00BA4A7C" w:rsidP="00A10756">
      <w:pPr>
        <w:pStyle w:val="FootnoteText"/>
        <w:widowControl w:val="0"/>
        <w:tabs>
          <w:tab w:val="clear" w:pos="1021"/>
          <w:tab w:val="right" w:pos="1020"/>
        </w:tabs>
      </w:pPr>
      <w:r>
        <w:tab/>
      </w:r>
      <w:r>
        <w:rPr>
          <w:rStyle w:val="FootnoteReference"/>
        </w:rPr>
        <w:footnoteRef/>
      </w:r>
      <w:r>
        <w:tab/>
      </w:r>
      <w:r w:rsidRPr="00A10756">
        <w:t>The Working Group determined that two cases are duplicates and subsequently deleted them from its records.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3C59CF" w:rsidRDefault="00BA4A7C" w:rsidP="00731DA8">
    <w:pPr>
      <w:pStyle w:val="Header"/>
    </w:pPr>
    <w:r>
      <w:t>A/HRC/30/38</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9F0584" w:rsidRDefault="00BA4A7C" w:rsidP="00603221">
    <w:pPr>
      <w:pStyle w:val="Header"/>
      <w:rPr>
        <w:lang w:val="fr-CH"/>
      </w:rPr>
    </w:pPr>
    <w:r>
      <w:rPr>
        <w:lang w:val="fr-CH"/>
      </w:rPr>
      <w:t>A/HRC/30/38</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9F0584" w:rsidRDefault="00BA4A7C" w:rsidP="00603221">
    <w:pPr>
      <w:pStyle w:val="Header"/>
      <w:jc w:val="right"/>
      <w:rPr>
        <w:lang w:val="fr-CH"/>
      </w:rPr>
    </w:pPr>
    <w:r>
      <w:rPr>
        <w:lang w:val="fr-CH"/>
      </w:rPr>
      <w:t>A/HRC/30/38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3C59CF" w:rsidRDefault="00BA4A7C" w:rsidP="00731DA8">
    <w:pPr>
      <w:pStyle w:val="Header"/>
      <w:jc w:val="right"/>
    </w:pPr>
    <w:r>
      <w:t>A/HRC/30/38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6251BB" w:rsidRDefault="00BA4A7C" w:rsidP="006251BB">
    <w:r>
      <w:rPr>
        <w:noProof/>
        <w:lang w:eastAsia="en-GB"/>
      </w:rPr>
      <mc:AlternateContent>
        <mc:Choice Requires="wps">
          <w:drawing>
            <wp:anchor distT="0" distB="0" distL="114300" distR="114300" simplePos="0" relativeHeight="251654656" behindDoc="0" locked="0" layoutInCell="1" allowOverlap="1" wp14:anchorId="5B19365B" wp14:editId="7147321F">
              <wp:simplePos x="0" y="0"/>
              <wp:positionH relativeFrom="margin">
                <wp:posOffset>-431800</wp:posOffset>
              </wp:positionH>
              <wp:positionV relativeFrom="margin">
                <wp:posOffset>0</wp:posOffset>
              </wp:positionV>
              <wp:extent cx="222885" cy="6120130"/>
              <wp:effectExtent l="0" t="0" r="0" b="444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A7C" w:rsidRPr="003C59CF" w:rsidRDefault="00BA4A7C" w:rsidP="006251BB">
                          <w:pPr>
                            <w:pStyle w:val="Footer"/>
                            <w:tabs>
                              <w:tab w:val="right" w:pos="9638"/>
                            </w:tabs>
                          </w:pPr>
                          <w:r w:rsidRPr="003C59CF">
                            <w:rPr>
                              <w:b/>
                              <w:sz w:val="18"/>
                            </w:rPr>
                            <w:fldChar w:fldCharType="begin"/>
                          </w:r>
                          <w:r w:rsidRPr="003C59CF">
                            <w:rPr>
                              <w:b/>
                              <w:sz w:val="18"/>
                            </w:rPr>
                            <w:instrText xml:space="preserve"> PAGE  \* MERGEFORMAT </w:instrText>
                          </w:r>
                          <w:r w:rsidRPr="003C59CF">
                            <w:rPr>
                              <w:b/>
                              <w:sz w:val="18"/>
                            </w:rPr>
                            <w:fldChar w:fldCharType="separate"/>
                          </w:r>
                          <w:r w:rsidR="00F929A2">
                            <w:rPr>
                              <w:b/>
                              <w:noProof/>
                              <w:sz w:val="18"/>
                            </w:rPr>
                            <w:t>12</w:t>
                          </w:r>
                          <w:r w:rsidRPr="003C59CF">
                            <w:rPr>
                              <w:b/>
                              <w:sz w:val="18"/>
                            </w:rPr>
                            <w:fldChar w:fldCharType="end"/>
                          </w:r>
                          <w:r>
                            <w:rPr>
                              <w:sz w:val="18"/>
                            </w:rPr>
                            <w:tab/>
                          </w:r>
                        </w:p>
                        <w:p w:rsidR="00BA4A7C" w:rsidRDefault="00BA4A7C"/>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4pt;margin-top:0;width:17.55pt;height:481.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" stroked="f">
              <v:textbox style="layout-flow:vertical" inset="0,0,0,0">
                <w:txbxContent>
                  <w:p w:rsidR="00BA4A7C" w:rsidRPr="003C59CF" w:rsidRDefault="00BA4A7C" w:rsidP="006251BB">
                    <w:pPr>
                      <w:pStyle w:val="Footer"/>
                      <w:tabs>
                        <w:tab w:val="right" w:pos="9638"/>
                      </w:tabs>
                    </w:pPr>
                    <w:r w:rsidRPr="003C59CF">
                      <w:rPr>
                        <w:b/>
                        <w:sz w:val="18"/>
                      </w:rPr>
                      <w:fldChar w:fldCharType="begin"/>
                    </w:r>
                    <w:r w:rsidRPr="003C59CF">
                      <w:rPr>
                        <w:b/>
                        <w:sz w:val="18"/>
                      </w:rPr>
                      <w:instrText xml:space="preserve"> PAGE  \* MERGEFORMAT </w:instrText>
                    </w:r>
                    <w:r w:rsidRPr="003C59CF">
                      <w:rPr>
                        <w:b/>
                        <w:sz w:val="18"/>
                      </w:rPr>
                      <w:fldChar w:fldCharType="separate"/>
                    </w:r>
                    <w:r w:rsidR="00F929A2">
                      <w:rPr>
                        <w:b/>
                        <w:noProof/>
                        <w:sz w:val="18"/>
                      </w:rPr>
                      <w:t>12</w:t>
                    </w:r>
                    <w:r w:rsidRPr="003C59CF">
                      <w:rPr>
                        <w:b/>
                        <w:sz w:val="18"/>
                      </w:rPr>
                      <w:fldChar w:fldCharType="end"/>
                    </w:r>
                    <w:r>
                      <w:rPr>
                        <w:sz w:val="18"/>
                      </w:rPr>
                      <w:tab/>
                    </w:r>
                  </w:p>
                  <w:p w:rsidR="00BA4A7C" w:rsidRDefault="00BA4A7C"/>
                </w:txbxContent>
              </v:textbox>
              <w10:wrap anchorx="margin" anchory="margin"/>
            </v:shape>
          </w:pict>
        </mc:Fallback>
      </mc:AlternateContent>
    </w:r>
    <w:r>
      <w:rPr>
        <w:noProof/>
        <w:lang w:eastAsia="en-GB"/>
      </w:rPr>
      <mc:AlternateContent>
        <mc:Choice Requires="wps">
          <w:drawing>
            <wp:anchor distT="0" distB="0" distL="114300" distR="114300" simplePos="0" relativeHeight="251653632" behindDoc="0" locked="0" layoutInCell="1" allowOverlap="1" wp14:anchorId="535AD322" wp14:editId="5E62B390">
              <wp:simplePos x="0" y="0"/>
              <wp:positionH relativeFrom="page">
                <wp:posOffset>9791700</wp:posOffset>
              </wp:positionH>
              <wp:positionV relativeFrom="margin">
                <wp:posOffset>0</wp:posOffset>
              </wp:positionV>
              <wp:extent cx="215900" cy="6120130"/>
              <wp:effectExtent l="0" t="0" r="3175" b="444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A7C" w:rsidRPr="003C59CF" w:rsidRDefault="00BA4A7C" w:rsidP="006251BB">
                          <w:pPr>
                            <w:pStyle w:val="Header"/>
                          </w:pPr>
                          <w:r>
                            <w:t>A/HRC/30/38</w:t>
                          </w:r>
                        </w:p>
                        <w:p w:rsidR="00BA4A7C" w:rsidRDefault="00BA4A7C"/>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771pt;margin-top:0;width:17pt;height:481.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" stroked="f">
              <v:textbox style="layout-flow:vertical" inset="0,0,0,0">
                <w:txbxContent>
                  <w:p w:rsidR="00BA4A7C" w:rsidRPr="003C59CF" w:rsidRDefault="00BA4A7C" w:rsidP="006251BB">
                    <w:pPr>
                      <w:pStyle w:val="Header"/>
                    </w:pPr>
                    <w:r>
                      <w:t>A/HRC/30/38</w:t>
                    </w:r>
                  </w:p>
                  <w:p w:rsidR="00BA4A7C" w:rsidRDefault="00BA4A7C"/>
                </w:txbxContent>
              </v:textbox>
              <w10:wrap anchorx="page"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6251BB" w:rsidRDefault="00BA4A7C" w:rsidP="006251BB">
    <w:r>
      <w:rPr>
        <w:noProof/>
        <w:lang w:eastAsia="en-GB"/>
      </w:rPr>
      <mc:AlternateContent>
        <mc:Choice Requires="wps">
          <w:drawing>
            <wp:anchor distT="0" distB="0" distL="114300" distR="114300" simplePos="0" relativeHeight="251656704" behindDoc="0" locked="0" layoutInCell="1" allowOverlap="1" wp14:anchorId="0B8F90F4" wp14:editId="1DB89ADD">
              <wp:simplePos x="0" y="0"/>
              <wp:positionH relativeFrom="margin">
                <wp:posOffset>-431800</wp:posOffset>
              </wp:positionH>
              <wp:positionV relativeFrom="margin">
                <wp:posOffset>0</wp:posOffset>
              </wp:positionV>
              <wp:extent cx="222885" cy="6120130"/>
              <wp:effectExtent l="0" t="0" r="0" b="444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A7C" w:rsidRPr="003C59CF" w:rsidRDefault="00BA4A7C" w:rsidP="006251BB">
                          <w:pPr>
                            <w:pStyle w:val="Footer"/>
                            <w:tabs>
                              <w:tab w:val="right" w:pos="9638"/>
                            </w:tabs>
                            <w:rPr>
                              <w:b/>
                              <w:sz w:val="18"/>
                            </w:rPr>
                          </w:pPr>
                          <w:r>
                            <w:tab/>
                          </w:r>
                          <w:r w:rsidRPr="003C59CF">
                            <w:rPr>
                              <w:b/>
                              <w:sz w:val="18"/>
                            </w:rPr>
                            <w:fldChar w:fldCharType="begin"/>
                          </w:r>
                          <w:r w:rsidRPr="003C59CF">
                            <w:rPr>
                              <w:b/>
                              <w:sz w:val="18"/>
                            </w:rPr>
                            <w:instrText xml:space="preserve"> PAGE  \* MERGEFORMAT </w:instrText>
                          </w:r>
                          <w:r w:rsidRPr="003C59CF">
                            <w:rPr>
                              <w:b/>
                              <w:sz w:val="18"/>
                            </w:rPr>
                            <w:fldChar w:fldCharType="separate"/>
                          </w:r>
                          <w:r w:rsidR="00F929A2">
                            <w:rPr>
                              <w:b/>
                              <w:noProof/>
                              <w:sz w:val="18"/>
                            </w:rPr>
                            <w:t>13</w:t>
                          </w:r>
                          <w:r w:rsidRPr="003C59CF">
                            <w:rPr>
                              <w:b/>
                              <w:sz w:val="18"/>
                            </w:rPr>
                            <w:fldChar w:fldCharType="end"/>
                          </w:r>
                        </w:p>
                        <w:p w:rsidR="00BA4A7C" w:rsidRDefault="00BA4A7C"/>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8" type="#_x0000_t202" style="position:absolute;margin-left:-34pt;margin-top:0;width:17.55pt;height:481.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" stroked="f">
              <v:textbox style="layout-flow:vertical" inset="0,0,0,0">
                <w:txbxContent>
                  <w:p w:rsidR="00BA4A7C" w:rsidRPr="003C59CF" w:rsidRDefault="00BA4A7C" w:rsidP="006251BB">
                    <w:pPr>
                      <w:pStyle w:val="Footer"/>
                      <w:tabs>
                        <w:tab w:val="right" w:pos="9638"/>
                      </w:tabs>
                      <w:rPr>
                        <w:b/>
                        <w:sz w:val="18"/>
                      </w:rPr>
                    </w:pPr>
                    <w:r>
                      <w:tab/>
                    </w:r>
                    <w:r w:rsidRPr="003C59CF">
                      <w:rPr>
                        <w:b/>
                        <w:sz w:val="18"/>
                      </w:rPr>
                      <w:fldChar w:fldCharType="begin"/>
                    </w:r>
                    <w:r w:rsidRPr="003C59CF">
                      <w:rPr>
                        <w:b/>
                        <w:sz w:val="18"/>
                      </w:rPr>
                      <w:instrText xml:space="preserve"> PAGE  \* MERGEFORMAT </w:instrText>
                    </w:r>
                    <w:r w:rsidRPr="003C59CF">
                      <w:rPr>
                        <w:b/>
                        <w:sz w:val="18"/>
                      </w:rPr>
                      <w:fldChar w:fldCharType="separate"/>
                    </w:r>
                    <w:r w:rsidR="00F929A2">
                      <w:rPr>
                        <w:b/>
                        <w:noProof/>
                        <w:sz w:val="18"/>
                      </w:rPr>
                      <w:t>13</w:t>
                    </w:r>
                    <w:r w:rsidRPr="003C59CF">
                      <w:rPr>
                        <w:b/>
                        <w:sz w:val="18"/>
                      </w:rPr>
                      <w:fldChar w:fldCharType="end"/>
                    </w:r>
                  </w:p>
                  <w:p w:rsidR="00BA4A7C" w:rsidRDefault="00BA4A7C"/>
                </w:txbxContent>
              </v:textbox>
              <w10:wrap anchorx="margin" anchory="margin"/>
            </v:shape>
          </w:pict>
        </mc:Fallback>
      </mc:AlternateContent>
    </w:r>
    <w:r>
      <w:rPr>
        <w:noProof/>
        <w:lang w:eastAsia="en-GB"/>
      </w:rPr>
      <mc:AlternateContent>
        <mc:Choice Requires="wps">
          <w:drawing>
            <wp:anchor distT="0" distB="0" distL="114300" distR="114300" simplePos="0" relativeHeight="251655680" behindDoc="0" locked="0" layoutInCell="1" allowOverlap="1" wp14:anchorId="4E19C8EE" wp14:editId="4E3E3896">
              <wp:simplePos x="0" y="0"/>
              <wp:positionH relativeFrom="page">
                <wp:posOffset>9791700</wp:posOffset>
              </wp:positionH>
              <wp:positionV relativeFrom="margin">
                <wp:posOffset>0</wp:posOffset>
              </wp:positionV>
              <wp:extent cx="215900" cy="6120130"/>
              <wp:effectExtent l="0" t="0" r="3175" b="444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A7C" w:rsidRPr="003C59CF" w:rsidRDefault="00BA4A7C" w:rsidP="006251BB">
                          <w:pPr>
                            <w:pStyle w:val="Header"/>
                            <w:jc w:val="right"/>
                          </w:pPr>
                          <w:r>
                            <w:t>A/HRC/30/38</w:t>
                          </w:r>
                        </w:p>
                        <w:p w:rsidR="00BA4A7C" w:rsidRDefault="00BA4A7C"/>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771pt;margin-top:0;width:17pt;height:48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" stroked="f">
              <v:textbox style="layout-flow:vertical" inset="0,0,0,0">
                <w:txbxContent>
                  <w:p w:rsidR="00BA4A7C" w:rsidRPr="003C59CF" w:rsidRDefault="00BA4A7C" w:rsidP="006251BB">
                    <w:pPr>
                      <w:pStyle w:val="Header"/>
                      <w:jc w:val="right"/>
                    </w:pPr>
                    <w:r>
                      <w:t>A/HRC/30/38</w:t>
                    </w:r>
                  </w:p>
                  <w:p w:rsidR="00BA4A7C" w:rsidRDefault="00BA4A7C"/>
                </w:txbxContent>
              </v:textbox>
              <w10:wrap anchorx="page"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Default="00BA4A7C" w:rsidP="00603221">
    <w:pPr>
      <w:pStyle w:val="Header"/>
      <w:jc w:val="right"/>
    </w:pPr>
    <w:r>
      <w:rPr>
        <w:lang w:val="fr-CH"/>
      </w:rPr>
      <w:t>A/HRC/27/49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6251BB" w:rsidRDefault="00BA4A7C" w:rsidP="006251BB">
    <w:pPr>
      <w:pStyle w:val="Header"/>
    </w:pPr>
    <w:r>
      <w:t>A/HRC/30/38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6251BB" w:rsidRDefault="00BA4A7C" w:rsidP="006251BB">
    <w:pPr>
      <w:pStyle w:val="Header"/>
      <w:jc w:val="right"/>
    </w:pPr>
    <w:r>
      <w:t>A/HRC/30/38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6251BB" w:rsidRDefault="00BA4A7C" w:rsidP="006251BB">
    <w:r>
      <w:rPr>
        <w:noProof/>
        <w:lang w:eastAsia="en-GB"/>
      </w:rPr>
      <mc:AlternateContent>
        <mc:Choice Requires="wps">
          <w:drawing>
            <wp:anchor distT="0" distB="0" distL="114300" distR="114300" simplePos="0" relativeHeight="251660800" behindDoc="0" locked="0" layoutInCell="1" allowOverlap="1" wp14:anchorId="39C8BBCD" wp14:editId="64D97DB7">
              <wp:simplePos x="0" y="0"/>
              <wp:positionH relativeFrom="margin">
                <wp:posOffset>-431800</wp:posOffset>
              </wp:positionH>
              <wp:positionV relativeFrom="margin">
                <wp:posOffset>0</wp:posOffset>
              </wp:positionV>
              <wp:extent cx="222885" cy="6120130"/>
              <wp:effectExtent l="0" t="0" r="0" b="444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A7C" w:rsidRPr="006251BB" w:rsidRDefault="00BA4A7C" w:rsidP="006251BB">
                          <w:pPr>
                            <w:pStyle w:val="Footer"/>
                            <w:tabs>
                              <w:tab w:val="right" w:pos="9638"/>
                            </w:tabs>
                          </w:pPr>
                          <w:r w:rsidRPr="006251BB">
                            <w:rPr>
                              <w:b/>
                              <w:sz w:val="18"/>
                            </w:rPr>
                            <w:fldChar w:fldCharType="begin"/>
                          </w:r>
                          <w:r w:rsidRPr="006251BB">
                            <w:rPr>
                              <w:b/>
                              <w:sz w:val="18"/>
                            </w:rPr>
                            <w:instrText xml:space="preserve"> PAGE  \* MERGEFORMAT </w:instrText>
                          </w:r>
                          <w:r w:rsidRPr="006251BB">
                            <w:rPr>
                              <w:b/>
                              <w:sz w:val="18"/>
                            </w:rPr>
                            <w:fldChar w:fldCharType="separate"/>
                          </w:r>
                          <w:r w:rsidR="00F929A2">
                            <w:rPr>
                              <w:b/>
                              <w:noProof/>
                              <w:sz w:val="18"/>
                            </w:rPr>
                            <w:t>30</w:t>
                          </w:r>
                          <w:r w:rsidRPr="006251BB">
                            <w:rPr>
                              <w:b/>
                              <w:sz w:val="18"/>
                            </w:rPr>
                            <w:fldChar w:fldCharType="end"/>
                          </w:r>
                          <w:r>
                            <w:rPr>
                              <w:sz w:val="18"/>
                            </w:rPr>
                            <w:tab/>
                          </w:r>
                        </w:p>
                        <w:p w:rsidR="00BA4A7C" w:rsidRDefault="00BA4A7C"/>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0" type="#_x0000_t202" style="position:absolute;margin-left:-34pt;margin-top:0;width:17.55pt;height:481.9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" stroked="f">
              <v:textbox style="layout-flow:vertical" inset="0,0,0,0">
                <w:txbxContent>
                  <w:p w:rsidR="00BA4A7C" w:rsidRPr="006251BB" w:rsidRDefault="00BA4A7C" w:rsidP="006251BB">
                    <w:pPr>
                      <w:pStyle w:val="Footer"/>
                      <w:tabs>
                        <w:tab w:val="right" w:pos="9638"/>
                      </w:tabs>
                    </w:pPr>
                    <w:r w:rsidRPr="006251BB">
                      <w:rPr>
                        <w:b/>
                        <w:sz w:val="18"/>
                      </w:rPr>
                      <w:fldChar w:fldCharType="begin"/>
                    </w:r>
                    <w:r w:rsidRPr="006251BB">
                      <w:rPr>
                        <w:b/>
                        <w:sz w:val="18"/>
                      </w:rPr>
                      <w:instrText xml:space="preserve"> PAGE  \* MERGEFORMAT </w:instrText>
                    </w:r>
                    <w:r w:rsidRPr="006251BB">
                      <w:rPr>
                        <w:b/>
                        <w:sz w:val="18"/>
                      </w:rPr>
                      <w:fldChar w:fldCharType="separate"/>
                    </w:r>
                    <w:r w:rsidR="00F929A2">
                      <w:rPr>
                        <w:b/>
                        <w:noProof/>
                        <w:sz w:val="18"/>
                      </w:rPr>
                      <w:t>30</w:t>
                    </w:r>
                    <w:r w:rsidRPr="006251BB">
                      <w:rPr>
                        <w:b/>
                        <w:sz w:val="18"/>
                      </w:rPr>
                      <w:fldChar w:fldCharType="end"/>
                    </w:r>
                    <w:r>
                      <w:rPr>
                        <w:sz w:val="18"/>
                      </w:rPr>
                      <w:tab/>
                    </w:r>
                  </w:p>
                  <w:p w:rsidR="00BA4A7C" w:rsidRDefault="00BA4A7C"/>
                </w:txbxContent>
              </v:textbox>
              <w10:wrap anchorx="margin" anchory="margin"/>
            </v:shape>
          </w:pict>
        </mc:Fallback>
      </mc:AlternateContent>
    </w:r>
    <w:r>
      <w:rPr>
        <w:noProof/>
        <w:lang w:eastAsia="en-GB"/>
      </w:rPr>
      <mc:AlternateContent>
        <mc:Choice Requires="wps">
          <w:drawing>
            <wp:anchor distT="0" distB="0" distL="114300" distR="114300" simplePos="0" relativeHeight="251659776" behindDoc="0" locked="0" layoutInCell="1" allowOverlap="1" wp14:anchorId="06B8B1F2" wp14:editId="768F49EE">
              <wp:simplePos x="0" y="0"/>
              <wp:positionH relativeFrom="page">
                <wp:posOffset>9791700</wp:posOffset>
              </wp:positionH>
              <wp:positionV relativeFrom="margin">
                <wp:posOffset>0</wp:posOffset>
              </wp:positionV>
              <wp:extent cx="215900" cy="6120130"/>
              <wp:effectExtent l="0" t="0" r="3175" b="444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A7C" w:rsidRPr="006251BB" w:rsidRDefault="00BA4A7C" w:rsidP="006251BB">
                          <w:pPr>
                            <w:pStyle w:val="Header"/>
                          </w:pPr>
                          <w:r>
                            <w:t>A/HRC/30/38</w:t>
                          </w:r>
                        </w:p>
                        <w:p w:rsidR="00BA4A7C" w:rsidRDefault="00BA4A7C"/>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771pt;margin-top:0;width:17pt;height:481.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" stroked="f">
              <v:textbox style="layout-flow:vertical" inset="0,0,0,0">
                <w:txbxContent>
                  <w:p w:rsidR="00BA4A7C" w:rsidRPr="006251BB" w:rsidRDefault="00BA4A7C" w:rsidP="006251BB">
                    <w:pPr>
                      <w:pStyle w:val="Header"/>
                    </w:pPr>
                    <w:r>
                      <w:t>A/HRC/30/38</w:t>
                    </w:r>
                  </w:p>
                  <w:p w:rsidR="00BA4A7C" w:rsidRDefault="00BA4A7C"/>
                </w:txbxContent>
              </v:textbox>
              <w10:wrap anchorx="page" anchory="margin"/>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7C" w:rsidRPr="006251BB" w:rsidRDefault="00BA4A7C" w:rsidP="006251BB">
    <w:r>
      <w:rPr>
        <w:noProof/>
        <w:lang w:eastAsia="en-GB"/>
      </w:rPr>
      <mc:AlternateContent>
        <mc:Choice Requires="wps">
          <w:drawing>
            <wp:anchor distT="0" distB="0" distL="114300" distR="114300" simplePos="0" relativeHeight="251658752" behindDoc="0" locked="0" layoutInCell="1" allowOverlap="1" wp14:anchorId="7214386D" wp14:editId="0CC5AF4D">
              <wp:simplePos x="0" y="0"/>
              <wp:positionH relativeFrom="margin">
                <wp:posOffset>-431800</wp:posOffset>
              </wp:positionH>
              <wp:positionV relativeFrom="margin">
                <wp:posOffset>0</wp:posOffset>
              </wp:positionV>
              <wp:extent cx="222885" cy="6120130"/>
              <wp:effectExtent l="0" t="0" r="0" b="444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A7C" w:rsidRPr="006251BB" w:rsidRDefault="00BA4A7C" w:rsidP="006251BB">
                          <w:pPr>
                            <w:pStyle w:val="Footer"/>
                            <w:tabs>
                              <w:tab w:val="right" w:pos="9638"/>
                            </w:tabs>
                            <w:rPr>
                              <w:b/>
                              <w:sz w:val="18"/>
                            </w:rPr>
                          </w:pPr>
                          <w:r>
                            <w:tab/>
                          </w:r>
                          <w:r w:rsidRPr="006251BB">
                            <w:rPr>
                              <w:b/>
                              <w:sz w:val="18"/>
                            </w:rPr>
                            <w:fldChar w:fldCharType="begin"/>
                          </w:r>
                          <w:r w:rsidRPr="006251BB">
                            <w:rPr>
                              <w:b/>
                              <w:sz w:val="18"/>
                            </w:rPr>
                            <w:instrText xml:space="preserve"> PAGE  \* MERGEFORMAT </w:instrText>
                          </w:r>
                          <w:r w:rsidRPr="006251BB">
                            <w:rPr>
                              <w:b/>
                              <w:sz w:val="18"/>
                            </w:rPr>
                            <w:fldChar w:fldCharType="separate"/>
                          </w:r>
                          <w:r w:rsidR="00F929A2">
                            <w:rPr>
                              <w:b/>
                              <w:noProof/>
                              <w:sz w:val="18"/>
                            </w:rPr>
                            <w:t>29</w:t>
                          </w:r>
                          <w:r w:rsidRPr="006251BB">
                            <w:rPr>
                              <w:b/>
                              <w:sz w:val="18"/>
                            </w:rPr>
                            <w:fldChar w:fldCharType="end"/>
                          </w:r>
                        </w:p>
                        <w:p w:rsidR="00BA4A7C" w:rsidRDefault="00BA4A7C"/>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2" type="#_x0000_t202" style="position:absolute;margin-left:-34pt;margin-top:0;width:17.55pt;height:481.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" stroked="f">
              <v:textbox style="layout-flow:vertical" inset="0,0,0,0">
                <w:txbxContent>
                  <w:p w:rsidR="00BA4A7C" w:rsidRPr="006251BB" w:rsidRDefault="00BA4A7C" w:rsidP="006251BB">
                    <w:pPr>
                      <w:pStyle w:val="Footer"/>
                      <w:tabs>
                        <w:tab w:val="right" w:pos="9638"/>
                      </w:tabs>
                      <w:rPr>
                        <w:b/>
                        <w:sz w:val="18"/>
                      </w:rPr>
                    </w:pPr>
                    <w:r>
                      <w:tab/>
                    </w:r>
                    <w:r w:rsidRPr="006251BB">
                      <w:rPr>
                        <w:b/>
                        <w:sz w:val="18"/>
                      </w:rPr>
                      <w:fldChar w:fldCharType="begin"/>
                    </w:r>
                    <w:r w:rsidRPr="006251BB">
                      <w:rPr>
                        <w:b/>
                        <w:sz w:val="18"/>
                      </w:rPr>
                      <w:instrText xml:space="preserve"> PAGE  \* MERGEFORMAT </w:instrText>
                    </w:r>
                    <w:r w:rsidRPr="006251BB">
                      <w:rPr>
                        <w:b/>
                        <w:sz w:val="18"/>
                      </w:rPr>
                      <w:fldChar w:fldCharType="separate"/>
                    </w:r>
                    <w:r w:rsidR="00F929A2">
                      <w:rPr>
                        <w:b/>
                        <w:noProof/>
                        <w:sz w:val="18"/>
                      </w:rPr>
                      <w:t>29</w:t>
                    </w:r>
                    <w:r w:rsidRPr="006251BB">
                      <w:rPr>
                        <w:b/>
                        <w:sz w:val="18"/>
                      </w:rPr>
                      <w:fldChar w:fldCharType="end"/>
                    </w:r>
                  </w:p>
                  <w:p w:rsidR="00BA4A7C" w:rsidRDefault="00BA4A7C"/>
                </w:txbxContent>
              </v:textbox>
              <w10:wrap anchorx="margin" anchory="margin"/>
            </v:shape>
          </w:pict>
        </mc:Fallback>
      </mc:AlternateContent>
    </w:r>
    <w:r>
      <w:rPr>
        <w:noProof/>
        <w:lang w:eastAsia="en-GB"/>
      </w:rPr>
      <mc:AlternateContent>
        <mc:Choice Requires="wps">
          <w:drawing>
            <wp:anchor distT="0" distB="0" distL="114300" distR="114300" simplePos="0" relativeHeight="251657728" behindDoc="0" locked="0" layoutInCell="1" allowOverlap="1" wp14:anchorId="16E2E0A3" wp14:editId="18D08184">
              <wp:simplePos x="0" y="0"/>
              <wp:positionH relativeFrom="page">
                <wp:posOffset>9791700</wp:posOffset>
              </wp:positionH>
              <wp:positionV relativeFrom="margin">
                <wp:posOffset>0</wp:posOffset>
              </wp:positionV>
              <wp:extent cx="215900" cy="6120130"/>
              <wp:effectExtent l="0" t="0" r="3175" b="444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A7C" w:rsidRPr="006251BB" w:rsidRDefault="00BA4A7C" w:rsidP="006251BB">
                          <w:pPr>
                            <w:pStyle w:val="Header"/>
                            <w:jc w:val="right"/>
                          </w:pPr>
                          <w:r>
                            <w:t>A/HRC/30/38</w:t>
                          </w:r>
                        </w:p>
                        <w:p w:rsidR="00BA4A7C" w:rsidRDefault="00BA4A7C"/>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margin-left:771pt;margin-top:0;width:17pt;height:48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" stroked="f">
              <v:textbox style="layout-flow:vertical" inset="0,0,0,0">
                <w:txbxContent>
                  <w:p w:rsidR="00BA4A7C" w:rsidRPr="006251BB" w:rsidRDefault="00BA4A7C" w:rsidP="006251BB">
                    <w:pPr>
                      <w:pStyle w:val="Header"/>
                      <w:jc w:val="right"/>
                    </w:pPr>
                    <w:r>
                      <w:t>A/HRC/30/38</w:t>
                    </w:r>
                  </w:p>
                  <w:p w:rsidR="00BA4A7C" w:rsidRDefault="00BA4A7C"/>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0"/>
        </w:tabs>
        <w:ind w:left="0" w:firstLine="0"/>
      </w:pPr>
      <w:rPr>
        <w:rFonts w:ascii="Times New Roman" w:hAnsi="Times New Roman" w:cs="Times New Roman"/>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rPr>
    </w:lvl>
  </w:abstractNum>
  <w:abstractNum w:abstractNumId="1">
    <w:nsid w:val="010C49F8"/>
    <w:multiLevelType w:val="hybridMultilevel"/>
    <w:tmpl w:val="E3C0C1BC"/>
    <w:lvl w:ilvl="0" w:tplc="075A6416">
      <w:start w:val="1"/>
      <w:numFmt w:val="decimal"/>
      <w:pStyle w:val="ParaNoG"/>
      <w:lvlText w:val="%1."/>
      <w:lvlJc w:val="left"/>
      <w:pPr>
        <w:tabs>
          <w:tab w:val="num" w:pos="1"/>
        </w:tabs>
        <w:ind w:left="1135"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55F2DA1"/>
    <w:multiLevelType w:val="multilevel"/>
    <w:tmpl w:val="636C95AC"/>
    <w:lvl w:ilvl="0">
      <w:start w:val="11"/>
      <w:numFmt w:val="decimal"/>
      <w:lvlText w:val="%1."/>
      <w:lvlJc w:val="left"/>
      <w:pPr>
        <w:tabs>
          <w:tab w:val="num" w:pos="533"/>
        </w:tabs>
        <w:ind w:left="1100" w:firstLine="0"/>
      </w:pPr>
      <w:rPr>
        <w:rFonts w:ascii="Times New Roman" w:hAnsi="Times New Roman"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5"/>
      <w:numFmt w:val="decimal"/>
      <w:lvlText w:val="%2."/>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F2571F"/>
    <w:multiLevelType w:val="multilevel"/>
    <w:tmpl w:val="6B809064"/>
    <w:lvl w:ilvl="0">
      <w:start w:val="53"/>
      <w:numFmt w:val="decimal"/>
      <w:lvlText w:val="%1."/>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5"/>
      <w:numFmt w:val="decimal"/>
      <w:lvlText w:val="%2."/>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764864"/>
    <w:multiLevelType w:val="hybridMultilevel"/>
    <w:tmpl w:val="917006AA"/>
    <w:lvl w:ilvl="0" w:tplc="F1888CA8">
      <w:start w:val="53"/>
      <w:numFmt w:val="decimal"/>
      <w:lvlText w:val="%1."/>
      <w:lvlJc w:val="left"/>
      <w:pPr>
        <w:tabs>
          <w:tab w:val="num" w:pos="1560"/>
        </w:tabs>
        <w:ind w:left="1060" w:firstLine="20"/>
      </w:pPr>
      <w:rPr>
        <w:rFonts w:hint="default"/>
        <w:b w:val="0"/>
        <w:b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1C6D6E"/>
    <w:multiLevelType w:val="hybridMultilevel"/>
    <w:tmpl w:val="0E44A3DC"/>
    <w:lvl w:ilvl="0" w:tplc="D5F84806">
      <w:start w:val="1"/>
      <w:numFmt w:val="decimal"/>
      <w:lvlText w:val="%1."/>
      <w:lvlJc w:val="left"/>
      <w:pPr>
        <w:tabs>
          <w:tab w:val="num" w:pos="1494"/>
        </w:tabs>
        <w:ind w:left="1134" w:firstLine="0"/>
      </w:pPr>
      <w:rPr>
        <w:rFonts w:ascii="Times New Roman" w:hAnsi="Times New Roman"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7">
    <w:nsid w:val="2EDC6951"/>
    <w:multiLevelType w:val="hybridMultilevel"/>
    <w:tmpl w:val="B8287F14"/>
    <w:lvl w:ilvl="0" w:tplc="D5F84806">
      <w:start w:val="1"/>
      <w:numFmt w:val="decimal"/>
      <w:lvlText w:val="%1."/>
      <w:lvlJc w:val="left"/>
      <w:pPr>
        <w:tabs>
          <w:tab w:val="num" w:pos="1494"/>
        </w:tabs>
        <w:ind w:left="1134" w:firstLine="0"/>
      </w:pPr>
      <w:rPr>
        <w:rFonts w:ascii="Times New Roman" w:hAnsi="Times New Roman"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8">
    <w:nsid w:val="432B1520"/>
    <w:multiLevelType w:val="hybridMultilevel"/>
    <w:tmpl w:val="95A8FA4C"/>
    <w:lvl w:ilvl="0" w:tplc="D21E4282">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43EB5CCD"/>
    <w:multiLevelType w:val="hybridMultilevel"/>
    <w:tmpl w:val="81C86C5E"/>
    <w:lvl w:ilvl="0" w:tplc="AF8E892C">
      <w:start w:val="1"/>
      <w:numFmt w:val="decimal"/>
      <w:lvlText w:val="%1."/>
      <w:lvlJc w:val="left"/>
      <w:pPr>
        <w:tabs>
          <w:tab w:val="num" w:pos="1494"/>
        </w:tabs>
        <w:ind w:left="1134" w:firstLine="0"/>
      </w:pPr>
      <w:rPr>
        <w:rFonts w:ascii="Times New Roman" w:hAnsi="Times New Roman" w:cs="Times New Roman"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0">
    <w:nsid w:val="4B3738D0"/>
    <w:multiLevelType w:val="hybridMultilevel"/>
    <w:tmpl w:val="6B809064"/>
    <w:lvl w:ilvl="0" w:tplc="9F1C6A78">
      <w:start w:val="53"/>
      <w:numFmt w:val="decimal"/>
      <w:lvlText w:val="%1."/>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C80180">
      <w:start w:val="25"/>
      <w:numFmt w:val="decimal"/>
      <w:lvlText w:val="%2."/>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EA3362D"/>
    <w:multiLevelType w:val="hybridMultilevel"/>
    <w:tmpl w:val="81C86C5E"/>
    <w:lvl w:ilvl="0" w:tplc="AF8E892C">
      <w:start w:val="1"/>
      <w:numFmt w:val="decimal"/>
      <w:lvlText w:val="%1."/>
      <w:lvlJc w:val="left"/>
      <w:pPr>
        <w:tabs>
          <w:tab w:val="num" w:pos="1494"/>
        </w:tabs>
        <w:ind w:left="1134" w:firstLine="0"/>
      </w:pPr>
      <w:rPr>
        <w:rFonts w:ascii="Times New Roman" w:hAnsi="Times New Roman" w:cs="Times New Roman"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4">
    <w:nsid w:val="6F722B1E"/>
    <w:multiLevelType w:val="hybridMultilevel"/>
    <w:tmpl w:val="81C86C5E"/>
    <w:lvl w:ilvl="0" w:tplc="AF8E892C">
      <w:start w:val="1"/>
      <w:numFmt w:val="decimal"/>
      <w:lvlText w:val="%1."/>
      <w:lvlJc w:val="left"/>
      <w:pPr>
        <w:tabs>
          <w:tab w:val="num" w:pos="1494"/>
        </w:tabs>
        <w:ind w:left="1134" w:firstLine="0"/>
      </w:pPr>
      <w:rPr>
        <w:rFonts w:ascii="Times New Roman" w:hAnsi="Times New Roman" w:cs="Times New Roman"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5">
    <w:nsid w:val="7D476B2C"/>
    <w:multiLevelType w:val="multilevel"/>
    <w:tmpl w:val="69CA038A"/>
    <w:lvl w:ilvl="0">
      <w:start w:val="25"/>
      <w:numFmt w:val="decimal"/>
      <w:lvlText w:val="%1."/>
      <w:lvlJc w:val="left"/>
      <w:pPr>
        <w:tabs>
          <w:tab w:val="num" w:pos="1580"/>
        </w:tabs>
        <w:ind w:left="108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5"/>
      <w:numFmt w:val="decimal"/>
      <w:lvlText w:val="%2."/>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2"/>
  </w:num>
  <w:num w:numId="3">
    <w:abstractNumId w:val="14"/>
  </w:num>
  <w:num w:numId="4">
    <w:abstractNumId w:val="10"/>
  </w:num>
  <w:num w:numId="5">
    <w:abstractNumId w:val="3"/>
  </w:num>
  <w:num w:numId="6">
    <w:abstractNumId w:val="15"/>
  </w:num>
  <w:num w:numId="7">
    <w:abstractNumId w:val="4"/>
  </w:num>
  <w:num w:numId="8">
    <w:abstractNumId w:val="5"/>
  </w:num>
  <w:num w:numId="9">
    <w:abstractNumId w:val="1"/>
  </w:num>
  <w:num w:numId="10">
    <w:abstractNumId w:val="1"/>
    <w:lvlOverride w:ilvl="0">
      <w:startOverride w:val="1"/>
    </w:lvlOverride>
  </w:num>
  <w:num w:numId="11">
    <w:abstractNumId w:val="6"/>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 w:numId="16">
    <w:abstractNumId w:val="9"/>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CF"/>
    <w:rsid w:val="00005E4D"/>
    <w:rsid w:val="00006C91"/>
    <w:rsid w:val="00007F7F"/>
    <w:rsid w:val="0001113F"/>
    <w:rsid w:val="000113D8"/>
    <w:rsid w:val="0001187C"/>
    <w:rsid w:val="00012ACC"/>
    <w:rsid w:val="00017113"/>
    <w:rsid w:val="00021128"/>
    <w:rsid w:val="0002118D"/>
    <w:rsid w:val="00022DB5"/>
    <w:rsid w:val="00026A6B"/>
    <w:rsid w:val="0003063A"/>
    <w:rsid w:val="000311A9"/>
    <w:rsid w:val="0003175D"/>
    <w:rsid w:val="00032F10"/>
    <w:rsid w:val="000354C1"/>
    <w:rsid w:val="000403D1"/>
    <w:rsid w:val="000407EA"/>
    <w:rsid w:val="000449AA"/>
    <w:rsid w:val="00044D90"/>
    <w:rsid w:val="00047DA4"/>
    <w:rsid w:val="00050F6B"/>
    <w:rsid w:val="00052A7B"/>
    <w:rsid w:val="00052FF3"/>
    <w:rsid w:val="00053F4A"/>
    <w:rsid w:val="00054839"/>
    <w:rsid w:val="000625A5"/>
    <w:rsid w:val="00062EB0"/>
    <w:rsid w:val="00062FEE"/>
    <w:rsid w:val="000640DD"/>
    <w:rsid w:val="00067547"/>
    <w:rsid w:val="000727D7"/>
    <w:rsid w:val="00072C8C"/>
    <w:rsid w:val="00073E70"/>
    <w:rsid w:val="0007437D"/>
    <w:rsid w:val="00074F67"/>
    <w:rsid w:val="00083ECD"/>
    <w:rsid w:val="00084F58"/>
    <w:rsid w:val="000876EB"/>
    <w:rsid w:val="00090308"/>
    <w:rsid w:val="00091419"/>
    <w:rsid w:val="00092BF4"/>
    <w:rsid w:val="000931C0"/>
    <w:rsid w:val="00093346"/>
    <w:rsid w:val="00095C93"/>
    <w:rsid w:val="00096A6A"/>
    <w:rsid w:val="000A0961"/>
    <w:rsid w:val="000A473C"/>
    <w:rsid w:val="000A48AE"/>
    <w:rsid w:val="000A6258"/>
    <w:rsid w:val="000B00F3"/>
    <w:rsid w:val="000B0E1D"/>
    <w:rsid w:val="000B10C6"/>
    <w:rsid w:val="000B175B"/>
    <w:rsid w:val="000B1909"/>
    <w:rsid w:val="000B3A0F"/>
    <w:rsid w:val="000B4A3B"/>
    <w:rsid w:val="000B59E1"/>
    <w:rsid w:val="000B6318"/>
    <w:rsid w:val="000C222E"/>
    <w:rsid w:val="000C2984"/>
    <w:rsid w:val="000C358A"/>
    <w:rsid w:val="000C5981"/>
    <w:rsid w:val="000C59C7"/>
    <w:rsid w:val="000D0091"/>
    <w:rsid w:val="000D05AB"/>
    <w:rsid w:val="000D0BA8"/>
    <w:rsid w:val="000D1851"/>
    <w:rsid w:val="000D3B15"/>
    <w:rsid w:val="000D565E"/>
    <w:rsid w:val="000D6C36"/>
    <w:rsid w:val="000E0415"/>
    <w:rsid w:val="000E1926"/>
    <w:rsid w:val="000E2982"/>
    <w:rsid w:val="000E48C8"/>
    <w:rsid w:val="000E4BA5"/>
    <w:rsid w:val="00102CA3"/>
    <w:rsid w:val="00106657"/>
    <w:rsid w:val="00111071"/>
    <w:rsid w:val="00112958"/>
    <w:rsid w:val="0011337E"/>
    <w:rsid w:val="0011407C"/>
    <w:rsid w:val="00114346"/>
    <w:rsid w:val="001149D8"/>
    <w:rsid w:val="001154D8"/>
    <w:rsid w:val="001212D9"/>
    <w:rsid w:val="00122E17"/>
    <w:rsid w:val="00123209"/>
    <w:rsid w:val="001263F8"/>
    <w:rsid w:val="0012786A"/>
    <w:rsid w:val="001323C9"/>
    <w:rsid w:val="00132ACA"/>
    <w:rsid w:val="00132E25"/>
    <w:rsid w:val="00143120"/>
    <w:rsid w:val="00144048"/>
    <w:rsid w:val="00146D32"/>
    <w:rsid w:val="00146E52"/>
    <w:rsid w:val="001509BA"/>
    <w:rsid w:val="001572CE"/>
    <w:rsid w:val="00163CE0"/>
    <w:rsid w:val="0017082C"/>
    <w:rsid w:val="00172E5B"/>
    <w:rsid w:val="00183AA4"/>
    <w:rsid w:val="00193884"/>
    <w:rsid w:val="001939EC"/>
    <w:rsid w:val="00194C89"/>
    <w:rsid w:val="00196ACB"/>
    <w:rsid w:val="001A303F"/>
    <w:rsid w:val="001A3954"/>
    <w:rsid w:val="001A3980"/>
    <w:rsid w:val="001A42F3"/>
    <w:rsid w:val="001A5252"/>
    <w:rsid w:val="001A614B"/>
    <w:rsid w:val="001A62CE"/>
    <w:rsid w:val="001A6988"/>
    <w:rsid w:val="001A786A"/>
    <w:rsid w:val="001B1ADC"/>
    <w:rsid w:val="001B38CF"/>
    <w:rsid w:val="001B4B04"/>
    <w:rsid w:val="001C0C29"/>
    <w:rsid w:val="001C265E"/>
    <w:rsid w:val="001C32CC"/>
    <w:rsid w:val="001C5872"/>
    <w:rsid w:val="001C6663"/>
    <w:rsid w:val="001C7895"/>
    <w:rsid w:val="001D1C68"/>
    <w:rsid w:val="001D26DF"/>
    <w:rsid w:val="001D31FD"/>
    <w:rsid w:val="001D3D89"/>
    <w:rsid w:val="001D5A14"/>
    <w:rsid w:val="001E24A0"/>
    <w:rsid w:val="001E2790"/>
    <w:rsid w:val="001E2F67"/>
    <w:rsid w:val="001E4D08"/>
    <w:rsid w:val="001E50AE"/>
    <w:rsid w:val="001F4D23"/>
    <w:rsid w:val="00200413"/>
    <w:rsid w:val="00202E86"/>
    <w:rsid w:val="002043AE"/>
    <w:rsid w:val="00204EB2"/>
    <w:rsid w:val="00206A03"/>
    <w:rsid w:val="00211E0B"/>
    <w:rsid w:val="00211E72"/>
    <w:rsid w:val="002127B4"/>
    <w:rsid w:val="00214047"/>
    <w:rsid w:val="00216784"/>
    <w:rsid w:val="0022130F"/>
    <w:rsid w:val="00221EE9"/>
    <w:rsid w:val="00222FF0"/>
    <w:rsid w:val="00226150"/>
    <w:rsid w:val="002310B8"/>
    <w:rsid w:val="002318B8"/>
    <w:rsid w:val="00236E15"/>
    <w:rsid w:val="00237785"/>
    <w:rsid w:val="00237949"/>
    <w:rsid w:val="00240976"/>
    <w:rsid w:val="002410DD"/>
    <w:rsid w:val="00241466"/>
    <w:rsid w:val="002439CA"/>
    <w:rsid w:val="00244A19"/>
    <w:rsid w:val="00245506"/>
    <w:rsid w:val="00251DCD"/>
    <w:rsid w:val="00253D58"/>
    <w:rsid w:val="00254640"/>
    <w:rsid w:val="00255670"/>
    <w:rsid w:val="00260E98"/>
    <w:rsid w:val="00263245"/>
    <w:rsid w:val="002633AE"/>
    <w:rsid w:val="002641A2"/>
    <w:rsid w:val="0026427D"/>
    <w:rsid w:val="00266272"/>
    <w:rsid w:val="002705E4"/>
    <w:rsid w:val="00270A86"/>
    <w:rsid w:val="002711B7"/>
    <w:rsid w:val="00271E2A"/>
    <w:rsid w:val="00274CD4"/>
    <w:rsid w:val="00276B40"/>
    <w:rsid w:val="0027725F"/>
    <w:rsid w:val="00277A98"/>
    <w:rsid w:val="00277CCA"/>
    <w:rsid w:val="00280142"/>
    <w:rsid w:val="00281D98"/>
    <w:rsid w:val="00283F26"/>
    <w:rsid w:val="00285D83"/>
    <w:rsid w:val="002921BE"/>
    <w:rsid w:val="002945F2"/>
    <w:rsid w:val="002952D9"/>
    <w:rsid w:val="00295E73"/>
    <w:rsid w:val="002A0275"/>
    <w:rsid w:val="002A1524"/>
    <w:rsid w:val="002A3A4C"/>
    <w:rsid w:val="002A6061"/>
    <w:rsid w:val="002A6BBA"/>
    <w:rsid w:val="002B1482"/>
    <w:rsid w:val="002B209D"/>
    <w:rsid w:val="002B67C3"/>
    <w:rsid w:val="002B6A76"/>
    <w:rsid w:val="002B6F63"/>
    <w:rsid w:val="002B7F21"/>
    <w:rsid w:val="002C1C8F"/>
    <w:rsid w:val="002C21F0"/>
    <w:rsid w:val="002C4C34"/>
    <w:rsid w:val="002C78B2"/>
    <w:rsid w:val="002D517E"/>
    <w:rsid w:val="002E159A"/>
    <w:rsid w:val="002E182F"/>
    <w:rsid w:val="002E205B"/>
    <w:rsid w:val="002E60D6"/>
    <w:rsid w:val="002E6B52"/>
    <w:rsid w:val="002F228D"/>
    <w:rsid w:val="003005ED"/>
    <w:rsid w:val="003010C5"/>
    <w:rsid w:val="0030366D"/>
    <w:rsid w:val="00303E91"/>
    <w:rsid w:val="00304F23"/>
    <w:rsid w:val="00307C4E"/>
    <w:rsid w:val="003107FA"/>
    <w:rsid w:val="003122D3"/>
    <w:rsid w:val="00314945"/>
    <w:rsid w:val="00315048"/>
    <w:rsid w:val="00321204"/>
    <w:rsid w:val="0032148C"/>
    <w:rsid w:val="00321A34"/>
    <w:rsid w:val="003229D8"/>
    <w:rsid w:val="00322C35"/>
    <w:rsid w:val="00330162"/>
    <w:rsid w:val="00330D77"/>
    <w:rsid w:val="003310C4"/>
    <w:rsid w:val="003314D1"/>
    <w:rsid w:val="00334F12"/>
    <w:rsid w:val="00335283"/>
    <w:rsid w:val="00335A2F"/>
    <w:rsid w:val="00335B57"/>
    <w:rsid w:val="00335D1C"/>
    <w:rsid w:val="00336A13"/>
    <w:rsid w:val="00337145"/>
    <w:rsid w:val="003405D9"/>
    <w:rsid w:val="00340C3F"/>
    <w:rsid w:val="00341937"/>
    <w:rsid w:val="00344F14"/>
    <w:rsid w:val="0035074D"/>
    <w:rsid w:val="003509F6"/>
    <w:rsid w:val="003538A7"/>
    <w:rsid w:val="00355C46"/>
    <w:rsid w:val="00355CE7"/>
    <w:rsid w:val="00361800"/>
    <w:rsid w:val="00363D33"/>
    <w:rsid w:val="00365B8D"/>
    <w:rsid w:val="0036639C"/>
    <w:rsid w:val="003727A3"/>
    <w:rsid w:val="003728C7"/>
    <w:rsid w:val="0037578B"/>
    <w:rsid w:val="003808BF"/>
    <w:rsid w:val="0038499C"/>
    <w:rsid w:val="00384B60"/>
    <w:rsid w:val="00385198"/>
    <w:rsid w:val="0038787F"/>
    <w:rsid w:val="00387E1C"/>
    <w:rsid w:val="003905FF"/>
    <w:rsid w:val="003911B9"/>
    <w:rsid w:val="00392467"/>
    <w:rsid w:val="0039277A"/>
    <w:rsid w:val="00393A1D"/>
    <w:rsid w:val="00393AE8"/>
    <w:rsid w:val="003972E0"/>
    <w:rsid w:val="003975ED"/>
    <w:rsid w:val="003A11A5"/>
    <w:rsid w:val="003A5CE4"/>
    <w:rsid w:val="003A6851"/>
    <w:rsid w:val="003B12DE"/>
    <w:rsid w:val="003B24D8"/>
    <w:rsid w:val="003B7828"/>
    <w:rsid w:val="003C0001"/>
    <w:rsid w:val="003C14AE"/>
    <w:rsid w:val="003C1C79"/>
    <w:rsid w:val="003C1FF8"/>
    <w:rsid w:val="003C29B9"/>
    <w:rsid w:val="003C2CC4"/>
    <w:rsid w:val="003C3225"/>
    <w:rsid w:val="003C4BD2"/>
    <w:rsid w:val="003C59CF"/>
    <w:rsid w:val="003C69E2"/>
    <w:rsid w:val="003C6DDE"/>
    <w:rsid w:val="003C7AB9"/>
    <w:rsid w:val="003D0D2C"/>
    <w:rsid w:val="003D4B23"/>
    <w:rsid w:val="003E1B53"/>
    <w:rsid w:val="003E2C38"/>
    <w:rsid w:val="003E395E"/>
    <w:rsid w:val="003E4740"/>
    <w:rsid w:val="003E4854"/>
    <w:rsid w:val="003E4F89"/>
    <w:rsid w:val="003E6126"/>
    <w:rsid w:val="003E7261"/>
    <w:rsid w:val="003F1AED"/>
    <w:rsid w:val="003F3218"/>
    <w:rsid w:val="003F4A10"/>
    <w:rsid w:val="003F556E"/>
    <w:rsid w:val="003F7D2F"/>
    <w:rsid w:val="00405A3E"/>
    <w:rsid w:val="0041278A"/>
    <w:rsid w:val="00413462"/>
    <w:rsid w:val="004170BB"/>
    <w:rsid w:val="00420A4A"/>
    <w:rsid w:val="00424C80"/>
    <w:rsid w:val="00425EE6"/>
    <w:rsid w:val="004305CF"/>
    <w:rsid w:val="004308A6"/>
    <w:rsid w:val="00431EF0"/>
    <w:rsid w:val="004325CB"/>
    <w:rsid w:val="004341FF"/>
    <w:rsid w:val="00434EF8"/>
    <w:rsid w:val="00435E4C"/>
    <w:rsid w:val="004401B3"/>
    <w:rsid w:val="00441239"/>
    <w:rsid w:val="004423C4"/>
    <w:rsid w:val="0044503A"/>
    <w:rsid w:val="00445D74"/>
    <w:rsid w:val="004463F3"/>
    <w:rsid w:val="00446DE4"/>
    <w:rsid w:val="00447761"/>
    <w:rsid w:val="00447B76"/>
    <w:rsid w:val="00451EC3"/>
    <w:rsid w:val="00453619"/>
    <w:rsid w:val="00455FD3"/>
    <w:rsid w:val="00461D08"/>
    <w:rsid w:val="0046625B"/>
    <w:rsid w:val="00467568"/>
    <w:rsid w:val="00467B23"/>
    <w:rsid w:val="004721B1"/>
    <w:rsid w:val="00474995"/>
    <w:rsid w:val="00475DF8"/>
    <w:rsid w:val="00477406"/>
    <w:rsid w:val="004859EC"/>
    <w:rsid w:val="00485A46"/>
    <w:rsid w:val="0049283E"/>
    <w:rsid w:val="00492C98"/>
    <w:rsid w:val="00496A15"/>
    <w:rsid w:val="00496CA5"/>
    <w:rsid w:val="004A0F16"/>
    <w:rsid w:val="004A1FAB"/>
    <w:rsid w:val="004A3D99"/>
    <w:rsid w:val="004A76BA"/>
    <w:rsid w:val="004B1ACE"/>
    <w:rsid w:val="004B1EFF"/>
    <w:rsid w:val="004B2D86"/>
    <w:rsid w:val="004B75D2"/>
    <w:rsid w:val="004C0B84"/>
    <w:rsid w:val="004C3A15"/>
    <w:rsid w:val="004C4134"/>
    <w:rsid w:val="004C56A2"/>
    <w:rsid w:val="004D1140"/>
    <w:rsid w:val="004D163A"/>
    <w:rsid w:val="004D199A"/>
    <w:rsid w:val="004D606C"/>
    <w:rsid w:val="004D707E"/>
    <w:rsid w:val="004D7C3A"/>
    <w:rsid w:val="004F37B8"/>
    <w:rsid w:val="004F4366"/>
    <w:rsid w:val="004F55ED"/>
    <w:rsid w:val="00500DA6"/>
    <w:rsid w:val="00501831"/>
    <w:rsid w:val="005022AD"/>
    <w:rsid w:val="00507350"/>
    <w:rsid w:val="00507EC0"/>
    <w:rsid w:val="00511766"/>
    <w:rsid w:val="0051341B"/>
    <w:rsid w:val="00517A87"/>
    <w:rsid w:val="0052176C"/>
    <w:rsid w:val="00524981"/>
    <w:rsid w:val="005261E5"/>
    <w:rsid w:val="005274D9"/>
    <w:rsid w:val="00530BC8"/>
    <w:rsid w:val="00532CEA"/>
    <w:rsid w:val="00532F84"/>
    <w:rsid w:val="00535639"/>
    <w:rsid w:val="00536841"/>
    <w:rsid w:val="0054153C"/>
    <w:rsid w:val="005420F2"/>
    <w:rsid w:val="0054227E"/>
    <w:rsid w:val="00542574"/>
    <w:rsid w:val="005436AB"/>
    <w:rsid w:val="00546DBF"/>
    <w:rsid w:val="005474FB"/>
    <w:rsid w:val="00553D76"/>
    <w:rsid w:val="005552B5"/>
    <w:rsid w:val="005553EC"/>
    <w:rsid w:val="0056117B"/>
    <w:rsid w:val="00561BA7"/>
    <w:rsid w:val="00564784"/>
    <w:rsid w:val="00565BB2"/>
    <w:rsid w:val="00565C9E"/>
    <w:rsid w:val="00566E91"/>
    <w:rsid w:val="00566FA6"/>
    <w:rsid w:val="00570437"/>
    <w:rsid w:val="00571365"/>
    <w:rsid w:val="00571E3F"/>
    <w:rsid w:val="0057240B"/>
    <w:rsid w:val="00573D4A"/>
    <w:rsid w:val="00586A69"/>
    <w:rsid w:val="0059265C"/>
    <w:rsid w:val="00592C4E"/>
    <w:rsid w:val="0059467F"/>
    <w:rsid w:val="0059469D"/>
    <w:rsid w:val="005952B0"/>
    <w:rsid w:val="00597324"/>
    <w:rsid w:val="005A1344"/>
    <w:rsid w:val="005A356A"/>
    <w:rsid w:val="005B3DB3"/>
    <w:rsid w:val="005B6E48"/>
    <w:rsid w:val="005B7054"/>
    <w:rsid w:val="005B79C8"/>
    <w:rsid w:val="005C03A2"/>
    <w:rsid w:val="005C2A3A"/>
    <w:rsid w:val="005C3B51"/>
    <w:rsid w:val="005C6CC8"/>
    <w:rsid w:val="005C6DC2"/>
    <w:rsid w:val="005D15F0"/>
    <w:rsid w:val="005D3C1D"/>
    <w:rsid w:val="005D4096"/>
    <w:rsid w:val="005D4E1D"/>
    <w:rsid w:val="005D7B6B"/>
    <w:rsid w:val="005E021E"/>
    <w:rsid w:val="005E1712"/>
    <w:rsid w:val="005E317B"/>
    <w:rsid w:val="005E65FB"/>
    <w:rsid w:val="005F52E7"/>
    <w:rsid w:val="005F7237"/>
    <w:rsid w:val="00603221"/>
    <w:rsid w:val="0060358A"/>
    <w:rsid w:val="0060417C"/>
    <w:rsid w:val="00604792"/>
    <w:rsid w:val="00606846"/>
    <w:rsid w:val="0060738E"/>
    <w:rsid w:val="00610C2D"/>
    <w:rsid w:val="00611FC4"/>
    <w:rsid w:val="00615EF4"/>
    <w:rsid w:val="006176FB"/>
    <w:rsid w:val="00620A21"/>
    <w:rsid w:val="006251BB"/>
    <w:rsid w:val="00626005"/>
    <w:rsid w:val="00626A97"/>
    <w:rsid w:val="006320B7"/>
    <w:rsid w:val="006324BD"/>
    <w:rsid w:val="00637573"/>
    <w:rsid w:val="00640B26"/>
    <w:rsid w:val="006429CB"/>
    <w:rsid w:val="00644B90"/>
    <w:rsid w:val="006466DD"/>
    <w:rsid w:val="00651EFB"/>
    <w:rsid w:val="00653DB5"/>
    <w:rsid w:val="006706F9"/>
    <w:rsid w:val="00670741"/>
    <w:rsid w:val="00673A9B"/>
    <w:rsid w:val="00674AAB"/>
    <w:rsid w:val="00677526"/>
    <w:rsid w:val="00681B48"/>
    <w:rsid w:val="00682E51"/>
    <w:rsid w:val="0068477C"/>
    <w:rsid w:val="00684BB9"/>
    <w:rsid w:val="00687B61"/>
    <w:rsid w:val="006907BD"/>
    <w:rsid w:val="00690FCA"/>
    <w:rsid w:val="00691F0F"/>
    <w:rsid w:val="00693D73"/>
    <w:rsid w:val="0069601E"/>
    <w:rsid w:val="00696BD6"/>
    <w:rsid w:val="006A07C2"/>
    <w:rsid w:val="006A5404"/>
    <w:rsid w:val="006A6B9D"/>
    <w:rsid w:val="006A7392"/>
    <w:rsid w:val="006B178D"/>
    <w:rsid w:val="006B3189"/>
    <w:rsid w:val="006B3B4B"/>
    <w:rsid w:val="006B4308"/>
    <w:rsid w:val="006B55D7"/>
    <w:rsid w:val="006B7D65"/>
    <w:rsid w:val="006B7EBB"/>
    <w:rsid w:val="006C06B5"/>
    <w:rsid w:val="006C0B4C"/>
    <w:rsid w:val="006C13E5"/>
    <w:rsid w:val="006C1AE7"/>
    <w:rsid w:val="006C28F7"/>
    <w:rsid w:val="006C3E71"/>
    <w:rsid w:val="006C4139"/>
    <w:rsid w:val="006D6DA6"/>
    <w:rsid w:val="006D6FCA"/>
    <w:rsid w:val="006D7065"/>
    <w:rsid w:val="006E177F"/>
    <w:rsid w:val="006E229A"/>
    <w:rsid w:val="006E37F8"/>
    <w:rsid w:val="006E4555"/>
    <w:rsid w:val="006E48E0"/>
    <w:rsid w:val="006E4DC5"/>
    <w:rsid w:val="006E55DD"/>
    <w:rsid w:val="006E564B"/>
    <w:rsid w:val="006F13F0"/>
    <w:rsid w:val="006F37BE"/>
    <w:rsid w:val="006F5035"/>
    <w:rsid w:val="006F50B1"/>
    <w:rsid w:val="006F76B1"/>
    <w:rsid w:val="007006D9"/>
    <w:rsid w:val="007021E9"/>
    <w:rsid w:val="007028D1"/>
    <w:rsid w:val="00703AA2"/>
    <w:rsid w:val="00704F2A"/>
    <w:rsid w:val="007065EB"/>
    <w:rsid w:val="007112A6"/>
    <w:rsid w:val="00714AEA"/>
    <w:rsid w:val="00716E86"/>
    <w:rsid w:val="00717D9C"/>
    <w:rsid w:val="00720183"/>
    <w:rsid w:val="007202EF"/>
    <w:rsid w:val="0072049E"/>
    <w:rsid w:val="00720C7D"/>
    <w:rsid w:val="007217DD"/>
    <w:rsid w:val="007248BE"/>
    <w:rsid w:val="00725E4C"/>
    <w:rsid w:val="0072632A"/>
    <w:rsid w:val="007272CA"/>
    <w:rsid w:val="007303A8"/>
    <w:rsid w:val="00731DA8"/>
    <w:rsid w:val="0073370F"/>
    <w:rsid w:val="007343D2"/>
    <w:rsid w:val="00737618"/>
    <w:rsid w:val="007412AC"/>
    <w:rsid w:val="0074200B"/>
    <w:rsid w:val="007442FC"/>
    <w:rsid w:val="00746816"/>
    <w:rsid w:val="00746BD3"/>
    <w:rsid w:val="00752953"/>
    <w:rsid w:val="00755ADF"/>
    <w:rsid w:val="00762FC2"/>
    <w:rsid w:val="00772234"/>
    <w:rsid w:val="007724B5"/>
    <w:rsid w:val="007747FB"/>
    <w:rsid w:val="007758A8"/>
    <w:rsid w:val="00775A18"/>
    <w:rsid w:val="0077617A"/>
    <w:rsid w:val="007778B8"/>
    <w:rsid w:val="00777C74"/>
    <w:rsid w:val="0078036E"/>
    <w:rsid w:val="00780720"/>
    <w:rsid w:val="0078149F"/>
    <w:rsid w:val="00782957"/>
    <w:rsid w:val="00783C86"/>
    <w:rsid w:val="007849C6"/>
    <w:rsid w:val="007851F7"/>
    <w:rsid w:val="00786C1B"/>
    <w:rsid w:val="00792F50"/>
    <w:rsid w:val="00793954"/>
    <w:rsid w:val="00793ED1"/>
    <w:rsid w:val="00797242"/>
    <w:rsid w:val="007A094F"/>
    <w:rsid w:val="007A1640"/>
    <w:rsid w:val="007A2B75"/>
    <w:rsid w:val="007A6296"/>
    <w:rsid w:val="007B1986"/>
    <w:rsid w:val="007B1E8A"/>
    <w:rsid w:val="007B4A56"/>
    <w:rsid w:val="007B6BA5"/>
    <w:rsid w:val="007B6E0A"/>
    <w:rsid w:val="007B7280"/>
    <w:rsid w:val="007B7ABE"/>
    <w:rsid w:val="007C1B62"/>
    <w:rsid w:val="007C3390"/>
    <w:rsid w:val="007C3E71"/>
    <w:rsid w:val="007C4A25"/>
    <w:rsid w:val="007C4BC7"/>
    <w:rsid w:val="007C4CD3"/>
    <w:rsid w:val="007C4F4B"/>
    <w:rsid w:val="007C5522"/>
    <w:rsid w:val="007C5EAF"/>
    <w:rsid w:val="007C665E"/>
    <w:rsid w:val="007C7855"/>
    <w:rsid w:val="007C7A4B"/>
    <w:rsid w:val="007D0E59"/>
    <w:rsid w:val="007D2CDC"/>
    <w:rsid w:val="007D348A"/>
    <w:rsid w:val="007D4C54"/>
    <w:rsid w:val="007D5327"/>
    <w:rsid w:val="007D6395"/>
    <w:rsid w:val="007D6922"/>
    <w:rsid w:val="007D7A4B"/>
    <w:rsid w:val="007E2DB5"/>
    <w:rsid w:val="007E313D"/>
    <w:rsid w:val="007E4700"/>
    <w:rsid w:val="007F0BA6"/>
    <w:rsid w:val="007F40FF"/>
    <w:rsid w:val="007F41DD"/>
    <w:rsid w:val="007F5240"/>
    <w:rsid w:val="007F5373"/>
    <w:rsid w:val="007F6611"/>
    <w:rsid w:val="007F69AB"/>
    <w:rsid w:val="007F7176"/>
    <w:rsid w:val="00801535"/>
    <w:rsid w:val="00802B8E"/>
    <w:rsid w:val="00804A31"/>
    <w:rsid w:val="00806C95"/>
    <w:rsid w:val="00810709"/>
    <w:rsid w:val="0081410A"/>
    <w:rsid w:val="0081429C"/>
    <w:rsid w:val="0081524A"/>
    <w:rsid w:val="008155C3"/>
    <w:rsid w:val="00816E35"/>
    <w:rsid w:val="008175E9"/>
    <w:rsid w:val="0082243E"/>
    <w:rsid w:val="00823335"/>
    <w:rsid w:val="008242D7"/>
    <w:rsid w:val="00830E4F"/>
    <w:rsid w:val="008322F5"/>
    <w:rsid w:val="00836F1F"/>
    <w:rsid w:val="0083752B"/>
    <w:rsid w:val="008377F2"/>
    <w:rsid w:val="0084077E"/>
    <w:rsid w:val="0084197A"/>
    <w:rsid w:val="00842E6C"/>
    <w:rsid w:val="008447E2"/>
    <w:rsid w:val="008457EE"/>
    <w:rsid w:val="00850ABF"/>
    <w:rsid w:val="008523E1"/>
    <w:rsid w:val="00854274"/>
    <w:rsid w:val="00854FB6"/>
    <w:rsid w:val="00856CD2"/>
    <w:rsid w:val="008572EB"/>
    <w:rsid w:val="00860C77"/>
    <w:rsid w:val="008616FC"/>
    <w:rsid w:val="008618A6"/>
    <w:rsid w:val="00861BC6"/>
    <w:rsid w:val="008627AD"/>
    <w:rsid w:val="00870DF7"/>
    <w:rsid w:val="00871FD5"/>
    <w:rsid w:val="00880BCE"/>
    <w:rsid w:val="00880CD2"/>
    <w:rsid w:val="00881ABA"/>
    <w:rsid w:val="00884161"/>
    <w:rsid w:val="008844CB"/>
    <w:rsid w:val="008866CC"/>
    <w:rsid w:val="00887A05"/>
    <w:rsid w:val="00892182"/>
    <w:rsid w:val="00894F3A"/>
    <w:rsid w:val="00897109"/>
    <w:rsid w:val="008979B1"/>
    <w:rsid w:val="008A10DA"/>
    <w:rsid w:val="008A1B4F"/>
    <w:rsid w:val="008A6B25"/>
    <w:rsid w:val="008A6C4F"/>
    <w:rsid w:val="008B2291"/>
    <w:rsid w:val="008B291A"/>
    <w:rsid w:val="008B33E7"/>
    <w:rsid w:val="008B7E36"/>
    <w:rsid w:val="008B7E4D"/>
    <w:rsid w:val="008C1E4D"/>
    <w:rsid w:val="008C47D5"/>
    <w:rsid w:val="008C53AD"/>
    <w:rsid w:val="008C5AA4"/>
    <w:rsid w:val="008D04E3"/>
    <w:rsid w:val="008D12C7"/>
    <w:rsid w:val="008D4172"/>
    <w:rsid w:val="008D421B"/>
    <w:rsid w:val="008D62AD"/>
    <w:rsid w:val="008E0E46"/>
    <w:rsid w:val="008E11AA"/>
    <w:rsid w:val="008E243B"/>
    <w:rsid w:val="008E254C"/>
    <w:rsid w:val="008E2A1E"/>
    <w:rsid w:val="008F0D25"/>
    <w:rsid w:val="008F11ED"/>
    <w:rsid w:val="008F168B"/>
    <w:rsid w:val="008F4B20"/>
    <w:rsid w:val="008F58A9"/>
    <w:rsid w:val="008F6C65"/>
    <w:rsid w:val="00903F7A"/>
    <w:rsid w:val="0090452C"/>
    <w:rsid w:val="00904EA0"/>
    <w:rsid w:val="0090669A"/>
    <w:rsid w:val="00906F45"/>
    <w:rsid w:val="00907C3F"/>
    <w:rsid w:val="00910245"/>
    <w:rsid w:val="00913D46"/>
    <w:rsid w:val="009166FB"/>
    <w:rsid w:val="00920CEF"/>
    <w:rsid w:val="0092133F"/>
    <w:rsid w:val="0092237C"/>
    <w:rsid w:val="00922CE4"/>
    <w:rsid w:val="009240EC"/>
    <w:rsid w:val="00927842"/>
    <w:rsid w:val="00927BFF"/>
    <w:rsid w:val="00927CB3"/>
    <w:rsid w:val="00927DCD"/>
    <w:rsid w:val="009317D4"/>
    <w:rsid w:val="00932A25"/>
    <w:rsid w:val="00933AA8"/>
    <w:rsid w:val="0093437F"/>
    <w:rsid w:val="00934925"/>
    <w:rsid w:val="0093707B"/>
    <w:rsid w:val="00937AAF"/>
    <w:rsid w:val="009400EB"/>
    <w:rsid w:val="00941E6E"/>
    <w:rsid w:val="00941F22"/>
    <w:rsid w:val="009427E3"/>
    <w:rsid w:val="0094311B"/>
    <w:rsid w:val="00944688"/>
    <w:rsid w:val="00946108"/>
    <w:rsid w:val="00946DBE"/>
    <w:rsid w:val="00946EC0"/>
    <w:rsid w:val="0095111B"/>
    <w:rsid w:val="00956D9B"/>
    <w:rsid w:val="00963764"/>
    <w:rsid w:val="00963CBA"/>
    <w:rsid w:val="00963F08"/>
    <w:rsid w:val="00964B22"/>
    <w:rsid w:val="00964FBE"/>
    <w:rsid w:val="009654B7"/>
    <w:rsid w:val="00965B54"/>
    <w:rsid w:val="0096678B"/>
    <w:rsid w:val="009674B3"/>
    <w:rsid w:val="00970544"/>
    <w:rsid w:val="00970E62"/>
    <w:rsid w:val="009760A3"/>
    <w:rsid w:val="00977A8C"/>
    <w:rsid w:val="00977F1F"/>
    <w:rsid w:val="00986843"/>
    <w:rsid w:val="00986EA3"/>
    <w:rsid w:val="00991261"/>
    <w:rsid w:val="00992845"/>
    <w:rsid w:val="009950D9"/>
    <w:rsid w:val="009A0765"/>
    <w:rsid w:val="009A0B83"/>
    <w:rsid w:val="009A246C"/>
    <w:rsid w:val="009A69C1"/>
    <w:rsid w:val="009A69E5"/>
    <w:rsid w:val="009A6CC3"/>
    <w:rsid w:val="009B2708"/>
    <w:rsid w:val="009B33F1"/>
    <w:rsid w:val="009B3800"/>
    <w:rsid w:val="009B6976"/>
    <w:rsid w:val="009C4FDD"/>
    <w:rsid w:val="009C5145"/>
    <w:rsid w:val="009C5A92"/>
    <w:rsid w:val="009C5AB4"/>
    <w:rsid w:val="009D09DA"/>
    <w:rsid w:val="009D13BD"/>
    <w:rsid w:val="009D1F91"/>
    <w:rsid w:val="009D22AC"/>
    <w:rsid w:val="009D2A6F"/>
    <w:rsid w:val="009D2C32"/>
    <w:rsid w:val="009D45DB"/>
    <w:rsid w:val="009D507E"/>
    <w:rsid w:val="009D50DB"/>
    <w:rsid w:val="009D7162"/>
    <w:rsid w:val="009E1C4E"/>
    <w:rsid w:val="009E5473"/>
    <w:rsid w:val="009E5B9E"/>
    <w:rsid w:val="009E61F4"/>
    <w:rsid w:val="009E7E0E"/>
    <w:rsid w:val="009F0584"/>
    <w:rsid w:val="009F126B"/>
    <w:rsid w:val="009F26FD"/>
    <w:rsid w:val="009F44A6"/>
    <w:rsid w:val="009F7D25"/>
    <w:rsid w:val="00A00B02"/>
    <w:rsid w:val="00A00C24"/>
    <w:rsid w:val="00A00F60"/>
    <w:rsid w:val="00A04154"/>
    <w:rsid w:val="00A04B72"/>
    <w:rsid w:val="00A05E0B"/>
    <w:rsid w:val="00A10756"/>
    <w:rsid w:val="00A122D5"/>
    <w:rsid w:val="00A1427D"/>
    <w:rsid w:val="00A156C9"/>
    <w:rsid w:val="00A173A3"/>
    <w:rsid w:val="00A2054F"/>
    <w:rsid w:val="00A212A9"/>
    <w:rsid w:val="00A2227A"/>
    <w:rsid w:val="00A27905"/>
    <w:rsid w:val="00A33112"/>
    <w:rsid w:val="00A34305"/>
    <w:rsid w:val="00A34679"/>
    <w:rsid w:val="00A37B91"/>
    <w:rsid w:val="00A43F6F"/>
    <w:rsid w:val="00A4634F"/>
    <w:rsid w:val="00A4644F"/>
    <w:rsid w:val="00A4720E"/>
    <w:rsid w:val="00A51CF3"/>
    <w:rsid w:val="00A540C9"/>
    <w:rsid w:val="00A54898"/>
    <w:rsid w:val="00A54AA1"/>
    <w:rsid w:val="00A617C0"/>
    <w:rsid w:val="00A6473A"/>
    <w:rsid w:val="00A663B4"/>
    <w:rsid w:val="00A70261"/>
    <w:rsid w:val="00A725F4"/>
    <w:rsid w:val="00A72F22"/>
    <w:rsid w:val="00A73002"/>
    <w:rsid w:val="00A74524"/>
    <w:rsid w:val="00A748A6"/>
    <w:rsid w:val="00A816B0"/>
    <w:rsid w:val="00A8243C"/>
    <w:rsid w:val="00A82CF0"/>
    <w:rsid w:val="00A879A4"/>
    <w:rsid w:val="00A87E95"/>
    <w:rsid w:val="00A924CB"/>
    <w:rsid w:val="00A92E29"/>
    <w:rsid w:val="00A94753"/>
    <w:rsid w:val="00A96393"/>
    <w:rsid w:val="00AC22AF"/>
    <w:rsid w:val="00AC2713"/>
    <w:rsid w:val="00AC3B24"/>
    <w:rsid w:val="00AD09E9"/>
    <w:rsid w:val="00AD1BE1"/>
    <w:rsid w:val="00AE08EF"/>
    <w:rsid w:val="00AE0B60"/>
    <w:rsid w:val="00AE4038"/>
    <w:rsid w:val="00AE56CE"/>
    <w:rsid w:val="00AE6296"/>
    <w:rsid w:val="00AE6D75"/>
    <w:rsid w:val="00AF0576"/>
    <w:rsid w:val="00AF1809"/>
    <w:rsid w:val="00AF184C"/>
    <w:rsid w:val="00AF1FEF"/>
    <w:rsid w:val="00AF31B7"/>
    <w:rsid w:val="00AF3829"/>
    <w:rsid w:val="00AF446C"/>
    <w:rsid w:val="00AF7646"/>
    <w:rsid w:val="00B03519"/>
    <w:rsid w:val="00B037F0"/>
    <w:rsid w:val="00B049FA"/>
    <w:rsid w:val="00B04FD7"/>
    <w:rsid w:val="00B12A49"/>
    <w:rsid w:val="00B15A55"/>
    <w:rsid w:val="00B178A2"/>
    <w:rsid w:val="00B17B99"/>
    <w:rsid w:val="00B22712"/>
    <w:rsid w:val="00B2327D"/>
    <w:rsid w:val="00B25437"/>
    <w:rsid w:val="00B2718F"/>
    <w:rsid w:val="00B30179"/>
    <w:rsid w:val="00B30630"/>
    <w:rsid w:val="00B32535"/>
    <w:rsid w:val="00B32A12"/>
    <w:rsid w:val="00B3317B"/>
    <w:rsid w:val="00B334DC"/>
    <w:rsid w:val="00B3631A"/>
    <w:rsid w:val="00B36693"/>
    <w:rsid w:val="00B367F7"/>
    <w:rsid w:val="00B42DDD"/>
    <w:rsid w:val="00B514CC"/>
    <w:rsid w:val="00B51AC9"/>
    <w:rsid w:val="00B52F0C"/>
    <w:rsid w:val="00B53013"/>
    <w:rsid w:val="00B539B6"/>
    <w:rsid w:val="00B53DA8"/>
    <w:rsid w:val="00B569BB"/>
    <w:rsid w:val="00B601AE"/>
    <w:rsid w:val="00B6094C"/>
    <w:rsid w:val="00B620BC"/>
    <w:rsid w:val="00B6301B"/>
    <w:rsid w:val="00B676AB"/>
    <w:rsid w:val="00B67F57"/>
    <w:rsid w:val="00B67F5E"/>
    <w:rsid w:val="00B700DA"/>
    <w:rsid w:val="00B7015A"/>
    <w:rsid w:val="00B72C96"/>
    <w:rsid w:val="00B73E65"/>
    <w:rsid w:val="00B762EA"/>
    <w:rsid w:val="00B80B10"/>
    <w:rsid w:val="00B81E12"/>
    <w:rsid w:val="00B840AB"/>
    <w:rsid w:val="00B84266"/>
    <w:rsid w:val="00B861A4"/>
    <w:rsid w:val="00B87110"/>
    <w:rsid w:val="00B87397"/>
    <w:rsid w:val="00B87FB2"/>
    <w:rsid w:val="00B91BE6"/>
    <w:rsid w:val="00B9393B"/>
    <w:rsid w:val="00B93B04"/>
    <w:rsid w:val="00B94422"/>
    <w:rsid w:val="00B9543E"/>
    <w:rsid w:val="00B95A67"/>
    <w:rsid w:val="00B97FA8"/>
    <w:rsid w:val="00BA131B"/>
    <w:rsid w:val="00BA147C"/>
    <w:rsid w:val="00BA155E"/>
    <w:rsid w:val="00BA2F57"/>
    <w:rsid w:val="00BA3CFA"/>
    <w:rsid w:val="00BA4A7C"/>
    <w:rsid w:val="00BA6793"/>
    <w:rsid w:val="00BB1D6C"/>
    <w:rsid w:val="00BB43DC"/>
    <w:rsid w:val="00BC0402"/>
    <w:rsid w:val="00BC098B"/>
    <w:rsid w:val="00BC1385"/>
    <w:rsid w:val="00BC323E"/>
    <w:rsid w:val="00BC3C4E"/>
    <w:rsid w:val="00BC4E24"/>
    <w:rsid w:val="00BC741F"/>
    <w:rsid w:val="00BC74E9"/>
    <w:rsid w:val="00BD0B94"/>
    <w:rsid w:val="00BD2C32"/>
    <w:rsid w:val="00BD4D8B"/>
    <w:rsid w:val="00BD7508"/>
    <w:rsid w:val="00BE2BA6"/>
    <w:rsid w:val="00BE58C6"/>
    <w:rsid w:val="00BE618E"/>
    <w:rsid w:val="00BE6263"/>
    <w:rsid w:val="00BF619D"/>
    <w:rsid w:val="00C037A7"/>
    <w:rsid w:val="00C03D99"/>
    <w:rsid w:val="00C04C62"/>
    <w:rsid w:val="00C053D8"/>
    <w:rsid w:val="00C05C4F"/>
    <w:rsid w:val="00C06C64"/>
    <w:rsid w:val="00C10998"/>
    <w:rsid w:val="00C12A46"/>
    <w:rsid w:val="00C159AD"/>
    <w:rsid w:val="00C178E2"/>
    <w:rsid w:val="00C2249C"/>
    <w:rsid w:val="00C24693"/>
    <w:rsid w:val="00C2513A"/>
    <w:rsid w:val="00C2548C"/>
    <w:rsid w:val="00C25B6F"/>
    <w:rsid w:val="00C26EA3"/>
    <w:rsid w:val="00C33DED"/>
    <w:rsid w:val="00C342E4"/>
    <w:rsid w:val="00C349D9"/>
    <w:rsid w:val="00C3553C"/>
    <w:rsid w:val="00C35F0B"/>
    <w:rsid w:val="00C363D4"/>
    <w:rsid w:val="00C41B28"/>
    <w:rsid w:val="00C43698"/>
    <w:rsid w:val="00C436D5"/>
    <w:rsid w:val="00C449DC"/>
    <w:rsid w:val="00C44AEC"/>
    <w:rsid w:val="00C463DD"/>
    <w:rsid w:val="00C47868"/>
    <w:rsid w:val="00C504AC"/>
    <w:rsid w:val="00C513CC"/>
    <w:rsid w:val="00C530D7"/>
    <w:rsid w:val="00C53537"/>
    <w:rsid w:val="00C564B8"/>
    <w:rsid w:val="00C61C5C"/>
    <w:rsid w:val="00C64458"/>
    <w:rsid w:val="00C65D12"/>
    <w:rsid w:val="00C67D57"/>
    <w:rsid w:val="00C745C3"/>
    <w:rsid w:val="00C75224"/>
    <w:rsid w:val="00C83C1E"/>
    <w:rsid w:val="00C869AF"/>
    <w:rsid w:val="00C91F67"/>
    <w:rsid w:val="00C92421"/>
    <w:rsid w:val="00C93B69"/>
    <w:rsid w:val="00C943CE"/>
    <w:rsid w:val="00C9605B"/>
    <w:rsid w:val="00C97231"/>
    <w:rsid w:val="00CA0DD1"/>
    <w:rsid w:val="00CA2A58"/>
    <w:rsid w:val="00CA324B"/>
    <w:rsid w:val="00CA6E29"/>
    <w:rsid w:val="00CA7C48"/>
    <w:rsid w:val="00CB023A"/>
    <w:rsid w:val="00CB16D6"/>
    <w:rsid w:val="00CB1F28"/>
    <w:rsid w:val="00CB4253"/>
    <w:rsid w:val="00CC0B55"/>
    <w:rsid w:val="00CC30C4"/>
    <w:rsid w:val="00CD2D70"/>
    <w:rsid w:val="00CD6995"/>
    <w:rsid w:val="00CD780D"/>
    <w:rsid w:val="00CE0ADF"/>
    <w:rsid w:val="00CE4A8F"/>
    <w:rsid w:val="00CE5ED9"/>
    <w:rsid w:val="00CE6C0F"/>
    <w:rsid w:val="00CE6D6C"/>
    <w:rsid w:val="00CF0214"/>
    <w:rsid w:val="00CF0C0A"/>
    <w:rsid w:val="00CF1D82"/>
    <w:rsid w:val="00CF586F"/>
    <w:rsid w:val="00CF7D43"/>
    <w:rsid w:val="00D00F18"/>
    <w:rsid w:val="00D023F9"/>
    <w:rsid w:val="00D061CA"/>
    <w:rsid w:val="00D065E9"/>
    <w:rsid w:val="00D0663D"/>
    <w:rsid w:val="00D1004F"/>
    <w:rsid w:val="00D10B84"/>
    <w:rsid w:val="00D11129"/>
    <w:rsid w:val="00D143F4"/>
    <w:rsid w:val="00D14A9B"/>
    <w:rsid w:val="00D15395"/>
    <w:rsid w:val="00D16190"/>
    <w:rsid w:val="00D16993"/>
    <w:rsid w:val="00D17D76"/>
    <w:rsid w:val="00D2031B"/>
    <w:rsid w:val="00D21D3D"/>
    <w:rsid w:val="00D22332"/>
    <w:rsid w:val="00D25FE2"/>
    <w:rsid w:val="00D305EF"/>
    <w:rsid w:val="00D312E3"/>
    <w:rsid w:val="00D31F98"/>
    <w:rsid w:val="00D35A81"/>
    <w:rsid w:val="00D37896"/>
    <w:rsid w:val="00D37BA7"/>
    <w:rsid w:val="00D427A0"/>
    <w:rsid w:val="00D42F56"/>
    <w:rsid w:val="00D43252"/>
    <w:rsid w:val="00D50529"/>
    <w:rsid w:val="00D51282"/>
    <w:rsid w:val="00D52FCD"/>
    <w:rsid w:val="00D5407B"/>
    <w:rsid w:val="00D54BF5"/>
    <w:rsid w:val="00D550F9"/>
    <w:rsid w:val="00D57075"/>
    <w:rsid w:val="00D572B0"/>
    <w:rsid w:val="00D574BE"/>
    <w:rsid w:val="00D57E9E"/>
    <w:rsid w:val="00D57EFC"/>
    <w:rsid w:val="00D57FF5"/>
    <w:rsid w:val="00D606AA"/>
    <w:rsid w:val="00D62E90"/>
    <w:rsid w:val="00D64999"/>
    <w:rsid w:val="00D72519"/>
    <w:rsid w:val="00D72582"/>
    <w:rsid w:val="00D72CC5"/>
    <w:rsid w:val="00D72D37"/>
    <w:rsid w:val="00D7404E"/>
    <w:rsid w:val="00D76BE5"/>
    <w:rsid w:val="00D8116E"/>
    <w:rsid w:val="00D849FD"/>
    <w:rsid w:val="00D91CE8"/>
    <w:rsid w:val="00D920C6"/>
    <w:rsid w:val="00D92C43"/>
    <w:rsid w:val="00D94324"/>
    <w:rsid w:val="00D9499D"/>
    <w:rsid w:val="00D94FC9"/>
    <w:rsid w:val="00D959E2"/>
    <w:rsid w:val="00D96004"/>
    <w:rsid w:val="00D96C1F"/>
    <w:rsid w:val="00D978C6"/>
    <w:rsid w:val="00DA2728"/>
    <w:rsid w:val="00DA4902"/>
    <w:rsid w:val="00DA67AD"/>
    <w:rsid w:val="00DB073C"/>
    <w:rsid w:val="00DB0853"/>
    <w:rsid w:val="00DB0AC4"/>
    <w:rsid w:val="00DB18CE"/>
    <w:rsid w:val="00DB3560"/>
    <w:rsid w:val="00DB5AC9"/>
    <w:rsid w:val="00DB6E7D"/>
    <w:rsid w:val="00DC0C4E"/>
    <w:rsid w:val="00DC1713"/>
    <w:rsid w:val="00DC59B2"/>
    <w:rsid w:val="00DD641F"/>
    <w:rsid w:val="00DD72A3"/>
    <w:rsid w:val="00DD7E4F"/>
    <w:rsid w:val="00DE3EC0"/>
    <w:rsid w:val="00DE4B26"/>
    <w:rsid w:val="00DE5ED0"/>
    <w:rsid w:val="00DE60BD"/>
    <w:rsid w:val="00DE681B"/>
    <w:rsid w:val="00DF1172"/>
    <w:rsid w:val="00DF1787"/>
    <w:rsid w:val="00DF5736"/>
    <w:rsid w:val="00DF6EFD"/>
    <w:rsid w:val="00DF724C"/>
    <w:rsid w:val="00DF785F"/>
    <w:rsid w:val="00E021FD"/>
    <w:rsid w:val="00E10234"/>
    <w:rsid w:val="00E11593"/>
    <w:rsid w:val="00E12B6B"/>
    <w:rsid w:val="00E12CF9"/>
    <w:rsid w:val="00E130AB"/>
    <w:rsid w:val="00E156C0"/>
    <w:rsid w:val="00E16884"/>
    <w:rsid w:val="00E17DC4"/>
    <w:rsid w:val="00E20D46"/>
    <w:rsid w:val="00E21F07"/>
    <w:rsid w:val="00E23764"/>
    <w:rsid w:val="00E239D2"/>
    <w:rsid w:val="00E24A55"/>
    <w:rsid w:val="00E2550F"/>
    <w:rsid w:val="00E301B3"/>
    <w:rsid w:val="00E3084E"/>
    <w:rsid w:val="00E34D0C"/>
    <w:rsid w:val="00E36544"/>
    <w:rsid w:val="00E379DE"/>
    <w:rsid w:val="00E4382F"/>
    <w:rsid w:val="00E438D9"/>
    <w:rsid w:val="00E44048"/>
    <w:rsid w:val="00E4492B"/>
    <w:rsid w:val="00E47061"/>
    <w:rsid w:val="00E47726"/>
    <w:rsid w:val="00E50B95"/>
    <w:rsid w:val="00E538B6"/>
    <w:rsid w:val="00E5644E"/>
    <w:rsid w:val="00E6307F"/>
    <w:rsid w:val="00E667FE"/>
    <w:rsid w:val="00E66D5E"/>
    <w:rsid w:val="00E67F2D"/>
    <w:rsid w:val="00E71FC1"/>
    <w:rsid w:val="00E72188"/>
    <w:rsid w:val="00E7260F"/>
    <w:rsid w:val="00E74037"/>
    <w:rsid w:val="00E75A15"/>
    <w:rsid w:val="00E75C03"/>
    <w:rsid w:val="00E806EE"/>
    <w:rsid w:val="00E850A9"/>
    <w:rsid w:val="00E865F3"/>
    <w:rsid w:val="00E96630"/>
    <w:rsid w:val="00E96A98"/>
    <w:rsid w:val="00E96F54"/>
    <w:rsid w:val="00E970E9"/>
    <w:rsid w:val="00E9720C"/>
    <w:rsid w:val="00E97774"/>
    <w:rsid w:val="00E97B58"/>
    <w:rsid w:val="00EA01D3"/>
    <w:rsid w:val="00EA319C"/>
    <w:rsid w:val="00EA413B"/>
    <w:rsid w:val="00EA46AD"/>
    <w:rsid w:val="00EA55AA"/>
    <w:rsid w:val="00EA5B6A"/>
    <w:rsid w:val="00EA694B"/>
    <w:rsid w:val="00EB0B1E"/>
    <w:rsid w:val="00EB0FB9"/>
    <w:rsid w:val="00EB19FF"/>
    <w:rsid w:val="00EB453B"/>
    <w:rsid w:val="00EC011C"/>
    <w:rsid w:val="00EC0DE3"/>
    <w:rsid w:val="00ED0CA9"/>
    <w:rsid w:val="00ED6E84"/>
    <w:rsid w:val="00ED72BF"/>
    <w:rsid w:val="00ED7A2A"/>
    <w:rsid w:val="00ED7C1D"/>
    <w:rsid w:val="00ED7CA2"/>
    <w:rsid w:val="00EE5033"/>
    <w:rsid w:val="00EE5F8C"/>
    <w:rsid w:val="00EE6FB0"/>
    <w:rsid w:val="00EE7426"/>
    <w:rsid w:val="00EE7864"/>
    <w:rsid w:val="00EF137A"/>
    <w:rsid w:val="00EF1D7F"/>
    <w:rsid w:val="00EF39FC"/>
    <w:rsid w:val="00EF45BD"/>
    <w:rsid w:val="00EF5BDB"/>
    <w:rsid w:val="00EF6AF4"/>
    <w:rsid w:val="00F01AE9"/>
    <w:rsid w:val="00F048C5"/>
    <w:rsid w:val="00F073C3"/>
    <w:rsid w:val="00F07FD9"/>
    <w:rsid w:val="00F10DD0"/>
    <w:rsid w:val="00F16A9D"/>
    <w:rsid w:val="00F20319"/>
    <w:rsid w:val="00F23933"/>
    <w:rsid w:val="00F24119"/>
    <w:rsid w:val="00F243A6"/>
    <w:rsid w:val="00F24A8C"/>
    <w:rsid w:val="00F259DF"/>
    <w:rsid w:val="00F2602D"/>
    <w:rsid w:val="00F30C86"/>
    <w:rsid w:val="00F34D8B"/>
    <w:rsid w:val="00F40C30"/>
    <w:rsid w:val="00F40E75"/>
    <w:rsid w:val="00F41788"/>
    <w:rsid w:val="00F41F2E"/>
    <w:rsid w:val="00F42CD9"/>
    <w:rsid w:val="00F43FE3"/>
    <w:rsid w:val="00F43FF2"/>
    <w:rsid w:val="00F52936"/>
    <w:rsid w:val="00F558F6"/>
    <w:rsid w:val="00F56360"/>
    <w:rsid w:val="00F57203"/>
    <w:rsid w:val="00F6392B"/>
    <w:rsid w:val="00F64D40"/>
    <w:rsid w:val="00F66DAB"/>
    <w:rsid w:val="00F67266"/>
    <w:rsid w:val="00F674BD"/>
    <w:rsid w:val="00F677CB"/>
    <w:rsid w:val="00F7255C"/>
    <w:rsid w:val="00F73B3E"/>
    <w:rsid w:val="00F74AB2"/>
    <w:rsid w:val="00F76BC1"/>
    <w:rsid w:val="00F77050"/>
    <w:rsid w:val="00F819E2"/>
    <w:rsid w:val="00F834EF"/>
    <w:rsid w:val="00F84CCD"/>
    <w:rsid w:val="00F90728"/>
    <w:rsid w:val="00F90B77"/>
    <w:rsid w:val="00F929A2"/>
    <w:rsid w:val="00F95FFC"/>
    <w:rsid w:val="00FA2EB9"/>
    <w:rsid w:val="00FA47E9"/>
    <w:rsid w:val="00FA7DF3"/>
    <w:rsid w:val="00FB1487"/>
    <w:rsid w:val="00FB349B"/>
    <w:rsid w:val="00FC3E21"/>
    <w:rsid w:val="00FC6785"/>
    <w:rsid w:val="00FC68B7"/>
    <w:rsid w:val="00FC726D"/>
    <w:rsid w:val="00FD3881"/>
    <w:rsid w:val="00FD7C12"/>
    <w:rsid w:val="00FE0290"/>
    <w:rsid w:val="00FE1CD3"/>
    <w:rsid w:val="00FE338C"/>
    <w:rsid w:val="00FE4B6B"/>
    <w:rsid w:val="00FE57DB"/>
    <w:rsid w:val="00FE72A0"/>
    <w:rsid w:val="00FE737A"/>
    <w:rsid w:val="00FE7E33"/>
    <w:rsid w:val="00FF2306"/>
    <w:rsid w:val="00FF238F"/>
    <w:rsid w:val="00FF5035"/>
    <w:rsid w:val="00FF73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Ref. de nota al pie 2,Texto de nota al pie"/>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odyText">
    <w:name w:val="Body Text"/>
    <w:basedOn w:val="Normal"/>
    <w:rsid w:val="00F40C30"/>
    <w:pPr>
      <w:spacing w:after="120" w:line="240" w:lineRule="auto"/>
    </w:pPr>
    <w:rPr>
      <w:sz w:val="24"/>
      <w:lang w:eastAsia="ar-SA"/>
    </w:rPr>
  </w:style>
  <w:style w:type="paragraph" w:styleId="ListParagraph">
    <w:name w:val="List Paragraph"/>
    <w:basedOn w:val="Normal"/>
    <w:qFormat/>
    <w:rsid w:val="00F40C30"/>
    <w:pPr>
      <w:suppressAutoHyphens w:val="0"/>
      <w:spacing w:after="200" w:line="276" w:lineRule="auto"/>
      <w:ind w:left="720"/>
      <w:contextualSpacing/>
    </w:pPr>
    <w:rPr>
      <w:rFonts w:ascii="Calibri" w:hAnsi="Calibri"/>
      <w:sz w:val="22"/>
      <w:szCs w:val="22"/>
      <w:lang w:val="en-ZA"/>
    </w:rPr>
  </w:style>
  <w:style w:type="paragraph" w:styleId="NormalWeb">
    <w:name w:val="Normal (Web)"/>
    <w:basedOn w:val="Normal"/>
    <w:rsid w:val="00F40C30"/>
    <w:pPr>
      <w:suppressAutoHyphens w:val="0"/>
      <w:spacing w:before="100" w:beforeAutospacing="1" w:after="100" w:afterAutospacing="1" w:line="240" w:lineRule="auto"/>
    </w:pPr>
    <w:rPr>
      <w:rFonts w:eastAsia="SimSun"/>
      <w:sz w:val="24"/>
      <w:szCs w:val="24"/>
      <w:lang w:val="en-US" w:eastAsia="zh-CN"/>
    </w:rPr>
  </w:style>
  <w:style w:type="character" w:customStyle="1" w:styleId="FootnoteCharacters">
    <w:name w:val="Footnote Characters"/>
    <w:rsid w:val="006B7EBB"/>
    <w:rPr>
      <w:rFonts w:cs="Times New Roman"/>
      <w:vertAlign w:val="superscript"/>
    </w:rPr>
  </w:style>
  <w:style w:type="character" w:customStyle="1" w:styleId="FootnoteTextChar">
    <w:name w:val="Footnote Text Char"/>
    <w:aliases w:val="5_G Char"/>
    <w:link w:val="FootnoteText"/>
    <w:uiPriority w:val="99"/>
    <w:locked/>
    <w:rsid w:val="006B7EBB"/>
    <w:rPr>
      <w:sz w:val="18"/>
      <w:lang w:val="en-GB" w:eastAsia="en-US" w:bidi="ar-SA"/>
    </w:rPr>
  </w:style>
  <w:style w:type="paragraph" w:styleId="BalloonText">
    <w:name w:val="Balloon Text"/>
    <w:basedOn w:val="Normal"/>
    <w:semiHidden/>
    <w:rsid w:val="00330D77"/>
    <w:rPr>
      <w:rFonts w:ascii="Tahoma" w:hAnsi="Tahoma" w:cs="Tahoma"/>
      <w:sz w:val="16"/>
      <w:szCs w:val="16"/>
    </w:rPr>
  </w:style>
  <w:style w:type="character" w:customStyle="1" w:styleId="apple-style-span">
    <w:name w:val="apple-style-span"/>
    <w:rsid w:val="006F37BE"/>
    <w:rPr>
      <w:rFonts w:cs="Times New Roman"/>
    </w:rPr>
  </w:style>
  <w:style w:type="character" w:styleId="CommentReference">
    <w:name w:val="annotation reference"/>
    <w:semiHidden/>
    <w:rsid w:val="008E254C"/>
    <w:rPr>
      <w:sz w:val="16"/>
      <w:szCs w:val="16"/>
    </w:rPr>
  </w:style>
  <w:style w:type="paragraph" w:styleId="CommentText">
    <w:name w:val="annotation text"/>
    <w:basedOn w:val="Normal"/>
    <w:semiHidden/>
    <w:rsid w:val="008E254C"/>
  </w:style>
  <w:style w:type="paragraph" w:styleId="CommentSubject">
    <w:name w:val="annotation subject"/>
    <w:basedOn w:val="CommentText"/>
    <w:next w:val="CommentText"/>
    <w:semiHidden/>
    <w:rsid w:val="008E254C"/>
    <w:rPr>
      <w:b/>
      <w:bCs/>
    </w:rPr>
  </w:style>
  <w:style w:type="character" w:customStyle="1" w:styleId="H4GChar">
    <w:name w:val="_ H_4_G Char"/>
    <w:link w:val="H4G"/>
    <w:rsid w:val="004D7C3A"/>
    <w:rPr>
      <w:i/>
      <w:lang w:val="en-GB" w:eastAsia="en-US" w:bidi="ar-SA"/>
    </w:rPr>
  </w:style>
  <w:style w:type="character" w:customStyle="1" w:styleId="SingleTxtGChar">
    <w:name w:val="_ Single Txt_G Char"/>
    <w:link w:val="SingleTxtG"/>
    <w:rsid w:val="004D7C3A"/>
    <w:rPr>
      <w:lang w:val="en-GB" w:eastAsia="en-US" w:bidi="ar-SA"/>
    </w:rPr>
  </w:style>
  <w:style w:type="paragraph" w:customStyle="1" w:styleId="ParaNoG">
    <w:name w:val="_ParaNo._G"/>
    <w:basedOn w:val="Normal"/>
    <w:link w:val="ParaNoGChar"/>
    <w:rsid w:val="00A663B4"/>
    <w:pPr>
      <w:numPr>
        <w:numId w:val="9"/>
      </w:numPr>
      <w:spacing w:after="120"/>
      <w:ind w:right="1134"/>
      <w:jc w:val="both"/>
    </w:pPr>
    <w:rPr>
      <w:rFonts w:eastAsia="SimSun"/>
    </w:rPr>
  </w:style>
  <w:style w:type="character" w:customStyle="1" w:styleId="ParaNoGChar">
    <w:name w:val="_ParaNo._G Char"/>
    <w:link w:val="ParaNoG"/>
    <w:rsid w:val="00A663B4"/>
    <w:rPr>
      <w:rFonts w:eastAsia="SimSun"/>
      <w:lang w:val="en-GB" w:eastAsia="en-US" w:bidi="ar-SA"/>
    </w:rPr>
  </w:style>
  <w:style w:type="paragraph" w:styleId="Revision">
    <w:name w:val="Revision"/>
    <w:hidden/>
    <w:uiPriority w:val="99"/>
    <w:semiHidden/>
    <w:rsid w:val="00C53537"/>
    <w:rPr>
      <w:lang w:eastAsia="en-US"/>
    </w:rPr>
  </w:style>
  <w:style w:type="character" w:customStyle="1" w:styleId="lblnewstitle1">
    <w:name w:val="lblnewstitle1"/>
    <w:rsid w:val="00BE6263"/>
    <w:rPr>
      <w:b/>
      <w:bCs/>
      <w:sz w:val="29"/>
      <w:szCs w:val="29"/>
    </w:rPr>
  </w:style>
  <w:style w:type="character" w:styleId="Emphasis">
    <w:name w:val="Emphasis"/>
    <w:uiPriority w:val="20"/>
    <w:qFormat/>
    <w:rsid w:val="00BE6263"/>
    <w:rPr>
      <w:i/>
      <w:iCs/>
    </w:rPr>
  </w:style>
  <w:style w:type="paragraph" w:customStyle="1" w:styleId="font5">
    <w:name w:val="font5"/>
    <w:basedOn w:val="Normal"/>
    <w:rsid w:val="006B3B4B"/>
    <w:pPr>
      <w:suppressAutoHyphens w:val="0"/>
      <w:spacing w:before="100" w:beforeAutospacing="1" w:after="100" w:afterAutospacing="1" w:line="240" w:lineRule="auto"/>
    </w:pPr>
    <w:rPr>
      <w:rFonts w:ascii="Tahoma" w:hAnsi="Tahoma" w:cs="Tahoma"/>
      <w:color w:val="000000"/>
      <w:sz w:val="18"/>
      <w:szCs w:val="18"/>
      <w:lang w:eastAsia="zh-CN"/>
    </w:rPr>
  </w:style>
  <w:style w:type="paragraph" w:customStyle="1" w:styleId="font6">
    <w:name w:val="font6"/>
    <w:basedOn w:val="Normal"/>
    <w:rsid w:val="006B3B4B"/>
    <w:pPr>
      <w:suppressAutoHyphens w:val="0"/>
      <w:spacing w:before="100" w:beforeAutospacing="1" w:after="100" w:afterAutospacing="1" w:line="240" w:lineRule="auto"/>
    </w:pPr>
    <w:rPr>
      <w:rFonts w:ascii="Tahoma" w:hAnsi="Tahoma" w:cs="Tahoma"/>
      <w:b/>
      <w:bCs/>
      <w:color w:val="000000"/>
      <w:sz w:val="18"/>
      <w:szCs w:val="18"/>
      <w:lang w:eastAsia="zh-CN"/>
    </w:rPr>
  </w:style>
  <w:style w:type="paragraph" w:customStyle="1" w:styleId="xl65">
    <w:name w:val="xl65"/>
    <w:basedOn w:val="Normal"/>
    <w:rsid w:val="006B3B4B"/>
    <w:pPr>
      <w:suppressAutoHyphens w:val="0"/>
      <w:spacing w:before="100" w:beforeAutospacing="1" w:after="100" w:afterAutospacing="1" w:line="240" w:lineRule="auto"/>
      <w:jc w:val="right"/>
    </w:pPr>
    <w:rPr>
      <w:sz w:val="24"/>
      <w:szCs w:val="24"/>
      <w:lang w:eastAsia="zh-CN"/>
    </w:rPr>
  </w:style>
  <w:style w:type="paragraph" w:customStyle="1" w:styleId="xl66">
    <w:name w:val="xl66"/>
    <w:basedOn w:val="Normal"/>
    <w:rsid w:val="006B3B4B"/>
    <w:pPr>
      <w:pBdr>
        <w:bottom w:val="single" w:sz="4" w:space="0" w:color="auto"/>
      </w:pBdr>
      <w:suppressAutoHyphens w:val="0"/>
      <w:spacing w:before="100" w:beforeAutospacing="1" w:after="100" w:afterAutospacing="1" w:line="240" w:lineRule="auto"/>
    </w:pPr>
    <w:rPr>
      <w:sz w:val="24"/>
      <w:szCs w:val="24"/>
      <w:lang w:eastAsia="zh-CN"/>
    </w:rPr>
  </w:style>
  <w:style w:type="paragraph" w:customStyle="1" w:styleId="xl67">
    <w:name w:val="xl67"/>
    <w:basedOn w:val="Normal"/>
    <w:rsid w:val="006B3B4B"/>
    <w:pPr>
      <w:pBdr>
        <w:top w:val="single" w:sz="4" w:space="0" w:color="auto"/>
        <w:bottom w:val="single" w:sz="4" w:space="0" w:color="auto"/>
      </w:pBdr>
      <w:suppressAutoHyphens w:val="0"/>
      <w:spacing w:before="100" w:beforeAutospacing="1" w:after="100" w:afterAutospacing="1" w:line="240" w:lineRule="auto"/>
    </w:pPr>
    <w:rPr>
      <w:sz w:val="24"/>
      <w:szCs w:val="24"/>
      <w:lang w:eastAsia="zh-CN"/>
    </w:rPr>
  </w:style>
  <w:style w:type="paragraph" w:customStyle="1" w:styleId="xl68">
    <w:name w:val="xl68"/>
    <w:basedOn w:val="Normal"/>
    <w:rsid w:val="006B3B4B"/>
    <w:pPr>
      <w:pBdr>
        <w:top w:val="single" w:sz="4" w:space="0" w:color="auto"/>
        <w:bottom w:val="single" w:sz="4" w:space="0" w:color="auto"/>
        <w:right w:val="dotted" w:sz="4" w:space="0" w:color="auto"/>
      </w:pBdr>
      <w:suppressAutoHyphens w:val="0"/>
      <w:spacing w:before="100" w:beforeAutospacing="1" w:after="100" w:afterAutospacing="1" w:line="240" w:lineRule="auto"/>
      <w:jc w:val="right"/>
      <w:textAlignment w:val="center"/>
    </w:pPr>
    <w:rPr>
      <w:sz w:val="18"/>
      <w:szCs w:val="18"/>
      <w:lang w:eastAsia="zh-CN"/>
    </w:rPr>
  </w:style>
  <w:style w:type="paragraph" w:customStyle="1" w:styleId="xl69">
    <w:name w:val="xl69"/>
    <w:basedOn w:val="Normal"/>
    <w:rsid w:val="006B3B4B"/>
    <w:pPr>
      <w:pBdr>
        <w:top w:val="single" w:sz="4" w:space="0" w:color="auto"/>
      </w:pBdr>
      <w:suppressAutoHyphens w:val="0"/>
      <w:spacing w:before="100" w:beforeAutospacing="1" w:after="100" w:afterAutospacing="1" w:line="240" w:lineRule="auto"/>
    </w:pPr>
    <w:rPr>
      <w:sz w:val="24"/>
      <w:szCs w:val="24"/>
      <w:lang w:eastAsia="zh-CN"/>
    </w:rPr>
  </w:style>
  <w:style w:type="paragraph" w:customStyle="1" w:styleId="xl70">
    <w:name w:val="xl70"/>
    <w:basedOn w:val="Normal"/>
    <w:rsid w:val="006B3B4B"/>
    <w:pPr>
      <w:pBdr>
        <w:top w:val="single" w:sz="4" w:space="0" w:color="auto"/>
        <w:bottom w:val="single" w:sz="4" w:space="0" w:color="auto"/>
        <w:right w:val="dotted" w:sz="4" w:space="0" w:color="auto"/>
      </w:pBdr>
      <w:suppressAutoHyphens w:val="0"/>
      <w:spacing w:before="100" w:beforeAutospacing="1" w:after="100" w:afterAutospacing="1" w:line="240" w:lineRule="auto"/>
      <w:jc w:val="right"/>
      <w:textAlignment w:val="center"/>
    </w:pPr>
    <w:rPr>
      <w:sz w:val="18"/>
      <w:szCs w:val="18"/>
      <w:lang w:eastAsia="zh-CN"/>
    </w:rPr>
  </w:style>
  <w:style w:type="paragraph" w:customStyle="1" w:styleId="xl71">
    <w:name w:val="xl71"/>
    <w:basedOn w:val="Normal"/>
    <w:rsid w:val="006B3B4B"/>
    <w:pPr>
      <w:pBdr>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sz w:val="18"/>
      <w:szCs w:val="18"/>
      <w:lang w:eastAsia="zh-CN"/>
    </w:rPr>
  </w:style>
  <w:style w:type="paragraph" w:customStyle="1" w:styleId="xl72">
    <w:name w:val="xl72"/>
    <w:basedOn w:val="Normal"/>
    <w:rsid w:val="006B3B4B"/>
    <w:pPr>
      <w:pBdr>
        <w:top w:val="single" w:sz="4" w:space="0" w:color="auto"/>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sz w:val="18"/>
      <w:szCs w:val="18"/>
      <w:lang w:eastAsia="zh-CN"/>
    </w:rPr>
  </w:style>
  <w:style w:type="paragraph" w:customStyle="1" w:styleId="xl73">
    <w:name w:val="xl73"/>
    <w:basedOn w:val="Normal"/>
    <w:rsid w:val="006B3B4B"/>
    <w:pPr>
      <w:pBdr>
        <w:top w:val="single" w:sz="4" w:space="0" w:color="auto"/>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sz w:val="18"/>
      <w:szCs w:val="18"/>
      <w:lang w:eastAsia="zh-CN"/>
    </w:rPr>
  </w:style>
  <w:style w:type="paragraph" w:customStyle="1" w:styleId="xl74">
    <w:name w:val="xl74"/>
    <w:basedOn w:val="Normal"/>
    <w:rsid w:val="006B3B4B"/>
    <w:pPr>
      <w:pBdr>
        <w:top w:val="single" w:sz="4" w:space="0" w:color="auto"/>
        <w:left w:val="dotted" w:sz="4" w:space="0" w:color="auto"/>
        <w:bottom w:val="single" w:sz="12" w:space="0" w:color="auto"/>
        <w:right w:val="dotted" w:sz="4" w:space="0" w:color="auto"/>
      </w:pBdr>
      <w:shd w:val="clear" w:color="000000" w:fill="FCD5B4"/>
      <w:suppressAutoHyphens w:val="0"/>
      <w:spacing w:before="100" w:beforeAutospacing="1" w:after="100" w:afterAutospacing="1" w:line="240" w:lineRule="auto"/>
      <w:jc w:val="right"/>
      <w:textAlignment w:val="center"/>
    </w:pPr>
    <w:rPr>
      <w:sz w:val="18"/>
      <w:szCs w:val="18"/>
      <w:lang w:eastAsia="zh-CN"/>
    </w:rPr>
  </w:style>
  <w:style w:type="paragraph" w:customStyle="1" w:styleId="xl75">
    <w:name w:val="xl75"/>
    <w:basedOn w:val="Normal"/>
    <w:rsid w:val="006B3B4B"/>
    <w:pPr>
      <w:pBdr>
        <w:top w:val="single" w:sz="12" w:space="0" w:color="auto"/>
        <w:right w:val="dotted" w:sz="4" w:space="0" w:color="auto"/>
      </w:pBdr>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76">
    <w:name w:val="xl76"/>
    <w:basedOn w:val="Normal"/>
    <w:rsid w:val="006B3B4B"/>
    <w:pPr>
      <w:pBdr>
        <w:bottom w:val="single" w:sz="12" w:space="0" w:color="auto"/>
        <w:right w:val="dotted" w:sz="4" w:space="0" w:color="auto"/>
      </w:pBdr>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77">
    <w:name w:val="xl77"/>
    <w:basedOn w:val="Normal"/>
    <w:rsid w:val="006B3B4B"/>
    <w:pPr>
      <w:pBdr>
        <w:bottom w:val="single" w:sz="4" w:space="0" w:color="auto"/>
        <w:right w:val="dotted" w:sz="4" w:space="0" w:color="auto"/>
      </w:pBdr>
      <w:suppressAutoHyphens w:val="0"/>
      <w:spacing w:before="100" w:beforeAutospacing="1" w:after="100" w:afterAutospacing="1" w:line="240" w:lineRule="auto"/>
      <w:jc w:val="right"/>
      <w:textAlignment w:val="center"/>
    </w:pPr>
    <w:rPr>
      <w:sz w:val="18"/>
      <w:szCs w:val="18"/>
      <w:lang w:eastAsia="zh-CN"/>
    </w:rPr>
  </w:style>
  <w:style w:type="paragraph" w:customStyle="1" w:styleId="xl78">
    <w:name w:val="xl78"/>
    <w:basedOn w:val="Normal"/>
    <w:rsid w:val="006B3B4B"/>
    <w:pPr>
      <w:pBdr>
        <w:top w:val="single" w:sz="4"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sz w:val="18"/>
      <w:szCs w:val="18"/>
      <w:lang w:eastAsia="zh-CN"/>
    </w:rPr>
  </w:style>
  <w:style w:type="paragraph" w:customStyle="1" w:styleId="xl79">
    <w:name w:val="xl79"/>
    <w:basedOn w:val="Normal"/>
    <w:rsid w:val="006B3B4B"/>
    <w:pPr>
      <w:pBdr>
        <w:top w:val="single" w:sz="8"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i/>
      <w:iCs/>
      <w:color w:val="E26B0A"/>
      <w:sz w:val="16"/>
      <w:szCs w:val="16"/>
      <w:lang w:eastAsia="zh-CN"/>
    </w:rPr>
  </w:style>
  <w:style w:type="paragraph" w:customStyle="1" w:styleId="xl80">
    <w:name w:val="xl80"/>
    <w:basedOn w:val="Normal"/>
    <w:rsid w:val="006B3B4B"/>
    <w:pPr>
      <w:pBdr>
        <w:bottom w:val="single" w:sz="4" w:space="0" w:color="auto"/>
        <w:right w:val="dotted" w:sz="4" w:space="0" w:color="auto"/>
      </w:pBdr>
      <w:suppressAutoHyphens w:val="0"/>
      <w:spacing w:before="100" w:beforeAutospacing="1" w:after="100" w:afterAutospacing="1" w:line="240" w:lineRule="auto"/>
      <w:jc w:val="right"/>
      <w:textAlignment w:val="center"/>
    </w:pPr>
    <w:rPr>
      <w:sz w:val="18"/>
      <w:szCs w:val="18"/>
      <w:lang w:eastAsia="zh-CN"/>
    </w:rPr>
  </w:style>
  <w:style w:type="paragraph" w:customStyle="1" w:styleId="xl81">
    <w:name w:val="xl81"/>
    <w:basedOn w:val="Normal"/>
    <w:rsid w:val="006B3B4B"/>
    <w:pPr>
      <w:pBdr>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i/>
      <w:iCs/>
      <w:color w:val="FF0000"/>
      <w:sz w:val="16"/>
      <w:szCs w:val="16"/>
      <w:lang w:eastAsia="zh-CN"/>
    </w:rPr>
  </w:style>
  <w:style w:type="paragraph" w:customStyle="1" w:styleId="xl82">
    <w:name w:val="xl82"/>
    <w:basedOn w:val="Normal"/>
    <w:rsid w:val="006B3B4B"/>
    <w:pPr>
      <w:pBdr>
        <w:top w:val="single" w:sz="4" w:space="0" w:color="auto"/>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sz w:val="18"/>
      <w:szCs w:val="18"/>
      <w:lang w:eastAsia="zh-CN"/>
    </w:rPr>
  </w:style>
  <w:style w:type="paragraph" w:customStyle="1" w:styleId="xl83">
    <w:name w:val="xl83"/>
    <w:basedOn w:val="Normal"/>
    <w:rsid w:val="006B3B4B"/>
    <w:pPr>
      <w:pBdr>
        <w:top w:val="single" w:sz="4"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sz w:val="18"/>
      <w:szCs w:val="18"/>
      <w:lang w:eastAsia="zh-CN"/>
    </w:rPr>
  </w:style>
  <w:style w:type="paragraph" w:customStyle="1" w:styleId="xl84">
    <w:name w:val="xl84"/>
    <w:basedOn w:val="Normal"/>
    <w:rsid w:val="006B3B4B"/>
    <w:pPr>
      <w:shd w:val="clear" w:color="000000" w:fill="FFFFFF"/>
      <w:suppressAutoHyphens w:val="0"/>
      <w:spacing w:before="100" w:beforeAutospacing="1" w:after="100" w:afterAutospacing="1" w:line="240" w:lineRule="auto"/>
      <w:jc w:val="right"/>
    </w:pPr>
    <w:rPr>
      <w:sz w:val="24"/>
      <w:szCs w:val="24"/>
      <w:lang w:eastAsia="zh-CN"/>
    </w:rPr>
  </w:style>
  <w:style w:type="paragraph" w:customStyle="1" w:styleId="xl85">
    <w:name w:val="xl85"/>
    <w:basedOn w:val="Normal"/>
    <w:rsid w:val="006B3B4B"/>
    <w:pPr>
      <w:pBdr>
        <w:top w:val="single" w:sz="8"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i/>
      <w:iCs/>
      <w:color w:val="FF0000"/>
      <w:sz w:val="16"/>
      <w:szCs w:val="16"/>
      <w:lang w:eastAsia="zh-CN"/>
    </w:rPr>
  </w:style>
  <w:style w:type="paragraph" w:customStyle="1" w:styleId="xl86">
    <w:name w:val="xl86"/>
    <w:basedOn w:val="Normal"/>
    <w:rsid w:val="006B3B4B"/>
    <w:pPr>
      <w:pBdr>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87">
    <w:name w:val="xl87"/>
    <w:basedOn w:val="Normal"/>
    <w:rsid w:val="006B3B4B"/>
    <w:pPr>
      <w:pBdr>
        <w:top w:val="single" w:sz="4" w:space="0" w:color="auto"/>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sz w:val="18"/>
      <w:szCs w:val="18"/>
      <w:lang w:eastAsia="zh-CN"/>
    </w:rPr>
  </w:style>
  <w:style w:type="paragraph" w:customStyle="1" w:styleId="xl88">
    <w:name w:val="xl88"/>
    <w:basedOn w:val="Normal"/>
    <w:rsid w:val="006B3B4B"/>
    <w:pPr>
      <w:pBdr>
        <w:top w:val="single" w:sz="4"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sz w:val="18"/>
      <w:szCs w:val="18"/>
      <w:lang w:eastAsia="zh-CN"/>
    </w:rPr>
  </w:style>
  <w:style w:type="paragraph" w:customStyle="1" w:styleId="xl89">
    <w:name w:val="xl89"/>
    <w:basedOn w:val="Normal"/>
    <w:rsid w:val="006B3B4B"/>
    <w:pPr>
      <w:shd w:val="clear" w:color="000000" w:fill="FFFFFF"/>
      <w:suppressAutoHyphens w:val="0"/>
      <w:spacing w:before="100" w:beforeAutospacing="1" w:after="100" w:afterAutospacing="1" w:line="240" w:lineRule="auto"/>
      <w:jc w:val="right"/>
    </w:pPr>
    <w:rPr>
      <w:sz w:val="24"/>
      <w:szCs w:val="24"/>
      <w:lang w:eastAsia="zh-CN"/>
    </w:rPr>
  </w:style>
  <w:style w:type="paragraph" w:customStyle="1" w:styleId="xl90">
    <w:name w:val="xl90"/>
    <w:basedOn w:val="Normal"/>
    <w:rsid w:val="006B3B4B"/>
    <w:pPr>
      <w:pBdr>
        <w:top w:val="single" w:sz="8"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i/>
      <w:iCs/>
      <w:color w:val="538DD5"/>
      <w:sz w:val="16"/>
      <w:szCs w:val="16"/>
      <w:lang w:eastAsia="zh-CN"/>
    </w:rPr>
  </w:style>
  <w:style w:type="paragraph" w:customStyle="1" w:styleId="xl91">
    <w:name w:val="xl91"/>
    <w:basedOn w:val="Normal"/>
    <w:rsid w:val="006B3B4B"/>
    <w:pPr>
      <w:pBdr>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sz w:val="18"/>
      <w:szCs w:val="18"/>
      <w:lang w:eastAsia="zh-CN"/>
    </w:rPr>
  </w:style>
  <w:style w:type="paragraph" w:customStyle="1" w:styleId="xl92">
    <w:name w:val="xl92"/>
    <w:basedOn w:val="Normal"/>
    <w:rsid w:val="006B3B4B"/>
    <w:pPr>
      <w:pBdr>
        <w:bottom w:val="single" w:sz="12" w:space="0" w:color="auto"/>
        <w:right w:val="dotted" w:sz="4" w:space="0" w:color="auto"/>
      </w:pBdr>
      <w:suppressAutoHyphens w:val="0"/>
      <w:spacing w:before="100" w:beforeAutospacing="1" w:after="100" w:afterAutospacing="1" w:line="240" w:lineRule="auto"/>
      <w:jc w:val="right"/>
      <w:textAlignment w:val="center"/>
    </w:pPr>
    <w:rPr>
      <w:i/>
      <w:iCs/>
      <w:color w:val="E26B0A"/>
      <w:sz w:val="16"/>
      <w:szCs w:val="16"/>
      <w:lang w:eastAsia="zh-CN"/>
    </w:rPr>
  </w:style>
  <w:style w:type="paragraph" w:customStyle="1" w:styleId="xl93">
    <w:name w:val="xl93"/>
    <w:basedOn w:val="Normal"/>
    <w:rsid w:val="006B3B4B"/>
    <w:pPr>
      <w:pBdr>
        <w:top w:val="single" w:sz="12" w:space="0" w:color="auto"/>
        <w:left w:val="dotted" w:sz="4" w:space="0" w:color="auto"/>
        <w:right w:val="dotted" w:sz="4" w:space="0" w:color="auto"/>
      </w:pBdr>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94">
    <w:name w:val="xl94"/>
    <w:basedOn w:val="Normal"/>
    <w:rsid w:val="006B3B4B"/>
    <w:pPr>
      <w:pBdr>
        <w:left w:val="dotted" w:sz="4"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95">
    <w:name w:val="xl95"/>
    <w:basedOn w:val="Normal"/>
    <w:rsid w:val="006B3B4B"/>
    <w:pPr>
      <w:pBdr>
        <w:top w:val="single" w:sz="12" w:space="0" w:color="auto"/>
        <w:left w:val="dotted" w:sz="4" w:space="0" w:color="auto"/>
        <w:bottom w:val="single" w:sz="8" w:space="0" w:color="auto"/>
      </w:pBdr>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96">
    <w:name w:val="xl96"/>
    <w:basedOn w:val="Normal"/>
    <w:rsid w:val="006B3B4B"/>
    <w:pPr>
      <w:pBdr>
        <w:top w:val="single" w:sz="12" w:space="0" w:color="auto"/>
        <w:bottom w:val="single" w:sz="8" w:space="0" w:color="auto"/>
        <w:right w:val="dotted" w:sz="4" w:space="0" w:color="auto"/>
      </w:pBdr>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97">
    <w:name w:val="xl97"/>
    <w:basedOn w:val="Normal"/>
    <w:rsid w:val="006B3B4B"/>
    <w:pPr>
      <w:pBdr>
        <w:top w:val="single" w:sz="12" w:space="0" w:color="auto"/>
        <w:left w:val="dotted" w:sz="4" w:space="0" w:color="auto"/>
        <w:bottom w:val="single" w:sz="8" w:space="0" w:color="auto"/>
      </w:pBdr>
      <w:shd w:val="clear" w:color="000000" w:fill="FFFFFF"/>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98">
    <w:name w:val="xl98"/>
    <w:basedOn w:val="Normal"/>
    <w:rsid w:val="006B3B4B"/>
    <w:pPr>
      <w:pBdr>
        <w:top w:val="single" w:sz="12" w:space="0" w:color="auto"/>
        <w:bottom w:val="single" w:sz="8" w:space="0" w:color="auto"/>
        <w:right w:val="dotted" w:sz="4" w:space="0" w:color="auto"/>
      </w:pBdr>
      <w:shd w:val="clear" w:color="000000" w:fill="FFFFFF"/>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99">
    <w:name w:val="xl99"/>
    <w:basedOn w:val="Normal"/>
    <w:rsid w:val="006B3B4B"/>
    <w:pPr>
      <w:pBdr>
        <w:top w:val="single" w:sz="12" w:space="0" w:color="auto"/>
        <w:left w:val="dotted" w:sz="4" w:space="0" w:color="auto"/>
        <w:bottom w:val="single" w:sz="8" w:space="0" w:color="auto"/>
      </w:pBdr>
      <w:suppressAutoHyphens w:val="0"/>
      <w:spacing w:before="100" w:beforeAutospacing="1" w:after="100" w:afterAutospacing="1" w:line="240" w:lineRule="auto"/>
      <w:jc w:val="center"/>
      <w:textAlignment w:val="center"/>
    </w:pPr>
    <w:rPr>
      <w:i/>
      <w:iCs/>
      <w:sz w:val="16"/>
      <w:szCs w:val="16"/>
      <w:lang w:eastAsia="zh-CN"/>
    </w:rPr>
  </w:style>
  <w:style w:type="paragraph" w:customStyle="1" w:styleId="xl100">
    <w:name w:val="xl100"/>
    <w:basedOn w:val="Normal"/>
    <w:rsid w:val="006B3B4B"/>
    <w:pPr>
      <w:pBdr>
        <w:top w:val="single" w:sz="12" w:space="0" w:color="auto"/>
        <w:bottom w:val="single" w:sz="8" w:space="0" w:color="auto"/>
      </w:pBdr>
      <w:suppressAutoHyphens w:val="0"/>
      <w:spacing w:before="100" w:beforeAutospacing="1" w:after="100" w:afterAutospacing="1" w:line="240" w:lineRule="auto"/>
      <w:jc w:val="center"/>
      <w:textAlignment w:val="center"/>
    </w:pPr>
    <w:rPr>
      <w:i/>
      <w:iCs/>
      <w:sz w:val="16"/>
      <w:szCs w:val="16"/>
      <w:lang w:eastAsia="zh-CN"/>
    </w:rPr>
  </w:style>
  <w:style w:type="paragraph" w:customStyle="1" w:styleId="xl101">
    <w:name w:val="xl101"/>
    <w:basedOn w:val="Normal"/>
    <w:rsid w:val="006B3B4B"/>
    <w:pPr>
      <w:pBdr>
        <w:top w:val="single" w:sz="12" w:space="0" w:color="auto"/>
        <w:bottom w:val="single" w:sz="8" w:space="0" w:color="auto"/>
        <w:right w:val="dotted" w:sz="4" w:space="0" w:color="auto"/>
      </w:pBdr>
      <w:suppressAutoHyphens w:val="0"/>
      <w:spacing w:before="100" w:beforeAutospacing="1" w:after="100" w:afterAutospacing="1" w:line="240" w:lineRule="auto"/>
      <w:jc w:val="center"/>
      <w:textAlignment w:val="center"/>
    </w:pPr>
    <w:rPr>
      <w:i/>
      <w:iCs/>
      <w:sz w:val="16"/>
      <w:szCs w:val="16"/>
      <w:lang w:eastAsia="zh-CN"/>
    </w:rPr>
  </w:style>
  <w:style w:type="paragraph" w:customStyle="1" w:styleId="xl102">
    <w:name w:val="xl102"/>
    <w:basedOn w:val="Normal"/>
    <w:rsid w:val="006B3B4B"/>
    <w:pPr>
      <w:pBdr>
        <w:top w:val="single" w:sz="12" w:space="0" w:color="auto"/>
        <w:left w:val="dotted" w:sz="4" w:space="0" w:color="auto"/>
      </w:pBdr>
      <w:shd w:val="clear" w:color="000000" w:fill="FFFFFF"/>
      <w:suppressAutoHyphens w:val="0"/>
      <w:spacing w:before="100" w:beforeAutospacing="1" w:after="100" w:afterAutospacing="1" w:line="240" w:lineRule="auto"/>
      <w:jc w:val="center"/>
      <w:textAlignment w:val="center"/>
    </w:pPr>
    <w:rPr>
      <w:i/>
      <w:iCs/>
      <w:sz w:val="16"/>
      <w:szCs w:val="16"/>
      <w:lang w:eastAsia="zh-CN"/>
    </w:rPr>
  </w:style>
  <w:style w:type="paragraph" w:customStyle="1" w:styleId="xl103">
    <w:name w:val="xl103"/>
    <w:basedOn w:val="Normal"/>
    <w:rsid w:val="006B3B4B"/>
    <w:pPr>
      <w:pBdr>
        <w:top w:val="single" w:sz="12" w:space="0" w:color="auto"/>
      </w:pBdr>
      <w:shd w:val="clear" w:color="000000" w:fill="FFFFFF"/>
      <w:suppressAutoHyphens w:val="0"/>
      <w:spacing w:before="100" w:beforeAutospacing="1" w:after="100" w:afterAutospacing="1" w:line="240" w:lineRule="auto"/>
      <w:jc w:val="center"/>
      <w:textAlignment w:val="center"/>
    </w:pPr>
    <w:rPr>
      <w:i/>
      <w:iCs/>
      <w:sz w:val="16"/>
      <w:szCs w:val="16"/>
      <w:lang w:eastAsia="zh-CN"/>
    </w:rPr>
  </w:style>
  <w:style w:type="paragraph" w:customStyle="1" w:styleId="xl104">
    <w:name w:val="xl104"/>
    <w:basedOn w:val="Normal"/>
    <w:rsid w:val="006B3B4B"/>
    <w:pPr>
      <w:pBdr>
        <w:top w:val="single" w:sz="12" w:space="0" w:color="auto"/>
        <w:right w:val="dotted" w:sz="4" w:space="0" w:color="auto"/>
      </w:pBdr>
      <w:shd w:val="clear" w:color="000000" w:fill="FFFFFF"/>
      <w:suppressAutoHyphens w:val="0"/>
      <w:spacing w:before="100" w:beforeAutospacing="1" w:after="100" w:afterAutospacing="1" w:line="240" w:lineRule="auto"/>
      <w:jc w:val="center"/>
      <w:textAlignment w:val="center"/>
    </w:pPr>
    <w:rPr>
      <w:i/>
      <w:iCs/>
      <w:sz w:val="16"/>
      <w:szCs w:val="16"/>
      <w:lang w:eastAsia="zh-CN"/>
    </w:rPr>
  </w:style>
  <w:style w:type="numbering" w:styleId="111111">
    <w:name w:val="Outline List 2"/>
    <w:basedOn w:val="NoList"/>
    <w:rsid w:val="00CE5ED9"/>
    <w:pPr>
      <w:numPr>
        <w:numId w:val="14"/>
      </w:numPr>
    </w:pPr>
  </w:style>
  <w:style w:type="paragraph" w:styleId="HTMLPreformatted">
    <w:name w:val="HTML Preformatted"/>
    <w:basedOn w:val="Normal"/>
    <w:link w:val="HTMLPreformattedChar"/>
    <w:uiPriority w:val="99"/>
    <w:unhideWhenUsed/>
    <w:rsid w:val="004C0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link w:val="HTMLPreformatted"/>
    <w:uiPriority w:val="99"/>
    <w:rsid w:val="004C0B84"/>
    <w:rPr>
      <w:rFonts w:ascii="Courier New" w:hAnsi="Courier New" w:cs="Courier New"/>
    </w:rPr>
  </w:style>
  <w:style w:type="character" w:customStyle="1" w:styleId="preferred">
    <w:name w:val="preferred"/>
    <w:basedOn w:val="DefaultParagraphFont"/>
    <w:rsid w:val="00144048"/>
  </w:style>
  <w:style w:type="paragraph" w:styleId="Subtitle">
    <w:name w:val="Subtitle"/>
    <w:basedOn w:val="Normal"/>
    <w:next w:val="Normal"/>
    <w:link w:val="SubtitleChar"/>
    <w:qFormat/>
    <w:rsid w:val="000E29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E2982"/>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Ref. de nota al pie 2,Texto de nota al pie"/>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odyText">
    <w:name w:val="Body Text"/>
    <w:basedOn w:val="Normal"/>
    <w:rsid w:val="00F40C30"/>
    <w:pPr>
      <w:spacing w:after="120" w:line="240" w:lineRule="auto"/>
    </w:pPr>
    <w:rPr>
      <w:sz w:val="24"/>
      <w:lang w:eastAsia="ar-SA"/>
    </w:rPr>
  </w:style>
  <w:style w:type="paragraph" w:styleId="ListParagraph">
    <w:name w:val="List Paragraph"/>
    <w:basedOn w:val="Normal"/>
    <w:qFormat/>
    <w:rsid w:val="00F40C30"/>
    <w:pPr>
      <w:suppressAutoHyphens w:val="0"/>
      <w:spacing w:after="200" w:line="276" w:lineRule="auto"/>
      <w:ind w:left="720"/>
      <w:contextualSpacing/>
    </w:pPr>
    <w:rPr>
      <w:rFonts w:ascii="Calibri" w:hAnsi="Calibri"/>
      <w:sz w:val="22"/>
      <w:szCs w:val="22"/>
      <w:lang w:val="en-ZA"/>
    </w:rPr>
  </w:style>
  <w:style w:type="paragraph" w:styleId="NormalWeb">
    <w:name w:val="Normal (Web)"/>
    <w:basedOn w:val="Normal"/>
    <w:rsid w:val="00F40C30"/>
    <w:pPr>
      <w:suppressAutoHyphens w:val="0"/>
      <w:spacing w:before="100" w:beforeAutospacing="1" w:after="100" w:afterAutospacing="1" w:line="240" w:lineRule="auto"/>
    </w:pPr>
    <w:rPr>
      <w:rFonts w:eastAsia="SimSun"/>
      <w:sz w:val="24"/>
      <w:szCs w:val="24"/>
      <w:lang w:val="en-US" w:eastAsia="zh-CN"/>
    </w:rPr>
  </w:style>
  <w:style w:type="character" w:customStyle="1" w:styleId="FootnoteCharacters">
    <w:name w:val="Footnote Characters"/>
    <w:rsid w:val="006B7EBB"/>
    <w:rPr>
      <w:rFonts w:cs="Times New Roman"/>
      <w:vertAlign w:val="superscript"/>
    </w:rPr>
  </w:style>
  <w:style w:type="character" w:customStyle="1" w:styleId="FootnoteTextChar">
    <w:name w:val="Footnote Text Char"/>
    <w:aliases w:val="5_G Char"/>
    <w:link w:val="FootnoteText"/>
    <w:uiPriority w:val="99"/>
    <w:locked/>
    <w:rsid w:val="006B7EBB"/>
    <w:rPr>
      <w:sz w:val="18"/>
      <w:lang w:val="en-GB" w:eastAsia="en-US" w:bidi="ar-SA"/>
    </w:rPr>
  </w:style>
  <w:style w:type="paragraph" w:styleId="BalloonText">
    <w:name w:val="Balloon Text"/>
    <w:basedOn w:val="Normal"/>
    <w:semiHidden/>
    <w:rsid w:val="00330D77"/>
    <w:rPr>
      <w:rFonts w:ascii="Tahoma" w:hAnsi="Tahoma" w:cs="Tahoma"/>
      <w:sz w:val="16"/>
      <w:szCs w:val="16"/>
    </w:rPr>
  </w:style>
  <w:style w:type="character" w:customStyle="1" w:styleId="apple-style-span">
    <w:name w:val="apple-style-span"/>
    <w:rsid w:val="006F37BE"/>
    <w:rPr>
      <w:rFonts w:cs="Times New Roman"/>
    </w:rPr>
  </w:style>
  <w:style w:type="character" w:styleId="CommentReference">
    <w:name w:val="annotation reference"/>
    <w:semiHidden/>
    <w:rsid w:val="008E254C"/>
    <w:rPr>
      <w:sz w:val="16"/>
      <w:szCs w:val="16"/>
    </w:rPr>
  </w:style>
  <w:style w:type="paragraph" w:styleId="CommentText">
    <w:name w:val="annotation text"/>
    <w:basedOn w:val="Normal"/>
    <w:semiHidden/>
    <w:rsid w:val="008E254C"/>
  </w:style>
  <w:style w:type="paragraph" w:styleId="CommentSubject">
    <w:name w:val="annotation subject"/>
    <w:basedOn w:val="CommentText"/>
    <w:next w:val="CommentText"/>
    <w:semiHidden/>
    <w:rsid w:val="008E254C"/>
    <w:rPr>
      <w:b/>
      <w:bCs/>
    </w:rPr>
  </w:style>
  <w:style w:type="character" w:customStyle="1" w:styleId="H4GChar">
    <w:name w:val="_ H_4_G Char"/>
    <w:link w:val="H4G"/>
    <w:rsid w:val="004D7C3A"/>
    <w:rPr>
      <w:i/>
      <w:lang w:val="en-GB" w:eastAsia="en-US" w:bidi="ar-SA"/>
    </w:rPr>
  </w:style>
  <w:style w:type="character" w:customStyle="1" w:styleId="SingleTxtGChar">
    <w:name w:val="_ Single Txt_G Char"/>
    <w:link w:val="SingleTxtG"/>
    <w:rsid w:val="004D7C3A"/>
    <w:rPr>
      <w:lang w:val="en-GB" w:eastAsia="en-US" w:bidi="ar-SA"/>
    </w:rPr>
  </w:style>
  <w:style w:type="paragraph" w:customStyle="1" w:styleId="ParaNoG">
    <w:name w:val="_ParaNo._G"/>
    <w:basedOn w:val="Normal"/>
    <w:link w:val="ParaNoGChar"/>
    <w:rsid w:val="00A663B4"/>
    <w:pPr>
      <w:numPr>
        <w:numId w:val="9"/>
      </w:numPr>
      <w:spacing w:after="120"/>
      <w:ind w:right="1134"/>
      <w:jc w:val="both"/>
    </w:pPr>
    <w:rPr>
      <w:rFonts w:eastAsia="SimSun"/>
    </w:rPr>
  </w:style>
  <w:style w:type="character" w:customStyle="1" w:styleId="ParaNoGChar">
    <w:name w:val="_ParaNo._G Char"/>
    <w:link w:val="ParaNoG"/>
    <w:rsid w:val="00A663B4"/>
    <w:rPr>
      <w:rFonts w:eastAsia="SimSun"/>
      <w:lang w:val="en-GB" w:eastAsia="en-US" w:bidi="ar-SA"/>
    </w:rPr>
  </w:style>
  <w:style w:type="paragraph" w:styleId="Revision">
    <w:name w:val="Revision"/>
    <w:hidden/>
    <w:uiPriority w:val="99"/>
    <w:semiHidden/>
    <w:rsid w:val="00C53537"/>
    <w:rPr>
      <w:lang w:eastAsia="en-US"/>
    </w:rPr>
  </w:style>
  <w:style w:type="character" w:customStyle="1" w:styleId="lblnewstitle1">
    <w:name w:val="lblnewstitle1"/>
    <w:rsid w:val="00BE6263"/>
    <w:rPr>
      <w:b/>
      <w:bCs/>
      <w:sz w:val="29"/>
      <w:szCs w:val="29"/>
    </w:rPr>
  </w:style>
  <w:style w:type="character" w:styleId="Emphasis">
    <w:name w:val="Emphasis"/>
    <w:uiPriority w:val="20"/>
    <w:qFormat/>
    <w:rsid w:val="00BE6263"/>
    <w:rPr>
      <w:i/>
      <w:iCs/>
    </w:rPr>
  </w:style>
  <w:style w:type="paragraph" w:customStyle="1" w:styleId="font5">
    <w:name w:val="font5"/>
    <w:basedOn w:val="Normal"/>
    <w:rsid w:val="006B3B4B"/>
    <w:pPr>
      <w:suppressAutoHyphens w:val="0"/>
      <w:spacing w:before="100" w:beforeAutospacing="1" w:after="100" w:afterAutospacing="1" w:line="240" w:lineRule="auto"/>
    </w:pPr>
    <w:rPr>
      <w:rFonts w:ascii="Tahoma" w:hAnsi="Tahoma" w:cs="Tahoma"/>
      <w:color w:val="000000"/>
      <w:sz w:val="18"/>
      <w:szCs w:val="18"/>
      <w:lang w:eastAsia="zh-CN"/>
    </w:rPr>
  </w:style>
  <w:style w:type="paragraph" w:customStyle="1" w:styleId="font6">
    <w:name w:val="font6"/>
    <w:basedOn w:val="Normal"/>
    <w:rsid w:val="006B3B4B"/>
    <w:pPr>
      <w:suppressAutoHyphens w:val="0"/>
      <w:spacing w:before="100" w:beforeAutospacing="1" w:after="100" w:afterAutospacing="1" w:line="240" w:lineRule="auto"/>
    </w:pPr>
    <w:rPr>
      <w:rFonts w:ascii="Tahoma" w:hAnsi="Tahoma" w:cs="Tahoma"/>
      <w:b/>
      <w:bCs/>
      <w:color w:val="000000"/>
      <w:sz w:val="18"/>
      <w:szCs w:val="18"/>
      <w:lang w:eastAsia="zh-CN"/>
    </w:rPr>
  </w:style>
  <w:style w:type="paragraph" w:customStyle="1" w:styleId="xl65">
    <w:name w:val="xl65"/>
    <w:basedOn w:val="Normal"/>
    <w:rsid w:val="006B3B4B"/>
    <w:pPr>
      <w:suppressAutoHyphens w:val="0"/>
      <w:spacing w:before="100" w:beforeAutospacing="1" w:after="100" w:afterAutospacing="1" w:line="240" w:lineRule="auto"/>
      <w:jc w:val="right"/>
    </w:pPr>
    <w:rPr>
      <w:sz w:val="24"/>
      <w:szCs w:val="24"/>
      <w:lang w:eastAsia="zh-CN"/>
    </w:rPr>
  </w:style>
  <w:style w:type="paragraph" w:customStyle="1" w:styleId="xl66">
    <w:name w:val="xl66"/>
    <w:basedOn w:val="Normal"/>
    <w:rsid w:val="006B3B4B"/>
    <w:pPr>
      <w:pBdr>
        <w:bottom w:val="single" w:sz="4" w:space="0" w:color="auto"/>
      </w:pBdr>
      <w:suppressAutoHyphens w:val="0"/>
      <w:spacing w:before="100" w:beforeAutospacing="1" w:after="100" w:afterAutospacing="1" w:line="240" w:lineRule="auto"/>
    </w:pPr>
    <w:rPr>
      <w:sz w:val="24"/>
      <w:szCs w:val="24"/>
      <w:lang w:eastAsia="zh-CN"/>
    </w:rPr>
  </w:style>
  <w:style w:type="paragraph" w:customStyle="1" w:styleId="xl67">
    <w:name w:val="xl67"/>
    <w:basedOn w:val="Normal"/>
    <w:rsid w:val="006B3B4B"/>
    <w:pPr>
      <w:pBdr>
        <w:top w:val="single" w:sz="4" w:space="0" w:color="auto"/>
        <w:bottom w:val="single" w:sz="4" w:space="0" w:color="auto"/>
      </w:pBdr>
      <w:suppressAutoHyphens w:val="0"/>
      <w:spacing w:before="100" w:beforeAutospacing="1" w:after="100" w:afterAutospacing="1" w:line="240" w:lineRule="auto"/>
    </w:pPr>
    <w:rPr>
      <w:sz w:val="24"/>
      <w:szCs w:val="24"/>
      <w:lang w:eastAsia="zh-CN"/>
    </w:rPr>
  </w:style>
  <w:style w:type="paragraph" w:customStyle="1" w:styleId="xl68">
    <w:name w:val="xl68"/>
    <w:basedOn w:val="Normal"/>
    <w:rsid w:val="006B3B4B"/>
    <w:pPr>
      <w:pBdr>
        <w:top w:val="single" w:sz="4" w:space="0" w:color="auto"/>
        <w:bottom w:val="single" w:sz="4" w:space="0" w:color="auto"/>
        <w:right w:val="dotted" w:sz="4" w:space="0" w:color="auto"/>
      </w:pBdr>
      <w:suppressAutoHyphens w:val="0"/>
      <w:spacing w:before="100" w:beforeAutospacing="1" w:after="100" w:afterAutospacing="1" w:line="240" w:lineRule="auto"/>
      <w:jc w:val="right"/>
      <w:textAlignment w:val="center"/>
    </w:pPr>
    <w:rPr>
      <w:sz w:val="18"/>
      <w:szCs w:val="18"/>
      <w:lang w:eastAsia="zh-CN"/>
    </w:rPr>
  </w:style>
  <w:style w:type="paragraph" w:customStyle="1" w:styleId="xl69">
    <w:name w:val="xl69"/>
    <w:basedOn w:val="Normal"/>
    <w:rsid w:val="006B3B4B"/>
    <w:pPr>
      <w:pBdr>
        <w:top w:val="single" w:sz="4" w:space="0" w:color="auto"/>
      </w:pBdr>
      <w:suppressAutoHyphens w:val="0"/>
      <w:spacing w:before="100" w:beforeAutospacing="1" w:after="100" w:afterAutospacing="1" w:line="240" w:lineRule="auto"/>
    </w:pPr>
    <w:rPr>
      <w:sz w:val="24"/>
      <w:szCs w:val="24"/>
      <w:lang w:eastAsia="zh-CN"/>
    </w:rPr>
  </w:style>
  <w:style w:type="paragraph" w:customStyle="1" w:styleId="xl70">
    <w:name w:val="xl70"/>
    <w:basedOn w:val="Normal"/>
    <w:rsid w:val="006B3B4B"/>
    <w:pPr>
      <w:pBdr>
        <w:top w:val="single" w:sz="4" w:space="0" w:color="auto"/>
        <w:bottom w:val="single" w:sz="4" w:space="0" w:color="auto"/>
        <w:right w:val="dotted" w:sz="4" w:space="0" w:color="auto"/>
      </w:pBdr>
      <w:suppressAutoHyphens w:val="0"/>
      <w:spacing w:before="100" w:beforeAutospacing="1" w:after="100" w:afterAutospacing="1" w:line="240" w:lineRule="auto"/>
      <w:jc w:val="right"/>
      <w:textAlignment w:val="center"/>
    </w:pPr>
    <w:rPr>
      <w:sz w:val="18"/>
      <w:szCs w:val="18"/>
      <w:lang w:eastAsia="zh-CN"/>
    </w:rPr>
  </w:style>
  <w:style w:type="paragraph" w:customStyle="1" w:styleId="xl71">
    <w:name w:val="xl71"/>
    <w:basedOn w:val="Normal"/>
    <w:rsid w:val="006B3B4B"/>
    <w:pPr>
      <w:pBdr>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sz w:val="18"/>
      <w:szCs w:val="18"/>
      <w:lang w:eastAsia="zh-CN"/>
    </w:rPr>
  </w:style>
  <w:style w:type="paragraph" w:customStyle="1" w:styleId="xl72">
    <w:name w:val="xl72"/>
    <w:basedOn w:val="Normal"/>
    <w:rsid w:val="006B3B4B"/>
    <w:pPr>
      <w:pBdr>
        <w:top w:val="single" w:sz="4" w:space="0" w:color="auto"/>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sz w:val="18"/>
      <w:szCs w:val="18"/>
      <w:lang w:eastAsia="zh-CN"/>
    </w:rPr>
  </w:style>
  <w:style w:type="paragraph" w:customStyle="1" w:styleId="xl73">
    <w:name w:val="xl73"/>
    <w:basedOn w:val="Normal"/>
    <w:rsid w:val="006B3B4B"/>
    <w:pPr>
      <w:pBdr>
        <w:top w:val="single" w:sz="4" w:space="0" w:color="auto"/>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sz w:val="18"/>
      <w:szCs w:val="18"/>
      <w:lang w:eastAsia="zh-CN"/>
    </w:rPr>
  </w:style>
  <w:style w:type="paragraph" w:customStyle="1" w:styleId="xl74">
    <w:name w:val="xl74"/>
    <w:basedOn w:val="Normal"/>
    <w:rsid w:val="006B3B4B"/>
    <w:pPr>
      <w:pBdr>
        <w:top w:val="single" w:sz="4" w:space="0" w:color="auto"/>
        <w:left w:val="dotted" w:sz="4" w:space="0" w:color="auto"/>
        <w:bottom w:val="single" w:sz="12" w:space="0" w:color="auto"/>
        <w:right w:val="dotted" w:sz="4" w:space="0" w:color="auto"/>
      </w:pBdr>
      <w:shd w:val="clear" w:color="000000" w:fill="FCD5B4"/>
      <w:suppressAutoHyphens w:val="0"/>
      <w:spacing w:before="100" w:beforeAutospacing="1" w:after="100" w:afterAutospacing="1" w:line="240" w:lineRule="auto"/>
      <w:jc w:val="right"/>
      <w:textAlignment w:val="center"/>
    </w:pPr>
    <w:rPr>
      <w:sz w:val="18"/>
      <w:szCs w:val="18"/>
      <w:lang w:eastAsia="zh-CN"/>
    </w:rPr>
  </w:style>
  <w:style w:type="paragraph" w:customStyle="1" w:styleId="xl75">
    <w:name w:val="xl75"/>
    <w:basedOn w:val="Normal"/>
    <w:rsid w:val="006B3B4B"/>
    <w:pPr>
      <w:pBdr>
        <w:top w:val="single" w:sz="12" w:space="0" w:color="auto"/>
        <w:right w:val="dotted" w:sz="4" w:space="0" w:color="auto"/>
      </w:pBdr>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76">
    <w:name w:val="xl76"/>
    <w:basedOn w:val="Normal"/>
    <w:rsid w:val="006B3B4B"/>
    <w:pPr>
      <w:pBdr>
        <w:bottom w:val="single" w:sz="12" w:space="0" w:color="auto"/>
        <w:right w:val="dotted" w:sz="4" w:space="0" w:color="auto"/>
      </w:pBdr>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77">
    <w:name w:val="xl77"/>
    <w:basedOn w:val="Normal"/>
    <w:rsid w:val="006B3B4B"/>
    <w:pPr>
      <w:pBdr>
        <w:bottom w:val="single" w:sz="4" w:space="0" w:color="auto"/>
        <w:right w:val="dotted" w:sz="4" w:space="0" w:color="auto"/>
      </w:pBdr>
      <w:suppressAutoHyphens w:val="0"/>
      <w:spacing w:before="100" w:beforeAutospacing="1" w:after="100" w:afterAutospacing="1" w:line="240" w:lineRule="auto"/>
      <w:jc w:val="right"/>
      <w:textAlignment w:val="center"/>
    </w:pPr>
    <w:rPr>
      <w:sz w:val="18"/>
      <w:szCs w:val="18"/>
      <w:lang w:eastAsia="zh-CN"/>
    </w:rPr>
  </w:style>
  <w:style w:type="paragraph" w:customStyle="1" w:styleId="xl78">
    <w:name w:val="xl78"/>
    <w:basedOn w:val="Normal"/>
    <w:rsid w:val="006B3B4B"/>
    <w:pPr>
      <w:pBdr>
        <w:top w:val="single" w:sz="4"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sz w:val="18"/>
      <w:szCs w:val="18"/>
      <w:lang w:eastAsia="zh-CN"/>
    </w:rPr>
  </w:style>
  <w:style w:type="paragraph" w:customStyle="1" w:styleId="xl79">
    <w:name w:val="xl79"/>
    <w:basedOn w:val="Normal"/>
    <w:rsid w:val="006B3B4B"/>
    <w:pPr>
      <w:pBdr>
        <w:top w:val="single" w:sz="8"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i/>
      <w:iCs/>
      <w:color w:val="E26B0A"/>
      <w:sz w:val="16"/>
      <w:szCs w:val="16"/>
      <w:lang w:eastAsia="zh-CN"/>
    </w:rPr>
  </w:style>
  <w:style w:type="paragraph" w:customStyle="1" w:styleId="xl80">
    <w:name w:val="xl80"/>
    <w:basedOn w:val="Normal"/>
    <w:rsid w:val="006B3B4B"/>
    <w:pPr>
      <w:pBdr>
        <w:bottom w:val="single" w:sz="4" w:space="0" w:color="auto"/>
        <w:right w:val="dotted" w:sz="4" w:space="0" w:color="auto"/>
      </w:pBdr>
      <w:suppressAutoHyphens w:val="0"/>
      <w:spacing w:before="100" w:beforeAutospacing="1" w:after="100" w:afterAutospacing="1" w:line="240" w:lineRule="auto"/>
      <w:jc w:val="right"/>
      <w:textAlignment w:val="center"/>
    </w:pPr>
    <w:rPr>
      <w:sz w:val="18"/>
      <w:szCs w:val="18"/>
      <w:lang w:eastAsia="zh-CN"/>
    </w:rPr>
  </w:style>
  <w:style w:type="paragraph" w:customStyle="1" w:styleId="xl81">
    <w:name w:val="xl81"/>
    <w:basedOn w:val="Normal"/>
    <w:rsid w:val="006B3B4B"/>
    <w:pPr>
      <w:pBdr>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i/>
      <w:iCs/>
      <w:color w:val="FF0000"/>
      <w:sz w:val="16"/>
      <w:szCs w:val="16"/>
      <w:lang w:eastAsia="zh-CN"/>
    </w:rPr>
  </w:style>
  <w:style w:type="paragraph" w:customStyle="1" w:styleId="xl82">
    <w:name w:val="xl82"/>
    <w:basedOn w:val="Normal"/>
    <w:rsid w:val="006B3B4B"/>
    <w:pPr>
      <w:pBdr>
        <w:top w:val="single" w:sz="4" w:space="0" w:color="auto"/>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sz w:val="18"/>
      <w:szCs w:val="18"/>
      <w:lang w:eastAsia="zh-CN"/>
    </w:rPr>
  </w:style>
  <w:style w:type="paragraph" w:customStyle="1" w:styleId="xl83">
    <w:name w:val="xl83"/>
    <w:basedOn w:val="Normal"/>
    <w:rsid w:val="006B3B4B"/>
    <w:pPr>
      <w:pBdr>
        <w:top w:val="single" w:sz="4"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sz w:val="18"/>
      <w:szCs w:val="18"/>
      <w:lang w:eastAsia="zh-CN"/>
    </w:rPr>
  </w:style>
  <w:style w:type="paragraph" w:customStyle="1" w:styleId="xl84">
    <w:name w:val="xl84"/>
    <w:basedOn w:val="Normal"/>
    <w:rsid w:val="006B3B4B"/>
    <w:pPr>
      <w:shd w:val="clear" w:color="000000" w:fill="FFFFFF"/>
      <w:suppressAutoHyphens w:val="0"/>
      <w:spacing w:before="100" w:beforeAutospacing="1" w:after="100" w:afterAutospacing="1" w:line="240" w:lineRule="auto"/>
      <w:jc w:val="right"/>
    </w:pPr>
    <w:rPr>
      <w:sz w:val="24"/>
      <w:szCs w:val="24"/>
      <w:lang w:eastAsia="zh-CN"/>
    </w:rPr>
  </w:style>
  <w:style w:type="paragraph" w:customStyle="1" w:styleId="xl85">
    <w:name w:val="xl85"/>
    <w:basedOn w:val="Normal"/>
    <w:rsid w:val="006B3B4B"/>
    <w:pPr>
      <w:pBdr>
        <w:top w:val="single" w:sz="8"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i/>
      <w:iCs/>
      <w:color w:val="FF0000"/>
      <w:sz w:val="16"/>
      <w:szCs w:val="16"/>
      <w:lang w:eastAsia="zh-CN"/>
    </w:rPr>
  </w:style>
  <w:style w:type="paragraph" w:customStyle="1" w:styleId="xl86">
    <w:name w:val="xl86"/>
    <w:basedOn w:val="Normal"/>
    <w:rsid w:val="006B3B4B"/>
    <w:pPr>
      <w:pBdr>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87">
    <w:name w:val="xl87"/>
    <w:basedOn w:val="Normal"/>
    <w:rsid w:val="006B3B4B"/>
    <w:pPr>
      <w:pBdr>
        <w:top w:val="single" w:sz="4" w:space="0" w:color="auto"/>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sz w:val="18"/>
      <w:szCs w:val="18"/>
      <w:lang w:eastAsia="zh-CN"/>
    </w:rPr>
  </w:style>
  <w:style w:type="paragraph" w:customStyle="1" w:styleId="xl88">
    <w:name w:val="xl88"/>
    <w:basedOn w:val="Normal"/>
    <w:rsid w:val="006B3B4B"/>
    <w:pPr>
      <w:pBdr>
        <w:top w:val="single" w:sz="4"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sz w:val="18"/>
      <w:szCs w:val="18"/>
      <w:lang w:eastAsia="zh-CN"/>
    </w:rPr>
  </w:style>
  <w:style w:type="paragraph" w:customStyle="1" w:styleId="xl89">
    <w:name w:val="xl89"/>
    <w:basedOn w:val="Normal"/>
    <w:rsid w:val="006B3B4B"/>
    <w:pPr>
      <w:shd w:val="clear" w:color="000000" w:fill="FFFFFF"/>
      <w:suppressAutoHyphens w:val="0"/>
      <w:spacing w:before="100" w:beforeAutospacing="1" w:after="100" w:afterAutospacing="1" w:line="240" w:lineRule="auto"/>
      <w:jc w:val="right"/>
    </w:pPr>
    <w:rPr>
      <w:sz w:val="24"/>
      <w:szCs w:val="24"/>
      <w:lang w:eastAsia="zh-CN"/>
    </w:rPr>
  </w:style>
  <w:style w:type="paragraph" w:customStyle="1" w:styleId="xl90">
    <w:name w:val="xl90"/>
    <w:basedOn w:val="Normal"/>
    <w:rsid w:val="006B3B4B"/>
    <w:pPr>
      <w:pBdr>
        <w:top w:val="single" w:sz="8"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i/>
      <w:iCs/>
      <w:color w:val="538DD5"/>
      <w:sz w:val="16"/>
      <w:szCs w:val="16"/>
      <w:lang w:eastAsia="zh-CN"/>
    </w:rPr>
  </w:style>
  <w:style w:type="paragraph" w:customStyle="1" w:styleId="xl91">
    <w:name w:val="xl91"/>
    <w:basedOn w:val="Normal"/>
    <w:rsid w:val="006B3B4B"/>
    <w:pPr>
      <w:pBdr>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sz w:val="18"/>
      <w:szCs w:val="18"/>
      <w:lang w:eastAsia="zh-CN"/>
    </w:rPr>
  </w:style>
  <w:style w:type="paragraph" w:customStyle="1" w:styleId="xl92">
    <w:name w:val="xl92"/>
    <w:basedOn w:val="Normal"/>
    <w:rsid w:val="006B3B4B"/>
    <w:pPr>
      <w:pBdr>
        <w:bottom w:val="single" w:sz="12" w:space="0" w:color="auto"/>
        <w:right w:val="dotted" w:sz="4" w:space="0" w:color="auto"/>
      </w:pBdr>
      <w:suppressAutoHyphens w:val="0"/>
      <w:spacing w:before="100" w:beforeAutospacing="1" w:after="100" w:afterAutospacing="1" w:line="240" w:lineRule="auto"/>
      <w:jc w:val="right"/>
      <w:textAlignment w:val="center"/>
    </w:pPr>
    <w:rPr>
      <w:i/>
      <w:iCs/>
      <w:color w:val="E26B0A"/>
      <w:sz w:val="16"/>
      <w:szCs w:val="16"/>
      <w:lang w:eastAsia="zh-CN"/>
    </w:rPr>
  </w:style>
  <w:style w:type="paragraph" w:customStyle="1" w:styleId="xl93">
    <w:name w:val="xl93"/>
    <w:basedOn w:val="Normal"/>
    <w:rsid w:val="006B3B4B"/>
    <w:pPr>
      <w:pBdr>
        <w:top w:val="single" w:sz="12" w:space="0" w:color="auto"/>
        <w:left w:val="dotted" w:sz="4" w:space="0" w:color="auto"/>
        <w:right w:val="dotted" w:sz="4" w:space="0" w:color="auto"/>
      </w:pBdr>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94">
    <w:name w:val="xl94"/>
    <w:basedOn w:val="Normal"/>
    <w:rsid w:val="006B3B4B"/>
    <w:pPr>
      <w:pBdr>
        <w:left w:val="dotted" w:sz="4"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95">
    <w:name w:val="xl95"/>
    <w:basedOn w:val="Normal"/>
    <w:rsid w:val="006B3B4B"/>
    <w:pPr>
      <w:pBdr>
        <w:top w:val="single" w:sz="12" w:space="0" w:color="auto"/>
        <w:left w:val="dotted" w:sz="4" w:space="0" w:color="auto"/>
        <w:bottom w:val="single" w:sz="8" w:space="0" w:color="auto"/>
      </w:pBdr>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96">
    <w:name w:val="xl96"/>
    <w:basedOn w:val="Normal"/>
    <w:rsid w:val="006B3B4B"/>
    <w:pPr>
      <w:pBdr>
        <w:top w:val="single" w:sz="12" w:space="0" w:color="auto"/>
        <w:bottom w:val="single" w:sz="8" w:space="0" w:color="auto"/>
        <w:right w:val="dotted" w:sz="4" w:space="0" w:color="auto"/>
      </w:pBdr>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97">
    <w:name w:val="xl97"/>
    <w:basedOn w:val="Normal"/>
    <w:rsid w:val="006B3B4B"/>
    <w:pPr>
      <w:pBdr>
        <w:top w:val="single" w:sz="12" w:space="0" w:color="auto"/>
        <w:left w:val="dotted" w:sz="4" w:space="0" w:color="auto"/>
        <w:bottom w:val="single" w:sz="8" w:space="0" w:color="auto"/>
      </w:pBdr>
      <w:shd w:val="clear" w:color="000000" w:fill="FFFFFF"/>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98">
    <w:name w:val="xl98"/>
    <w:basedOn w:val="Normal"/>
    <w:rsid w:val="006B3B4B"/>
    <w:pPr>
      <w:pBdr>
        <w:top w:val="single" w:sz="12" w:space="0" w:color="auto"/>
        <w:bottom w:val="single" w:sz="8" w:space="0" w:color="auto"/>
        <w:right w:val="dotted" w:sz="4" w:space="0" w:color="auto"/>
      </w:pBdr>
      <w:shd w:val="clear" w:color="000000" w:fill="FFFFFF"/>
      <w:suppressAutoHyphens w:val="0"/>
      <w:spacing w:before="100" w:beforeAutospacing="1" w:after="100" w:afterAutospacing="1" w:line="240" w:lineRule="auto"/>
      <w:jc w:val="right"/>
      <w:textAlignment w:val="center"/>
    </w:pPr>
    <w:rPr>
      <w:i/>
      <w:iCs/>
      <w:sz w:val="16"/>
      <w:szCs w:val="16"/>
      <w:lang w:eastAsia="zh-CN"/>
    </w:rPr>
  </w:style>
  <w:style w:type="paragraph" w:customStyle="1" w:styleId="xl99">
    <w:name w:val="xl99"/>
    <w:basedOn w:val="Normal"/>
    <w:rsid w:val="006B3B4B"/>
    <w:pPr>
      <w:pBdr>
        <w:top w:val="single" w:sz="12" w:space="0" w:color="auto"/>
        <w:left w:val="dotted" w:sz="4" w:space="0" w:color="auto"/>
        <w:bottom w:val="single" w:sz="8" w:space="0" w:color="auto"/>
      </w:pBdr>
      <w:suppressAutoHyphens w:val="0"/>
      <w:spacing w:before="100" w:beforeAutospacing="1" w:after="100" w:afterAutospacing="1" w:line="240" w:lineRule="auto"/>
      <w:jc w:val="center"/>
      <w:textAlignment w:val="center"/>
    </w:pPr>
    <w:rPr>
      <w:i/>
      <w:iCs/>
      <w:sz w:val="16"/>
      <w:szCs w:val="16"/>
      <w:lang w:eastAsia="zh-CN"/>
    </w:rPr>
  </w:style>
  <w:style w:type="paragraph" w:customStyle="1" w:styleId="xl100">
    <w:name w:val="xl100"/>
    <w:basedOn w:val="Normal"/>
    <w:rsid w:val="006B3B4B"/>
    <w:pPr>
      <w:pBdr>
        <w:top w:val="single" w:sz="12" w:space="0" w:color="auto"/>
        <w:bottom w:val="single" w:sz="8" w:space="0" w:color="auto"/>
      </w:pBdr>
      <w:suppressAutoHyphens w:val="0"/>
      <w:spacing w:before="100" w:beforeAutospacing="1" w:after="100" w:afterAutospacing="1" w:line="240" w:lineRule="auto"/>
      <w:jc w:val="center"/>
      <w:textAlignment w:val="center"/>
    </w:pPr>
    <w:rPr>
      <w:i/>
      <w:iCs/>
      <w:sz w:val="16"/>
      <w:szCs w:val="16"/>
      <w:lang w:eastAsia="zh-CN"/>
    </w:rPr>
  </w:style>
  <w:style w:type="paragraph" w:customStyle="1" w:styleId="xl101">
    <w:name w:val="xl101"/>
    <w:basedOn w:val="Normal"/>
    <w:rsid w:val="006B3B4B"/>
    <w:pPr>
      <w:pBdr>
        <w:top w:val="single" w:sz="12" w:space="0" w:color="auto"/>
        <w:bottom w:val="single" w:sz="8" w:space="0" w:color="auto"/>
        <w:right w:val="dotted" w:sz="4" w:space="0" w:color="auto"/>
      </w:pBdr>
      <w:suppressAutoHyphens w:val="0"/>
      <w:spacing w:before="100" w:beforeAutospacing="1" w:after="100" w:afterAutospacing="1" w:line="240" w:lineRule="auto"/>
      <w:jc w:val="center"/>
      <w:textAlignment w:val="center"/>
    </w:pPr>
    <w:rPr>
      <w:i/>
      <w:iCs/>
      <w:sz w:val="16"/>
      <w:szCs w:val="16"/>
      <w:lang w:eastAsia="zh-CN"/>
    </w:rPr>
  </w:style>
  <w:style w:type="paragraph" w:customStyle="1" w:styleId="xl102">
    <w:name w:val="xl102"/>
    <w:basedOn w:val="Normal"/>
    <w:rsid w:val="006B3B4B"/>
    <w:pPr>
      <w:pBdr>
        <w:top w:val="single" w:sz="12" w:space="0" w:color="auto"/>
        <w:left w:val="dotted" w:sz="4" w:space="0" w:color="auto"/>
      </w:pBdr>
      <w:shd w:val="clear" w:color="000000" w:fill="FFFFFF"/>
      <w:suppressAutoHyphens w:val="0"/>
      <w:spacing w:before="100" w:beforeAutospacing="1" w:after="100" w:afterAutospacing="1" w:line="240" w:lineRule="auto"/>
      <w:jc w:val="center"/>
      <w:textAlignment w:val="center"/>
    </w:pPr>
    <w:rPr>
      <w:i/>
      <w:iCs/>
      <w:sz w:val="16"/>
      <w:szCs w:val="16"/>
      <w:lang w:eastAsia="zh-CN"/>
    </w:rPr>
  </w:style>
  <w:style w:type="paragraph" w:customStyle="1" w:styleId="xl103">
    <w:name w:val="xl103"/>
    <w:basedOn w:val="Normal"/>
    <w:rsid w:val="006B3B4B"/>
    <w:pPr>
      <w:pBdr>
        <w:top w:val="single" w:sz="12" w:space="0" w:color="auto"/>
      </w:pBdr>
      <w:shd w:val="clear" w:color="000000" w:fill="FFFFFF"/>
      <w:suppressAutoHyphens w:val="0"/>
      <w:spacing w:before="100" w:beforeAutospacing="1" w:after="100" w:afterAutospacing="1" w:line="240" w:lineRule="auto"/>
      <w:jc w:val="center"/>
      <w:textAlignment w:val="center"/>
    </w:pPr>
    <w:rPr>
      <w:i/>
      <w:iCs/>
      <w:sz w:val="16"/>
      <w:szCs w:val="16"/>
      <w:lang w:eastAsia="zh-CN"/>
    </w:rPr>
  </w:style>
  <w:style w:type="paragraph" w:customStyle="1" w:styleId="xl104">
    <w:name w:val="xl104"/>
    <w:basedOn w:val="Normal"/>
    <w:rsid w:val="006B3B4B"/>
    <w:pPr>
      <w:pBdr>
        <w:top w:val="single" w:sz="12" w:space="0" w:color="auto"/>
        <w:right w:val="dotted" w:sz="4" w:space="0" w:color="auto"/>
      </w:pBdr>
      <w:shd w:val="clear" w:color="000000" w:fill="FFFFFF"/>
      <w:suppressAutoHyphens w:val="0"/>
      <w:spacing w:before="100" w:beforeAutospacing="1" w:after="100" w:afterAutospacing="1" w:line="240" w:lineRule="auto"/>
      <w:jc w:val="center"/>
      <w:textAlignment w:val="center"/>
    </w:pPr>
    <w:rPr>
      <w:i/>
      <w:iCs/>
      <w:sz w:val="16"/>
      <w:szCs w:val="16"/>
      <w:lang w:eastAsia="zh-CN"/>
    </w:rPr>
  </w:style>
  <w:style w:type="numbering" w:styleId="111111">
    <w:name w:val="Outline List 2"/>
    <w:basedOn w:val="NoList"/>
    <w:rsid w:val="00CE5ED9"/>
    <w:pPr>
      <w:numPr>
        <w:numId w:val="14"/>
      </w:numPr>
    </w:pPr>
  </w:style>
  <w:style w:type="paragraph" w:styleId="HTMLPreformatted">
    <w:name w:val="HTML Preformatted"/>
    <w:basedOn w:val="Normal"/>
    <w:link w:val="HTMLPreformattedChar"/>
    <w:uiPriority w:val="99"/>
    <w:unhideWhenUsed/>
    <w:rsid w:val="004C0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link w:val="HTMLPreformatted"/>
    <w:uiPriority w:val="99"/>
    <w:rsid w:val="004C0B84"/>
    <w:rPr>
      <w:rFonts w:ascii="Courier New" w:hAnsi="Courier New" w:cs="Courier New"/>
    </w:rPr>
  </w:style>
  <w:style w:type="character" w:customStyle="1" w:styleId="preferred">
    <w:name w:val="preferred"/>
    <w:basedOn w:val="DefaultParagraphFont"/>
    <w:rsid w:val="00144048"/>
  </w:style>
  <w:style w:type="paragraph" w:styleId="Subtitle">
    <w:name w:val="Subtitle"/>
    <w:basedOn w:val="Normal"/>
    <w:next w:val="Normal"/>
    <w:link w:val="SubtitleChar"/>
    <w:qFormat/>
    <w:rsid w:val="000E29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E2982"/>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0022">
      <w:bodyDiv w:val="1"/>
      <w:marLeft w:val="0"/>
      <w:marRight w:val="0"/>
      <w:marTop w:val="0"/>
      <w:marBottom w:val="0"/>
      <w:divBdr>
        <w:top w:val="none" w:sz="0" w:space="0" w:color="auto"/>
        <w:left w:val="none" w:sz="0" w:space="0" w:color="auto"/>
        <w:bottom w:val="none" w:sz="0" w:space="0" w:color="auto"/>
        <w:right w:val="none" w:sz="0" w:space="0" w:color="auto"/>
      </w:divBdr>
    </w:div>
    <w:div w:id="253561883">
      <w:bodyDiv w:val="1"/>
      <w:marLeft w:val="0"/>
      <w:marRight w:val="0"/>
      <w:marTop w:val="0"/>
      <w:marBottom w:val="0"/>
      <w:divBdr>
        <w:top w:val="none" w:sz="0" w:space="0" w:color="auto"/>
        <w:left w:val="none" w:sz="0" w:space="0" w:color="auto"/>
        <w:bottom w:val="none" w:sz="0" w:space="0" w:color="auto"/>
        <w:right w:val="none" w:sz="0" w:space="0" w:color="auto"/>
      </w:divBdr>
    </w:div>
    <w:div w:id="1929194818">
      <w:bodyDiv w:val="1"/>
      <w:marLeft w:val="0"/>
      <w:marRight w:val="0"/>
      <w:marTop w:val="0"/>
      <w:marBottom w:val="0"/>
      <w:divBdr>
        <w:top w:val="none" w:sz="0" w:space="0" w:color="auto"/>
        <w:left w:val="none" w:sz="0" w:space="0" w:color="auto"/>
        <w:bottom w:val="none" w:sz="0" w:space="0" w:color="auto"/>
        <w:right w:val="none" w:sz="0" w:space="0" w:color="auto"/>
      </w:divBdr>
    </w:div>
    <w:div w:id="19874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image" Target="media/image11.png"/><Relationship Id="rId21" Type="http://schemas.openxmlformats.org/officeDocument/2006/relationships/footer" Target="footer4.xml"/><Relationship Id="rId34"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image" Target="media/image22.png"/><Relationship Id="rId55" Type="http://schemas.openxmlformats.org/officeDocument/2006/relationships/image" Target="media/image27.png"/><Relationship Id="rId63" Type="http://schemas.openxmlformats.org/officeDocument/2006/relationships/header" Target="header1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image" Target="media/image30.png"/><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image" Target="media/image8.png"/><Relationship Id="rId49" Type="http://schemas.openxmlformats.org/officeDocument/2006/relationships/image" Target="media/image21.png"/><Relationship Id="rId57" Type="http://schemas.openxmlformats.org/officeDocument/2006/relationships/image" Target="media/image29.png"/><Relationship Id="rId61" Type="http://schemas.openxmlformats.org/officeDocument/2006/relationships/image" Target="media/image33.png"/><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oter" Target="footer9.xml"/><Relationship Id="rId44" Type="http://schemas.openxmlformats.org/officeDocument/2006/relationships/image" Target="media/image16.png"/><Relationship Id="rId52" Type="http://schemas.openxmlformats.org/officeDocument/2006/relationships/image" Target="media/image24.png"/><Relationship Id="rId60" Type="http://schemas.openxmlformats.org/officeDocument/2006/relationships/image" Target="media/image32.png"/><Relationship Id="rId65"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image" Target="media/image28.png"/><Relationship Id="rId64" Type="http://schemas.openxmlformats.org/officeDocument/2006/relationships/footer" Target="footer10.xml"/><Relationship Id="rId8" Type="http://schemas.microsoft.com/office/2007/relationships/stylesWithEffects" Target="stylesWithEffects.xml"/><Relationship Id="rId51" Type="http://schemas.openxmlformats.org/officeDocument/2006/relationships/image" Target="media/image23.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8.png"/><Relationship Id="rId59" Type="http://schemas.openxmlformats.org/officeDocument/2006/relationships/image" Target="media/image31.png"/><Relationship Id="rId67"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image" Target="media/image13.png"/><Relationship Id="rId54" Type="http://schemas.openxmlformats.org/officeDocument/2006/relationships/image" Target="media/image26.png"/><Relationship Id="rId62" Type="http://schemas.openxmlformats.org/officeDocument/2006/relationships/header" Target="header10.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www.ohchr.org/SP/NewsEvents/Pages/DisplayNews.aspx?NewsID=15913&amp;LangID=S" TargetMode="External"/><Relationship Id="rId1" Type="http://schemas.openxmlformats.org/officeDocument/2006/relationships/hyperlink" Target="http://www.ohchr.org/SP/NewsEvents/Pages/DisplayNews.aspx?NewsID=15765&amp;Lang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14442-FF37-4207-85C7-DDD8E8110662}"/>
</file>

<file path=customXml/itemProps2.xml><?xml version="1.0" encoding="utf-8"?>
<ds:datastoreItem xmlns:ds="http://schemas.openxmlformats.org/officeDocument/2006/customXml" ds:itemID="{A0A93D18-9291-4B10-9E3F-FFD6015B857B}"/>
</file>

<file path=customXml/itemProps3.xml><?xml version="1.0" encoding="utf-8"?>
<ds:datastoreItem xmlns:ds="http://schemas.openxmlformats.org/officeDocument/2006/customXml" ds:itemID="{D8D0710E-E082-4CE9-B781-687E537C34C6}"/>
</file>

<file path=customXml/itemProps4.xml><?xml version="1.0" encoding="utf-8"?>
<ds:datastoreItem xmlns:ds="http://schemas.openxmlformats.org/officeDocument/2006/customXml" ds:itemID="{9F0B81A6-E1F2-4BBA-B93F-6AB25C6D75BC}"/>
</file>

<file path=customXml/itemProps5.xml><?xml version="1.0" encoding="utf-8"?>
<ds:datastoreItem xmlns:ds="http://schemas.openxmlformats.org/officeDocument/2006/customXml" ds:itemID="{41AF131C-5814-41AA-A190-5C4447142896}"/>
</file>

<file path=docProps/app.xml><?xml version="1.0" encoding="utf-8"?>
<Properties xmlns="http://schemas.openxmlformats.org/officeDocument/2006/extended-properties" xmlns:vt="http://schemas.openxmlformats.org/officeDocument/2006/docPropsVTypes">
  <Template>Normal</Template>
  <TotalTime>0</TotalTime>
  <Pages>46</Pages>
  <Words>9235</Words>
  <Characters>48392</Characters>
  <Application>Microsoft Office Word</Application>
  <DocSecurity>4</DocSecurity>
  <Lines>879</Lines>
  <Paragraphs>333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Working Group on Enforced or Involuntary Disappearances in English</vt:lpstr>
      <vt:lpstr>Report of the Working Group on Enforced or Involuntary Disappearances in English</vt:lpstr>
    </vt:vector>
  </TitlesOfParts>
  <Company>CSD</Company>
  <LinksUpToDate>false</LinksUpToDate>
  <CharactersWithSpaces>57294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Enforced or Involuntary Disappearances in English</dc:title>
  <dc:creator>OHCHR</dc:creator>
  <cp:lastModifiedBy>Somova Iuliia</cp:lastModifiedBy>
  <cp:revision>2</cp:revision>
  <cp:lastPrinted>2015-08-24T06:18:00Z</cp:lastPrinted>
  <dcterms:created xsi:type="dcterms:W3CDTF">2015-09-03T10:49:00Z</dcterms:created>
  <dcterms:modified xsi:type="dcterms:W3CDTF">2015-09-03T10:49:00Z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0x010100EF670F518423CB4F888C4265EEC2C475</vt:lpwstr>
  </property>
  <property fmtid="{D5CDD505-2E9C-101B-9397-08002B2CF9AE}" pid="11" name="Order">
    <vt:r8>19300</vt:r8>
  </property>
</Properties>
</file>