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533F4">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bookmarkStart w:id="0" w:name="_GoBack"/>
            <w:bookmarkEnd w:id="0"/>
          </w:p>
        </w:tc>
        <w:tc>
          <w:tcPr>
            <w:tcW w:w="2273" w:type="dxa"/>
            <w:tcBorders>
              <w:bottom w:val="single" w:sz="4" w:space="0" w:color="auto"/>
            </w:tcBorders>
            <w:vAlign w:val="bottom"/>
          </w:tcPr>
          <w:p w:rsidR="00A1364C" w:rsidRPr="006428AB" w:rsidRDefault="00A1364C" w:rsidP="00F533F4">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A1364C" w:rsidRPr="00D8553D" w:rsidRDefault="00186946" w:rsidP="00F533F4">
            <w:pPr>
              <w:spacing w:line="240" w:lineRule="atLeast"/>
              <w:jc w:val="right"/>
              <w:rPr>
                <w:sz w:val="20"/>
                <w:szCs w:val="21"/>
              </w:rPr>
            </w:pPr>
            <w:r>
              <w:rPr>
                <w:sz w:val="40"/>
                <w:szCs w:val="21"/>
              </w:rPr>
              <w:t>A</w:t>
            </w:r>
            <w:r>
              <w:rPr>
                <w:sz w:val="20"/>
                <w:szCs w:val="21"/>
              </w:rPr>
              <w:t>/HRC/3</w:t>
            </w:r>
            <w:r w:rsidR="00D8553D">
              <w:rPr>
                <w:sz w:val="20"/>
                <w:szCs w:val="21"/>
              </w:rPr>
              <w:t>0</w:t>
            </w:r>
            <w:r>
              <w:rPr>
                <w:sz w:val="20"/>
                <w:szCs w:val="21"/>
              </w:rPr>
              <w:t>/4</w:t>
            </w:r>
          </w:p>
        </w:tc>
      </w:tr>
      <w:tr w:rsidR="00A1364C" w:rsidRPr="00F124C6" w:rsidTr="00F533F4">
        <w:trPr>
          <w:trHeight w:hRule="exact" w:val="2835"/>
        </w:trPr>
        <w:tc>
          <w:tcPr>
            <w:tcW w:w="1280" w:type="dxa"/>
            <w:tcBorders>
              <w:top w:val="single" w:sz="4" w:space="0" w:color="auto"/>
              <w:bottom w:val="single" w:sz="12" w:space="0" w:color="auto"/>
            </w:tcBorders>
          </w:tcPr>
          <w:p w:rsidR="00A1364C" w:rsidRPr="00F124C6" w:rsidRDefault="00A1364C" w:rsidP="00F533F4">
            <w:pPr>
              <w:spacing w:line="120" w:lineRule="atLeast"/>
              <w:rPr>
                <w:sz w:val="10"/>
                <w:szCs w:val="10"/>
              </w:rPr>
            </w:pPr>
          </w:p>
          <w:p w:rsidR="00A1364C" w:rsidRPr="00F124C6" w:rsidRDefault="00A1364C" w:rsidP="00F533F4">
            <w:pPr>
              <w:spacing w:line="120" w:lineRule="atLeast"/>
              <w:rPr>
                <w:sz w:val="10"/>
                <w:szCs w:val="10"/>
              </w:rPr>
            </w:pPr>
            <w:r>
              <w:rPr>
                <w:rFonts w:hint="eastAsia"/>
                <w:noProof/>
                <w:snapToGrid/>
                <w:lang w:val="en-GB" w:eastAsia="en-GB"/>
              </w:rPr>
              <w:drawing>
                <wp:inline distT="0" distB="0" distL="0" distR="0" wp14:anchorId="1E7F8B8E" wp14:editId="1E199557">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533F4">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rsidR="00A1364C" w:rsidRPr="00F124C6" w:rsidRDefault="00186946" w:rsidP="00F533F4">
            <w:pPr>
              <w:spacing w:before="240" w:line="240" w:lineRule="atLeast"/>
              <w:rPr>
                <w:sz w:val="20"/>
              </w:rPr>
            </w:pPr>
            <w:r>
              <w:rPr>
                <w:sz w:val="20"/>
              </w:rPr>
              <w:t>Distr.: General</w:t>
            </w:r>
          </w:p>
          <w:p w:rsidR="00A1364C" w:rsidRPr="00F124C6" w:rsidRDefault="00186946" w:rsidP="00F533F4">
            <w:pPr>
              <w:spacing w:line="240" w:lineRule="atLeast"/>
              <w:rPr>
                <w:sz w:val="20"/>
              </w:rPr>
            </w:pPr>
            <w:r>
              <w:rPr>
                <w:rFonts w:hint="eastAsia"/>
                <w:sz w:val="20"/>
              </w:rPr>
              <w:t>13</w:t>
            </w:r>
            <w:r w:rsidR="00D8553D">
              <w:rPr>
                <w:rFonts w:hint="eastAsia"/>
                <w:sz w:val="20"/>
              </w:rPr>
              <w:t xml:space="preserve"> </w:t>
            </w:r>
            <w:r>
              <w:rPr>
                <w:sz w:val="20"/>
              </w:rPr>
              <w:t>July</w:t>
            </w:r>
            <w:r w:rsidR="008B4347">
              <w:rPr>
                <w:sz w:val="20"/>
              </w:rPr>
              <w:t xml:space="preserve"> </w:t>
            </w:r>
            <w:r>
              <w:rPr>
                <w:sz w:val="20"/>
              </w:rPr>
              <w:t>2</w:t>
            </w:r>
            <w:r w:rsidR="008B4347">
              <w:rPr>
                <w:sz w:val="20"/>
              </w:rPr>
              <w:t>0</w:t>
            </w:r>
            <w:r>
              <w:rPr>
                <w:sz w:val="20"/>
              </w:rPr>
              <w:t>1</w:t>
            </w:r>
            <w:r>
              <w:rPr>
                <w:rFonts w:hint="eastAsia"/>
                <w:sz w:val="20"/>
              </w:rPr>
              <w:t>5</w:t>
            </w:r>
          </w:p>
          <w:p w:rsidR="00A1364C" w:rsidRPr="00F124C6" w:rsidRDefault="00186946" w:rsidP="00F533F4">
            <w:pPr>
              <w:spacing w:line="240" w:lineRule="atLeast"/>
              <w:rPr>
                <w:sz w:val="20"/>
              </w:rPr>
            </w:pPr>
            <w:r>
              <w:rPr>
                <w:sz w:val="20"/>
              </w:rPr>
              <w:t>Chinese</w:t>
            </w:r>
            <w:r w:rsidR="00A1364C" w:rsidRPr="00F124C6">
              <w:rPr>
                <w:sz w:val="20"/>
              </w:rPr>
              <w:t xml:space="preserve"> </w:t>
            </w:r>
          </w:p>
          <w:p w:rsidR="00A1364C" w:rsidRPr="00F124C6" w:rsidRDefault="00186946" w:rsidP="00F533F4">
            <w:pPr>
              <w:spacing w:line="240" w:lineRule="atLeast"/>
            </w:pPr>
            <w:r>
              <w:rPr>
                <w:sz w:val="20"/>
              </w:rPr>
              <w:t>Original: English</w:t>
            </w:r>
          </w:p>
        </w:tc>
      </w:tr>
    </w:tbl>
    <w:p w:rsidR="00D8553D" w:rsidRDefault="00D8553D" w:rsidP="00C7253F">
      <w:pPr>
        <w:spacing w:before="120"/>
        <w:rPr>
          <w:rFonts w:eastAsia="SimHei"/>
          <w:sz w:val="24"/>
          <w:szCs w:val="24"/>
          <w:lang w:val="fr-CH"/>
        </w:rPr>
      </w:pPr>
      <w:r>
        <w:rPr>
          <w:rFonts w:eastAsia="SimHei" w:hint="eastAsia"/>
          <w:sz w:val="24"/>
          <w:szCs w:val="24"/>
          <w:lang w:val="fr-CH"/>
        </w:rPr>
        <w:t>人权理事会</w:t>
      </w:r>
    </w:p>
    <w:p w:rsidR="00D8553D" w:rsidRDefault="00D8553D" w:rsidP="00D8553D">
      <w:pPr>
        <w:rPr>
          <w:rFonts w:eastAsia="SimHei"/>
          <w:szCs w:val="21"/>
          <w:lang w:val="fr-CH"/>
        </w:rPr>
      </w:pPr>
      <w:r>
        <w:rPr>
          <w:rFonts w:eastAsia="SimHei" w:hint="eastAsia"/>
          <w:szCs w:val="21"/>
          <w:lang w:val="fr-CH"/>
        </w:rPr>
        <w:t>第</w:t>
      </w:r>
      <w:r w:rsidRPr="00D8553D">
        <w:rPr>
          <w:rFonts w:eastAsia="SimHei" w:hint="eastAsia"/>
          <w:szCs w:val="21"/>
          <w:lang w:val="fr-CH"/>
        </w:rPr>
        <w:t>三十</w:t>
      </w:r>
      <w:r>
        <w:rPr>
          <w:rFonts w:eastAsia="SimHei" w:hint="eastAsia"/>
          <w:szCs w:val="21"/>
          <w:lang w:val="fr-CH"/>
        </w:rPr>
        <w:t>届会议</w:t>
      </w:r>
    </w:p>
    <w:p w:rsidR="00D8553D" w:rsidRDefault="00D8553D" w:rsidP="00C7253F">
      <w:pPr>
        <w:rPr>
          <w:szCs w:val="21"/>
          <w:lang w:val="fr-CH"/>
        </w:rPr>
      </w:pPr>
      <w:r>
        <w:rPr>
          <w:rFonts w:hint="eastAsia"/>
          <w:szCs w:val="21"/>
          <w:lang w:val="fr-CH"/>
        </w:rPr>
        <w:t>议程项目</w:t>
      </w:r>
      <w:r w:rsidR="00186946">
        <w:rPr>
          <w:rFonts w:hint="eastAsia"/>
          <w:szCs w:val="21"/>
          <w:lang w:val="fr-CH"/>
        </w:rPr>
        <w:t>6</w:t>
      </w:r>
    </w:p>
    <w:p w:rsidR="00D8553D" w:rsidRDefault="00D8553D" w:rsidP="00C7253F">
      <w:pPr>
        <w:rPr>
          <w:rFonts w:eastAsia="SimHei"/>
          <w:lang w:val="fr-CH"/>
        </w:rPr>
      </w:pPr>
      <w:r w:rsidRPr="00D8553D">
        <w:rPr>
          <w:rFonts w:eastAsia="SimHei" w:hint="eastAsia"/>
          <w:lang w:val="fr-CH"/>
        </w:rPr>
        <w:t>普遍定期审议</w:t>
      </w:r>
    </w:p>
    <w:p w:rsidR="00D8553D" w:rsidRDefault="00D8553D" w:rsidP="00767E69">
      <w:pPr>
        <w:rPr>
          <w:lang w:val="fr-CH"/>
        </w:rPr>
      </w:pPr>
    </w:p>
    <w:p w:rsidR="00D8553D" w:rsidRDefault="00D8553D" w:rsidP="00767E69">
      <w:pPr>
        <w:rPr>
          <w:lang w:val="fr-CH"/>
        </w:rPr>
      </w:pPr>
    </w:p>
    <w:p w:rsidR="00D8553D" w:rsidRPr="00D8553D" w:rsidRDefault="00D8553D" w:rsidP="00D8553D">
      <w:pPr>
        <w:pStyle w:val="HMGC"/>
        <w:rPr>
          <w:lang w:val="fr-CH"/>
        </w:rPr>
      </w:pPr>
      <w:r w:rsidRPr="00D8553D">
        <w:rPr>
          <w:rFonts w:hint="eastAsia"/>
          <w:lang w:val="fr-CH"/>
        </w:rPr>
        <w:tab/>
      </w:r>
      <w:r w:rsidRPr="00D8553D">
        <w:rPr>
          <w:rFonts w:hint="eastAsia"/>
          <w:lang w:val="fr-CH"/>
        </w:rPr>
        <w:tab/>
      </w:r>
      <w:r w:rsidRPr="00D8553D">
        <w:rPr>
          <w:rFonts w:hint="eastAsia"/>
          <w:lang w:val="fr-CH"/>
        </w:rPr>
        <w:t>普遍定期审议工作组报告</w:t>
      </w:r>
      <w:r w:rsidR="00186946" w:rsidRPr="00186946">
        <w:rPr>
          <w:rStyle w:val="FootnoteReference"/>
          <w:rFonts w:eastAsia="SimHei"/>
          <w:position w:val="2"/>
          <w:sz w:val="34"/>
          <w:vertAlign w:val="baseline"/>
          <w:lang w:val="fr-CH"/>
        </w:rPr>
        <w:footnoteReference w:customMarkFollows="1" w:id="2"/>
        <w:t>*</w:t>
      </w:r>
      <w:r w:rsidR="00186946">
        <w:rPr>
          <w:rFonts w:hint="eastAsia"/>
          <w:lang w:val="fr-CH"/>
        </w:rPr>
        <w:t xml:space="preserve"> </w:t>
      </w:r>
    </w:p>
    <w:p w:rsidR="00D8553D" w:rsidRDefault="00D8553D" w:rsidP="00D8553D">
      <w:pPr>
        <w:pStyle w:val="HChGC"/>
        <w:rPr>
          <w:lang w:val="fr-CH"/>
        </w:rPr>
      </w:pPr>
      <w:r w:rsidRPr="00D8553D">
        <w:rPr>
          <w:rFonts w:hint="eastAsia"/>
          <w:lang w:val="fr-CH"/>
        </w:rPr>
        <w:tab/>
      </w:r>
      <w:r w:rsidRPr="00D8553D">
        <w:rPr>
          <w:rFonts w:hint="eastAsia"/>
          <w:lang w:val="fr-CH"/>
        </w:rPr>
        <w:tab/>
      </w:r>
      <w:r w:rsidRPr="00D8553D">
        <w:rPr>
          <w:rFonts w:hint="eastAsia"/>
          <w:lang w:val="fr-CH"/>
        </w:rPr>
        <w:t>利比里亚</w:t>
      </w:r>
    </w:p>
    <w:p w:rsidR="00186946" w:rsidRDefault="00186946" w:rsidP="00186946">
      <w:pPr>
        <w:rPr>
          <w:lang w:val="fr-CH"/>
        </w:rPr>
      </w:pPr>
    </w:p>
    <w:p w:rsidR="00186946" w:rsidRDefault="00186946">
      <w:pPr>
        <w:tabs>
          <w:tab w:val="clear" w:pos="431"/>
        </w:tabs>
        <w:overflowPunct/>
        <w:adjustRightInd/>
        <w:snapToGrid/>
        <w:spacing w:line="240" w:lineRule="auto"/>
        <w:jc w:val="left"/>
        <w:rPr>
          <w:lang w:val="fr-CH"/>
        </w:rPr>
      </w:pPr>
      <w:r>
        <w:rPr>
          <w:lang w:val="fr-CH"/>
        </w:rPr>
        <w:br w:type="page"/>
      </w:r>
    </w:p>
    <w:p w:rsidR="00186946" w:rsidRDefault="00186946">
      <w:pPr>
        <w:spacing w:after="120"/>
        <w:rPr>
          <w:sz w:val="28"/>
          <w:szCs w:val="28"/>
        </w:rPr>
      </w:pPr>
      <w:r>
        <w:rPr>
          <w:rFonts w:hint="eastAsia"/>
          <w:sz w:val="28"/>
          <w:szCs w:val="28"/>
        </w:rPr>
        <w:lastRenderedPageBreak/>
        <w:t>目录</w:t>
      </w:r>
    </w:p>
    <w:p w:rsidR="00186946" w:rsidRPr="00115A19" w:rsidRDefault="00186946">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sz w:val="23"/>
          <w:szCs w:val="23"/>
        </w:rPr>
        <w:tab/>
      </w:r>
      <w:r w:rsidRPr="00115A19">
        <w:rPr>
          <w:rFonts w:eastAsia="楷体" w:hint="eastAsia"/>
          <w:sz w:val="18"/>
          <w:szCs w:val="18"/>
        </w:rPr>
        <w:t>页次</w:t>
      </w:r>
    </w:p>
    <w:p w:rsidR="00186946" w:rsidRPr="00186946" w:rsidRDefault="00186946" w:rsidP="00186946">
      <w:pPr>
        <w:pStyle w:val="a3"/>
        <w:tabs>
          <w:tab w:val="clear" w:pos="1565"/>
          <w:tab w:val="clear" w:pos="1996"/>
        </w:tabs>
        <w:spacing w:after="120"/>
        <w:rPr>
          <w:lang w:val="fr-CH"/>
        </w:rPr>
      </w:pPr>
      <w:r w:rsidRPr="00186946">
        <w:rPr>
          <w:rFonts w:hint="eastAsia"/>
          <w:lang w:val="fr-CH"/>
        </w:rPr>
        <w:tab/>
      </w:r>
      <w:r w:rsidRPr="00186946">
        <w:rPr>
          <w:rFonts w:hint="eastAsia"/>
          <w:lang w:val="fr-CH"/>
        </w:rPr>
        <w:tab/>
      </w:r>
      <w:r w:rsidRPr="00186946">
        <w:rPr>
          <w:rFonts w:hint="eastAsia"/>
          <w:lang w:val="fr-CH"/>
        </w:rPr>
        <w:t>导言</w:t>
      </w:r>
      <w:r>
        <w:rPr>
          <w:rFonts w:hint="eastAsia"/>
          <w:lang w:val="fr-CH"/>
        </w:rPr>
        <w:tab/>
      </w:r>
      <w:r w:rsidRPr="00186946">
        <w:rPr>
          <w:rFonts w:hint="eastAsia"/>
          <w:lang w:val="fr-CH"/>
        </w:rPr>
        <w:tab/>
      </w:r>
      <w:r>
        <w:rPr>
          <w:rFonts w:hint="eastAsia"/>
          <w:lang w:val="fr-CH"/>
        </w:rPr>
        <w:t>3</w:t>
      </w:r>
    </w:p>
    <w:p w:rsidR="00186946" w:rsidRPr="00186946" w:rsidRDefault="00186946" w:rsidP="00186946">
      <w:pPr>
        <w:pStyle w:val="a3"/>
        <w:spacing w:after="120"/>
        <w:rPr>
          <w:lang w:val="fr-CH"/>
        </w:rPr>
      </w:pPr>
      <w:r w:rsidRPr="00186946">
        <w:rPr>
          <w:rFonts w:hint="eastAsia"/>
          <w:lang w:val="fr-CH"/>
        </w:rPr>
        <w:tab/>
      </w:r>
      <w:r w:rsidRPr="00186946">
        <w:rPr>
          <w:rFonts w:hint="eastAsia"/>
          <w:lang w:val="fr-CH"/>
        </w:rPr>
        <w:t>一</w:t>
      </w:r>
      <w:r w:rsidRPr="00186946">
        <w:rPr>
          <w:rFonts w:hint="eastAsia"/>
          <w:lang w:val="fr-CH"/>
        </w:rPr>
        <w:t>.</w:t>
      </w:r>
      <w:r w:rsidRPr="00186946">
        <w:rPr>
          <w:rFonts w:hint="eastAsia"/>
          <w:lang w:val="fr-CH"/>
        </w:rPr>
        <w:tab/>
      </w:r>
      <w:r w:rsidRPr="00186946">
        <w:rPr>
          <w:rFonts w:hint="eastAsia"/>
          <w:lang w:val="fr-CH"/>
        </w:rPr>
        <w:t>审议情况纪要</w:t>
      </w:r>
      <w:r w:rsidRPr="00186946">
        <w:rPr>
          <w:rFonts w:hint="eastAsia"/>
          <w:lang w:val="fr-CH"/>
        </w:rPr>
        <w:tab/>
      </w:r>
      <w:r w:rsidRPr="00186946">
        <w:rPr>
          <w:rFonts w:hint="eastAsia"/>
          <w:lang w:val="fr-CH"/>
        </w:rPr>
        <w:tab/>
      </w:r>
      <w:r>
        <w:rPr>
          <w:rFonts w:hint="eastAsia"/>
          <w:lang w:val="fr-CH"/>
        </w:rPr>
        <w:t>3</w:t>
      </w:r>
    </w:p>
    <w:p w:rsidR="00186946" w:rsidRPr="00186946" w:rsidRDefault="00186946" w:rsidP="00186946">
      <w:pPr>
        <w:pStyle w:val="a3"/>
        <w:spacing w:after="120"/>
        <w:rPr>
          <w:lang w:val="fr-CH"/>
        </w:rPr>
      </w:pPr>
      <w:r w:rsidRPr="00186946">
        <w:rPr>
          <w:rFonts w:hint="eastAsia"/>
          <w:lang w:val="fr-CH"/>
        </w:rPr>
        <w:tab/>
      </w:r>
      <w:r w:rsidRPr="00186946">
        <w:rPr>
          <w:rFonts w:hint="eastAsia"/>
          <w:lang w:val="fr-CH"/>
        </w:rPr>
        <w:tab/>
      </w:r>
      <w:r>
        <w:rPr>
          <w:rFonts w:hint="eastAsia"/>
          <w:lang w:val="fr-CH"/>
        </w:rPr>
        <w:t>A</w:t>
      </w:r>
      <w:r w:rsidRPr="00186946">
        <w:rPr>
          <w:rFonts w:hint="eastAsia"/>
          <w:lang w:val="fr-CH"/>
        </w:rPr>
        <w:t>.</w:t>
      </w:r>
      <w:r w:rsidRPr="00186946">
        <w:rPr>
          <w:rFonts w:hint="eastAsia"/>
          <w:lang w:val="fr-CH"/>
        </w:rPr>
        <w:tab/>
      </w:r>
      <w:r w:rsidRPr="00186946">
        <w:rPr>
          <w:rFonts w:hint="eastAsia"/>
          <w:lang w:val="fr-CH"/>
        </w:rPr>
        <w:t>受审议国的陈述</w:t>
      </w:r>
      <w:r w:rsidRPr="00186946">
        <w:rPr>
          <w:rFonts w:hint="eastAsia"/>
          <w:lang w:val="fr-CH"/>
        </w:rPr>
        <w:tab/>
      </w:r>
      <w:r w:rsidRPr="00186946">
        <w:rPr>
          <w:rFonts w:hint="eastAsia"/>
          <w:lang w:val="fr-CH"/>
        </w:rPr>
        <w:tab/>
      </w:r>
      <w:r>
        <w:rPr>
          <w:rFonts w:hint="eastAsia"/>
          <w:lang w:val="fr-CH"/>
        </w:rPr>
        <w:t>3</w:t>
      </w:r>
    </w:p>
    <w:p w:rsidR="00186946" w:rsidRPr="00186946" w:rsidRDefault="00186946" w:rsidP="00186946">
      <w:pPr>
        <w:pStyle w:val="a3"/>
        <w:spacing w:after="120"/>
        <w:rPr>
          <w:lang w:val="fr-CH"/>
        </w:rPr>
      </w:pPr>
      <w:r w:rsidRPr="00186946">
        <w:rPr>
          <w:rFonts w:hint="eastAsia"/>
          <w:lang w:val="fr-CH"/>
        </w:rPr>
        <w:tab/>
      </w:r>
      <w:r w:rsidRPr="00186946">
        <w:rPr>
          <w:rFonts w:hint="eastAsia"/>
          <w:lang w:val="fr-CH"/>
        </w:rPr>
        <w:tab/>
      </w:r>
      <w:r>
        <w:rPr>
          <w:rFonts w:hint="eastAsia"/>
          <w:lang w:val="fr-CH"/>
        </w:rPr>
        <w:t>B</w:t>
      </w:r>
      <w:r w:rsidRPr="00186946">
        <w:rPr>
          <w:rFonts w:hint="eastAsia"/>
          <w:lang w:val="fr-CH"/>
        </w:rPr>
        <w:t>.</w:t>
      </w:r>
      <w:r w:rsidRPr="00186946">
        <w:rPr>
          <w:rFonts w:hint="eastAsia"/>
          <w:lang w:val="fr-CH"/>
        </w:rPr>
        <w:tab/>
      </w:r>
      <w:r w:rsidRPr="00186946">
        <w:rPr>
          <w:rFonts w:hint="eastAsia"/>
          <w:lang w:val="fr-CH"/>
        </w:rPr>
        <w:t>互动对话与受审议国的回应</w:t>
      </w:r>
      <w:r w:rsidRPr="00186946">
        <w:rPr>
          <w:rFonts w:hint="eastAsia"/>
          <w:lang w:val="fr-CH"/>
        </w:rPr>
        <w:tab/>
      </w:r>
      <w:r w:rsidRPr="00186946">
        <w:rPr>
          <w:rFonts w:hint="eastAsia"/>
          <w:lang w:val="fr-CH"/>
        </w:rPr>
        <w:tab/>
      </w:r>
      <w:r>
        <w:rPr>
          <w:rFonts w:hint="eastAsia"/>
          <w:lang w:val="fr-CH"/>
        </w:rPr>
        <w:t>4</w:t>
      </w:r>
    </w:p>
    <w:p w:rsidR="00186946" w:rsidRPr="00186946" w:rsidRDefault="00186946" w:rsidP="00186946">
      <w:pPr>
        <w:pStyle w:val="a3"/>
        <w:spacing w:after="120"/>
        <w:rPr>
          <w:lang w:val="fr-CH"/>
        </w:rPr>
      </w:pPr>
      <w:r w:rsidRPr="00186946">
        <w:rPr>
          <w:rFonts w:hint="eastAsia"/>
          <w:lang w:val="fr-CH"/>
        </w:rPr>
        <w:tab/>
      </w:r>
      <w:r w:rsidRPr="00186946">
        <w:rPr>
          <w:rFonts w:hint="eastAsia"/>
          <w:lang w:val="fr-CH"/>
        </w:rPr>
        <w:t>二</w:t>
      </w:r>
      <w:r w:rsidRPr="00186946">
        <w:rPr>
          <w:rFonts w:hint="eastAsia"/>
          <w:lang w:val="fr-CH"/>
        </w:rPr>
        <w:t>.</w:t>
      </w:r>
      <w:r w:rsidRPr="00186946">
        <w:rPr>
          <w:rFonts w:hint="eastAsia"/>
          <w:lang w:val="fr-CH"/>
        </w:rPr>
        <w:tab/>
      </w:r>
      <w:r w:rsidRPr="00186946">
        <w:rPr>
          <w:rFonts w:hint="eastAsia"/>
          <w:lang w:val="fr-CH"/>
        </w:rPr>
        <w:t>结论和</w:t>
      </w:r>
      <w:r>
        <w:rPr>
          <w:rFonts w:hint="eastAsia"/>
          <w:lang w:val="fr-CH"/>
        </w:rPr>
        <w:t>/</w:t>
      </w:r>
      <w:r w:rsidRPr="00186946">
        <w:rPr>
          <w:rFonts w:hint="eastAsia"/>
          <w:lang w:val="fr-CH"/>
        </w:rPr>
        <w:t>或建议</w:t>
      </w:r>
      <w:r w:rsidRPr="00186946">
        <w:rPr>
          <w:rFonts w:hint="eastAsia"/>
          <w:lang w:val="fr-CH"/>
        </w:rPr>
        <w:tab/>
      </w:r>
      <w:r w:rsidRPr="00186946">
        <w:rPr>
          <w:rFonts w:hint="eastAsia"/>
          <w:lang w:val="fr-CH"/>
        </w:rPr>
        <w:tab/>
      </w:r>
      <w:r w:rsidR="00260A11">
        <w:rPr>
          <w:rFonts w:hint="eastAsia"/>
          <w:lang w:val="fr-CH"/>
        </w:rPr>
        <w:t>1</w:t>
      </w:r>
      <w:r w:rsidR="00260A11">
        <w:rPr>
          <w:lang w:val="fr-CH"/>
        </w:rPr>
        <w:t>2</w:t>
      </w:r>
    </w:p>
    <w:p w:rsidR="00186946" w:rsidRPr="00186946" w:rsidRDefault="00186946" w:rsidP="00186946">
      <w:pPr>
        <w:pStyle w:val="a3"/>
        <w:spacing w:after="120"/>
        <w:rPr>
          <w:lang w:val="fr-CH"/>
        </w:rPr>
      </w:pPr>
      <w:r w:rsidRPr="00186946">
        <w:rPr>
          <w:rFonts w:hint="eastAsia"/>
          <w:lang w:val="fr-CH"/>
        </w:rPr>
        <w:t>附件</w:t>
      </w:r>
    </w:p>
    <w:p w:rsidR="00186946" w:rsidRDefault="00186946" w:rsidP="00186946">
      <w:pPr>
        <w:pStyle w:val="a3"/>
        <w:spacing w:after="120"/>
        <w:rPr>
          <w:lang w:val="fr-CH"/>
        </w:rPr>
      </w:pPr>
      <w:r w:rsidRPr="00186946">
        <w:rPr>
          <w:rFonts w:hint="eastAsia"/>
          <w:lang w:val="fr-CH"/>
        </w:rPr>
        <w:tab/>
      </w:r>
      <w:r w:rsidRPr="00186946">
        <w:rPr>
          <w:rFonts w:hint="eastAsia"/>
          <w:lang w:val="fr-CH"/>
        </w:rPr>
        <w:tab/>
      </w:r>
      <w:r w:rsidRPr="00186946">
        <w:rPr>
          <w:rFonts w:hint="eastAsia"/>
          <w:lang w:val="fr-CH"/>
        </w:rPr>
        <w:t>代表团成员</w:t>
      </w:r>
      <w:r w:rsidRPr="00186946">
        <w:rPr>
          <w:rFonts w:hint="eastAsia"/>
          <w:lang w:val="fr-CH"/>
        </w:rPr>
        <w:tab/>
      </w:r>
      <w:r w:rsidRPr="00186946">
        <w:rPr>
          <w:rFonts w:hint="eastAsia"/>
          <w:lang w:val="fr-CH"/>
        </w:rPr>
        <w:tab/>
      </w:r>
      <w:r w:rsidR="00260A11">
        <w:rPr>
          <w:rFonts w:hint="eastAsia"/>
          <w:lang w:val="fr-CH"/>
        </w:rPr>
        <w:t>2</w:t>
      </w:r>
      <w:r w:rsidR="00260A11">
        <w:rPr>
          <w:lang w:val="fr-CH"/>
        </w:rPr>
        <w:t>3</w:t>
      </w:r>
    </w:p>
    <w:p w:rsidR="00186946" w:rsidRDefault="00186946" w:rsidP="00186946">
      <w:pPr>
        <w:pStyle w:val="a3"/>
        <w:spacing w:after="120"/>
        <w:rPr>
          <w:lang w:val="fr-CH"/>
        </w:rPr>
      </w:pPr>
    </w:p>
    <w:p w:rsidR="00186946" w:rsidRDefault="00186946">
      <w:pPr>
        <w:tabs>
          <w:tab w:val="clear" w:pos="431"/>
        </w:tabs>
        <w:overflowPunct/>
        <w:adjustRightInd/>
        <w:snapToGrid/>
        <w:spacing w:line="240" w:lineRule="auto"/>
        <w:jc w:val="left"/>
        <w:rPr>
          <w:szCs w:val="21"/>
          <w:lang w:val="fr-CH"/>
        </w:rPr>
      </w:pPr>
      <w:r>
        <w:rPr>
          <w:lang w:val="fr-CH"/>
        </w:rPr>
        <w:br w:type="page"/>
      </w:r>
    </w:p>
    <w:p w:rsidR="00186946" w:rsidRPr="00186946" w:rsidRDefault="00186946" w:rsidP="00E57999">
      <w:pPr>
        <w:pStyle w:val="HChGC"/>
        <w:rPr>
          <w:lang w:val="fr-CH"/>
        </w:rPr>
      </w:pPr>
      <w:r w:rsidRPr="00186946">
        <w:rPr>
          <w:lang w:val="fr-CH"/>
        </w:rPr>
        <w:tab/>
      </w:r>
      <w:r w:rsidRPr="00186946">
        <w:rPr>
          <w:lang w:val="fr-CH"/>
        </w:rPr>
        <w:tab/>
      </w:r>
      <w:r w:rsidRPr="00186946">
        <w:rPr>
          <w:lang w:val="fr-CH"/>
        </w:rPr>
        <w:t>导言</w:t>
      </w:r>
    </w:p>
    <w:p w:rsidR="00186946" w:rsidRPr="00186946" w:rsidRDefault="00186946" w:rsidP="00E57999">
      <w:pPr>
        <w:pStyle w:val="SingleTxtGC"/>
        <w:rPr>
          <w:lang w:val="fr-CH"/>
        </w:rPr>
      </w:pPr>
      <w:r>
        <w:rPr>
          <w:lang w:val="fr-CH"/>
        </w:rPr>
        <w:t>1.</w:t>
      </w:r>
      <w:r w:rsidRPr="00186946">
        <w:rPr>
          <w:lang w:val="fr-CH"/>
        </w:rPr>
        <w:tab/>
      </w:r>
      <w:r w:rsidRPr="00186946">
        <w:rPr>
          <w:lang w:val="fr-CH"/>
        </w:rPr>
        <w:t>根据人权理事会第</w:t>
      </w:r>
      <w:r>
        <w:rPr>
          <w:lang w:val="fr-CH"/>
        </w:rPr>
        <w:t>5/1</w:t>
      </w:r>
      <w:r w:rsidRPr="00186946">
        <w:rPr>
          <w:lang w:val="fr-CH"/>
        </w:rPr>
        <w:t>号决议设立的普遍定期审议工作组于</w:t>
      </w:r>
      <w:r>
        <w:rPr>
          <w:lang w:val="fr-CH"/>
        </w:rPr>
        <w:t>2</w:t>
      </w:r>
      <w:r w:rsidRPr="00186946">
        <w:rPr>
          <w:lang w:val="fr-CH"/>
        </w:rPr>
        <w:t>0</w:t>
      </w:r>
      <w:r>
        <w:rPr>
          <w:lang w:val="fr-CH"/>
        </w:rPr>
        <w:t>15</w:t>
      </w:r>
      <w:r w:rsidRPr="00186946">
        <w:rPr>
          <w:lang w:val="fr-CH"/>
        </w:rPr>
        <w:t>年</w:t>
      </w:r>
      <w:r>
        <w:rPr>
          <w:lang w:val="fr-CH"/>
        </w:rPr>
        <w:t>5</w:t>
      </w:r>
      <w:r w:rsidRPr="00186946">
        <w:rPr>
          <w:lang w:val="fr-CH"/>
        </w:rPr>
        <w:t>月</w:t>
      </w:r>
      <w:r>
        <w:rPr>
          <w:lang w:val="fr-CH"/>
        </w:rPr>
        <w:t>4</w:t>
      </w:r>
      <w:r w:rsidRPr="00186946">
        <w:rPr>
          <w:lang w:val="fr-CH"/>
        </w:rPr>
        <w:t>日至</w:t>
      </w:r>
      <w:r>
        <w:rPr>
          <w:lang w:val="fr-CH"/>
        </w:rPr>
        <w:t>15</w:t>
      </w:r>
      <w:r w:rsidRPr="00186946">
        <w:rPr>
          <w:lang w:val="fr-CH"/>
        </w:rPr>
        <w:t>日举行了第二十二届会议。</w:t>
      </w:r>
      <w:r>
        <w:rPr>
          <w:lang w:val="fr-CH"/>
        </w:rPr>
        <w:t>2</w:t>
      </w:r>
      <w:r w:rsidRPr="00186946">
        <w:rPr>
          <w:lang w:val="fr-CH"/>
        </w:rPr>
        <w:t>0</w:t>
      </w:r>
      <w:r>
        <w:rPr>
          <w:lang w:val="fr-CH"/>
        </w:rPr>
        <w:t>15</w:t>
      </w:r>
      <w:r w:rsidRPr="00186946">
        <w:rPr>
          <w:lang w:val="fr-CH"/>
        </w:rPr>
        <w:t>年</w:t>
      </w:r>
      <w:r>
        <w:rPr>
          <w:lang w:val="fr-CH"/>
        </w:rPr>
        <w:t>5</w:t>
      </w:r>
      <w:r w:rsidRPr="00186946">
        <w:rPr>
          <w:lang w:val="fr-CH"/>
        </w:rPr>
        <w:t>月</w:t>
      </w:r>
      <w:r>
        <w:rPr>
          <w:lang w:val="fr-CH"/>
        </w:rPr>
        <w:t>4</w:t>
      </w:r>
      <w:r w:rsidRPr="00186946">
        <w:rPr>
          <w:lang w:val="fr-CH"/>
        </w:rPr>
        <w:t>日举行的第</w:t>
      </w:r>
      <w:r>
        <w:rPr>
          <w:lang w:val="fr-CH"/>
        </w:rPr>
        <w:t>2</w:t>
      </w:r>
      <w:r w:rsidRPr="00186946">
        <w:rPr>
          <w:lang w:val="fr-CH"/>
        </w:rPr>
        <w:t>次会议对利比里亚进行了审议。利比里亚代表团由性别、儿童和社会保护部长</w:t>
      </w:r>
      <w:r>
        <w:rPr>
          <w:lang w:val="fr-CH"/>
        </w:rPr>
        <w:t>Julia</w:t>
      </w:r>
      <w:r w:rsidRPr="00186946">
        <w:rPr>
          <w:lang w:val="fr-CH"/>
        </w:rPr>
        <w:t xml:space="preserve"> </w:t>
      </w:r>
      <w:r>
        <w:rPr>
          <w:lang w:val="fr-CH"/>
        </w:rPr>
        <w:t>M</w:t>
      </w:r>
      <w:r w:rsidRPr="00186946">
        <w:rPr>
          <w:lang w:val="fr-CH"/>
        </w:rPr>
        <w:t xml:space="preserve">. </w:t>
      </w:r>
      <w:r>
        <w:rPr>
          <w:lang w:val="fr-CH"/>
        </w:rPr>
        <w:t>Duncan</w:t>
      </w:r>
      <w:r w:rsidRPr="00186946">
        <w:rPr>
          <w:lang w:val="fr-CH"/>
        </w:rPr>
        <w:t>-</w:t>
      </w:r>
      <w:r>
        <w:rPr>
          <w:lang w:val="fr-CH"/>
        </w:rPr>
        <w:t>Cassell</w:t>
      </w:r>
      <w:r w:rsidRPr="00186946">
        <w:rPr>
          <w:lang w:val="fr-CH"/>
        </w:rPr>
        <w:t>任团长。工作组在</w:t>
      </w:r>
      <w:r>
        <w:rPr>
          <w:lang w:val="fr-CH"/>
        </w:rPr>
        <w:t>2</w:t>
      </w:r>
      <w:r w:rsidRPr="00186946">
        <w:rPr>
          <w:lang w:val="fr-CH"/>
        </w:rPr>
        <w:t>0</w:t>
      </w:r>
      <w:r>
        <w:rPr>
          <w:lang w:val="fr-CH"/>
        </w:rPr>
        <w:t>15</w:t>
      </w:r>
      <w:r w:rsidRPr="00186946">
        <w:rPr>
          <w:lang w:val="fr-CH"/>
        </w:rPr>
        <w:t>年</w:t>
      </w:r>
      <w:r>
        <w:rPr>
          <w:lang w:val="fr-CH"/>
        </w:rPr>
        <w:t>5</w:t>
      </w:r>
      <w:r w:rsidRPr="00186946">
        <w:rPr>
          <w:lang w:val="fr-CH"/>
        </w:rPr>
        <w:t>月</w:t>
      </w:r>
      <w:r>
        <w:rPr>
          <w:lang w:val="fr-CH"/>
        </w:rPr>
        <w:t>8</w:t>
      </w:r>
      <w:r w:rsidRPr="00186946">
        <w:rPr>
          <w:lang w:val="fr-CH"/>
        </w:rPr>
        <w:t>日举行的第</w:t>
      </w:r>
      <w:r>
        <w:rPr>
          <w:lang w:val="fr-CH"/>
        </w:rPr>
        <w:t>1</w:t>
      </w:r>
      <w:r w:rsidRPr="00186946">
        <w:rPr>
          <w:lang w:val="fr-CH"/>
        </w:rPr>
        <w:t>0</w:t>
      </w:r>
      <w:r w:rsidRPr="00186946">
        <w:rPr>
          <w:lang w:val="fr-CH"/>
        </w:rPr>
        <w:t>次会议上通过了这份关于利比里亚的报告。</w:t>
      </w:r>
    </w:p>
    <w:p w:rsidR="00186946" w:rsidRPr="00186946" w:rsidRDefault="00186946" w:rsidP="00E57999">
      <w:pPr>
        <w:pStyle w:val="SingleTxtGC"/>
        <w:rPr>
          <w:lang w:val="fr-CH"/>
        </w:rPr>
      </w:pPr>
      <w:r>
        <w:rPr>
          <w:lang w:val="fr-CH"/>
        </w:rPr>
        <w:t>2.</w:t>
      </w:r>
      <w:r w:rsidRPr="00186946">
        <w:rPr>
          <w:lang w:val="fr-CH"/>
        </w:rPr>
        <w:tab/>
      </w:r>
      <w:r w:rsidRPr="00186946">
        <w:rPr>
          <w:lang w:val="fr-CH"/>
        </w:rPr>
        <w:t>为便于开展对利比里亚的审议工作</w:t>
      </w:r>
      <w:r>
        <w:rPr>
          <w:lang w:val="fr-CH"/>
        </w:rPr>
        <w:t>，</w:t>
      </w:r>
      <w:r w:rsidRPr="00186946">
        <w:rPr>
          <w:lang w:val="fr-CH"/>
        </w:rPr>
        <w:t>人权理事会于</w:t>
      </w:r>
      <w:r>
        <w:rPr>
          <w:lang w:val="fr-CH"/>
        </w:rPr>
        <w:t>2</w:t>
      </w:r>
      <w:r w:rsidRPr="00186946">
        <w:rPr>
          <w:lang w:val="fr-CH"/>
        </w:rPr>
        <w:t>0</w:t>
      </w:r>
      <w:r>
        <w:rPr>
          <w:lang w:val="fr-CH"/>
        </w:rPr>
        <w:t>15</w:t>
      </w:r>
      <w:r w:rsidRPr="00186946">
        <w:rPr>
          <w:lang w:val="fr-CH"/>
        </w:rPr>
        <w:t>年</w:t>
      </w:r>
      <w:r>
        <w:rPr>
          <w:lang w:val="fr-CH"/>
        </w:rPr>
        <w:t>1</w:t>
      </w:r>
      <w:r w:rsidRPr="00186946">
        <w:rPr>
          <w:lang w:val="fr-CH"/>
        </w:rPr>
        <w:t>月</w:t>
      </w:r>
      <w:r>
        <w:rPr>
          <w:lang w:val="fr-CH"/>
        </w:rPr>
        <w:t>13</w:t>
      </w:r>
      <w:r w:rsidRPr="00186946">
        <w:rPr>
          <w:lang w:val="fr-CH"/>
        </w:rPr>
        <w:t>日选举加蓬、俄罗斯联邦和越南组成报告员小组</w:t>
      </w:r>
      <w:r>
        <w:rPr>
          <w:lang w:val="fr-CH"/>
        </w:rPr>
        <w:t>(</w:t>
      </w:r>
      <w:r w:rsidRPr="00186946">
        <w:rPr>
          <w:lang w:val="fr-CH"/>
        </w:rPr>
        <w:t>三国小组</w:t>
      </w:r>
      <w:r>
        <w:rPr>
          <w:lang w:val="fr-CH"/>
        </w:rPr>
        <w:t>)</w:t>
      </w:r>
      <w:r w:rsidRPr="00186946">
        <w:rPr>
          <w:lang w:val="fr-CH"/>
        </w:rPr>
        <w:t>。</w:t>
      </w:r>
    </w:p>
    <w:p w:rsidR="00186946" w:rsidRPr="00186946" w:rsidRDefault="00186946" w:rsidP="00E57999">
      <w:pPr>
        <w:pStyle w:val="SingleTxtGC"/>
        <w:rPr>
          <w:lang w:val="fr-CH"/>
        </w:rPr>
      </w:pPr>
      <w:r>
        <w:rPr>
          <w:lang w:val="fr-CH"/>
        </w:rPr>
        <w:t>3.</w:t>
      </w:r>
      <w:r w:rsidRPr="00186946">
        <w:rPr>
          <w:lang w:val="fr-CH"/>
        </w:rPr>
        <w:tab/>
      </w:r>
      <w:r w:rsidRPr="00186946">
        <w:rPr>
          <w:lang w:val="fr-CH"/>
        </w:rPr>
        <w:t>根据人权理事会第</w:t>
      </w:r>
      <w:r>
        <w:rPr>
          <w:lang w:val="fr-CH"/>
        </w:rPr>
        <w:t>5/1</w:t>
      </w:r>
      <w:r w:rsidRPr="00186946">
        <w:rPr>
          <w:lang w:val="fr-CH"/>
        </w:rPr>
        <w:t>号决议附件第</w:t>
      </w:r>
      <w:r>
        <w:rPr>
          <w:lang w:val="fr-CH"/>
        </w:rPr>
        <w:t>15</w:t>
      </w:r>
      <w:r w:rsidRPr="00186946">
        <w:rPr>
          <w:lang w:val="fr-CH"/>
        </w:rPr>
        <w:t>段和理事会第</w:t>
      </w:r>
      <w:r>
        <w:rPr>
          <w:lang w:val="fr-CH"/>
        </w:rPr>
        <w:t>16/21</w:t>
      </w:r>
      <w:r w:rsidRPr="00186946">
        <w:rPr>
          <w:lang w:val="fr-CH"/>
        </w:rPr>
        <w:t>号决议附件第</w:t>
      </w:r>
      <w:r>
        <w:rPr>
          <w:lang w:val="fr-CH"/>
        </w:rPr>
        <w:t>5</w:t>
      </w:r>
      <w:r w:rsidRPr="00186946">
        <w:rPr>
          <w:lang w:val="fr-CH"/>
        </w:rPr>
        <w:t>段印发了下列文件</w:t>
      </w:r>
      <w:r>
        <w:rPr>
          <w:lang w:val="fr-CH"/>
        </w:rPr>
        <w:t>，</w:t>
      </w:r>
      <w:r w:rsidRPr="00186946">
        <w:rPr>
          <w:lang w:val="fr-CH"/>
        </w:rPr>
        <w:t>用于对利比里亚的审议工作</w:t>
      </w:r>
      <w:r>
        <w:rPr>
          <w:lang w:val="fr-CH"/>
        </w:rPr>
        <w:t>：</w:t>
      </w:r>
    </w:p>
    <w:p w:rsidR="00186946" w:rsidRPr="00186946" w:rsidRDefault="00186946" w:rsidP="00E57999">
      <w:pPr>
        <w:pStyle w:val="SingleTxtGC"/>
        <w:numPr>
          <w:ilvl w:val="0"/>
          <w:numId w:val="5"/>
        </w:numPr>
        <w:rPr>
          <w:lang w:val="fr-CH"/>
        </w:rPr>
      </w:pPr>
      <w:r w:rsidRPr="00186946">
        <w:rPr>
          <w:lang w:val="fr-CH"/>
        </w:rPr>
        <w:t>国家报告</w:t>
      </w:r>
      <w:r>
        <w:rPr>
          <w:lang w:val="fr-CH"/>
        </w:rPr>
        <w:t>(A/HRC/WG</w:t>
      </w:r>
      <w:r w:rsidRPr="00186946">
        <w:rPr>
          <w:lang w:val="fr-CH"/>
        </w:rPr>
        <w:t>.</w:t>
      </w:r>
      <w:r>
        <w:rPr>
          <w:lang w:val="fr-CH"/>
        </w:rPr>
        <w:t>6/22/LBR/1)</w:t>
      </w:r>
      <w:r>
        <w:rPr>
          <w:lang w:val="fr-CH"/>
        </w:rPr>
        <w:t>；</w:t>
      </w:r>
    </w:p>
    <w:p w:rsidR="00186946" w:rsidRPr="00186946" w:rsidRDefault="00186946" w:rsidP="00E57999">
      <w:pPr>
        <w:pStyle w:val="SingleTxtGC"/>
        <w:numPr>
          <w:ilvl w:val="0"/>
          <w:numId w:val="5"/>
        </w:numPr>
        <w:rPr>
          <w:lang w:val="fr-CH"/>
        </w:rPr>
      </w:pPr>
      <w:r w:rsidRPr="00556E0E">
        <w:rPr>
          <w:lang w:val="fr-CH"/>
        </w:rPr>
        <w:t>人权事务高级专员办事处</w:t>
      </w:r>
      <w:r w:rsidRPr="00556E0E">
        <w:rPr>
          <w:lang w:val="fr-CH"/>
        </w:rPr>
        <w:t>(</w:t>
      </w:r>
      <w:r w:rsidRPr="00556E0E">
        <w:rPr>
          <w:lang w:val="fr-CH"/>
        </w:rPr>
        <w:t>人权高专办</w:t>
      </w:r>
      <w:r w:rsidRPr="00556E0E">
        <w:rPr>
          <w:lang w:val="fr-CH"/>
        </w:rPr>
        <w:t>)</w:t>
      </w:r>
      <w:r w:rsidRPr="00556E0E">
        <w:rPr>
          <w:lang w:val="fr-CH"/>
        </w:rPr>
        <w:t>汇编的资料</w:t>
      </w:r>
      <w:r w:rsidRPr="00556E0E">
        <w:rPr>
          <w:lang w:val="fr-CH"/>
        </w:rPr>
        <w:t>(A/HRC/WG.6/22/</w:t>
      </w:r>
      <w:r w:rsidR="00556E0E">
        <w:rPr>
          <w:lang w:val="fr-CH"/>
        </w:rPr>
        <w:t xml:space="preserve"> </w:t>
      </w:r>
      <w:r w:rsidRPr="00556E0E">
        <w:rPr>
          <w:lang w:val="fr-CH"/>
        </w:rPr>
        <w:t>LBR/2)</w:t>
      </w:r>
      <w:r>
        <w:rPr>
          <w:lang w:val="fr-CH"/>
        </w:rPr>
        <w:t>；</w:t>
      </w:r>
    </w:p>
    <w:p w:rsidR="00186946" w:rsidRPr="00186946" w:rsidRDefault="00186946" w:rsidP="00E57999">
      <w:pPr>
        <w:pStyle w:val="SingleTxtGC"/>
        <w:numPr>
          <w:ilvl w:val="0"/>
          <w:numId w:val="5"/>
        </w:numPr>
        <w:rPr>
          <w:lang w:val="fr-CH"/>
        </w:rPr>
      </w:pPr>
      <w:r w:rsidRPr="00186946">
        <w:rPr>
          <w:lang w:val="fr-CH"/>
        </w:rPr>
        <w:t>人权高专办编写的材料概述</w:t>
      </w:r>
      <w:r>
        <w:rPr>
          <w:lang w:val="fr-CH"/>
        </w:rPr>
        <w:t>(A/HRC/WG</w:t>
      </w:r>
      <w:r w:rsidRPr="00186946">
        <w:rPr>
          <w:lang w:val="fr-CH"/>
        </w:rPr>
        <w:t>.</w:t>
      </w:r>
      <w:r>
        <w:rPr>
          <w:lang w:val="fr-CH"/>
        </w:rPr>
        <w:t>6/22/LBR/3)</w:t>
      </w:r>
      <w:r w:rsidRPr="00186946">
        <w:rPr>
          <w:lang w:val="fr-CH"/>
        </w:rPr>
        <w:t>。</w:t>
      </w:r>
    </w:p>
    <w:p w:rsidR="00186946" w:rsidRPr="00186946" w:rsidRDefault="00186946" w:rsidP="00186946">
      <w:pPr>
        <w:pStyle w:val="SingleTxtGC"/>
        <w:rPr>
          <w:szCs w:val="21"/>
          <w:lang w:val="fr-CH"/>
        </w:rPr>
      </w:pPr>
      <w:r>
        <w:rPr>
          <w:szCs w:val="21"/>
          <w:lang w:val="fr-CH"/>
        </w:rPr>
        <w:t>4.</w:t>
      </w:r>
      <w:r w:rsidRPr="00186946">
        <w:rPr>
          <w:szCs w:val="21"/>
          <w:lang w:val="fr-CH"/>
        </w:rPr>
        <w:tab/>
      </w:r>
      <w:r w:rsidRPr="00186946">
        <w:rPr>
          <w:szCs w:val="21"/>
          <w:lang w:val="fr-CH"/>
        </w:rPr>
        <w:t>捷克共和国、德国、挪威、瑞士、大不列颠及北爱尔兰联合王国和美利坚合众国预先准备的问题单已由三国小组转交利比里亚。这些问题可在工作组的外部网上查阅。</w:t>
      </w:r>
    </w:p>
    <w:p w:rsidR="00186946" w:rsidRPr="00186946" w:rsidRDefault="00186946" w:rsidP="007143CE">
      <w:pPr>
        <w:pStyle w:val="HChGC"/>
        <w:rPr>
          <w:lang w:val="fr-CH"/>
        </w:rPr>
      </w:pPr>
      <w:r w:rsidRPr="00186946">
        <w:rPr>
          <w:lang w:val="fr-CH"/>
        </w:rPr>
        <w:tab/>
      </w:r>
      <w:r w:rsidRPr="00186946">
        <w:rPr>
          <w:lang w:val="fr-CH"/>
        </w:rPr>
        <w:t>一</w:t>
      </w:r>
      <w:r w:rsidRPr="00186946">
        <w:rPr>
          <w:lang w:val="fr-CH"/>
        </w:rPr>
        <w:t>.</w:t>
      </w:r>
      <w:r w:rsidRPr="00186946">
        <w:rPr>
          <w:lang w:val="fr-CH"/>
        </w:rPr>
        <w:tab/>
      </w:r>
      <w:r w:rsidRPr="00186946">
        <w:rPr>
          <w:lang w:val="fr-CH"/>
        </w:rPr>
        <w:t>审议情况纪要</w:t>
      </w:r>
    </w:p>
    <w:p w:rsidR="00186946" w:rsidRPr="00186946" w:rsidRDefault="00186946" w:rsidP="007143CE">
      <w:pPr>
        <w:pStyle w:val="H1GC"/>
        <w:rPr>
          <w:lang w:val="fr-CH"/>
        </w:rPr>
      </w:pPr>
      <w:r w:rsidRPr="00186946">
        <w:rPr>
          <w:lang w:val="fr-CH"/>
        </w:rPr>
        <w:tab/>
      </w:r>
      <w:r>
        <w:rPr>
          <w:lang w:val="fr-CH"/>
        </w:rPr>
        <w:t>A</w:t>
      </w:r>
      <w:r w:rsidRPr="00186946">
        <w:rPr>
          <w:lang w:val="fr-CH"/>
        </w:rPr>
        <w:t>.</w:t>
      </w:r>
      <w:r w:rsidRPr="00186946">
        <w:rPr>
          <w:lang w:val="fr-CH"/>
        </w:rPr>
        <w:tab/>
      </w:r>
      <w:r w:rsidRPr="00186946">
        <w:rPr>
          <w:lang w:val="fr-CH"/>
        </w:rPr>
        <w:t>受审议国的陈述</w:t>
      </w:r>
    </w:p>
    <w:p w:rsidR="00186946" w:rsidRPr="00186946" w:rsidRDefault="00186946" w:rsidP="00186946">
      <w:pPr>
        <w:pStyle w:val="SingleTxtGC"/>
        <w:rPr>
          <w:szCs w:val="21"/>
          <w:lang w:val="fr-CH"/>
        </w:rPr>
      </w:pPr>
      <w:r>
        <w:rPr>
          <w:szCs w:val="21"/>
          <w:lang w:val="fr-CH"/>
        </w:rPr>
        <w:t>5.</w:t>
      </w:r>
      <w:r w:rsidRPr="00186946">
        <w:rPr>
          <w:szCs w:val="21"/>
          <w:lang w:val="fr-CH"/>
        </w:rPr>
        <w:tab/>
      </w:r>
      <w:r w:rsidRPr="00186946">
        <w:rPr>
          <w:szCs w:val="21"/>
          <w:lang w:val="fr-CH"/>
        </w:rPr>
        <w:t>利比里亚代表团欢迎有机会与其他成员国进行互动</w:t>
      </w:r>
      <w:r>
        <w:rPr>
          <w:szCs w:val="21"/>
          <w:lang w:val="fr-CH"/>
        </w:rPr>
        <w:t>，</w:t>
      </w:r>
      <w:r w:rsidRPr="00186946">
        <w:rPr>
          <w:szCs w:val="21"/>
          <w:lang w:val="fr-CH"/>
        </w:rPr>
        <w:t>并讨论利比里亚如何才能继续推进落实人权标准。它补充说</w:t>
      </w:r>
      <w:r>
        <w:rPr>
          <w:szCs w:val="21"/>
          <w:lang w:val="fr-CH"/>
        </w:rPr>
        <w:t>，</w:t>
      </w:r>
      <w:r w:rsidRPr="00186946">
        <w:rPr>
          <w:szCs w:val="21"/>
          <w:lang w:val="fr-CH"/>
        </w:rPr>
        <w:t>利比里亚认为这种对话对确定该国保护和促进人权的关键领域非常有益。</w:t>
      </w:r>
    </w:p>
    <w:p w:rsidR="00186946" w:rsidRPr="00186946" w:rsidRDefault="00186946" w:rsidP="00186946">
      <w:pPr>
        <w:pStyle w:val="SingleTxtGC"/>
        <w:rPr>
          <w:szCs w:val="21"/>
          <w:lang w:val="fr-CH"/>
        </w:rPr>
      </w:pPr>
      <w:r>
        <w:rPr>
          <w:szCs w:val="21"/>
          <w:lang w:val="fr-CH"/>
        </w:rPr>
        <w:t>6.</w:t>
      </w:r>
      <w:r w:rsidRPr="00186946">
        <w:rPr>
          <w:szCs w:val="21"/>
          <w:lang w:val="fr-CH"/>
        </w:rPr>
        <w:tab/>
      </w:r>
      <w:r w:rsidRPr="00186946">
        <w:rPr>
          <w:szCs w:val="21"/>
          <w:lang w:val="fr-CH"/>
        </w:rPr>
        <w:t>代表团指出</w:t>
      </w:r>
      <w:r>
        <w:rPr>
          <w:szCs w:val="21"/>
          <w:lang w:val="fr-CH"/>
        </w:rPr>
        <w:t>，</w:t>
      </w:r>
      <w:r w:rsidRPr="00186946">
        <w:rPr>
          <w:szCs w:val="21"/>
          <w:lang w:val="fr-CH"/>
        </w:rPr>
        <w:t>利比里亚自其四年前的第一次普遍定期审议以来已经取得一些显著成就。</w:t>
      </w:r>
      <w:r>
        <w:rPr>
          <w:szCs w:val="21"/>
          <w:lang w:val="fr-CH"/>
        </w:rPr>
        <w:t>2</w:t>
      </w:r>
      <w:r w:rsidRPr="00186946">
        <w:rPr>
          <w:szCs w:val="21"/>
          <w:lang w:val="fr-CH"/>
        </w:rPr>
        <w:t>0</w:t>
      </w:r>
      <w:r>
        <w:rPr>
          <w:szCs w:val="21"/>
          <w:lang w:val="fr-CH"/>
        </w:rPr>
        <w:t>11</w:t>
      </w:r>
      <w:r w:rsidRPr="00186946">
        <w:rPr>
          <w:szCs w:val="21"/>
          <w:lang w:val="fr-CH"/>
        </w:rPr>
        <w:t>年</w:t>
      </w:r>
      <w:r>
        <w:rPr>
          <w:szCs w:val="21"/>
          <w:lang w:val="fr-CH"/>
        </w:rPr>
        <w:t>，</w:t>
      </w:r>
      <w:r w:rsidRPr="00186946">
        <w:rPr>
          <w:szCs w:val="21"/>
          <w:lang w:val="fr-CH"/>
        </w:rPr>
        <w:t>该国举行了自</w:t>
      </w:r>
      <w:r>
        <w:rPr>
          <w:szCs w:val="21"/>
          <w:lang w:val="fr-CH"/>
        </w:rPr>
        <w:t>2</w:t>
      </w:r>
      <w:r w:rsidRPr="00186946">
        <w:rPr>
          <w:szCs w:val="21"/>
          <w:lang w:val="fr-CH"/>
        </w:rPr>
        <w:t>00</w:t>
      </w:r>
      <w:r>
        <w:rPr>
          <w:szCs w:val="21"/>
          <w:lang w:val="fr-CH"/>
        </w:rPr>
        <w:t>3</w:t>
      </w:r>
      <w:r w:rsidRPr="00186946">
        <w:rPr>
          <w:szCs w:val="21"/>
          <w:lang w:val="fr-CH"/>
        </w:rPr>
        <w:t>年内战结束以来的第二次和平总统选举和立法选举。</w:t>
      </w:r>
    </w:p>
    <w:p w:rsidR="00186946" w:rsidRPr="00186946" w:rsidRDefault="00186946" w:rsidP="007143CE">
      <w:pPr>
        <w:pStyle w:val="SingleTxtGC"/>
        <w:rPr>
          <w:lang w:val="fr-CH"/>
        </w:rPr>
      </w:pPr>
      <w:r>
        <w:rPr>
          <w:lang w:val="fr-CH"/>
        </w:rPr>
        <w:t>7.</w:t>
      </w:r>
      <w:r w:rsidRPr="00186946">
        <w:rPr>
          <w:lang w:val="fr-CH"/>
        </w:rPr>
        <w:tab/>
      </w:r>
      <w:r w:rsidRPr="00186946">
        <w:rPr>
          <w:lang w:val="fr-CH"/>
        </w:rPr>
        <w:t>代表团指出</w:t>
      </w:r>
      <w:r>
        <w:rPr>
          <w:lang w:val="fr-CH"/>
        </w:rPr>
        <w:t>，</w:t>
      </w:r>
      <w:r w:rsidRPr="00186946">
        <w:rPr>
          <w:lang w:val="fr-CH"/>
        </w:rPr>
        <w:t>政府根据联合国利比里亚特派团的预期缩编制定了国家安全战略。在安全部门加强尊重人权是该战略的一个组成部分。确保诉诸法律也是一个关键组成部分</w:t>
      </w:r>
      <w:r>
        <w:rPr>
          <w:lang w:val="fr-CH"/>
        </w:rPr>
        <w:t>，</w:t>
      </w:r>
      <w:r w:rsidRPr="00186946">
        <w:rPr>
          <w:lang w:val="fr-CH"/>
        </w:rPr>
        <w:t>规定通过逐步建立区域司法与安全中心</w:t>
      </w:r>
      <w:r>
        <w:rPr>
          <w:lang w:val="fr-CH"/>
        </w:rPr>
        <w:t>，</w:t>
      </w:r>
      <w:r w:rsidRPr="00186946">
        <w:rPr>
          <w:lang w:val="fr-CH"/>
        </w:rPr>
        <w:t>加强提供服务</w:t>
      </w:r>
      <w:r>
        <w:rPr>
          <w:lang w:val="fr-CH"/>
        </w:rPr>
        <w:t>，</w:t>
      </w:r>
      <w:r w:rsidRPr="00186946">
        <w:rPr>
          <w:lang w:val="fr-CH"/>
        </w:rPr>
        <w:t>尤其是在首都蒙罗维亚以外的地区。</w:t>
      </w:r>
    </w:p>
    <w:p w:rsidR="00186946" w:rsidRPr="00186946" w:rsidRDefault="00186946" w:rsidP="00186946">
      <w:pPr>
        <w:pStyle w:val="SingleTxtGC"/>
        <w:rPr>
          <w:szCs w:val="21"/>
          <w:lang w:val="fr-CH"/>
        </w:rPr>
      </w:pPr>
      <w:r>
        <w:rPr>
          <w:szCs w:val="21"/>
          <w:lang w:val="fr-CH"/>
        </w:rPr>
        <w:t>8.</w:t>
      </w:r>
      <w:r w:rsidRPr="00186946">
        <w:rPr>
          <w:szCs w:val="21"/>
          <w:lang w:val="fr-CH"/>
        </w:rPr>
        <w:tab/>
      </w:r>
      <w:r w:rsidRPr="00186946">
        <w:rPr>
          <w:szCs w:val="21"/>
          <w:lang w:val="fr-CH"/>
        </w:rPr>
        <w:t>代表团指出</w:t>
      </w:r>
      <w:r>
        <w:rPr>
          <w:szCs w:val="21"/>
          <w:lang w:val="fr-CH"/>
        </w:rPr>
        <w:t>，</w:t>
      </w:r>
      <w:r w:rsidRPr="00186946">
        <w:rPr>
          <w:szCs w:val="21"/>
          <w:lang w:val="fr-CH"/>
        </w:rPr>
        <w:t>利比里亚还实施了若干政策</w:t>
      </w:r>
      <w:r>
        <w:rPr>
          <w:szCs w:val="21"/>
          <w:lang w:val="fr-CH"/>
        </w:rPr>
        <w:t>，</w:t>
      </w:r>
      <w:r w:rsidRPr="00186946">
        <w:rPr>
          <w:szCs w:val="21"/>
          <w:lang w:val="fr-CH"/>
        </w:rPr>
        <w:t>以加强法治和促进保护人权。这些政策包括《国家抚平创伤、维护和平与和解战略路线图》</w:t>
      </w:r>
      <w:r>
        <w:rPr>
          <w:szCs w:val="21"/>
          <w:lang w:val="fr-CH"/>
        </w:rPr>
        <w:t>，</w:t>
      </w:r>
      <w:r w:rsidRPr="00186946">
        <w:rPr>
          <w:szCs w:val="21"/>
          <w:lang w:val="fr-CH"/>
        </w:rPr>
        <w:t>其中载有该国真相与和解委员会提出的建议</w:t>
      </w:r>
      <w:r>
        <w:rPr>
          <w:szCs w:val="21"/>
          <w:lang w:val="fr-CH"/>
        </w:rPr>
        <w:t>；</w:t>
      </w:r>
      <w:r w:rsidRPr="00186946">
        <w:rPr>
          <w:szCs w:val="21"/>
          <w:lang w:val="fr-CH"/>
        </w:rPr>
        <w:t>将司法部门发展作为优先事项和解决影响人权和弱势群体的交叉问题的《转型议程》</w:t>
      </w:r>
      <w:r>
        <w:rPr>
          <w:szCs w:val="21"/>
          <w:lang w:val="fr-CH"/>
        </w:rPr>
        <w:t>；</w:t>
      </w:r>
      <w:r w:rsidRPr="00186946">
        <w:rPr>
          <w:szCs w:val="21"/>
          <w:lang w:val="fr-CH"/>
        </w:rPr>
        <w:t>以及《国家人权行动计划》</w:t>
      </w:r>
      <w:r>
        <w:rPr>
          <w:szCs w:val="21"/>
          <w:lang w:val="fr-CH"/>
        </w:rPr>
        <w:t>，</w:t>
      </w:r>
      <w:r w:rsidRPr="00186946">
        <w:rPr>
          <w:szCs w:val="21"/>
          <w:lang w:val="fr-CH"/>
        </w:rPr>
        <w:t>其中规定落实该国的区域和国际人权义务以及普遍定期审议期间提出的各项建议。</w:t>
      </w:r>
    </w:p>
    <w:p w:rsidR="00186946" w:rsidRPr="00186946" w:rsidRDefault="00186946" w:rsidP="007143CE">
      <w:pPr>
        <w:pStyle w:val="SingleTxtGC"/>
        <w:rPr>
          <w:lang w:val="fr-CH"/>
        </w:rPr>
      </w:pPr>
      <w:r>
        <w:rPr>
          <w:lang w:val="fr-CH"/>
        </w:rPr>
        <w:t>9.</w:t>
      </w:r>
      <w:r w:rsidRPr="00186946">
        <w:rPr>
          <w:lang w:val="fr-CH"/>
        </w:rPr>
        <w:tab/>
      </w:r>
      <w:r w:rsidRPr="00186946">
        <w:rPr>
          <w:lang w:val="fr-CH"/>
        </w:rPr>
        <w:t>关于批准人权文书</w:t>
      </w:r>
      <w:r>
        <w:rPr>
          <w:lang w:val="fr-CH"/>
        </w:rPr>
        <w:t>，</w:t>
      </w:r>
      <w:r w:rsidRPr="00186946">
        <w:rPr>
          <w:lang w:val="fr-CH"/>
        </w:rPr>
        <w:t>代表团指出</w:t>
      </w:r>
      <w:r>
        <w:rPr>
          <w:lang w:val="fr-CH"/>
        </w:rPr>
        <w:t>，</w:t>
      </w:r>
      <w:r w:rsidRPr="00186946">
        <w:rPr>
          <w:lang w:val="fr-CH"/>
        </w:rPr>
        <w:t>利比里亚于</w:t>
      </w:r>
      <w:r>
        <w:rPr>
          <w:lang w:val="fr-CH"/>
        </w:rPr>
        <w:t>2</w:t>
      </w:r>
      <w:r w:rsidRPr="00186946">
        <w:rPr>
          <w:lang w:val="fr-CH"/>
        </w:rPr>
        <w:t>0</w:t>
      </w:r>
      <w:r>
        <w:rPr>
          <w:lang w:val="fr-CH"/>
        </w:rPr>
        <w:t>12</w:t>
      </w:r>
      <w:r w:rsidRPr="00186946">
        <w:rPr>
          <w:lang w:val="fr-CH"/>
        </w:rPr>
        <w:t>年批准了《残疾人权利公约》</w:t>
      </w:r>
      <w:r>
        <w:rPr>
          <w:lang w:val="fr-CH"/>
        </w:rPr>
        <w:t>，</w:t>
      </w:r>
      <w:r w:rsidRPr="00186946">
        <w:rPr>
          <w:lang w:val="fr-CH"/>
        </w:rPr>
        <w:t>并于</w:t>
      </w:r>
      <w:r>
        <w:rPr>
          <w:lang w:val="fr-CH"/>
        </w:rPr>
        <w:t>2</w:t>
      </w:r>
      <w:r w:rsidRPr="00186946">
        <w:rPr>
          <w:lang w:val="fr-CH"/>
        </w:rPr>
        <w:t>0</w:t>
      </w:r>
      <w:r>
        <w:rPr>
          <w:lang w:val="fr-CH"/>
        </w:rPr>
        <w:t>14</w:t>
      </w:r>
      <w:r w:rsidRPr="00186946">
        <w:rPr>
          <w:lang w:val="fr-CH"/>
        </w:rPr>
        <w:t>年批准了《非洲司法和人权法院规约议定书》、《坎帕拉公约》和《非洲民主、选举与治理宪章》。</w:t>
      </w:r>
    </w:p>
    <w:p w:rsidR="00186946" w:rsidRPr="00186946" w:rsidRDefault="00186946" w:rsidP="00186946">
      <w:pPr>
        <w:pStyle w:val="SingleTxtGC"/>
        <w:rPr>
          <w:szCs w:val="21"/>
          <w:lang w:val="fr-CH"/>
        </w:rPr>
      </w:pPr>
      <w:r>
        <w:rPr>
          <w:szCs w:val="21"/>
          <w:lang w:val="fr-CH"/>
        </w:rPr>
        <w:t>10</w:t>
      </w:r>
      <w:r w:rsidR="007143CE">
        <w:rPr>
          <w:szCs w:val="21"/>
          <w:lang w:val="fr-CH"/>
        </w:rPr>
        <w:t xml:space="preserve">.  </w:t>
      </w:r>
      <w:r w:rsidRPr="00186946">
        <w:rPr>
          <w:szCs w:val="21"/>
          <w:lang w:val="fr-CH"/>
        </w:rPr>
        <w:t>代表团称</w:t>
      </w:r>
      <w:r>
        <w:rPr>
          <w:szCs w:val="21"/>
          <w:lang w:val="fr-CH"/>
        </w:rPr>
        <w:t>，</w:t>
      </w:r>
      <w:r w:rsidRPr="00186946">
        <w:rPr>
          <w:szCs w:val="21"/>
          <w:lang w:val="fr-CH"/>
        </w:rPr>
        <w:t>利比里亚正在采取措施</w:t>
      </w:r>
      <w:r>
        <w:rPr>
          <w:szCs w:val="21"/>
          <w:lang w:val="fr-CH"/>
        </w:rPr>
        <w:t>，</w:t>
      </w:r>
      <w:r w:rsidRPr="00186946">
        <w:rPr>
          <w:szCs w:val="21"/>
          <w:lang w:val="fr-CH"/>
        </w:rPr>
        <w:t>以解决其条约报告积压问题</w:t>
      </w:r>
      <w:r>
        <w:rPr>
          <w:szCs w:val="21"/>
          <w:lang w:val="fr-CH"/>
        </w:rPr>
        <w:t>，</w:t>
      </w:r>
      <w:r w:rsidRPr="00186946">
        <w:rPr>
          <w:szCs w:val="21"/>
          <w:lang w:val="fr-CH"/>
        </w:rPr>
        <w:t>而且在根据《儿童权利公约》和《消除对妇女一切形式歧视公约》提交逾期未交的报告方面目前信誉良好。它补充说</w:t>
      </w:r>
      <w:r>
        <w:rPr>
          <w:szCs w:val="21"/>
          <w:lang w:val="fr-CH"/>
        </w:rPr>
        <w:t>，</w:t>
      </w:r>
      <w:r w:rsidRPr="00186946">
        <w:rPr>
          <w:szCs w:val="21"/>
          <w:lang w:val="fr-CH"/>
        </w:rPr>
        <w:t>共同核心文件正在最后审定。政府还制定了国家履行条约义务战略</w:t>
      </w:r>
      <w:r>
        <w:rPr>
          <w:szCs w:val="21"/>
          <w:lang w:val="fr-CH"/>
        </w:rPr>
        <w:t>，</w:t>
      </w:r>
      <w:r w:rsidRPr="00186946">
        <w:rPr>
          <w:szCs w:val="21"/>
          <w:lang w:val="fr-CH"/>
        </w:rPr>
        <w:t>其中包括条约报告</w:t>
      </w:r>
      <w:r>
        <w:rPr>
          <w:szCs w:val="21"/>
          <w:lang w:val="fr-CH"/>
        </w:rPr>
        <w:t>，</w:t>
      </w:r>
      <w:r w:rsidRPr="00186946">
        <w:rPr>
          <w:szCs w:val="21"/>
          <w:lang w:val="fr-CH"/>
        </w:rPr>
        <w:t>以解决其他逾期未交的报告问题。此外</w:t>
      </w:r>
      <w:r>
        <w:rPr>
          <w:szCs w:val="21"/>
          <w:lang w:val="fr-CH"/>
        </w:rPr>
        <w:t>，</w:t>
      </w:r>
      <w:r w:rsidRPr="00186946">
        <w:rPr>
          <w:szCs w:val="21"/>
          <w:lang w:val="fr-CH"/>
        </w:rPr>
        <w:t>代表团强调</w:t>
      </w:r>
      <w:r>
        <w:rPr>
          <w:szCs w:val="21"/>
          <w:lang w:val="fr-CH"/>
        </w:rPr>
        <w:t>，</w:t>
      </w:r>
      <w:r w:rsidRPr="00186946">
        <w:rPr>
          <w:szCs w:val="21"/>
          <w:lang w:val="fr-CH"/>
        </w:rPr>
        <w:t>向人权理事会特别程序发出长期有效邀请的进程已经开启。</w:t>
      </w:r>
    </w:p>
    <w:p w:rsidR="00186946" w:rsidRPr="00186946" w:rsidRDefault="00186946" w:rsidP="00186946">
      <w:pPr>
        <w:pStyle w:val="SingleTxtGC"/>
        <w:rPr>
          <w:szCs w:val="21"/>
          <w:lang w:val="fr-CH"/>
        </w:rPr>
      </w:pPr>
      <w:r>
        <w:rPr>
          <w:szCs w:val="21"/>
          <w:lang w:val="fr-CH"/>
        </w:rPr>
        <w:t>11</w:t>
      </w:r>
      <w:r w:rsidR="007143CE">
        <w:rPr>
          <w:szCs w:val="21"/>
          <w:lang w:val="fr-CH"/>
        </w:rPr>
        <w:t xml:space="preserve">.  </w:t>
      </w:r>
      <w:r w:rsidRPr="00186946">
        <w:rPr>
          <w:szCs w:val="21"/>
          <w:lang w:val="fr-CH"/>
        </w:rPr>
        <w:t>代表团解释称</w:t>
      </w:r>
      <w:r>
        <w:rPr>
          <w:szCs w:val="21"/>
          <w:lang w:val="fr-CH"/>
        </w:rPr>
        <w:t>，</w:t>
      </w:r>
      <w:r w:rsidRPr="00186946">
        <w:rPr>
          <w:szCs w:val="21"/>
          <w:lang w:val="fr-CH"/>
        </w:rPr>
        <w:t>独立的国家人权机构已经培训若干人权观察员</w:t>
      </w:r>
      <w:r>
        <w:rPr>
          <w:szCs w:val="21"/>
          <w:lang w:val="fr-CH"/>
        </w:rPr>
        <w:t>，</w:t>
      </w:r>
      <w:r w:rsidRPr="00186946">
        <w:rPr>
          <w:szCs w:val="21"/>
          <w:lang w:val="fr-CH"/>
        </w:rPr>
        <w:t>并已开始实施</w:t>
      </w:r>
      <w:r>
        <w:rPr>
          <w:rFonts w:hint="eastAsia"/>
          <w:szCs w:val="21"/>
          <w:lang w:val="fr-CH"/>
        </w:rPr>
        <w:t>“</w:t>
      </w:r>
      <w:r>
        <w:rPr>
          <w:szCs w:val="21"/>
          <w:lang w:val="fr-CH"/>
        </w:rPr>
        <w:t>Palava</w:t>
      </w:r>
      <w:r w:rsidRPr="00186946">
        <w:rPr>
          <w:szCs w:val="21"/>
          <w:lang w:val="fr-CH"/>
        </w:rPr>
        <w:t xml:space="preserve"> </w:t>
      </w:r>
      <w:r>
        <w:rPr>
          <w:szCs w:val="21"/>
          <w:lang w:val="fr-CH"/>
        </w:rPr>
        <w:t>Hut</w:t>
      </w:r>
      <w:r>
        <w:rPr>
          <w:rFonts w:hint="eastAsia"/>
          <w:szCs w:val="21"/>
          <w:lang w:val="fr-CH"/>
        </w:rPr>
        <w:t>”</w:t>
      </w:r>
      <w:r w:rsidRPr="00186946">
        <w:rPr>
          <w:szCs w:val="21"/>
          <w:lang w:val="fr-CH"/>
        </w:rPr>
        <w:t>方案</w:t>
      </w:r>
      <w:r>
        <w:rPr>
          <w:szCs w:val="21"/>
          <w:lang w:val="fr-CH"/>
        </w:rPr>
        <w:t>，</w:t>
      </w:r>
      <w:r w:rsidRPr="00186946">
        <w:rPr>
          <w:szCs w:val="21"/>
          <w:lang w:val="fr-CH"/>
        </w:rPr>
        <w:t>这是《国家抚平创伤、维护和平与和解战略路线图》的一项关键举措。</w:t>
      </w:r>
    </w:p>
    <w:p w:rsidR="00186946" w:rsidRPr="00186946" w:rsidRDefault="00186946" w:rsidP="00186946">
      <w:pPr>
        <w:pStyle w:val="SingleTxtGC"/>
        <w:rPr>
          <w:szCs w:val="21"/>
          <w:lang w:val="fr-CH"/>
        </w:rPr>
      </w:pPr>
      <w:r>
        <w:rPr>
          <w:szCs w:val="21"/>
          <w:lang w:val="fr-CH"/>
        </w:rPr>
        <w:t>12</w:t>
      </w:r>
      <w:r w:rsidR="007143CE">
        <w:rPr>
          <w:szCs w:val="21"/>
          <w:lang w:val="fr-CH"/>
        </w:rPr>
        <w:t xml:space="preserve">.  </w:t>
      </w:r>
      <w:r w:rsidRPr="00186946">
        <w:rPr>
          <w:szCs w:val="21"/>
          <w:lang w:val="fr-CH"/>
        </w:rPr>
        <w:t>然而</w:t>
      </w:r>
      <w:r>
        <w:rPr>
          <w:szCs w:val="21"/>
          <w:lang w:val="fr-CH"/>
        </w:rPr>
        <w:t>，</w:t>
      </w:r>
      <w:r w:rsidRPr="00186946">
        <w:rPr>
          <w:szCs w:val="21"/>
          <w:lang w:val="fr-CH"/>
        </w:rPr>
        <w:t>代表团认识到在落实人权方面存在诸多挑战。作为一个脆弱的社会</w:t>
      </w:r>
      <w:r>
        <w:rPr>
          <w:szCs w:val="21"/>
          <w:lang w:val="fr-CH"/>
        </w:rPr>
        <w:t>，</w:t>
      </w:r>
      <w:r w:rsidRPr="00186946">
        <w:rPr>
          <w:szCs w:val="21"/>
          <w:lang w:val="fr-CH"/>
        </w:rPr>
        <w:t>利比里亚面临更多的挑战</w:t>
      </w:r>
      <w:r>
        <w:rPr>
          <w:szCs w:val="21"/>
          <w:lang w:val="fr-CH"/>
        </w:rPr>
        <w:t>，</w:t>
      </w:r>
      <w:r w:rsidRPr="00186946">
        <w:rPr>
          <w:szCs w:val="21"/>
          <w:lang w:val="fr-CH"/>
        </w:rPr>
        <w:t>因为它致力满足公民的需求。最近</w:t>
      </w:r>
      <w:r>
        <w:rPr>
          <w:szCs w:val="21"/>
          <w:lang w:val="fr-CH"/>
        </w:rPr>
        <w:t>，</w:t>
      </w:r>
      <w:r w:rsidRPr="00186946">
        <w:rPr>
          <w:szCs w:val="21"/>
          <w:lang w:val="fr-CH"/>
        </w:rPr>
        <w:t>埃博拉病毒爆发对国家稳定构成自</w:t>
      </w:r>
      <w:r>
        <w:rPr>
          <w:szCs w:val="21"/>
          <w:lang w:val="fr-CH"/>
        </w:rPr>
        <w:t>14</w:t>
      </w:r>
      <w:r w:rsidRPr="00186946">
        <w:rPr>
          <w:szCs w:val="21"/>
          <w:lang w:val="fr-CH"/>
        </w:rPr>
        <w:t>年内战结束以来最严重的威胁。代表团指出</w:t>
      </w:r>
      <w:r>
        <w:rPr>
          <w:szCs w:val="21"/>
          <w:lang w:val="fr-CH"/>
        </w:rPr>
        <w:t>，</w:t>
      </w:r>
      <w:r w:rsidRPr="00186946">
        <w:rPr>
          <w:szCs w:val="21"/>
          <w:lang w:val="fr-CH"/>
        </w:rPr>
        <w:t>埃博拉病毒的影响广泛</w:t>
      </w:r>
      <w:r>
        <w:rPr>
          <w:szCs w:val="21"/>
          <w:lang w:val="fr-CH"/>
        </w:rPr>
        <w:t>，</w:t>
      </w:r>
      <w:r w:rsidRPr="00186946">
        <w:rPr>
          <w:szCs w:val="21"/>
          <w:lang w:val="fr-CH"/>
        </w:rPr>
        <w:t>对经济和卫生保健基础设施的打击特别严重。它补充说</w:t>
      </w:r>
      <w:r>
        <w:rPr>
          <w:szCs w:val="21"/>
          <w:lang w:val="fr-CH"/>
        </w:rPr>
        <w:t>，</w:t>
      </w:r>
      <w:r w:rsidRPr="00186946">
        <w:rPr>
          <w:szCs w:val="21"/>
          <w:lang w:val="fr-CH"/>
        </w:rPr>
        <w:t>利比里亚再过几天即可宣布无埃博拉病毒</w:t>
      </w:r>
      <w:r>
        <w:rPr>
          <w:szCs w:val="21"/>
          <w:lang w:val="fr-CH"/>
        </w:rPr>
        <w:t>，</w:t>
      </w:r>
      <w:r w:rsidRPr="00186946">
        <w:rPr>
          <w:szCs w:val="21"/>
          <w:lang w:val="fr-CH"/>
        </w:rPr>
        <w:t>并谨慎乐观地认为</w:t>
      </w:r>
      <w:r>
        <w:rPr>
          <w:szCs w:val="21"/>
          <w:lang w:val="fr-CH"/>
        </w:rPr>
        <w:t>，</w:t>
      </w:r>
      <w:r w:rsidRPr="00186946">
        <w:rPr>
          <w:szCs w:val="21"/>
          <w:lang w:val="fr-CH"/>
        </w:rPr>
        <w:t>最坏的时期已经过去。</w:t>
      </w:r>
    </w:p>
    <w:p w:rsidR="00186946" w:rsidRPr="00186946" w:rsidRDefault="00186946" w:rsidP="00186946">
      <w:pPr>
        <w:pStyle w:val="SingleTxtGC"/>
        <w:rPr>
          <w:szCs w:val="21"/>
          <w:lang w:val="fr-CH"/>
        </w:rPr>
      </w:pPr>
      <w:r>
        <w:rPr>
          <w:szCs w:val="21"/>
          <w:lang w:val="fr-CH"/>
        </w:rPr>
        <w:t>13</w:t>
      </w:r>
      <w:r w:rsidR="007143CE">
        <w:rPr>
          <w:szCs w:val="21"/>
          <w:lang w:val="fr-CH"/>
        </w:rPr>
        <w:t xml:space="preserve">.  </w:t>
      </w:r>
      <w:r w:rsidRPr="00186946">
        <w:rPr>
          <w:szCs w:val="21"/>
          <w:lang w:val="fr-CH"/>
        </w:rPr>
        <w:t>代表团指出</w:t>
      </w:r>
      <w:r>
        <w:rPr>
          <w:szCs w:val="21"/>
          <w:lang w:val="fr-CH"/>
        </w:rPr>
        <w:t>，</w:t>
      </w:r>
      <w:r w:rsidRPr="00186946">
        <w:rPr>
          <w:szCs w:val="21"/>
          <w:lang w:val="fr-CH"/>
        </w:rPr>
        <w:t>由于利比里亚正在开始从其最近记忆的一次最大危机崛起</w:t>
      </w:r>
      <w:r>
        <w:rPr>
          <w:szCs w:val="21"/>
          <w:lang w:val="fr-CH"/>
        </w:rPr>
        <w:t>，</w:t>
      </w:r>
      <w:r w:rsidRPr="00186946">
        <w:rPr>
          <w:szCs w:val="21"/>
          <w:lang w:val="fr-CH"/>
        </w:rPr>
        <w:t>它期待以新的活力参与加强保护人权进程。它最后说</w:t>
      </w:r>
      <w:r>
        <w:rPr>
          <w:szCs w:val="21"/>
          <w:lang w:val="fr-CH"/>
        </w:rPr>
        <w:t>，</w:t>
      </w:r>
      <w:r w:rsidRPr="00186946">
        <w:rPr>
          <w:szCs w:val="21"/>
          <w:lang w:val="fr-CH"/>
        </w:rPr>
        <w:t>利比里亚期待国际社会的持续支持</w:t>
      </w:r>
      <w:r>
        <w:rPr>
          <w:szCs w:val="21"/>
          <w:lang w:val="fr-CH"/>
        </w:rPr>
        <w:t>，</w:t>
      </w:r>
      <w:r w:rsidRPr="00186946">
        <w:rPr>
          <w:szCs w:val="21"/>
          <w:lang w:val="fr-CH"/>
        </w:rPr>
        <w:t>因为它在努力履行其人权义务。</w:t>
      </w:r>
    </w:p>
    <w:p w:rsidR="00186946" w:rsidRPr="00186946" w:rsidRDefault="00186946" w:rsidP="007143CE">
      <w:pPr>
        <w:pStyle w:val="H1GC"/>
        <w:rPr>
          <w:lang w:val="fr-CH"/>
        </w:rPr>
      </w:pPr>
      <w:r w:rsidRPr="00186946">
        <w:rPr>
          <w:lang w:val="fr-CH"/>
        </w:rPr>
        <w:tab/>
      </w:r>
      <w:r>
        <w:rPr>
          <w:lang w:val="fr-CH"/>
        </w:rPr>
        <w:t>B</w:t>
      </w:r>
      <w:r w:rsidR="007143CE">
        <w:rPr>
          <w:lang w:val="fr-CH"/>
        </w:rPr>
        <w:t>.</w:t>
      </w:r>
      <w:r w:rsidR="007143CE">
        <w:rPr>
          <w:rFonts w:hint="eastAsia"/>
          <w:lang w:val="fr-CH"/>
        </w:rPr>
        <w:tab/>
      </w:r>
      <w:r w:rsidRPr="00186946">
        <w:rPr>
          <w:lang w:val="fr-CH"/>
        </w:rPr>
        <w:t>互动对话与受审议国的回应</w:t>
      </w:r>
    </w:p>
    <w:p w:rsidR="00186946" w:rsidRPr="00186946" w:rsidRDefault="00186946" w:rsidP="00186946">
      <w:pPr>
        <w:pStyle w:val="SingleTxtGC"/>
        <w:rPr>
          <w:szCs w:val="21"/>
          <w:lang w:val="fr-CH"/>
        </w:rPr>
      </w:pPr>
      <w:r>
        <w:rPr>
          <w:szCs w:val="21"/>
          <w:lang w:val="fr-CH"/>
        </w:rPr>
        <w:t>14</w:t>
      </w:r>
      <w:r w:rsidR="007143CE">
        <w:rPr>
          <w:szCs w:val="21"/>
          <w:lang w:val="fr-CH"/>
        </w:rPr>
        <w:t xml:space="preserve">.  </w:t>
      </w:r>
      <w:r w:rsidRPr="00186946">
        <w:rPr>
          <w:szCs w:val="21"/>
          <w:lang w:val="fr-CH"/>
        </w:rPr>
        <w:t>在互动对话中</w:t>
      </w:r>
      <w:r>
        <w:rPr>
          <w:szCs w:val="21"/>
          <w:lang w:val="fr-CH"/>
        </w:rPr>
        <w:t>，</w:t>
      </w:r>
      <w:r>
        <w:rPr>
          <w:szCs w:val="21"/>
          <w:lang w:val="fr-CH"/>
        </w:rPr>
        <w:t>76</w:t>
      </w:r>
      <w:r w:rsidRPr="00186946">
        <w:rPr>
          <w:szCs w:val="21"/>
          <w:lang w:val="fr-CH"/>
        </w:rPr>
        <w:t>个代表团作了发言。对话期间提出的建议见本报告第二部分。</w:t>
      </w:r>
    </w:p>
    <w:p w:rsidR="00186946" w:rsidRPr="00186946" w:rsidRDefault="00186946" w:rsidP="00186946">
      <w:pPr>
        <w:pStyle w:val="SingleTxtGC"/>
        <w:rPr>
          <w:szCs w:val="21"/>
          <w:lang w:val="fr-CH"/>
        </w:rPr>
      </w:pPr>
      <w:r>
        <w:rPr>
          <w:szCs w:val="21"/>
          <w:lang w:val="fr-CH"/>
        </w:rPr>
        <w:t>15</w:t>
      </w:r>
      <w:r w:rsidR="007143CE">
        <w:rPr>
          <w:szCs w:val="21"/>
          <w:lang w:val="fr-CH"/>
        </w:rPr>
        <w:t xml:space="preserve">.  </w:t>
      </w:r>
      <w:r w:rsidRPr="00186946">
        <w:rPr>
          <w:szCs w:val="21"/>
          <w:lang w:val="fr-CH"/>
        </w:rPr>
        <w:t>津巴布韦赞扬利比里亚开展提高公众认识和教育活动</w:t>
      </w:r>
      <w:r>
        <w:rPr>
          <w:szCs w:val="21"/>
          <w:lang w:val="fr-CH"/>
        </w:rPr>
        <w:t>，</w:t>
      </w:r>
      <w:r w:rsidRPr="00186946">
        <w:rPr>
          <w:szCs w:val="21"/>
          <w:lang w:val="fr-CH"/>
        </w:rPr>
        <w:t>以增加妇女诉诸司法的机会。它注意到</w:t>
      </w:r>
      <w:r>
        <w:rPr>
          <w:szCs w:val="21"/>
          <w:lang w:val="fr-CH"/>
        </w:rPr>
        <w:t>，</w:t>
      </w:r>
      <w:r w:rsidRPr="00186946">
        <w:rPr>
          <w:szCs w:val="21"/>
          <w:lang w:val="fr-CH"/>
        </w:rPr>
        <w:t>利比里亚在武装部队和国家警察内部设立了人权单位</w:t>
      </w:r>
      <w:r>
        <w:rPr>
          <w:szCs w:val="21"/>
          <w:lang w:val="fr-CH"/>
        </w:rPr>
        <w:t>，</w:t>
      </w:r>
      <w:r w:rsidRPr="00186946">
        <w:rPr>
          <w:szCs w:val="21"/>
          <w:lang w:val="fr-CH"/>
        </w:rPr>
        <w:t>以便将人权教育和认识纳入安全部门。津巴布韦提出了一些建议。</w:t>
      </w:r>
    </w:p>
    <w:p w:rsidR="00186946" w:rsidRPr="00186946" w:rsidRDefault="00186946" w:rsidP="00186946">
      <w:pPr>
        <w:pStyle w:val="SingleTxtGC"/>
        <w:rPr>
          <w:szCs w:val="21"/>
          <w:lang w:val="fr-CH"/>
        </w:rPr>
      </w:pPr>
      <w:r>
        <w:rPr>
          <w:szCs w:val="21"/>
          <w:lang w:val="fr-CH"/>
        </w:rPr>
        <w:t>16</w:t>
      </w:r>
      <w:r w:rsidR="007143CE">
        <w:rPr>
          <w:szCs w:val="21"/>
          <w:lang w:val="fr-CH"/>
        </w:rPr>
        <w:t xml:space="preserve">.  </w:t>
      </w:r>
      <w:r w:rsidRPr="00186946">
        <w:rPr>
          <w:szCs w:val="21"/>
          <w:lang w:val="fr-CH"/>
        </w:rPr>
        <w:t>阿尔及利亚欢迎利比里亚进行体制和法规改革</w:t>
      </w:r>
      <w:r>
        <w:rPr>
          <w:szCs w:val="21"/>
          <w:lang w:val="fr-CH"/>
        </w:rPr>
        <w:t>，</w:t>
      </w:r>
      <w:r w:rsidRPr="00186946">
        <w:rPr>
          <w:szCs w:val="21"/>
          <w:lang w:val="fr-CH"/>
        </w:rPr>
        <w:t>如总体发展战略、巩固和平与和解战略、建立独立的国家人权委员会以及设立一个解决性暴力和基于性别的暴力问题的单位。阿尔及利亚提出了一些建议。</w:t>
      </w:r>
    </w:p>
    <w:p w:rsidR="00186946" w:rsidRPr="00186946" w:rsidRDefault="00186946" w:rsidP="00186946">
      <w:pPr>
        <w:pStyle w:val="SingleTxtGC"/>
        <w:rPr>
          <w:szCs w:val="21"/>
          <w:lang w:val="fr-CH"/>
        </w:rPr>
      </w:pPr>
      <w:r>
        <w:rPr>
          <w:szCs w:val="21"/>
          <w:lang w:val="fr-CH"/>
        </w:rPr>
        <w:t>17</w:t>
      </w:r>
      <w:r w:rsidR="007143CE">
        <w:rPr>
          <w:szCs w:val="21"/>
          <w:lang w:val="fr-CH"/>
        </w:rPr>
        <w:t xml:space="preserve">.  </w:t>
      </w:r>
      <w:r w:rsidRPr="00186946">
        <w:rPr>
          <w:szCs w:val="21"/>
          <w:lang w:val="fr-CH"/>
        </w:rPr>
        <w:t>安哥拉赞扬利比里亚自上次审议以来所采取的立法政策措施</w:t>
      </w:r>
      <w:r>
        <w:rPr>
          <w:szCs w:val="21"/>
          <w:lang w:val="fr-CH"/>
        </w:rPr>
        <w:t>，</w:t>
      </w:r>
      <w:r w:rsidRPr="00186946">
        <w:rPr>
          <w:szCs w:val="21"/>
          <w:lang w:val="fr-CH"/>
        </w:rPr>
        <w:t>特别是关于保护残疾人、保护儿童权利和打击贩运人口方面。它还欢迎启动《国家抚平创伤、维护和平与和解战略路线图》以及司法系统的成功发展。安哥拉提出了一些建议。</w:t>
      </w:r>
    </w:p>
    <w:p w:rsidR="00186946" w:rsidRPr="00186946" w:rsidRDefault="00186946" w:rsidP="00186946">
      <w:pPr>
        <w:pStyle w:val="SingleTxtGC"/>
        <w:rPr>
          <w:szCs w:val="21"/>
          <w:lang w:val="fr-CH"/>
        </w:rPr>
      </w:pPr>
      <w:r>
        <w:rPr>
          <w:szCs w:val="21"/>
          <w:lang w:val="fr-CH"/>
        </w:rPr>
        <w:t>18</w:t>
      </w:r>
      <w:r w:rsidR="007143CE">
        <w:rPr>
          <w:szCs w:val="21"/>
          <w:lang w:val="fr-CH"/>
        </w:rPr>
        <w:t xml:space="preserve">.  </w:t>
      </w:r>
      <w:r w:rsidRPr="00186946">
        <w:rPr>
          <w:szCs w:val="21"/>
          <w:lang w:val="fr-CH"/>
        </w:rPr>
        <w:t>阿根廷赞扬为提高生活水平所作的努力</w:t>
      </w:r>
      <w:r>
        <w:rPr>
          <w:szCs w:val="21"/>
          <w:lang w:val="fr-CH"/>
        </w:rPr>
        <w:t>，</w:t>
      </w:r>
      <w:r w:rsidRPr="00186946">
        <w:rPr>
          <w:szCs w:val="21"/>
          <w:lang w:val="fr-CH"/>
        </w:rPr>
        <w:t>这方面因埃博拉而恶化。它对真相与和解委员会建议的落实情况</w:t>
      </w:r>
      <w:r>
        <w:rPr>
          <w:szCs w:val="21"/>
          <w:lang w:val="fr-CH"/>
        </w:rPr>
        <w:t>，</w:t>
      </w:r>
      <w:r w:rsidRPr="00186946">
        <w:rPr>
          <w:szCs w:val="21"/>
          <w:lang w:val="fr-CH"/>
        </w:rPr>
        <w:t>特别是《国家抚平创伤、维护和平与和解战略路线图》的落实情况抱有兴趣。阿根廷提出了一些建议。</w:t>
      </w:r>
    </w:p>
    <w:p w:rsidR="00186946" w:rsidRPr="00186946" w:rsidRDefault="00186946" w:rsidP="00186946">
      <w:pPr>
        <w:pStyle w:val="SingleTxtGC"/>
        <w:rPr>
          <w:szCs w:val="21"/>
          <w:lang w:val="fr-CH"/>
        </w:rPr>
      </w:pPr>
      <w:r>
        <w:rPr>
          <w:szCs w:val="21"/>
          <w:lang w:val="fr-CH"/>
        </w:rPr>
        <w:t>19</w:t>
      </w:r>
      <w:r w:rsidR="007143CE">
        <w:rPr>
          <w:szCs w:val="21"/>
          <w:lang w:val="fr-CH"/>
        </w:rPr>
        <w:t xml:space="preserve">.  </w:t>
      </w:r>
      <w:r w:rsidRPr="00186946">
        <w:rPr>
          <w:szCs w:val="21"/>
          <w:lang w:val="fr-CH"/>
        </w:rPr>
        <w:t>澳大利亚赞扬利比里亚从内战向和平过渡以及在</w:t>
      </w:r>
      <w:r>
        <w:rPr>
          <w:szCs w:val="21"/>
          <w:lang w:val="fr-CH"/>
        </w:rPr>
        <w:t>2</w:t>
      </w:r>
      <w:r w:rsidRPr="00186946">
        <w:rPr>
          <w:szCs w:val="21"/>
          <w:lang w:val="fr-CH"/>
        </w:rPr>
        <w:t>0</w:t>
      </w:r>
      <w:r>
        <w:rPr>
          <w:szCs w:val="21"/>
          <w:lang w:val="fr-CH"/>
        </w:rPr>
        <w:t>11</w:t>
      </w:r>
      <w:r w:rsidRPr="00186946">
        <w:rPr>
          <w:szCs w:val="21"/>
          <w:lang w:val="fr-CH"/>
        </w:rPr>
        <w:t>年成功举行选举。它仍然关注的是</w:t>
      </w:r>
      <w:r>
        <w:rPr>
          <w:szCs w:val="21"/>
          <w:lang w:val="fr-CH"/>
        </w:rPr>
        <w:t>，</w:t>
      </w:r>
      <w:r w:rsidRPr="00186946">
        <w:rPr>
          <w:szCs w:val="21"/>
          <w:lang w:val="fr-CH"/>
        </w:rPr>
        <w:t>尽管该国加入了旨在废除死刑的《公民权利和政治权利国际公约第二任择议定书》</w:t>
      </w:r>
      <w:r>
        <w:rPr>
          <w:szCs w:val="21"/>
          <w:lang w:val="fr-CH"/>
        </w:rPr>
        <w:t>，</w:t>
      </w:r>
      <w:r w:rsidRPr="00186946">
        <w:rPr>
          <w:szCs w:val="21"/>
          <w:lang w:val="fr-CH"/>
        </w:rPr>
        <w:t>但《宪法》并未废除这种做法。澳大利亚还对侵害妇女和儿童的性暴力和基于性别的暴力的报道表示关切。它提出了一些建议。</w:t>
      </w:r>
    </w:p>
    <w:p w:rsidR="00186946" w:rsidRPr="00186946" w:rsidRDefault="00186946" w:rsidP="00186946">
      <w:pPr>
        <w:pStyle w:val="SingleTxtGC"/>
        <w:rPr>
          <w:szCs w:val="21"/>
          <w:lang w:val="fr-CH"/>
        </w:rPr>
      </w:pPr>
      <w:r>
        <w:rPr>
          <w:szCs w:val="21"/>
          <w:lang w:val="fr-CH"/>
        </w:rPr>
        <w:t>20</w:t>
      </w:r>
      <w:r w:rsidR="007143CE">
        <w:rPr>
          <w:szCs w:val="21"/>
          <w:lang w:val="fr-CH"/>
        </w:rPr>
        <w:t xml:space="preserve">.  </w:t>
      </w:r>
      <w:r w:rsidRPr="00186946">
        <w:rPr>
          <w:szCs w:val="21"/>
          <w:lang w:val="fr-CH"/>
        </w:rPr>
        <w:t>贝宁祝贺利比里亚为加入若干人权文书所作的努力。它重申声援利比里亚当局努力克服埃博拉疫情引起的健康危机。贝宁提出了一些建议。</w:t>
      </w:r>
    </w:p>
    <w:p w:rsidR="00186946" w:rsidRPr="00186946" w:rsidRDefault="00186946" w:rsidP="00186946">
      <w:pPr>
        <w:pStyle w:val="SingleTxtGC"/>
        <w:rPr>
          <w:szCs w:val="21"/>
          <w:lang w:val="fr-CH"/>
        </w:rPr>
      </w:pPr>
      <w:r>
        <w:rPr>
          <w:szCs w:val="21"/>
          <w:lang w:val="fr-CH"/>
        </w:rPr>
        <w:t>21</w:t>
      </w:r>
      <w:r w:rsidR="007143CE">
        <w:rPr>
          <w:szCs w:val="21"/>
          <w:lang w:val="fr-CH"/>
        </w:rPr>
        <w:t xml:space="preserve">.  </w:t>
      </w:r>
      <w:r w:rsidRPr="00186946">
        <w:rPr>
          <w:szCs w:val="21"/>
          <w:lang w:val="fr-CH"/>
        </w:rPr>
        <w:t>博茨瓦纳赞赏通过《儿童法》和使国内立法与国际义务协调一致的过程。然而</w:t>
      </w:r>
      <w:r>
        <w:rPr>
          <w:szCs w:val="21"/>
          <w:lang w:val="fr-CH"/>
        </w:rPr>
        <w:t>，</w:t>
      </w:r>
      <w:r w:rsidRPr="00186946">
        <w:rPr>
          <w:szCs w:val="21"/>
          <w:lang w:val="fr-CH"/>
        </w:rPr>
        <w:t>它仍然关注性暴力和基于性别的暴力水平居高不下</w:t>
      </w:r>
      <w:r>
        <w:rPr>
          <w:szCs w:val="21"/>
          <w:lang w:val="fr-CH"/>
        </w:rPr>
        <w:t>，</w:t>
      </w:r>
      <w:r w:rsidRPr="00186946">
        <w:rPr>
          <w:szCs w:val="21"/>
          <w:lang w:val="fr-CH"/>
        </w:rPr>
        <w:t>以及孕产妇和婴儿死亡率高</w:t>
      </w:r>
      <w:r>
        <w:rPr>
          <w:szCs w:val="21"/>
          <w:lang w:val="fr-CH"/>
        </w:rPr>
        <w:t>(</w:t>
      </w:r>
      <w:r w:rsidRPr="00186946">
        <w:rPr>
          <w:szCs w:val="21"/>
          <w:lang w:val="fr-CH"/>
        </w:rPr>
        <w:t>特别是在农村地区</w:t>
      </w:r>
      <w:r>
        <w:rPr>
          <w:szCs w:val="21"/>
          <w:lang w:val="fr-CH"/>
        </w:rPr>
        <w:t>)</w:t>
      </w:r>
      <w:r w:rsidRPr="00186946">
        <w:rPr>
          <w:szCs w:val="21"/>
          <w:lang w:val="fr-CH"/>
        </w:rPr>
        <w:t>的报道。博茨瓦纳提出了一些建议。</w:t>
      </w:r>
    </w:p>
    <w:p w:rsidR="00186946" w:rsidRPr="00186946" w:rsidRDefault="00186946" w:rsidP="00186946">
      <w:pPr>
        <w:pStyle w:val="SingleTxtGC"/>
        <w:rPr>
          <w:szCs w:val="21"/>
          <w:lang w:val="fr-CH"/>
        </w:rPr>
      </w:pPr>
      <w:r>
        <w:rPr>
          <w:szCs w:val="21"/>
          <w:lang w:val="fr-CH"/>
        </w:rPr>
        <w:t>22</w:t>
      </w:r>
      <w:r w:rsidR="007143CE">
        <w:rPr>
          <w:szCs w:val="21"/>
          <w:lang w:val="fr-CH"/>
        </w:rPr>
        <w:t xml:space="preserve">.  </w:t>
      </w:r>
      <w:r w:rsidRPr="00186946">
        <w:rPr>
          <w:szCs w:val="21"/>
          <w:lang w:val="fr-CH"/>
        </w:rPr>
        <w:t>巴西祝贺利比里亚和平举行自</w:t>
      </w:r>
      <w:r>
        <w:rPr>
          <w:szCs w:val="21"/>
          <w:lang w:val="fr-CH"/>
        </w:rPr>
        <w:t>2</w:t>
      </w:r>
      <w:r w:rsidRPr="00186946">
        <w:rPr>
          <w:szCs w:val="21"/>
          <w:lang w:val="fr-CH"/>
        </w:rPr>
        <w:t>00</w:t>
      </w:r>
      <w:r>
        <w:rPr>
          <w:szCs w:val="21"/>
          <w:lang w:val="fr-CH"/>
        </w:rPr>
        <w:t>3</w:t>
      </w:r>
      <w:r w:rsidRPr="00186946">
        <w:rPr>
          <w:szCs w:val="21"/>
          <w:lang w:val="fr-CH"/>
        </w:rPr>
        <w:t>年以来的第二次总统选举和议会选举。它赞扬利比里亚与埃博拉病毒作斗争</w:t>
      </w:r>
      <w:r>
        <w:rPr>
          <w:szCs w:val="21"/>
          <w:lang w:val="fr-CH"/>
        </w:rPr>
        <w:t>，</w:t>
      </w:r>
      <w:r w:rsidRPr="00186946">
        <w:rPr>
          <w:szCs w:val="21"/>
          <w:lang w:val="fr-CH"/>
        </w:rPr>
        <w:t>并重申其支持这方面的努力。巴西提出了一些建议。</w:t>
      </w:r>
    </w:p>
    <w:p w:rsidR="00186946" w:rsidRPr="00186946" w:rsidRDefault="00186946" w:rsidP="00186946">
      <w:pPr>
        <w:pStyle w:val="SingleTxtGC"/>
        <w:rPr>
          <w:szCs w:val="21"/>
          <w:lang w:val="fr-CH"/>
        </w:rPr>
      </w:pPr>
      <w:r>
        <w:rPr>
          <w:szCs w:val="21"/>
          <w:lang w:val="fr-CH"/>
        </w:rPr>
        <w:t>23</w:t>
      </w:r>
      <w:r w:rsidR="007143CE">
        <w:rPr>
          <w:szCs w:val="21"/>
          <w:lang w:val="fr-CH"/>
        </w:rPr>
        <w:t xml:space="preserve">.  </w:t>
      </w:r>
      <w:r w:rsidRPr="00186946">
        <w:rPr>
          <w:szCs w:val="21"/>
          <w:lang w:val="fr-CH"/>
        </w:rPr>
        <w:t>布基纳法索欢迎利比里亚自其第一次审议以来所采取的措施。它对持续存在女性生殖器切割表示遗憾并鼓励利比里亚采取有力措施制止此种做法。</w:t>
      </w:r>
    </w:p>
    <w:p w:rsidR="00186946" w:rsidRPr="00186946" w:rsidRDefault="00186946" w:rsidP="00186946">
      <w:pPr>
        <w:pStyle w:val="SingleTxtGC"/>
        <w:rPr>
          <w:szCs w:val="21"/>
          <w:lang w:val="fr-CH"/>
        </w:rPr>
      </w:pPr>
      <w:r>
        <w:rPr>
          <w:szCs w:val="21"/>
          <w:lang w:val="fr-CH"/>
        </w:rPr>
        <w:t>24</w:t>
      </w:r>
      <w:r w:rsidR="007143CE">
        <w:rPr>
          <w:szCs w:val="21"/>
          <w:lang w:val="fr-CH"/>
        </w:rPr>
        <w:t xml:space="preserve">.  </w:t>
      </w:r>
      <w:r w:rsidRPr="00186946">
        <w:rPr>
          <w:szCs w:val="21"/>
          <w:lang w:val="fr-CH"/>
        </w:rPr>
        <w:t>加拿大赞扬利比里亚与埃博拉病毒作斗争。它促请利比里亚继续努力促进男女平等</w:t>
      </w:r>
      <w:r>
        <w:rPr>
          <w:szCs w:val="21"/>
          <w:lang w:val="fr-CH"/>
        </w:rPr>
        <w:t>，</w:t>
      </w:r>
      <w:r w:rsidRPr="00186946">
        <w:rPr>
          <w:szCs w:val="21"/>
          <w:lang w:val="fr-CH"/>
        </w:rPr>
        <w:t>并打击侵害妇女和女童的暴力行为</w:t>
      </w:r>
      <w:r>
        <w:rPr>
          <w:szCs w:val="21"/>
          <w:lang w:val="fr-CH"/>
        </w:rPr>
        <w:t>，</w:t>
      </w:r>
      <w:r w:rsidRPr="00186946">
        <w:rPr>
          <w:szCs w:val="21"/>
          <w:lang w:val="fr-CH"/>
        </w:rPr>
        <w:t>特别是女性生殖器切割。加拿大提出了一些建议。</w:t>
      </w:r>
    </w:p>
    <w:p w:rsidR="00186946" w:rsidRPr="00186946" w:rsidRDefault="00186946" w:rsidP="00186946">
      <w:pPr>
        <w:pStyle w:val="SingleTxtGC"/>
        <w:rPr>
          <w:szCs w:val="21"/>
          <w:lang w:val="fr-CH"/>
        </w:rPr>
      </w:pPr>
      <w:r>
        <w:rPr>
          <w:szCs w:val="21"/>
          <w:lang w:val="fr-CH"/>
        </w:rPr>
        <w:t>25</w:t>
      </w:r>
      <w:r w:rsidR="007143CE">
        <w:rPr>
          <w:szCs w:val="21"/>
          <w:lang w:val="fr-CH"/>
        </w:rPr>
        <w:t xml:space="preserve">.  </w:t>
      </w:r>
      <w:r w:rsidRPr="00186946">
        <w:rPr>
          <w:szCs w:val="21"/>
          <w:lang w:val="fr-CH"/>
        </w:rPr>
        <w:t>乍得指出</w:t>
      </w:r>
      <w:r>
        <w:rPr>
          <w:szCs w:val="21"/>
          <w:lang w:val="fr-CH"/>
        </w:rPr>
        <w:t>，</w:t>
      </w:r>
      <w:r w:rsidRPr="00186946">
        <w:rPr>
          <w:szCs w:val="21"/>
          <w:lang w:val="fr-CH"/>
        </w:rPr>
        <w:t>利比里亚自其第一次审议以来取得了重大进展</w:t>
      </w:r>
      <w:r>
        <w:rPr>
          <w:szCs w:val="21"/>
          <w:lang w:val="fr-CH"/>
        </w:rPr>
        <w:t>，</w:t>
      </w:r>
      <w:r w:rsidRPr="00186946">
        <w:rPr>
          <w:szCs w:val="21"/>
          <w:lang w:val="fr-CH"/>
        </w:rPr>
        <w:t>但遗憾的是</w:t>
      </w:r>
      <w:r>
        <w:rPr>
          <w:szCs w:val="21"/>
          <w:lang w:val="fr-CH"/>
        </w:rPr>
        <w:t>，</w:t>
      </w:r>
      <w:r w:rsidRPr="00186946">
        <w:rPr>
          <w:szCs w:val="21"/>
          <w:lang w:val="fr-CH"/>
        </w:rPr>
        <w:t>埃博拉疫情造成的困难抑制了这种进展。乍得祝贺利比里亚在人权领域设立机构并批准国际和区域人权文书。乍得提出了一些建议。</w:t>
      </w:r>
    </w:p>
    <w:p w:rsidR="00186946" w:rsidRPr="00186946" w:rsidRDefault="00186946" w:rsidP="00186946">
      <w:pPr>
        <w:pStyle w:val="SingleTxtGC"/>
        <w:rPr>
          <w:szCs w:val="21"/>
          <w:lang w:val="fr-CH"/>
        </w:rPr>
      </w:pPr>
      <w:r>
        <w:rPr>
          <w:szCs w:val="21"/>
          <w:lang w:val="fr-CH"/>
        </w:rPr>
        <w:t>26</w:t>
      </w:r>
      <w:r w:rsidR="007143CE">
        <w:rPr>
          <w:szCs w:val="21"/>
          <w:lang w:val="fr-CH"/>
        </w:rPr>
        <w:t xml:space="preserve">.  </w:t>
      </w:r>
      <w:r w:rsidRPr="00186946">
        <w:rPr>
          <w:szCs w:val="21"/>
          <w:lang w:val="fr-CH"/>
        </w:rPr>
        <w:t>中国关注埃博拉爆发造成的严重人权和人道主义影响</w:t>
      </w:r>
      <w:r>
        <w:rPr>
          <w:szCs w:val="21"/>
          <w:lang w:val="fr-CH"/>
        </w:rPr>
        <w:t>，</w:t>
      </w:r>
      <w:r w:rsidRPr="00186946">
        <w:rPr>
          <w:szCs w:val="21"/>
          <w:lang w:val="fr-CH"/>
        </w:rPr>
        <w:t>并赞扬利比里亚在这方面所作的努力。它呼吁国际社会向利比里亚提供建设性援助。中国提出了一些建议。</w:t>
      </w:r>
    </w:p>
    <w:p w:rsidR="00186946" w:rsidRPr="00186946" w:rsidRDefault="00186946" w:rsidP="00186946">
      <w:pPr>
        <w:pStyle w:val="SingleTxtGC"/>
        <w:rPr>
          <w:szCs w:val="21"/>
          <w:lang w:val="fr-CH"/>
        </w:rPr>
      </w:pPr>
      <w:r>
        <w:rPr>
          <w:szCs w:val="21"/>
          <w:lang w:val="fr-CH"/>
        </w:rPr>
        <w:t>27</w:t>
      </w:r>
      <w:r w:rsidR="007143CE">
        <w:rPr>
          <w:szCs w:val="21"/>
          <w:lang w:val="fr-CH"/>
        </w:rPr>
        <w:t xml:space="preserve">.  </w:t>
      </w:r>
      <w:r w:rsidRPr="00186946">
        <w:rPr>
          <w:szCs w:val="21"/>
          <w:lang w:val="fr-CH"/>
        </w:rPr>
        <w:t>哥伦比亚欢迎利比里亚对人权部门的承诺以及为落实第一次审议的建议所作的努力。它欢迎设立独立的国家人权委员会</w:t>
      </w:r>
      <w:r>
        <w:rPr>
          <w:szCs w:val="21"/>
          <w:lang w:val="fr-CH"/>
        </w:rPr>
        <w:t>，</w:t>
      </w:r>
      <w:r w:rsidRPr="00186946">
        <w:rPr>
          <w:szCs w:val="21"/>
          <w:lang w:val="fr-CH"/>
        </w:rPr>
        <w:t>并通过《国家人权行动计划》。哥伦比亚提出了一些建议。</w:t>
      </w:r>
    </w:p>
    <w:p w:rsidR="00186946" w:rsidRPr="00186946" w:rsidRDefault="00186946" w:rsidP="00186946">
      <w:pPr>
        <w:pStyle w:val="SingleTxtGC"/>
        <w:rPr>
          <w:szCs w:val="21"/>
          <w:lang w:val="fr-CH"/>
        </w:rPr>
      </w:pPr>
      <w:r>
        <w:rPr>
          <w:szCs w:val="21"/>
          <w:lang w:val="fr-CH"/>
        </w:rPr>
        <w:t>28</w:t>
      </w:r>
      <w:r w:rsidR="007143CE">
        <w:rPr>
          <w:szCs w:val="21"/>
          <w:lang w:val="fr-CH"/>
        </w:rPr>
        <w:t xml:space="preserve">.  </w:t>
      </w:r>
      <w:r w:rsidRPr="00186946">
        <w:rPr>
          <w:szCs w:val="21"/>
          <w:lang w:val="fr-CH"/>
        </w:rPr>
        <w:t>刚果赞赏利比里亚通过使国家人权委员会真正独立和增加全国各地诉诸司法的机会而承诺将真相与和解委员会的建议付诸实践。刚果提出了一些建议。</w:t>
      </w:r>
    </w:p>
    <w:p w:rsidR="00186946" w:rsidRPr="00186946" w:rsidRDefault="00186946" w:rsidP="00186946">
      <w:pPr>
        <w:pStyle w:val="SingleTxtGC"/>
        <w:rPr>
          <w:szCs w:val="21"/>
          <w:lang w:val="fr-CH"/>
        </w:rPr>
      </w:pPr>
      <w:r>
        <w:rPr>
          <w:szCs w:val="21"/>
          <w:lang w:val="fr-CH"/>
        </w:rPr>
        <w:t>29</w:t>
      </w:r>
      <w:r w:rsidR="007143CE">
        <w:rPr>
          <w:szCs w:val="21"/>
          <w:lang w:val="fr-CH"/>
        </w:rPr>
        <w:t xml:space="preserve">.  </w:t>
      </w:r>
      <w:r w:rsidRPr="00186946">
        <w:rPr>
          <w:szCs w:val="21"/>
          <w:lang w:val="fr-CH"/>
        </w:rPr>
        <w:t>哥斯达黎加祝贺利比里亚实施</w:t>
      </w:r>
      <w:r>
        <w:rPr>
          <w:szCs w:val="21"/>
          <w:lang w:val="fr-CH"/>
        </w:rPr>
        <w:t>2</w:t>
      </w:r>
      <w:r w:rsidRPr="00186946">
        <w:rPr>
          <w:szCs w:val="21"/>
          <w:lang w:val="fr-CH"/>
        </w:rPr>
        <w:t>0</w:t>
      </w:r>
      <w:r>
        <w:rPr>
          <w:szCs w:val="21"/>
          <w:lang w:val="fr-CH"/>
        </w:rPr>
        <w:t>12</w:t>
      </w:r>
      <w:r w:rsidRPr="00186946">
        <w:rPr>
          <w:szCs w:val="21"/>
          <w:lang w:val="fr-CH"/>
        </w:rPr>
        <w:t>-</w:t>
      </w:r>
      <w:r>
        <w:rPr>
          <w:szCs w:val="21"/>
          <w:lang w:val="fr-CH"/>
        </w:rPr>
        <w:t>2</w:t>
      </w:r>
      <w:r w:rsidRPr="00186946">
        <w:rPr>
          <w:szCs w:val="21"/>
          <w:lang w:val="fr-CH"/>
        </w:rPr>
        <w:t>0</w:t>
      </w:r>
      <w:r>
        <w:rPr>
          <w:szCs w:val="21"/>
          <w:lang w:val="fr-CH"/>
        </w:rPr>
        <w:t>3</w:t>
      </w:r>
      <w:r w:rsidRPr="00186946">
        <w:rPr>
          <w:szCs w:val="21"/>
          <w:lang w:val="fr-CH"/>
        </w:rPr>
        <w:t>0</w:t>
      </w:r>
      <w:r w:rsidRPr="00186946">
        <w:rPr>
          <w:szCs w:val="21"/>
          <w:lang w:val="fr-CH"/>
        </w:rPr>
        <w:t>年《国家抚平创伤、维护和平与和解战略路线图》</w:t>
      </w:r>
      <w:r>
        <w:rPr>
          <w:szCs w:val="21"/>
          <w:lang w:val="fr-CH"/>
        </w:rPr>
        <w:t>，</w:t>
      </w:r>
      <w:r w:rsidRPr="00186946">
        <w:rPr>
          <w:szCs w:val="21"/>
          <w:lang w:val="fr-CH"/>
        </w:rPr>
        <w:t>并通过《国家人权行动计划》。它关注对任意拘留人权维护者的指控。哥斯达黎加提出了一些建议。</w:t>
      </w:r>
    </w:p>
    <w:p w:rsidR="00186946" w:rsidRPr="00186946" w:rsidRDefault="00186946" w:rsidP="00186946">
      <w:pPr>
        <w:pStyle w:val="SingleTxtGC"/>
        <w:rPr>
          <w:szCs w:val="21"/>
          <w:lang w:val="fr-CH"/>
        </w:rPr>
      </w:pPr>
      <w:r>
        <w:rPr>
          <w:szCs w:val="21"/>
          <w:lang w:val="fr-CH"/>
        </w:rPr>
        <w:t>30</w:t>
      </w:r>
      <w:r w:rsidR="007143CE">
        <w:rPr>
          <w:szCs w:val="21"/>
          <w:lang w:val="fr-CH"/>
        </w:rPr>
        <w:t xml:space="preserve">.  </w:t>
      </w:r>
      <w:r w:rsidRPr="00186946">
        <w:rPr>
          <w:szCs w:val="21"/>
          <w:lang w:val="fr-CH"/>
        </w:rPr>
        <w:t>科特迪瓦感谢利比里亚的报告</w:t>
      </w:r>
      <w:r>
        <w:rPr>
          <w:szCs w:val="21"/>
          <w:lang w:val="fr-CH"/>
        </w:rPr>
        <w:t>，</w:t>
      </w:r>
      <w:r w:rsidRPr="00186946">
        <w:rPr>
          <w:szCs w:val="21"/>
          <w:lang w:val="fr-CH"/>
        </w:rPr>
        <w:t>该报告不仅概述了为实施第一次审议期间接受的建议所采取的措施</w:t>
      </w:r>
      <w:r>
        <w:rPr>
          <w:szCs w:val="21"/>
          <w:lang w:val="fr-CH"/>
        </w:rPr>
        <w:t>，</w:t>
      </w:r>
      <w:r w:rsidRPr="00186946">
        <w:rPr>
          <w:szCs w:val="21"/>
          <w:lang w:val="fr-CH"/>
        </w:rPr>
        <w:t>而且概述了与其有效实施相关的挑战。科特迪瓦注意到各个领域正在取得的进展</w:t>
      </w:r>
      <w:r>
        <w:rPr>
          <w:szCs w:val="21"/>
          <w:lang w:val="fr-CH"/>
        </w:rPr>
        <w:t>，</w:t>
      </w:r>
      <w:r w:rsidRPr="00186946">
        <w:rPr>
          <w:szCs w:val="21"/>
          <w:lang w:val="fr-CH"/>
        </w:rPr>
        <w:t>并认识到利比里亚仍然必须面对的挑战。科特迪瓦提出了一些建议。</w:t>
      </w:r>
    </w:p>
    <w:p w:rsidR="00186946" w:rsidRPr="00186946" w:rsidRDefault="00186946" w:rsidP="00186946">
      <w:pPr>
        <w:pStyle w:val="SingleTxtGC"/>
        <w:rPr>
          <w:szCs w:val="21"/>
          <w:lang w:val="fr-CH"/>
        </w:rPr>
      </w:pPr>
      <w:r>
        <w:rPr>
          <w:szCs w:val="21"/>
          <w:lang w:val="fr-CH"/>
        </w:rPr>
        <w:t>31</w:t>
      </w:r>
      <w:r w:rsidR="007143CE">
        <w:rPr>
          <w:szCs w:val="21"/>
          <w:lang w:val="fr-CH"/>
        </w:rPr>
        <w:t xml:space="preserve">.  </w:t>
      </w:r>
      <w:r w:rsidRPr="00186946">
        <w:rPr>
          <w:szCs w:val="21"/>
          <w:lang w:val="fr-CH"/>
        </w:rPr>
        <w:t>古巴指出</w:t>
      </w:r>
      <w:r>
        <w:rPr>
          <w:szCs w:val="21"/>
          <w:lang w:val="fr-CH"/>
        </w:rPr>
        <w:t>，</w:t>
      </w:r>
      <w:r>
        <w:rPr>
          <w:szCs w:val="21"/>
          <w:lang w:val="fr-CH"/>
        </w:rPr>
        <w:t>53</w:t>
      </w:r>
      <w:r w:rsidRPr="00186946">
        <w:rPr>
          <w:szCs w:val="21"/>
          <w:lang w:val="fr-CH"/>
        </w:rPr>
        <w:t>名古巴医疗志愿者是响应联合国号召应对埃博拉疫情的首批自愿者。古巴呼吁国际社会向利比里亚提供财政援助</w:t>
      </w:r>
      <w:r>
        <w:rPr>
          <w:szCs w:val="21"/>
          <w:lang w:val="fr-CH"/>
        </w:rPr>
        <w:t>，</w:t>
      </w:r>
      <w:r w:rsidRPr="00186946">
        <w:rPr>
          <w:szCs w:val="21"/>
          <w:lang w:val="fr-CH"/>
        </w:rPr>
        <w:t>以加强保健基础设施。古巴提出了一些建议。</w:t>
      </w:r>
    </w:p>
    <w:p w:rsidR="00186946" w:rsidRPr="00186946" w:rsidRDefault="00186946" w:rsidP="00186946">
      <w:pPr>
        <w:pStyle w:val="SingleTxtGC"/>
        <w:rPr>
          <w:szCs w:val="21"/>
          <w:lang w:val="fr-CH"/>
        </w:rPr>
      </w:pPr>
      <w:r>
        <w:rPr>
          <w:szCs w:val="21"/>
          <w:lang w:val="fr-CH"/>
        </w:rPr>
        <w:t>32</w:t>
      </w:r>
      <w:r w:rsidR="007143CE">
        <w:rPr>
          <w:szCs w:val="21"/>
          <w:lang w:val="fr-CH"/>
        </w:rPr>
        <w:t xml:space="preserve">.  </w:t>
      </w:r>
      <w:r w:rsidRPr="00186946">
        <w:rPr>
          <w:szCs w:val="21"/>
          <w:lang w:val="fr-CH"/>
        </w:rPr>
        <w:t>捷克共和国提出了一些建议。</w:t>
      </w:r>
    </w:p>
    <w:p w:rsidR="00186946" w:rsidRPr="00186946" w:rsidRDefault="00186946" w:rsidP="00186946">
      <w:pPr>
        <w:pStyle w:val="SingleTxtGC"/>
        <w:rPr>
          <w:szCs w:val="21"/>
          <w:lang w:val="fr-CH"/>
        </w:rPr>
      </w:pPr>
      <w:r>
        <w:rPr>
          <w:szCs w:val="21"/>
          <w:lang w:val="fr-CH"/>
        </w:rPr>
        <w:t>33</w:t>
      </w:r>
      <w:r w:rsidR="007143CE">
        <w:rPr>
          <w:szCs w:val="21"/>
          <w:lang w:val="fr-CH"/>
        </w:rPr>
        <w:t xml:space="preserve">.  </w:t>
      </w:r>
      <w:r w:rsidRPr="00186946">
        <w:rPr>
          <w:szCs w:val="21"/>
          <w:lang w:val="fr-CH"/>
        </w:rPr>
        <w:t>刚果民主共和国赞扬利比里亚努力履行其承诺</w:t>
      </w:r>
      <w:r>
        <w:rPr>
          <w:szCs w:val="21"/>
          <w:lang w:val="fr-CH"/>
        </w:rPr>
        <w:t>，</w:t>
      </w:r>
      <w:r w:rsidRPr="00186946">
        <w:rPr>
          <w:szCs w:val="21"/>
          <w:lang w:val="fr-CH"/>
        </w:rPr>
        <w:t>尽管它不得不面对严峻的挑战。它提到了利比里亚自其</w:t>
      </w:r>
      <w:r>
        <w:rPr>
          <w:szCs w:val="21"/>
          <w:lang w:val="fr-CH"/>
        </w:rPr>
        <w:t>2</w:t>
      </w:r>
      <w:r w:rsidRPr="00186946">
        <w:rPr>
          <w:szCs w:val="21"/>
          <w:lang w:val="fr-CH"/>
        </w:rPr>
        <w:t>0</w:t>
      </w:r>
      <w:r>
        <w:rPr>
          <w:szCs w:val="21"/>
          <w:lang w:val="fr-CH"/>
        </w:rPr>
        <w:t>1</w:t>
      </w:r>
      <w:r w:rsidRPr="00186946">
        <w:rPr>
          <w:szCs w:val="21"/>
          <w:lang w:val="fr-CH"/>
        </w:rPr>
        <w:t>0</w:t>
      </w:r>
      <w:r w:rsidRPr="00186946">
        <w:rPr>
          <w:szCs w:val="21"/>
          <w:lang w:val="fr-CH"/>
        </w:rPr>
        <w:t>年第一次审议以来取得的一些成就</w:t>
      </w:r>
      <w:r>
        <w:rPr>
          <w:szCs w:val="21"/>
          <w:lang w:val="fr-CH"/>
        </w:rPr>
        <w:t>，</w:t>
      </w:r>
      <w:r w:rsidRPr="00186946">
        <w:rPr>
          <w:szCs w:val="21"/>
          <w:lang w:val="fr-CH"/>
        </w:rPr>
        <w:t>以及该国尚待克服的许多障碍。刚果民主共和国提出了一项建议。</w:t>
      </w:r>
    </w:p>
    <w:p w:rsidR="00186946" w:rsidRPr="00186946" w:rsidRDefault="00186946" w:rsidP="00186946">
      <w:pPr>
        <w:pStyle w:val="SingleTxtGC"/>
        <w:rPr>
          <w:szCs w:val="21"/>
          <w:lang w:val="fr-CH"/>
        </w:rPr>
      </w:pPr>
      <w:r>
        <w:rPr>
          <w:szCs w:val="21"/>
          <w:lang w:val="fr-CH"/>
        </w:rPr>
        <w:t>34</w:t>
      </w:r>
      <w:r w:rsidR="007143CE">
        <w:rPr>
          <w:szCs w:val="21"/>
          <w:lang w:val="fr-CH"/>
        </w:rPr>
        <w:t xml:space="preserve">.  </w:t>
      </w:r>
      <w:r w:rsidRPr="00186946">
        <w:rPr>
          <w:szCs w:val="21"/>
          <w:lang w:val="fr-CH"/>
        </w:rPr>
        <w:t>吉布提赞扬利比里亚为落实第一轮审议提出的建议所采取的方法。吉布提呼吁国际社会支持利比里亚的努力</w:t>
      </w:r>
      <w:r>
        <w:rPr>
          <w:szCs w:val="21"/>
          <w:lang w:val="fr-CH"/>
        </w:rPr>
        <w:t>，</w:t>
      </w:r>
      <w:r w:rsidRPr="00186946">
        <w:rPr>
          <w:szCs w:val="21"/>
          <w:lang w:val="fr-CH"/>
        </w:rPr>
        <w:t>以减轻埃博拉对其发展的不利影响</w:t>
      </w:r>
      <w:r>
        <w:rPr>
          <w:szCs w:val="21"/>
          <w:lang w:val="fr-CH"/>
        </w:rPr>
        <w:t>，</w:t>
      </w:r>
      <w:r w:rsidRPr="00186946">
        <w:rPr>
          <w:szCs w:val="21"/>
          <w:lang w:val="fr-CH"/>
        </w:rPr>
        <w:t>并帮助该国监测埃博拉对人权的影响。吉布提提出了一项建议。</w:t>
      </w:r>
    </w:p>
    <w:p w:rsidR="00186946" w:rsidRPr="00186946" w:rsidRDefault="00186946" w:rsidP="00186946">
      <w:pPr>
        <w:pStyle w:val="SingleTxtGC"/>
        <w:rPr>
          <w:szCs w:val="21"/>
          <w:lang w:val="fr-CH"/>
        </w:rPr>
      </w:pPr>
      <w:r>
        <w:rPr>
          <w:szCs w:val="21"/>
          <w:lang w:val="fr-CH"/>
        </w:rPr>
        <w:t>35</w:t>
      </w:r>
      <w:r w:rsidR="007143CE">
        <w:rPr>
          <w:szCs w:val="21"/>
          <w:lang w:val="fr-CH"/>
        </w:rPr>
        <w:t xml:space="preserve">.  </w:t>
      </w:r>
      <w:r w:rsidRPr="00186946">
        <w:rPr>
          <w:szCs w:val="21"/>
          <w:lang w:val="fr-CH"/>
        </w:rPr>
        <w:t>埃及欢迎启动长期全面发展战略、</w:t>
      </w:r>
      <w:r>
        <w:rPr>
          <w:szCs w:val="21"/>
          <w:lang w:val="fr-CH"/>
        </w:rPr>
        <w:t>2</w:t>
      </w:r>
      <w:r w:rsidRPr="00186946">
        <w:rPr>
          <w:szCs w:val="21"/>
          <w:lang w:val="fr-CH"/>
        </w:rPr>
        <w:t>0</w:t>
      </w:r>
      <w:r>
        <w:rPr>
          <w:szCs w:val="21"/>
          <w:lang w:val="fr-CH"/>
        </w:rPr>
        <w:t>13</w:t>
      </w:r>
      <w:r w:rsidRPr="00186946">
        <w:rPr>
          <w:szCs w:val="21"/>
          <w:lang w:val="fr-CH"/>
        </w:rPr>
        <w:t>年《国家人权行动计划》以及</w:t>
      </w:r>
      <w:r>
        <w:rPr>
          <w:szCs w:val="21"/>
          <w:lang w:val="fr-CH"/>
        </w:rPr>
        <w:t>2</w:t>
      </w:r>
      <w:r w:rsidRPr="00186946">
        <w:rPr>
          <w:szCs w:val="21"/>
          <w:lang w:val="fr-CH"/>
        </w:rPr>
        <w:t>0</w:t>
      </w:r>
      <w:r>
        <w:rPr>
          <w:szCs w:val="21"/>
          <w:lang w:val="fr-CH"/>
        </w:rPr>
        <w:t>12</w:t>
      </w:r>
      <w:r w:rsidRPr="00186946">
        <w:rPr>
          <w:szCs w:val="21"/>
          <w:lang w:val="fr-CH"/>
        </w:rPr>
        <w:t>年颁布《儿童法》。它鼓励利比里亚执行其旨在打击基于性别的暴力和针对街头儿童的暴力行为的政策。埃及提出了一些建议。</w:t>
      </w:r>
    </w:p>
    <w:p w:rsidR="00186946" w:rsidRPr="00186946" w:rsidRDefault="00186946" w:rsidP="00186946">
      <w:pPr>
        <w:pStyle w:val="SingleTxtGC"/>
        <w:rPr>
          <w:szCs w:val="21"/>
          <w:lang w:val="fr-CH"/>
        </w:rPr>
      </w:pPr>
      <w:r>
        <w:rPr>
          <w:szCs w:val="21"/>
          <w:lang w:val="fr-CH"/>
        </w:rPr>
        <w:t>36</w:t>
      </w:r>
      <w:r w:rsidR="007143CE">
        <w:rPr>
          <w:szCs w:val="21"/>
          <w:lang w:val="fr-CH"/>
        </w:rPr>
        <w:t xml:space="preserve">.  </w:t>
      </w:r>
      <w:r w:rsidRPr="00186946">
        <w:rPr>
          <w:szCs w:val="21"/>
          <w:lang w:val="fr-CH"/>
        </w:rPr>
        <w:t>赤道几内亚强调</w:t>
      </w:r>
      <w:r>
        <w:rPr>
          <w:szCs w:val="21"/>
          <w:lang w:val="fr-CH"/>
        </w:rPr>
        <w:t>，</w:t>
      </w:r>
      <w:r>
        <w:rPr>
          <w:szCs w:val="21"/>
          <w:lang w:val="fr-CH"/>
        </w:rPr>
        <w:t>1</w:t>
      </w:r>
      <w:r w:rsidRPr="00186946">
        <w:rPr>
          <w:szCs w:val="21"/>
          <w:lang w:val="fr-CH"/>
        </w:rPr>
        <w:t>0</w:t>
      </w:r>
      <w:r w:rsidRPr="00186946">
        <w:rPr>
          <w:szCs w:val="21"/>
          <w:lang w:val="fr-CH"/>
        </w:rPr>
        <w:t>多年来</w:t>
      </w:r>
      <w:r>
        <w:rPr>
          <w:szCs w:val="21"/>
          <w:lang w:val="fr-CH"/>
        </w:rPr>
        <w:t>，</w:t>
      </w:r>
      <w:r w:rsidRPr="00186946">
        <w:rPr>
          <w:szCs w:val="21"/>
          <w:lang w:val="fr-CH"/>
        </w:rPr>
        <w:t>和解与巩固和平的气氛已经明显。尽管最近由于埃博拉疫情造成健康危机</w:t>
      </w:r>
      <w:r>
        <w:rPr>
          <w:szCs w:val="21"/>
          <w:lang w:val="fr-CH"/>
        </w:rPr>
        <w:t>，</w:t>
      </w:r>
      <w:r w:rsidRPr="00186946">
        <w:rPr>
          <w:szCs w:val="21"/>
          <w:lang w:val="fr-CH"/>
        </w:rPr>
        <w:t>但利比里亚采取了一些措施</w:t>
      </w:r>
      <w:r>
        <w:rPr>
          <w:szCs w:val="21"/>
          <w:lang w:val="fr-CH"/>
        </w:rPr>
        <w:t>，</w:t>
      </w:r>
      <w:r w:rsidRPr="00186946">
        <w:rPr>
          <w:szCs w:val="21"/>
          <w:lang w:val="fr-CH"/>
        </w:rPr>
        <w:t>表明其对促进和保护人权的承诺。赤道几内亚提出了一些建议。</w:t>
      </w:r>
    </w:p>
    <w:p w:rsidR="00186946" w:rsidRPr="00186946" w:rsidRDefault="00186946" w:rsidP="00186946">
      <w:pPr>
        <w:pStyle w:val="SingleTxtGC"/>
        <w:rPr>
          <w:szCs w:val="21"/>
          <w:lang w:val="fr-CH"/>
        </w:rPr>
      </w:pPr>
      <w:r>
        <w:rPr>
          <w:szCs w:val="21"/>
          <w:lang w:val="fr-CH"/>
        </w:rPr>
        <w:t>37</w:t>
      </w:r>
      <w:r w:rsidR="007143CE">
        <w:rPr>
          <w:szCs w:val="21"/>
          <w:lang w:val="fr-CH"/>
        </w:rPr>
        <w:t xml:space="preserve">.  </w:t>
      </w:r>
      <w:r w:rsidRPr="00186946">
        <w:rPr>
          <w:szCs w:val="21"/>
          <w:lang w:val="fr-CH"/>
        </w:rPr>
        <w:t>爱沙尼亚鼓励利比里亚继续努力</w:t>
      </w:r>
      <w:r>
        <w:rPr>
          <w:szCs w:val="21"/>
          <w:lang w:val="fr-CH"/>
        </w:rPr>
        <w:t>，</w:t>
      </w:r>
      <w:r w:rsidRPr="00186946">
        <w:rPr>
          <w:szCs w:val="21"/>
          <w:lang w:val="fr-CH"/>
        </w:rPr>
        <w:t>成为所有主要国际人权文书的缔约方。爱沙尼亚促请利比里亚执行保护儿童免受性侵犯和剥削的国内法律并有效调查所有此类案件。爱沙尼亚提出了一些建议。</w:t>
      </w:r>
    </w:p>
    <w:p w:rsidR="00186946" w:rsidRPr="00186946" w:rsidRDefault="00186946" w:rsidP="00186946">
      <w:pPr>
        <w:pStyle w:val="SingleTxtGC"/>
        <w:rPr>
          <w:szCs w:val="21"/>
          <w:lang w:val="fr-CH"/>
        </w:rPr>
      </w:pPr>
      <w:r>
        <w:rPr>
          <w:szCs w:val="21"/>
          <w:lang w:val="fr-CH"/>
        </w:rPr>
        <w:t>38</w:t>
      </w:r>
      <w:r w:rsidR="007143CE">
        <w:rPr>
          <w:szCs w:val="21"/>
          <w:lang w:val="fr-CH"/>
        </w:rPr>
        <w:t xml:space="preserve">.  </w:t>
      </w:r>
      <w:r w:rsidRPr="00186946">
        <w:rPr>
          <w:szCs w:val="21"/>
          <w:lang w:val="fr-CH"/>
        </w:rPr>
        <w:t>摩洛哥支持利比里亚为实现稳定所作的努力。它欢迎《</w:t>
      </w:r>
      <w:r>
        <w:rPr>
          <w:szCs w:val="21"/>
          <w:lang w:val="fr-CH"/>
        </w:rPr>
        <w:t>2</w:t>
      </w:r>
      <w:r w:rsidRPr="00186946">
        <w:rPr>
          <w:szCs w:val="21"/>
          <w:lang w:val="fr-CH"/>
        </w:rPr>
        <w:t>0</w:t>
      </w:r>
      <w:r>
        <w:rPr>
          <w:szCs w:val="21"/>
          <w:lang w:val="fr-CH"/>
        </w:rPr>
        <w:t>3</w:t>
      </w:r>
      <w:r w:rsidRPr="00186946">
        <w:rPr>
          <w:szCs w:val="21"/>
          <w:lang w:val="fr-CH"/>
        </w:rPr>
        <w:t>0</w:t>
      </w:r>
      <w:r w:rsidRPr="00186946">
        <w:rPr>
          <w:szCs w:val="21"/>
          <w:lang w:val="fr-CH"/>
        </w:rPr>
        <w:t>年利比里亚崛起》和解与和平战略、建立人权机构、打击贩运人口五年计划、《国家人权行动计划》以及《国家抚平创伤、维护和平与和解战略路线图》。摩洛哥提出了一些建议。</w:t>
      </w:r>
    </w:p>
    <w:p w:rsidR="00186946" w:rsidRPr="00186946" w:rsidRDefault="00186946" w:rsidP="00186946">
      <w:pPr>
        <w:pStyle w:val="SingleTxtGC"/>
        <w:rPr>
          <w:szCs w:val="21"/>
          <w:lang w:val="fr-CH"/>
        </w:rPr>
      </w:pPr>
      <w:r>
        <w:rPr>
          <w:szCs w:val="21"/>
          <w:lang w:val="fr-CH"/>
        </w:rPr>
        <w:t>39</w:t>
      </w:r>
      <w:r w:rsidR="007143CE">
        <w:rPr>
          <w:szCs w:val="21"/>
          <w:lang w:val="fr-CH"/>
        </w:rPr>
        <w:t xml:space="preserve">.  </w:t>
      </w:r>
      <w:r w:rsidRPr="00186946">
        <w:rPr>
          <w:szCs w:val="21"/>
          <w:lang w:val="fr-CH"/>
        </w:rPr>
        <w:t>芬兰注意到利比里亚在维护和平与稳定方面的进展。它对诉诸司法表示关切。它积极地注意到利比里亚解决侵害妇女的暴力行为的举措</w:t>
      </w:r>
      <w:r>
        <w:rPr>
          <w:szCs w:val="21"/>
          <w:lang w:val="fr-CH"/>
        </w:rPr>
        <w:t>，</w:t>
      </w:r>
      <w:r w:rsidRPr="00186946">
        <w:rPr>
          <w:szCs w:val="21"/>
          <w:lang w:val="fr-CH"/>
        </w:rPr>
        <w:t>并鼓励利比里亚制止侵害妇女的暴力行为。芬兰提出了一些建议。</w:t>
      </w:r>
    </w:p>
    <w:p w:rsidR="00186946" w:rsidRPr="00186946" w:rsidRDefault="00186946" w:rsidP="00186946">
      <w:pPr>
        <w:pStyle w:val="SingleTxtGC"/>
        <w:rPr>
          <w:szCs w:val="21"/>
          <w:lang w:val="fr-CH"/>
        </w:rPr>
      </w:pPr>
      <w:r>
        <w:rPr>
          <w:szCs w:val="21"/>
          <w:lang w:val="fr-CH"/>
        </w:rPr>
        <w:t>40</w:t>
      </w:r>
      <w:r w:rsidR="007143CE">
        <w:rPr>
          <w:szCs w:val="21"/>
          <w:lang w:val="fr-CH"/>
        </w:rPr>
        <w:t xml:space="preserve">.  </w:t>
      </w:r>
      <w:r w:rsidRPr="00186946">
        <w:rPr>
          <w:szCs w:val="21"/>
          <w:lang w:val="fr-CH"/>
        </w:rPr>
        <w:t>法国欢迎实施《国家人权行动计划》</w:t>
      </w:r>
      <w:r>
        <w:rPr>
          <w:szCs w:val="21"/>
          <w:lang w:val="fr-CH"/>
        </w:rPr>
        <w:t>，</w:t>
      </w:r>
      <w:r w:rsidRPr="00186946">
        <w:rPr>
          <w:szCs w:val="21"/>
          <w:lang w:val="fr-CH"/>
        </w:rPr>
        <w:t>并努力确保举行和平示威的自由。它询问利比里亚为克服埃博拉疫情对人权的影响所设想的措施。法国提出了一些建议。</w:t>
      </w:r>
    </w:p>
    <w:p w:rsidR="00186946" w:rsidRPr="00186946" w:rsidRDefault="00186946" w:rsidP="00186946">
      <w:pPr>
        <w:pStyle w:val="SingleTxtGC"/>
        <w:rPr>
          <w:szCs w:val="21"/>
          <w:lang w:val="fr-CH"/>
        </w:rPr>
      </w:pPr>
      <w:r>
        <w:rPr>
          <w:szCs w:val="21"/>
          <w:lang w:val="fr-CH"/>
        </w:rPr>
        <w:t>41</w:t>
      </w:r>
      <w:r w:rsidR="007143CE">
        <w:rPr>
          <w:szCs w:val="21"/>
          <w:lang w:val="fr-CH"/>
        </w:rPr>
        <w:t xml:space="preserve">.  </w:t>
      </w:r>
      <w:r w:rsidRPr="00186946">
        <w:rPr>
          <w:szCs w:val="21"/>
          <w:lang w:val="fr-CH"/>
        </w:rPr>
        <w:t>加蓬欢迎利比里亚在加强法治及其努力保障公民、政治、社会和文化权利方面取得的进展</w:t>
      </w:r>
      <w:r>
        <w:rPr>
          <w:szCs w:val="21"/>
          <w:lang w:val="fr-CH"/>
        </w:rPr>
        <w:t>，</w:t>
      </w:r>
      <w:r w:rsidRPr="00186946">
        <w:rPr>
          <w:szCs w:val="21"/>
          <w:lang w:val="fr-CH"/>
        </w:rPr>
        <w:t>其中包括重要的法律和行政改革以及建立人权机构。加蓬促请利比里亚加紧努力</w:t>
      </w:r>
      <w:r>
        <w:rPr>
          <w:szCs w:val="21"/>
          <w:lang w:val="fr-CH"/>
        </w:rPr>
        <w:t>，</w:t>
      </w:r>
      <w:r w:rsidRPr="00186946">
        <w:rPr>
          <w:szCs w:val="21"/>
          <w:lang w:val="fr-CH"/>
        </w:rPr>
        <w:t>促进和保护人权。</w:t>
      </w:r>
    </w:p>
    <w:p w:rsidR="00186946" w:rsidRPr="00186946" w:rsidRDefault="00186946" w:rsidP="00186946">
      <w:pPr>
        <w:pStyle w:val="SingleTxtGC"/>
        <w:rPr>
          <w:szCs w:val="21"/>
          <w:lang w:val="fr-CH"/>
        </w:rPr>
      </w:pPr>
      <w:r>
        <w:rPr>
          <w:szCs w:val="21"/>
          <w:lang w:val="fr-CH"/>
        </w:rPr>
        <w:t>42</w:t>
      </w:r>
      <w:r w:rsidR="007143CE">
        <w:rPr>
          <w:szCs w:val="21"/>
          <w:lang w:val="fr-CH"/>
        </w:rPr>
        <w:t xml:space="preserve">.  </w:t>
      </w:r>
      <w:r w:rsidRPr="00186946">
        <w:rPr>
          <w:szCs w:val="21"/>
          <w:lang w:val="fr-CH"/>
        </w:rPr>
        <w:t>德国欢迎利比里亚努力改善人权状况</w:t>
      </w:r>
      <w:r>
        <w:rPr>
          <w:szCs w:val="21"/>
          <w:lang w:val="fr-CH"/>
        </w:rPr>
        <w:t>，</w:t>
      </w:r>
      <w:r w:rsidRPr="00186946">
        <w:rPr>
          <w:szCs w:val="21"/>
          <w:lang w:val="fr-CH"/>
        </w:rPr>
        <w:t>尤其是通过建立人权机构、《国家抚平创伤、维护和平与和解战略路线图》、《国家人权行动计划》和《信息自由法》。德国赞扬利比里亚与埃博拉作斗争。德国提出了一些建议。</w:t>
      </w:r>
    </w:p>
    <w:p w:rsidR="00186946" w:rsidRPr="00186946" w:rsidRDefault="00186946" w:rsidP="00186946">
      <w:pPr>
        <w:pStyle w:val="SingleTxtGC"/>
        <w:rPr>
          <w:szCs w:val="21"/>
          <w:lang w:val="fr-CH"/>
        </w:rPr>
      </w:pPr>
      <w:r>
        <w:rPr>
          <w:szCs w:val="21"/>
          <w:lang w:val="fr-CH"/>
        </w:rPr>
        <w:t>43</w:t>
      </w:r>
      <w:r w:rsidR="007143CE">
        <w:rPr>
          <w:szCs w:val="21"/>
          <w:lang w:val="fr-CH"/>
        </w:rPr>
        <w:t xml:space="preserve">.  </w:t>
      </w:r>
      <w:r w:rsidRPr="00186946">
        <w:rPr>
          <w:szCs w:val="21"/>
          <w:lang w:val="fr-CH"/>
        </w:rPr>
        <w:t>加纳赞扬利比里亚批准《残疾人权利公约》。它欢迎设立独立的国家人权委员会</w:t>
      </w:r>
      <w:r>
        <w:rPr>
          <w:szCs w:val="21"/>
          <w:lang w:val="fr-CH"/>
        </w:rPr>
        <w:t>，</w:t>
      </w:r>
      <w:r w:rsidRPr="00186946">
        <w:rPr>
          <w:szCs w:val="21"/>
          <w:lang w:val="fr-CH"/>
        </w:rPr>
        <w:t>并呼吁国际社会支持利比里亚</w:t>
      </w:r>
      <w:r>
        <w:rPr>
          <w:szCs w:val="21"/>
          <w:lang w:val="fr-CH"/>
        </w:rPr>
        <w:t>，</w:t>
      </w:r>
      <w:r w:rsidRPr="00186946">
        <w:rPr>
          <w:szCs w:val="21"/>
          <w:lang w:val="fr-CH"/>
        </w:rPr>
        <w:t>以确保该委员会发挥其全部能力。加纳提出了一些建议。</w:t>
      </w:r>
    </w:p>
    <w:p w:rsidR="00186946" w:rsidRPr="00186946" w:rsidRDefault="00186946" w:rsidP="00186946">
      <w:pPr>
        <w:pStyle w:val="SingleTxtGC"/>
        <w:rPr>
          <w:szCs w:val="21"/>
          <w:lang w:val="fr-CH"/>
        </w:rPr>
      </w:pPr>
      <w:r>
        <w:rPr>
          <w:szCs w:val="21"/>
          <w:lang w:val="fr-CH"/>
        </w:rPr>
        <w:t>44</w:t>
      </w:r>
      <w:r w:rsidR="007143CE">
        <w:rPr>
          <w:szCs w:val="21"/>
          <w:lang w:val="fr-CH"/>
        </w:rPr>
        <w:t xml:space="preserve">.  </w:t>
      </w:r>
      <w:r w:rsidRPr="00186946">
        <w:rPr>
          <w:szCs w:val="21"/>
          <w:lang w:val="fr-CH"/>
        </w:rPr>
        <w:t>印度尼西亚注意到</w:t>
      </w:r>
      <w:r>
        <w:rPr>
          <w:szCs w:val="21"/>
          <w:lang w:val="fr-CH"/>
        </w:rPr>
        <w:t>，</w:t>
      </w:r>
      <w:r w:rsidRPr="00186946">
        <w:rPr>
          <w:szCs w:val="21"/>
          <w:lang w:val="fr-CH"/>
        </w:rPr>
        <w:t>利比里亚批准了《残疾人权利公约》并正在批准其他国际人权文书。它赞扬保护和促进儿童权利的立法措施。印度尼西亚提出了一些建议。</w:t>
      </w:r>
    </w:p>
    <w:p w:rsidR="00186946" w:rsidRPr="00186946" w:rsidRDefault="00186946" w:rsidP="00186946">
      <w:pPr>
        <w:pStyle w:val="SingleTxtGC"/>
        <w:rPr>
          <w:szCs w:val="21"/>
          <w:lang w:val="fr-CH"/>
        </w:rPr>
      </w:pPr>
      <w:r>
        <w:rPr>
          <w:szCs w:val="21"/>
          <w:lang w:val="fr-CH"/>
        </w:rPr>
        <w:t>45</w:t>
      </w:r>
      <w:r w:rsidR="007143CE">
        <w:rPr>
          <w:szCs w:val="21"/>
          <w:lang w:val="fr-CH"/>
        </w:rPr>
        <w:t xml:space="preserve">.  </w:t>
      </w:r>
      <w:r w:rsidRPr="00186946">
        <w:rPr>
          <w:szCs w:val="21"/>
          <w:lang w:val="fr-CH"/>
        </w:rPr>
        <w:t>伊拉克赞赏实施</w:t>
      </w:r>
      <w:r>
        <w:rPr>
          <w:szCs w:val="21"/>
          <w:lang w:val="fr-CH"/>
        </w:rPr>
        <w:t>2</w:t>
      </w:r>
      <w:r w:rsidRPr="00186946">
        <w:rPr>
          <w:szCs w:val="21"/>
          <w:lang w:val="fr-CH"/>
        </w:rPr>
        <w:t>0</w:t>
      </w:r>
      <w:r>
        <w:rPr>
          <w:szCs w:val="21"/>
          <w:lang w:val="fr-CH"/>
        </w:rPr>
        <w:t>12</w:t>
      </w:r>
      <w:r w:rsidRPr="00186946">
        <w:rPr>
          <w:szCs w:val="21"/>
          <w:lang w:val="fr-CH"/>
        </w:rPr>
        <w:t>年长期全面发展战略。它赞赏进行民族和解并于</w:t>
      </w:r>
      <w:r>
        <w:rPr>
          <w:szCs w:val="21"/>
          <w:lang w:val="fr-CH"/>
        </w:rPr>
        <w:t>2</w:t>
      </w:r>
      <w:r w:rsidRPr="00186946">
        <w:rPr>
          <w:szCs w:val="21"/>
          <w:lang w:val="fr-CH"/>
        </w:rPr>
        <w:t>0</w:t>
      </w:r>
      <w:r>
        <w:rPr>
          <w:szCs w:val="21"/>
          <w:lang w:val="fr-CH"/>
        </w:rPr>
        <w:t>13</w:t>
      </w:r>
      <w:r w:rsidRPr="00186946">
        <w:rPr>
          <w:szCs w:val="21"/>
          <w:lang w:val="fr-CH"/>
        </w:rPr>
        <w:t>年启动《国家人权行动计划》。它欢迎为特别程序访问利比里亚发出长期有效邀请的意图。伊拉克提出了一些建议。</w:t>
      </w:r>
    </w:p>
    <w:p w:rsidR="00186946" w:rsidRPr="00186946" w:rsidRDefault="00186946" w:rsidP="00186946">
      <w:pPr>
        <w:pStyle w:val="SingleTxtGC"/>
        <w:rPr>
          <w:szCs w:val="21"/>
          <w:lang w:val="fr-CH"/>
        </w:rPr>
      </w:pPr>
      <w:r>
        <w:rPr>
          <w:szCs w:val="21"/>
          <w:lang w:val="fr-CH"/>
        </w:rPr>
        <w:t>46</w:t>
      </w:r>
      <w:r w:rsidR="007143CE">
        <w:rPr>
          <w:szCs w:val="21"/>
          <w:lang w:val="fr-CH"/>
        </w:rPr>
        <w:t xml:space="preserve">.  </w:t>
      </w:r>
      <w:r w:rsidRPr="00186946">
        <w:rPr>
          <w:szCs w:val="21"/>
          <w:lang w:val="fr-CH"/>
        </w:rPr>
        <w:t>爱尔兰赞扬利比里亚为应对埃博拉病毒所作的努力。它表示关注长期审前拘留和恶劣的拘留条件、性暴力和基于性别的暴力、女性生殖器切割以及基于性取向或性别认同的恐吓和暴力。爱尔兰提出了一些建议。</w:t>
      </w:r>
    </w:p>
    <w:p w:rsidR="00186946" w:rsidRPr="00186946" w:rsidRDefault="00186946" w:rsidP="00186946">
      <w:pPr>
        <w:pStyle w:val="SingleTxtGC"/>
        <w:rPr>
          <w:szCs w:val="21"/>
          <w:lang w:val="fr-CH"/>
        </w:rPr>
      </w:pPr>
      <w:r>
        <w:rPr>
          <w:szCs w:val="21"/>
          <w:lang w:val="fr-CH"/>
        </w:rPr>
        <w:t>47</w:t>
      </w:r>
      <w:r w:rsidR="007143CE">
        <w:rPr>
          <w:szCs w:val="21"/>
          <w:lang w:val="fr-CH"/>
        </w:rPr>
        <w:t xml:space="preserve">.  </w:t>
      </w:r>
      <w:r w:rsidRPr="00186946">
        <w:rPr>
          <w:szCs w:val="21"/>
          <w:lang w:val="fr-CH"/>
        </w:rPr>
        <w:t>意大利赞扬利比里亚应对埃博拉疫情爆发及其在促进和保护人权方面的进展。意大利欢迎事实上暂停执行死刑以及对有害传统习俗所采取的立场和传统领袖参与其中。意大利提出了一些建议。</w:t>
      </w:r>
    </w:p>
    <w:p w:rsidR="00186946" w:rsidRPr="00186946" w:rsidRDefault="00186946" w:rsidP="00186946">
      <w:pPr>
        <w:pStyle w:val="SingleTxtGC"/>
        <w:rPr>
          <w:szCs w:val="21"/>
          <w:lang w:val="fr-CH"/>
        </w:rPr>
      </w:pPr>
      <w:r>
        <w:rPr>
          <w:szCs w:val="21"/>
          <w:lang w:val="fr-CH"/>
        </w:rPr>
        <w:t>48</w:t>
      </w:r>
      <w:r w:rsidR="007143CE">
        <w:rPr>
          <w:szCs w:val="21"/>
          <w:lang w:val="fr-CH"/>
        </w:rPr>
        <w:t xml:space="preserve">.  </w:t>
      </w:r>
      <w:r w:rsidRPr="00186946">
        <w:rPr>
          <w:szCs w:val="21"/>
          <w:lang w:val="fr-CH"/>
        </w:rPr>
        <w:t>日本鼓励利比里亚确保在国内实施国际人权文书</w:t>
      </w:r>
      <w:r>
        <w:rPr>
          <w:szCs w:val="21"/>
          <w:lang w:val="fr-CH"/>
        </w:rPr>
        <w:t>，</w:t>
      </w:r>
      <w:r w:rsidRPr="00186946">
        <w:rPr>
          <w:szCs w:val="21"/>
          <w:lang w:val="fr-CH"/>
        </w:rPr>
        <w:t>并向条约机构提交报告。它关注在执法方面的腐败和审判拖延。它期待关于新闻自由的辩论以民主的方式继续。日本提出了一些建议。</w:t>
      </w:r>
    </w:p>
    <w:p w:rsidR="00186946" w:rsidRPr="00186946" w:rsidRDefault="00186946" w:rsidP="00186946">
      <w:pPr>
        <w:pStyle w:val="SingleTxtGC"/>
        <w:rPr>
          <w:szCs w:val="21"/>
          <w:lang w:val="fr-CH"/>
        </w:rPr>
      </w:pPr>
      <w:r>
        <w:rPr>
          <w:szCs w:val="21"/>
          <w:lang w:val="fr-CH"/>
        </w:rPr>
        <w:t>49</w:t>
      </w:r>
      <w:r w:rsidR="007143CE">
        <w:rPr>
          <w:szCs w:val="21"/>
          <w:lang w:val="fr-CH"/>
        </w:rPr>
        <w:t xml:space="preserve">.  </w:t>
      </w:r>
      <w:r w:rsidRPr="00186946">
        <w:rPr>
          <w:szCs w:val="21"/>
          <w:lang w:val="fr-CH"/>
        </w:rPr>
        <w:t>肯尼亚注意到《国家抚平创伤、维护和平与和解战略路线图》以及建立人权机构。它促请利比里亚执行国际和区域公约的规定</w:t>
      </w:r>
      <w:r>
        <w:rPr>
          <w:szCs w:val="21"/>
          <w:lang w:val="fr-CH"/>
        </w:rPr>
        <w:t>，</w:t>
      </w:r>
      <w:r w:rsidRPr="00186946">
        <w:rPr>
          <w:szCs w:val="21"/>
          <w:lang w:val="fr-CH"/>
        </w:rPr>
        <w:t>并欢迎协调统一关于儿童权利的法规。肯尼亚提出了一项建议。</w:t>
      </w:r>
    </w:p>
    <w:p w:rsidR="00186946" w:rsidRPr="00186946" w:rsidRDefault="00186946" w:rsidP="00186946">
      <w:pPr>
        <w:pStyle w:val="SingleTxtGC"/>
        <w:rPr>
          <w:szCs w:val="21"/>
          <w:lang w:val="fr-CH"/>
        </w:rPr>
      </w:pPr>
      <w:r>
        <w:rPr>
          <w:szCs w:val="21"/>
          <w:lang w:val="fr-CH"/>
        </w:rPr>
        <w:t>50</w:t>
      </w:r>
      <w:r w:rsidR="007143CE">
        <w:rPr>
          <w:szCs w:val="21"/>
          <w:lang w:val="fr-CH"/>
        </w:rPr>
        <w:t xml:space="preserve">.  </w:t>
      </w:r>
      <w:r w:rsidRPr="00186946">
        <w:rPr>
          <w:szCs w:val="21"/>
          <w:lang w:val="fr-CH"/>
        </w:rPr>
        <w:t>拉脱维亚对据称有大量强奸案件</w:t>
      </w:r>
      <w:r>
        <w:rPr>
          <w:szCs w:val="21"/>
          <w:lang w:val="fr-CH"/>
        </w:rPr>
        <w:t>，</w:t>
      </w:r>
      <w:r w:rsidRPr="00186946">
        <w:rPr>
          <w:szCs w:val="21"/>
          <w:lang w:val="fr-CH"/>
        </w:rPr>
        <w:t>特别是针对年轻受害者</w:t>
      </w:r>
      <w:r>
        <w:rPr>
          <w:szCs w:val="21"/>
          <w:lang w:val="fr-CH"/>
        </w:rPr>
        <w:t>，</w:t>
      </w:r>
      <w:r w:rsidRPr="00186946">
        <w:rPr>
          <w:szCs w:val="21"/>
          <w:lang w:val="fr-CH"/>
        </w:rPr>
        <w:t>以及基于性别的暴力表示关注。它就埃博拉疫情转达对利比里亚政府和人民的同情。拉脱维亚提出了一些建议。</w:t>
      </w:r>
    </w:p>
    <w:p w:rsidR="00186946" w:rsidRPr="00186946" w:rsidRDefault="00186946" w:rsidP="00186946">
      <w:pPr>
        <w:pStyle w:val="SingleTxtGC"/>
        <w:rPr>
          <w:szCs w:val="21"/>
          <w:lang w:val="fr-CH"/>
        </w:rPr>
      </w:pPr>
      <w:r>
        <w:rPr>
          <w:szCs w:val="21"/>
          <w:lang w:val="fr-CH"/>
        </w:rPr>
        <w:t>51</w:t>
      </w:r>
      <w:r w:rsidR="007143CE">
        <w:rPr>
          <w:szCs w:val="21"/>
          <w:lang w:val="fr-CH"/>
        </w:rPr>
        <w:t xml:space="preserve">.  </w:t>
      </w:r>
      <w:r w:rsidRPr="00186946">
        <w:rPr>
          <w:szCs w:val="21"/>
          <w:lang w:val="fr-CH"/>
        </w:rPr>
        <w:t>利比亚赞赏利比里亚在落实第一轮审议提出的建议</w:t>
      </w:r>
      <w:r>
        <w:rPr>
          <w:szCs w:val="21"/>
          <w:lang w:val="fr-CH"/>
        </w:rPr>
        <w:t>，</w:t>
      </w:r>
      <w:r w:rsidRPr="00186946">
        <w:rPr>
          <w:szCs w:val="21"/>
          <w:lang w:val="fr-CH"/>
        </w:rPr>
        <w:t>尤其是修订其国内法规使其与其国际义务相一致方面取得的进展。利比亚还赞赏进行民族和解和</w:t>
      </w:r>
      <w:r>
        <w:rPr>
          <w:szCs w:val="21"/>
          <w:lang w:val="fr-CH"/>
        </w:rPr>
        <w:t>2</w:t>
      </w:r>
      <w:r w:rsidRPr="00186946">
        <w:rPr>
          <w:szCs w:val="21"/>
          <w:lang w:val="fr-CH"/>
        </w:rPr>
        <w:t>0</w:t>
      </w:r>
      <w:r>
        <w:rPr>
          <w:szCs w:val="21"/>
          <w:lang w:val="fr-CH"/>
        </w:rPr>
        <w:t>13</w:t>
      </w:r>
      <w:r w:rsidRPr="00186946">
        <w:rPr>
          <w:szCs w:val="21"/>
          <w:lang w:val="fr-CH"/>
        </w:rPr>
        <w:t>年启动《国家人权行动计划》。利比亚提出了一些建议。</w:t>
      </w:r>
    </w:p>
    <w:p w:rsidR="00186946" w:rsidRPr="00186946" w:rsidRDefault="00186946" w:rsidP="00186946">
      <w:pPr>
        <w:pStyle w:val="SingleTxtGC"/>
        <w:rPr>
          <w:szCs w:val="21"/>
          <w:lang w:val="fr-CH"/>
        </w:rPr>
      </w:pPr>
      <w:r>
        <w:rPr>
          <w:szCs w:val="21"/>
          <w:lang w:val="fr-CH"/>
        </w:rPr>
        <w:t>52</w:t>
      </w:r>
      <w:r w:rsidR="007143CE">
        <w:rPr>
          <w:szCs w:val="21"/>
          <w:lang w:val="fr-CH"/>
        </w:rPr>
        <w:t xml:space="preserve">.  </w:t>
      </w:r>
      <w:r w:rsidRPr="00186946">
        <w:rPr>
          <w:szCs w:val="21"/>
          <w:lang w:val="fr-CH"/>
        </w:rPr>
        <w:t>马达加斯加欢迎实施长期广泛的发展战略</w:t>
      </w:r>
      <w:r>
        <w:rPr>
          <w:szCs w:val="21"/>
          <w:lang w:val="fr-CH"/>
        </w:rPr>
        <w:t>，</w:t>
      </w:r>
      <w:r w:rsidRPr="00186946">
        <w:rPr>
          <w:szCs w:val="21"/>
          <w:lang w:val="fr-CH"/>
        </w:rPr>
        <w:t>并通过《国家抚平创伤、维护和平与和解战略路线图》。它认识到为加强机构和完善法律所作的努力以及在社会经济和文化权利方面取得的进展。它鼓励利比里亚履行其人权承诺。马达加斯加提出了一些建议。</w:t>
      </w:r>
    </w:p>
    <w:p w:rsidR="00186946" w:rsidRPr="00186946" w:rsidRDefault="00186946" w:rsidP="00186946">
      <w:pPr>
        <w:pStyle w:val="SingleTxtGC"/>
        <w:rPr>
          <w:szCs w:val="21"/>
          <w:lang w:val="fr-CH"/>
        </w:rPr>
      </w:pPr>
      <w:r>
        <w:rPr>
          <w:szCs w:val="21"/>
          <w:lang w:val="fr-CH"/>
        </w:rPr>
        <w:t>53</w:t>
      </w:r>
      <w:r w:rsidR="007143CE">
        <w:rPr>
          <w:szCs w:val="21"/>
          <w:lang w:val="fr-CH"/>
        </w:rPr>
        <w:t xml:space="preserve">.  </w:t>
      </w:r>
      <w:r w:rsidRPr="00186946">
        <w:rPr>
          <w:szCs w:val="21"/>
          <w:lang w:val="fr-CH"/>
        </w:rPr>
        <w:t>马里赞扬利比里亚对普遍定期审议进程的承诺。它注意到利比里亚的进步</w:t>
      </w:r>
      <w:r>
        <w:rPr>
          <w:szCs w:val="21"/>
          <w:lang w:val="fr-CH"/>
        </w:rPr>
        <w:t>，</w:t>
      </w:r>
      <w:r w:rsidRPr="00186946">
        <w:rPr>
          <w:szCs w:val="21"/>
          <w:lang w:val="fr-CH"/>
        </w:rPr>
        <w:t>其中包括巩固民主程序、批准《残疾人权利公约》和《国家人权行动计划》。马里提出了一些建议。</w:t>
      </w:r>
    </w:p>
    <w:p w:rsidR="00186946" w:rsidRPr="00186946" w:rsidRDefault="00186946" w:rsidP="00186946">
      <w:pPr>
        <w:pStyle w:val="SingleTxtGC"/>
        <w:rPr>
          <w:szCs w:val="21"/>
          <w:lang w:val="fr-CH"/>
        </w:rPr>
      </w:pPr>
      <w:r>
        <w:rPr>
          <w:szCs w:val="21"/>
          <w:lang w:val="fr-CH"/>
        </w:rPr>
        <w:t>54</w:t>
      </w:r>
      <w:r w:rsidR="007143CE">
        <w:rPr>
          <w:szCs w:val="21"/>
          <w:lang w:val="fr-CH"/>
        </w:rPr>
        <w:t xml:space="preserve">.  </w:t>
      </w:r>
      <w:r w:rsidRPr="00186946">
        <w:rPr>
          <w:szCs w:val="21"/>
          <w:lang w:val="fr-CH"/>
        </w:rPr>
        <w:t>利比里亚代表团解释称</w:t>
      </w:r>
      <w:r>
        <w:rPr>
          <w:szCs w:val="21"/>
          <w:lang w:val="fr-CH"/>
        </w:rPr>
        <w:t>，</w:t>
      </w:r>
      <w:r w:rsidRPr="00186946">
        <w:rPr>
          <w:szCs w:val="21"/>
          <w:lang w:val="fr-CH"/>
        </w:rPr>
        <w:t>以司法部长为团长的一个更大的代表团本来应来出席工作组的本届会议</w:t>
      </w:r>
      <w:r>
        <w:rPr>
          <w:szCs w:val="21"/>
          <w:lang w:val="fr-CH"/>
        </w:rPr>
        <w:t>，</w:t>
      </w:r>
      <w:r w:rsidRPr="00186946">
        <w:rPr>
          <w:szCs w:val="21"/>
          <w:lang w:val="fr-CH"/>
        </w:rPr>
        <w:t>但由于利比里亚在航班和签证安排方面出现的情况</w:t>
      </w:r>
      <w:r>
        <w:rPr>
          <w:szCs w:val="21"/>
          <w:lang w:val="fr-CH"/>
        </w:rPr>
        <w:t>，</w:t>
      </w:r>
      <w:r w:rsidRPr="00186946">
        <w:rPr>
          <w:szCs w:val="21"/>
          <w:lang w:val="fr-CH"/>
        </w:rPr>
        <w:t>一些代表无法出席。然而</w:t>
      </w:r>
      <w:r>
        <w:rPr>
          <w:szCs w:val="21"/>
          <w:lang w:val="fr-CH"/>
        </w:rPr>
        <w:t>，</w:t>
      </w:r>
      <w:r w:rsidRPr="00186946">
        <w:rPr>
          <w:szCs w:val="21"/>
          <w:lang w:val="fr-CH"/>
        </w:rPr>
        <w:t>代表团指出</w:t>
      </w:r>
      <w:r>
        <w:rPr>
          <w:szCs w:val="21"/>
          <w:lang w:val="fr-CH"/>
        </w:rPr>
        <w:t>，</w:t>
      </w:r>
      <w:r w:rsidRPr="00186946">
        <w:rPr>
          <w:szCs w:val="21"/>
          <w:lang w:val="fr-CH"/>
        </w:rPr>
        <w:t>会员国的建议和所有关注的问题将会得到考虑。</w:t>
      </w:r>
    </w:p>
    <w:p w:rsidR="00186946" w:rsidRPr="00186946" w:rsidRDefault="00186946" w:rsidP="00186946">
      <w:pPr>
        <w:pStyle w:val="SingleTxtGC"/>
        <w:rPr>
          <w:szCs w:val="21"/>
          <w:lang w:val="fr-CH"/>
        </w:rPr>
      </w:pPr>
      <w:r>
        <w:rPr>
          <w:szCs w:val="21"/>
          <w:lang w:val="fr-CH"/>
        </w:rPr>
        <w:t>55</w:t>
      </w:r>
      <w:r w:rsidR="007143CE">
        <w:rPr>
          <w:szCs w:val="21"/>
          <w:lang w:val="fr-CH"/>
        </w:rPr>
        <w:t xml:space="preserve">.  </w:t>
      </w:r>
      <w:r w:rsidRPr="00186946">
        <w:rPr>
          <w:szCs w:val="21"/>
          <w:lang w:val="fr-CH"/>
        </w:rPr>
        <w:t>代表团还称</w:t>
      </w:r>
      <w:r>
        <w:rPr>
          <w:szCs w:val="21"/>
          <w:lang w:val="fr-CH"/>
        </w:rPr>
        <w:t>，</w:t>
      </w:r>
      <w:r w:rsidRPr="00186946">
        <w:rPr>
          <w:szCs w:val="21"/>
          <w:lang w:val="fr-CH"/>
        </w:rPr>
        <w:t>政府正在继续努力</w:t>
      </w:r>
      <w:r>
        <w:rPr>
          <w:szCs w:val="21"/>
          <w:lang w:val="fr-CH"/>
        </w:rPr>
        <w:t>，</w:t>
      </w:r>
      <w:r w:rsidRPr="00186946">
        <w:rPr>
          <w:szCs w:val="21"/>
          <w:lang w:val="fr-CH"/>
        </w:rPr>
        <w:t>以确保制定法律</w:t>
      </w:r>
      <w:r>
        <w:rPr>
          <w:szCs w:val="21"/>
          <w:lang w:val="fr-CH"/>
        </w:rPr>
        <w:t>，</w:t>
      </w:r>
      <w:r w:rsidRPr="00186946">
        <w:rPr>
          <w:szCs w:val="21"/>
          <w:lang w:val="fr-CH"/>
        </w:rPr>
        <w:t>处理基于性别的暴力和针对妇女的有害做法。它补充说</w:t>
      </w:r>
      <w:r>
        <w:rPr>
          <w:szCs w:val="21"/>
          <w:lang w:val="fr-CH"/>
        </w:rPr>
        <w:t>，</w:t>
      </w:r>
      <w:r w:rsidRPr="00186946">
        <w:rPr>
          <w:szCs w:val="21"/>
          <w:lang w:val="fr-CH"/>
        </w:rPr>
        <w:t>已经颁布法律</w:t>
      </w:r>
      <w:r>
        <w:rPr>
          <w:szCs w:val="21"/>
          <w:lang w:val="fr-CH"/>
        </w:rPr>
        <w:t>，</w:t>
      </w:r>
      <w:r w:rsidRPr="00186946">
        <w:rPr>
          <w:szCs w:val="21"/>
          <w:lang w:val="fr-CH"/>
        </w:rPr>
        <w:t>将强奸作为不能保释的罪行</w:t>
      </w:r>
      <w:r>
        <w:rPr>
          <w:szCs w:val="21"/>
          <w:lang w:val="fr-CH"/>
        </w:rPr>
        <w:t>，</w:t>
      </w:r>
      <w:r w:rsidRPr="00186946">
        <w:rPr>
          <w:szCs w:val="21"/>
          <w:lang w:val="fr-CH"/>
        </w:rPr>
        <w:t>并成立了一个特别法庭</w:t>
      </w:r>
      <w:r>
        <w:rPr>
          <w:szCs w:val="21"/>
          <w:lang w:val="fr-CH"/>
        </w:rPr>
        <w:t>，</w:t>
      </w:r>
      <w:r w:rsidRPr="00186946">
        <w:rPr>
          <w:szCs w:val="21"/>
          <w:lang w:val="fr-CH"/>
        </w:rPr>
        <w:t>以审判强奸及性暴力和基于性别的暴力犯罪。然而</w:t>
      </w:r>
      <w:r>
        <w:rPr>
          <w:szCs w:val="21"/>
          <w:lang w:val="fr-CH"/>
        </w:rPr>
        <w:t>，</w:t>
      </w:r>
      <w:r w:rsidRPr="00186946">
        <w:rPr>
          <w:szCs w:val="21"/>
          <w:lang w:val="fr-CH"/>
        </w:rPr>
        <w:t>尽管做出了所有这些努力</w:t>
      </w:r>
      <w:r>
        <w:rPr>
          <w:szCs w:val="21"/>
          <w:lang w:val="fr-CH"/>
        </w:rPr>
        <w:t>，</w:t>
      </w:r>
      <w:r w:rsidRPr="00186946">
        <w:rPr>
          <w:szCs w:val="21"/>
          <w:lang w:val="fr-CH"/>
        </w:rPr>
        <w:t>但国内针对妇女和女童的暴力行为继续以意想不到的速度增加。</w:t>
      </w:r>
    </w:p>
    <w:p w:rsidR="00186946" w:rsidRPr="00186946" w:rsidRDefault="00186946" w:rsidP="00186946">
      <w:pPr>
        <w:pStyle w:val="SingleTxtGC"/>
        <w:rPr>
          <w:szCs w:val="21"/>
          <w:lang w:val="fr-CH"/>
        </w:rPr>
      </w:pPr>
      <w:r>
        <w:rPr>
          <w:szCs w:val="21"/>
          <w:lang w:val="fr-CH"/>
        </w:rPr>
        <w:t>56</w:t>
      </w:r>
      <w:r w:rsidR="007143CE">
        <w:rPr>
          <w:szCs w:val="21"/>
          <w:lang w:val="fr-CH"/>
        </w:rPr>
        <w:t xml:space="preserve">.  </w:t>
      </w:r>
      <w:r w:rsidRPr="00186946">
        <w:rPr>
          <w:szCs w:val="21"/>
          <w:lang w:val="fr-CH"/>
        </w:rPr>
        <w:t>代表团提到利比里亚正在经历宪法审查过程</w:t>
      </w:r>
      <w:r>
        <w:rPr>
          <w:szCs w:val="21"/>
          <w:lang w:val="fr-CH"/>
        </w:rPr>
        <w:t>，</w:t>
      </w:r>
      <w:r w:rsidRPr="00186946">
        <w:rPr>
          <w:szCs w:val="21"/>
          <w:lang w:val="fr-CH"/>
        </w:rPr>
        <w:t>表示希望其他国家代表团提出的一些建议可在审查《宪法》的过程中加以处理。代表团还称</w:t>
      </w:r>
      <w:r>
        <w:rPr>
          <w:szCs w:val="21"/>
          <w:lang w:val="fr-CH"/>
        </w:rPr>
        <w:t>，</w:t>
      </w:r>
      <w:r w:rsidRPr="00186946">
        <w:rPr>
          <w:szCs w:val="21"/>
          <w:lang w:val="fr-CH"/>
        </w:rPr>
        <w:t>妇女应平等获得经济和社会权力、就业和教育</w:t>
      </w:r>
      <w:r>
        <w:rPr>
          <w:szCs w:val="21"/>
          <w:lang w:val="fr-CH"/>
        </w:rPr>
        <w:t>，</w:t>
      </w:r>
      <w:r w:rsidRPr="00186946">
        <w:rPr>
          <w:szCs w:val="21"/>
          <w:lang w:val="fr-CH"/>
        </w:rPr>
        <w:t>《宪法》应保障所有妇女的继承权</w:t>
      </w:r>
      <w:r>
        <w:rPr>
          <w:szCs w:val="21"/>
          <w:lang w:val="fr-CH"/>
        </w:rPr>
        <w:t>，</w:t>
      </w:r>
      <w:r w:rsidRPr="00186946">
        <w:rPr>
          <w:szCs w:val="21"/>
          <w:lang w:val="fr-CH"/>
        </w:rPr>
        <w:t>而法律则应保护妇女免遭一切形式的暴力</w:t>
      </w:r>
      <w:r>
        <w:rPr>
          <w:szCs w:val="21"/>
          <w:lang w:val="fr-CH"/>
        </w:rPr>
        <w:t>，</w:t>
      </w:r>
      <w:r w:rsidRPr="00186946">
        <w:rPr>
          <w:szCs w:val="21"/>
          <w:lang w:val="fr-CH"/>
        </w:rPr>
        <w:t>包括女性生殖器切割。代表团重申</w:t>
      </w:r>
      <w:r>
        <w:rPr>
          <w:szCs w:val="21"/>
          <w:lang w:val="fr-CH"/>
        </w:rPr>
        <w:t>，</w:t>
      </w:r>
      <w:r w:rsidRPr="00186946">
        <w:rPr>
          <w:szCs w:val="21"/>
          <w:lang w:val="fr-CH"/>
        </w:rPr>
        <w:t>歧视性法律将在正在进行的制宪进程中予以审查。</w:t>
      </w:r>
    </w:p>
    <w:p w:rsidR="00186946" w:rsidRPr="00186946" w:rsidRDefault="00186946" w:rsidP="00186946">
      <w:pPr>
        <w:pStyle w:val="SingleTxtGC"/>
        <w:rPr>
          <w:szCs w:val="21"/>
          <w:lang w:val="fr-CH"/>
        </w:rPr>
      </w:pPr>
      <w:r>
        <w:rPr>
          <w:szCs w:val="21"/>
          <w:lang w:val="fr-CH"/>
        </w:rPr>
        <w:t>57</w:t>
      </w:r>
      <w:r w:rsidR="007143CE">
        <w:rPr>
          <w:szCs w:val="21"/>
          <w:lang w:val="fr-CH"/>
        </w:rPr>
        <w:t xml:space="preserve">.  </w:t>
      </w:r>
      <w:r w:rsidRPr="00186946">
        <w:rPr>
          <w:szCs w:val="21"/>
          <w:lang w:val="fr-CH"/>
        </w:rPr>
        <w:t>关于司法系统改革</w:t>
      </w:r>
      <w:r>
        <w:rPr>
          <w:szCs w:val="21"/>
          <w:lang w:val="fr-CH"/>
        </w:rPr>
        <w:t>，</w:t>
      </w:r>
      <w:r w:rsidRPr="00186946">
        <w:rPr>
          <w:szCs w:val="21"/>
          <w:lang w:val="fr-CH"/>
        </w:rPr>
        <w:t>代表团指出</w:t>
      </w:r>
      <w:r>
        <w:rPr>
          <w:szCs w:val="21"/>
          <w:lang w:val="fr-CH"/>
        </w:rPr>
        <w:t>，</w:t>
      </w:r>
      <w:r w:rsidRPr="00186946">
        <w:rPr>
          <w:szCs w:val="21"/>
          <w:lang w:val="fr-CH"/>
        </w:rPr>
        <w:t>利比里亚已经取得进展</w:t>
      </w:r>
      <w:r>
        <w:rPr>
          <w:szCs w:val="21"/>
          <w:lang w:val="fr-CH"/>
        </w:rPr>
        <w:t>，</w:t>
      </w:r>
      <w:r w:rsidRPr="00186946">
        <w:rPr>
          <w:szCs w:val="21"/>
          <w:lang w:val="fr-CH"/>
        </w:rPr>
        <w:t>并承诺加强该系统和增加诉诸司法的机会</w:t>
      </w:r>
      <w:r>
        <w:rPr>
          <w:szCs w:val="21"/>
          <w:lang w:val="fr-CH"/>
        </w:rPr>
        <w:t>，</w:t>
      </w:r>
      <w:r w:rsidRPr="00186946">
        <w:rPr>
          <w:szCs w:val="21"/>
          <w:lang w:val="fr-CH"/>
        </w:rPr>
        <w:t>特别是通过建立区域司法和安全中心。正如前面提到的</w:t>
      </w:r>
      <w:r>
        <w:rPr>
          <w:szCs w:val="21"/>
          <w:lang w:val="fr-CH"/>
        </w:rPr>
        <w:t>，</w:t>
      </w:r>
      <w:r w:rsidRPr="00186946">
        <w:rPr>
          <w:szCs w:val="21"/>
          <w:lang w:val="fr-CH"/>
        </w:rPr>
        <w:t>代表团指出</w:t>
      </w:r>
      <w:r>
        <w:rPr>
          <w:szCs w:val="21"/>
          <w:lang w:val="fr-CH"/>
        </w:rPr>
        <w:t>，</w:t>
      </w:r>
      <w:r w:rsidRPr="00186946">
        <w:rPr>
          <w:szCs w:val="21"/>
          <w:lang w:val="fr-CH"/>
        </w:rPr>
        <w:t>对特别程序的长期有效邀请正在准备</w:t>
      </w:r>
      <w:r>
        <w:rPr>
          <w:szCs w:val="21"/>
          <w:lang w:val="fr-CH"/>
        </w:rPr>
        <w:t>，</w:t>
      </w:r>
      <w:r w:rsidRPr="00186946">
        <w:rPr>
          <w:szCs w:val="21"/>
          <w:lang w:val="fr-CH"/>
        </w:rPr>
        <w:t>应能很快发出。</w:t>
      </w:r>
    </w:p>
    <w:p w:rsidR="00186946" w:rsidRPr="00186946" w:rsidRDefault="00186946" w:rsidP="00186946">
      <w:pPr>
        <w:pStyle w:val="SingleTxtGC"/>
        <w:rPr>
          <w:szCs w:val="21"/>
          <w:lang w:val="fr-CH"/>
        </w:rPr>
      </w:pPr>
      <w:r>
        <w:rPr>
          <w:szCs w:val="21"/>
          <w:lang w:val="fr-CH"/>
        </w:rPr>
        <w:t>58</w:t>
      </w:r>
      <w:r w:rsidR="007143CE">
        <w:rPr>
          <w:szCs w:val="21"/>
          <w:lang w:val="fr-CH"/>
        </w:rPr>
        <w:t xml:space="preserve">.  </w:t>
      </w:r>
      <w:r w:rsidRPr="00186946">
        <w:rPr>
          <w:szCs w:val="21"/>
          <w:lang w:val="fr-CH"/>
        </w:rPr>
        <w:t>关于埃博拉</w:t>
      </w:r>
      <w:r>
        <w:rPr>
          <w:szCs w:val="21"/>
          <w:lang w:val="fr-CH"/>
        </w:rPr>
        <w:t>，</w:t>
      </w:r>
      <w:r w:rsidRPr="00186946">
        <w:rPr>
          <w:szCs w:val="21"/>
          <w:lang w:val="fr-CH"/>
        </w:rPr>
        <w:t>代表团表示</w:t>
      </w:r>
      <w:r>
        <w:rPr>
          <w:szCs w:val="21"/>
          <w:lang w:val="fr-CH"/>
        </w:rPr>
        <w:t>，</w:t>
      </w:r>
      <w:r w:rsidRPr="00186946">
        <w:rPr>
          <w:szCs w:val="21"/>
          <w:lang w:val="fr-CH"/>
        </w:rPr>
        <w:t>政府已经制定经济稳定和复苏计划</w:t>
      </w:r>
      <w:r>
        <w:rPr>
          <w:szCs w:val="21"/>
          <w:lang w:val="fr-CH"/>
        </w:rPr>
        <w:t>，</w:t>
      </w:r>
      <w:r w:rsidRPr="00186946">
        <w:rPr>
          <w:szCs w:val="21"/>
          <w:lang w:val="fr-CH"/>
        </w:rPr>
        <w:t>以解决所有相关问题</w:t>
      </w:r>
      <w:r>
        <w:rPr>
          <w:szCs w:val="21"/>
          <w:lang w:val="fr-CH"/>
        </w:rPr>
        <w:t>，</w:t>
      </w:r>
      <w:r w:rsidRPr="00186946">
        <w:rPr>
          <w:szCs w:val="21"/>
          <w:lang w:val="fr-CH"/>
        </w:rPr>
        <w:t>特别是保健基础设施、教育、社会保障和福利。它希望能够与关注后埃博拉时期的会员国分享该计划。</w:t>
      </w:r>
    </w:p>
    <w:p w:rsidR="00186946" w:rsidRPr="00186946" w:rsidRDefault="00186946" w:rsidP="00186946">
      <w:pPr>
        <w:pStyle w:val="SingleTxtGC"/>
        <w:rPr>
          <w:szCs w:val="21"/>
          <w:lang w:val="fr-CH"/>
        </w:rPr>
      </w:pPr>
      <w:r>
        <w:rPr>
          <w:szCs w:val="21"/>
          <w:lang w:val="fr-CH"/>
        </w:rPr>
        <w:t>59</w:t>
      </w:r>
      <w:r w:rsidR="007143CE">
        <w:rPr>
          <w:szCs w:val="21"/>
          <w:lang w:val="fr-CH"/>
        </w:rPr>
        <w:t xml:space="preserve">.  </w:t>
      </w:r>
      <w:r w:rsidRPr="00186946">
        <w:rPr>
          <w:szCs w:val="21"/>
          <w:lang w:val="fr-CH"/>
        </w:rPr>
        <w:t>毛里塔尼亚赞扬利比里亚促进和保护人权</w:t>
      </w:r>
      <w:r>
        <w:rPr>
          <w:szCs w:val="21"/>
          <w:lang w:val="fr-CH"/>
        </w:rPr>
        <w:t>，</w:t>
      </w:r>
      <w:r w:rsidRPr="00186946">
        <w:rPr>
          <w:szCs w:val="21"/>
          <w:lang w:val="fr-CH"/>
        </w:rPr>
        <w:t>尽管面临困难。它欢迎利比里亚与特别程序的合作</w:t>
      </w:r>
      <w:r>
        <w:rPr>
          <w:szCs w:val="21"/>
          <w:lang w:val="fr-CH"/>
        </w:rPr>
        <w:t>，</w:t>
      </w:r>
      <w:r w:rsidRPr="00186946">
        <w:rPr>
          <w:szCs w:val="21"/>
          <w:lang w:val="fr-CH"/>
        </w:rPr>
        <w:t>并打击有害传统习俗</w:t>
      </w:r>
      <w:r>
        <w:rPr>
          <w:szCs w:val="21"/>
          <w:lang w:val="fr-CH"/>
        </w:rPr>
        <w:t>，</w:t>
      </w:r>
      <w:r w:rsidRPr="00186946">
        <w:rPr>
          <w:szCs w:val="21"/>
          <w:lang w:val="fr-CH"/>
        </w:rPr>
        <w:t>促请利比里亚根除这些习俗。毛里塔尼亚提出了一项建议。</w:t>
      </w:r>
    </w:p>
    <w:p w:rsidR="00186946" w:rsidRPr="00186946" w:rsidRDefault="00186946" w:rsidP="00186946">
      <w:pPr>
        <w:pStyle w:val="SingleTxtGC"/>
        <w:rPr>
          <w:szCs w:val="21"/>
          <w:lang w:val="fr-CH"/>
        </w:rPr>
      </w:pPr>
      <w:r>
        <w:rPr>
          <w:szCs w:val="21"/>
          <w:lang w:val="fr-CH"/>
        </w:rPr>
        <w:t>60</w:t>
      </w:r>
      <w:r w:rsidR="007143CE">
        <w:rPr>
          <w:szCs w:val="21"/>
          <w:lang w:val="fr-CH"/>
        </w:rPr>
        <w:t xml:space="preserve">.  </w:t>
      </w:r>
      <w:r w:rsidRPr="00186946">
        <w:rPr>
          <w:szCs w:val="21"/>
          <w:lang w:val="fr-CH"/>
        </w:rPr>
        <w:t>墨西哥赞赏制定《国家抚平创伤、维护和平与和解战略路线图》以及巩固和平与民族和解政策。它欢迎将一部分有关人权、弱势群体和不平等的社会问题纳入利比里亚的发展议程。墨西哥提出了一些建议。</w:t>
      </w:r>
    </w:p>
    <w:p w:rsidR="00186946" w:rsidRPr="00186946" w:rsidRDefault="00186946" w:rsidP="00186946">
      <w:pPr>
        <w:pStyle w:val="SingleTxtGC"/>
        <w:rPr>
          <w:szCs w:val="21"/>
          <w:lang w:val="fr-CH"/>
        </w:rPr>
      </w:pPr>
      <w:r>
        <w:rPr>
          <w:szCs w:val="21"/>
          <w:lang w:val="fr-CH"/>
        </w:rPr>
        <w:t>61</w:t>
      </w:r>
      <w:r w:rsidR="007143CE">
        <w:rPr>
          <w:szCs w:val="21"/>
          <w:lang w:val="fr-CH"/>
        </w:rPr>
        <w:t xml:space="preserve">.  </w:t>
      </w:r>
      <w:r w:rsidRPr="00186946">
        <w:rPr>
          <w:szCs w:val="21"/>
          <w:lang w:val="fr-CH"/>
        </w:rPr>
        <w:t>黑山赞扬利比里亚应对埃博拉病毒</w:t>
      </w:r>
      <w:r>
        <w:rPr>
          <w:szCs w:val="21"/>
          <w:lang w:val="fr-CH"/>
        </w:rPr>
        <w:t>，</w:t>
      </w:r>
      <w:r w:rsidRPr="00186946">
        <w:rPr>
          <w:szCs w:val="21"/>
          <w:lang w:val="fr-CH"/>
        </w:rPr>
        <w:t>并强调减少保健服务不平等的重要性。它欢迎人权体制和战略框架及《儿童法》。它对性暴力和基于性别的暴力、歧视和女性生殖器切割表示关注</w:t>
      </w:r>
      <w:r>
        <w:rPr>
          <w:szCs w:val="21"/>
          <w:lang w:val="fr-CH"/>
        </w:rPr>
        <w:t>，</w:t>
      </w:r>
      <w:r w:rsidRPr="00186946">
        <w:rPr>
          <w:szCs w:val="21"/>
          <w:lang w:val="fr-CH"/>
        </w:rPr>
        <w:t>询问利比里亚以何种方式成功地解决这些问题。黑山共和国提出了一些建议。</w:t>
      </w:r>
    </w:p>
    <w:p w:rsidR="00186946" w:rsidRPr="00186946" w:rsidRDefault="00186946" w:rsidP="00186946">
      <w:pPr>
        <w:pStyle w:val="SingleTxtGC"/>
        <w:rPr>
          <w:szCs w:val="21"/>
          <w:lang w:val="fr-CH"/>
        </w:rPr>
      </w:pPr>
      <w:r>
        <w:rPr>
          <w:szCs w:val="21"/>
          <w:lang w:val="fr-CH"/>
        </w:rPr>
        <w:t>62</w:t>
      </w:r>
      <w:r w:rsidR="007143CE">
        <w:rPr>
          <w:szCs w:val="21"/>
          <w:lang w:val="fr-CH"/>
        </w:rPr>
        <w:t xml:space="preserve">.  </w:t>
      </w:r>
      <w:r w:rsidRPr="00186946">
        <w:rPr>
          <w:szCs w:val="21"/>
          <w:lang w:val="fr-CH"/>
        </w:rPr>
        <w:t>埃塞俄比亚赞扬利比里亚启动发展战略</w:t>
      </w:r>
      <w:r>
        <w:rPr>
          <w:szCs w:val="21"/>
          <w:lang w:val="fr-CH"/>
        </w:rPr>
        <w:t>，</w:t>
      </w:r>
      <w:r w:rsidRPr="00186946">
        <w:rPr>
          <w:szCs w:val="21"/>
          <w:lang w:val="fr-CH"/>
        </w:rPr>
        <w:t>其建立国家人权机构和《国家抚平创伤、维护和平与和解战略路线图》。埃塞俄比亚鼓励利比里亚进一步加紧努力</w:t>
      </w:r>
      <w:r>
        <w:rPr>
          <w:szCs w:val="21"/>
          <w:lang w:val="fr-CH"/>
        </w:rPr>
        <w:t>，</w:t>
      </w:r>
      <w:r w:rsidRPr="00186946">
        <w:rPr>
          <w:szCs w:val="21"/>
          <w:lang w:val="fr-CH"/>
        </w:rPr>
        <w:t>解决贫困问题。埃塞俄比亚提出了一些建议。</w:t>
      </w:r>
    </w:p>
    <w:p w:rsidR="00186946" w:rsidRPr="00186946" w:rsidRDefault="00186946" w:rsidP="00186946">
      <w:pPr>
        <w:pStyle w:val="SingleTxtGC"/>
        <w:rPr>
          <w:szCs w:val="21"/>
          <w:lang w:val="fr-CH"/>
        </w:rPr>
      </w:pPr>
      <w:r>
        <w:rPr>
          <w:szCs w:val="21"/>
          <w:lang w:val="fr-CH"/>
        </w:rPr>
        <w:t>63</w:t>
      </w:r>
      <w:r w:rsidR="007143CE">
        <w:rPr>
          <w:szCs w:val="21"/>
          <w:lang w:val="fr-CH"/>
        </w:rPr>
        <w:t xml:space="preserve">.  </w:t>
      </w:r>
      <w:r w:rsidRPr="00186946">
        <w:rPr>
          <w:szCs w:val="21"/>
          <w:lang w:val="fr-CH"/>
        </w:rPr>
        <w:t>纳米比亚注意到利比里亚努力从内战的影响以及从埃博拉疫情爆发中复苏。它对《</w:t>
      </w:r>
      <w:r>
        <w:rPr>
          <w:szCs w:val="21"/>
          <w:lang w:val="fr-CH"/>
        </w:rPr>
        <w:t>2</w:t>
      </w:r>
      <w:r w:rsidRPr="00186946">
        <w:rPr>
          <w:szCs w:val="21"/>
          <w:lang w:val="fr-CH"/>
        </w:rPr>
        <w:t>0</w:t>
      </w:r>
      <w:r>
        <w:rPr>
          <w:szCs w:val="21"/>
          <w:lang w:val="fr-CH"/>
        </w:rPr>
        <w:t>3</w:t>
      </w:r>
      <w:r w:rsidRPr="00186946">
        <w:rPr>
          <w:szCs w:val="21"/>
          <w:lang w:val="fr-CH"/>
        </w:rPr>
        <w:t>0</w:t>
      </w:r>
      <w:r w:rsidRPr="00186946">
        <w:rPr>
          <w:szCs w:val="21"/>
          <w:lang w:val="fr-CH"/>
        </w:rPr>
        <w:t>年利比里亚崛起》、《转型议程》和《国家抚平创伤、维护和平与和解战略路线图》表示祝贺。纳米比亚提出了一些建议。</w:t>
      </w:r>
    </w:p>
    <w:p w:rsidR="00186946" w:rsidRPr="00186946" w:rsidRDefault="00186946" w:rsidP="00186946">
      <w:pPr>
        <w:pStyle w:val="SingleTxtGC"/>
        <w:rPr>
          <w:szCs w:val="21"/>
          <w:lang w:val="fr-CH"/>
        </w:rPr>
      </w:pPr>
      <w:r>
        <w:rPr>
          <w:szCs w:val="21"/>
          <w:lang w:val="fr-CH"/>
        </w:rPr>
        <w:t>64</w:t>
      </w:r>
      <w:r w:rsidR="007143CE">
        <w:rPr>
          <w:szCs w:val="21"/>
          <w:lang w:val="fr-CH"/>
        </w:rPr>
        <w:t xml:space="preserve">.  </w:t>
      </w:r>
      <w:r w:rsidRPr="00186946">
        <w:rPr>
          <w:szCs w:val="21"/>
          <w:lang w:val="fr-CH"/>
        </w:rPr>
        <w:t>尼泊尔注意到自第一次审议以来为落实承诺和建议所采取的措施</w:t>
      </w:r>
      <w:r>
        <w:rPr>
          <w:szCs w:val="21"/>
          <w:lang w:val="fr-CH"/>
        </w:rPr>
        <w:t>，</w:t>
      </w:r>
      <w:r w:rsidRPr="00186946">
        <w:rPr>
          <w:szCs w:val="21"/>
          <w:lang w:val="fr-CH"/>
        </w:rPr>
        <w:t>将利比里亚的成就</w:t>
      </w:r>
      <w:r>
        <w:rPr>
          <w:szCs w:val="21"/>
          <w:lang w:val="fr-CH"/>
        </w:rPr>
        <w:t>(</w:t>
      </w:r>
      <w:r w:rsidRPr="00186946">
        <w:rPr>
          <w:szCs w:val="21"/>
          <w:lang w:val="fr-CH"/>
        </w:rPr>
        <w:t>尽管面临挑战</w:t>
      </w:r>
      <w:r>
        <w:rPr>
          <w:szCs w:val="21"/>
          <w:lang w:val="fr-CH"/>
        </w:rPr>
        <w:t>)</w:t>
      </w:r>
      <w:r w:rsidRPr="00186946">
        <w:rPr>
          <w:szCs w:val="21"/>
          <w:lang w:val="fr-CH"/>
        </w:rPr>
        <w:t>描述为令人印象深刻。它列举了为加强利比里亚的人权体系所采取的步骤。尼泊尔提出了一些建议。</w:t>
      </w:r>
    </w:p>
    <w:p w:rsidR="00186946" w:rsidRPr="00186946" w:rsidRDefault="00186946" w:rsidP="00186946">
      <w:pPr>
        <w:pStyle w:val="SingleTxtGC"/>
        <w:rPr>
          <w:szCs w:val="21"/>
          <w:lang w:val="fr-CH"/>
        </w:rPr>
      </w:pPr>
      <w:r>
        <w:rPr>
          <w:szCs w:val="21"/>
          <w:lang w:val="fr-CH"/>
        </w:rPr>
        <w:t>65</w:t>
      </w:r>
      <w:r w:rsidR="007143CE">
        <w:rPr>
          <w:szCs w:val="21"/>
          <w:lang w:val="fr-CH"/>
        </w:rPr>
        <w:t xml:space="preserve">.  </w:t>
      </w:r>
      <w:r w:rsidRPr="00186946">
        <w:rPr>
          <w:szCs w:val="21"/>
          <w:lang w:val="fr-CH"/>
        </w:rPr>
        <w:t>荷兰赞扬处理埃博拉疫情爆发</w:t>
      </w:r>
      <w:r>
        <w:rPr>
          <w:szCs w:val="21"/>
          <w:lang w:val="fr-CH"/>
        </w:rPr>
        <w:t>，</w:t>
      </w:r>
      <w:r w:rsidRPr="00186946">
        <w:rPr>
          <w:szCs w:val="21"/>
          <w:lang w:val="fr-CH"/>
        </w:rPr>
        <w:t>并寄望利比里亚确保幸存者能够平安地返回他们的村庄。它注意到为加强妇女权利和制止侵害妇女的暴力行为所作的努力。它仍然关注民间社会的空间有限。荷兰提出了一些建议。</w:t>
      </w:r>
    </w:p>
    <w:p w:rsidR="00186946" w:rsidRPr="00186946" w:rsidRDefault="00186946" w:rsidP="00186946">
      <w:pPr>
        <w:pStyle w:val="SingleTxtGC"/>
        <w:rPr>
          <w:szCs w:val="21"/>
          <w:lang w:val="fr-CH"/>
        </w:rPr>
      </w:pPr>
      <w:r>
        <w:rPr>
          <w:szCs w:val="21"/>
          <w:lang w:val="fr-CH"/>
        </w:rPr>
        <w:t>66</w:t>
      </w:r>
      <w:r w:rsidR="007143CE">
        <w:rPr>
          <w:szCs w:val="21"/>
          <w:lang w:val="fr-CH"/>
        </w:rPr>
        <w:t xml:space="preserve">.  </w:t>
      </w:r>
      <w:r w:rsidRPr="00186946">
        <w:rPr>
          <w:szCs w:val="21"/>
          <w:lang w:val="fr-CH"/>
        </w:rPr>
        <w:t>尼日尔注意到为落实第一次审议提出的建议所作的努力</w:t>
      </w:r>
      <w:r>
        <w:rPr>
          <w:szCs w:val="21"/>
          <w:lang w:val="fr-CH"/>
        </w:rPr>
        <w:t>，</w:t>
      </w:r>
      <w:r w:rsidRPr="00186946">
        <w:rPr>
          <w:szCs w:val="21"/>
          <w:lang w:val="fr-CH"/>
        </w:rPr>
        <w:t>尽管存在一个困难的环境。它祝贺利比里亚加强促进和保护人权的框架</w:t>
      </w:r>
      <w:r>
        <w:rPr>
          <w:szCs w:val="21"/>
          <w:lang w:val="fr-CH"/>
        </w:rPr>
        <w:t>，</w:t>
      </w:r>
      <w:r w:rsidRPr="00186946">
        <w:rPr>
          <w:szCs w:val="21"/>
          <w:lang w:val="fr-CH"/>
        </w:rPr>
        <w:t>促请其继续努力</w:t>
      </w:r>
      <w:r>
        <w:rPr>
          <w:szCs w:val="21"/>
          <w:lang w:val="fr-CH"/>
        </w:rPr>
        <w:t>，</w:t>
      </w:r>
      <w:r w:rsidRPr="00186946">
        <w:rPr>
          <w:szCs w:val="21"/>
          <w:lang w:val="fr-CH"/>
        </w:rPr>
        <w:t>并加强司法机构的能力。</w:t>
      </w:r>
    </w:p>
    <w:p w:rsidR="00186946" w:rsidRPr="00186946" w:rsidRDefault="00186946" w:rsidP="00186946">
      <w:pPr>
        <w:pStyle w:val="SingleTxtGC"/>
        <w:rPr>
          <w:szCs w:val="21"/>
          <w:lang w:val="fr-CH"/>
        </w:rPr>
      </w:pPr>
      <w:r>
        <w:rPr>
          <w:szCs w:val="21"/>
          <w:lang w:val="fr-CH"/>
        </w:rPr>
        <w:t>67</w:t>
      </w:r>
      <w:r w:rsidR="007143CE">
        <w:rPr>
          <w:szCs w:val="21"/>
          <w:lang w:val="fr-CH"/>
        </w:rPr>
        <w:t xml:space="preserve">.  </w:t>
      </w:r>
      <w:r w:rsidRPr="00186946">
        <w:rPr>
          <w:szCs w:val="21"/>
          <w:lang w:val="fr-CH"/>
        </w:rPr>
        <w:t>尼日利亚赞扬利比里亚建立独立的国家人权委员会和独立的信息化委员会。它注意到利比里亚继续参与普遍定期审议进程。尼日利亚呼吁人权高专办为加强机构继续与利比里亚接触。</w:t>
      </w:r>
    </w:p>
    <w:p w:rsidR="00186946" w:rsidRPr="00186946" w:rsidRDefault="00186946" w:rsidP="00186946">
      <w:pPr>
        <w:pStyle w:val="SingleTxtGC"/>
        <w:rPr>
          <w:szCs w:val="21"/>
          <w:lang w:val="fr-CH"/>
        </w:rPr>
      </w:pPr>
      <w:r>
        <w:rPr>
          <w:szCs w:val="21"/>
          <w:lang w:val="fr-CH"/>
        </w:rPr>
        <w:t>68</w:t>
      </w:r>
      <w:r w:rsidR="007143CE">
        <w:rPr>
          <w:szCs w:val="21"/>
          <w:lang w:val="fr-CH"/>
        </w:rPr>
        <w:t xml:space="preserve">.  </w:t>
      </w:r>
      <w:r w:rsidRPr="00186946">
        <w:rPr>
          <w:szCs w:val="21"/>
          <w:lang w:val="fr-CH"/>
        </w:rPr>
        <w:t>挪威赞扬为打击埃博拉疫情所作的努力</w:t>
      </w:r>
      <w:r>
        <w:rPr>
          <w:szCs w:val="21"/>
          <w:lang w:val="fr-CH"/>
        </w:rPr>
        <w:t>，</w:t>
      </w:r>
      <w:r w:rsidRPr="00186946">
        <w:rPr>
          <w:szCs w:val="21"/>
          <w:lang w:val="fr-CH"/>
        </w:rPr>
        <w:t>认识到该危机推迟了政治进程。它注意到司法和安全部门薄弱构成的挑战</w:t>
      </w:r>
      <w:r>
        <w:rPr>
          <w:szCs w:val="21"/>
          <w:lang w:val="fr-CH"/>
        </w:rPr>
        <w:t>，</w:t>
      </w:r>
      <w:r w:rsidRPr="00186946">
        <w:rPr>
          <w:szCs w:val="21"/>
          <w:lang w:val="fr-CH"/>
        </w:rPr>
        <w:t>并支持国家从联合国利比里亚特派团接管安全责任的计划</w:t>
      </w:r>
      <w:r>
        <w:rPr>
          <w:szCs w:val="21"/>
          <w:lang w:val="fr-CH"/>
        </w:rPr>
        <w:t>，</w:t>
      </w:r>
      <w:r w:rsidRPr="00186946">
        <w:rPr>
          <w:szCs w:val="21"/>
          <w:lang w:val="fr-CH"/>
        </w:rPr>
        <w:t>但关注国家的能力。挪威提出了一些建议。</w:t>
      </w:r>
    </w:p>
    <w:p w:rsidR="00186946" w:rsidRPr="00186946" w:rsidRDefault="00186946" w:rsidP="00186946">
      <w:pPr>
        <w:pStyle w:val="SingleTxtGC"/>
        <w:rPr>
          <w:szCs w:val="21"/>
          <w:lang w:val="fr-CH"/>
        </w:rPr>
      </w:pPr>
      <w:r>
        <w:rPr>
          <w:szCs w:val="21"/>
          <w:lang w:val="fr-CH"/>
        </w:rPr>
        <w:t>69</w:t>
      </w:r>
      <w:r w:rsidR="007143CE">
        <w:rPr>
          <w:szCs w:val="21"/>
          <w:lang w:val="fr-CH"/>
        </w:rPr>
        <w:t xml:space="preserve">.  </w:t>
      </w:r>
      <w:r w:rsidRPr="00186946">
        <w:rPr>
          <w:szCs w:val="21"/>
          <w:lang w:val="fr-CH"/>
        </w:rPr>
        <w:t>菲律宾赞扬利比里亚《国家人权行动计划》</w:t>
      </w:r>
      <w:r>
        <w:rPr>
          <w:szCs w:val="21"/>
          <w:lang w:val="fr-CH"/>
        </w:rPr>
        <w:t>，</w:t>
      </w:r>
      <w:r w:rsidRPr="00186946">
        <w:rPr>
          <w:szCs w:val="21"/>
          <w:lang w:val="fr-CH"/>
        </w:rPr>
        <w:t>以及为批准国际人权条约和使国内法律与人权义务协调一致而采取的措施。它仍</w:t>
      </w:r>
      <w:r w:rsidRPr="00DB6AAF">
        <w:rPr>
          <w:szCs w:val="21"/>
          <w:lang w:val="fr-CH"/>
        </w:rPr>
        <w:t>然</w:t>
      </w:r>
      <w:r w:rsidRPr="00186946">
        <w:rPr>
          <w:szCs w:val="21"/>
          <w:lang w:val="fr-CH"/>
        </w:rPr>
        <w:t>关注家庭暴力、有害传统习俗和贩运。菲律宾提出了一些建议。</w:t>
      </w:r>
    </w:p>
    <w:p w:rsidR="00186946" w:rsidRPr="00186946" w:rsidRDefault="00186946" w:rsidP="00186946">
      <w:pPr>
        <w:pStyle w:val="SingleTxtGC"/>
        <w:rPr>
          <w:szCs w:val="21"/>
          <w:lang w:val="fr-CH"/>
        </w:rPr>
      </w:pPr>
      <w:r>
        <w:rPr>
          <w:szCs w:val="21"/>
          <w:lang w:val="fr-CH"/>
        </w:rPr>
        <w:t>70</w:t>
      </w:r>
      <w:r w:rsidR="007143CE">
        <w:rPr>
          <w:szCs w:val="21"/>
          <w:lang w:val="fr-CH"/>
        </w:rPr>
        <w:t xml:space="preserve">.  </w:t>
      </w:r>
      <w:r w:rsidRPr="00186946">
        <w:rPr>
          <w:szCs w:val="21"/>
          <w:lang w:val="fr-CH"/>
        </w:rPr>
        <w:t>波兰欢迎关于保护儿童的立法。它关注为消除侵害儿童的暴力行为所采取的措施不足、歧视和骚扰少数群体成员以及对男女同性恋、双性恋和变性人活跃分子的暴力行为的报道。波兰提出了一些建议。</w:t>
      </w:r>
    </w:p>
    <w:p w:rsidR="00186946" w:rsidRPr="00186946" w:rsidRDefault="00186946" w:rsidP="00186946">
      <w:pPr>
        <w:pStyle w:val="SingleTxtGC"/>
        <w:rPr>
          <w:szCs w:val="21"/>
          <w:lang w:val="fr-CH"/>
        </w:rPr>
      </w:pPr>
      <w:r>
        <w:rPr>
          <w:szCs w:val="21"/>
          <w:lang w:val="fr-CH"/>
        </w:rPr>
        <w:t>71</w:t>
      </w:r>
      <w:r w:rsidR="007143CE">
        <w:rPr>
          <w:szCs w:val="21"/>
          <w:lang w:val="fr-CH"/>
        </w:rPr>
        <w:t xml:space="preserve">.  </w:t>
      </w:r>
      <w:r w:rsidRPr="00186946">
        <w:rPr>
          <w:szCs w:val="21"/>
          <w:lang w:val="fr-CH"/>
        </w:rPr>
        <w:t>葡萄牙欢迎启动国家行动计划以执行安理会第</w:t>
      </w:r>
      <w:r>
        <w:rPr>
          <w:szCs w:val="21"/>
          <w:lang w:val="fr-CH"/>
        </w:rPr>
        <w:t>1325</w:t>
      </w:r>
      <w:r w:rsidRPr="00186946">
        <w:rPr>
          <w:szCs w:val="21"/>
          <w:lang w:val="fr-CH"/>
        </w:rPr>
        <w:t>号决议和设立独立的国家人权委员会。葡萄牙提出了一些建议。</w:t>
      </w:r>
    </w:p>
    <w:p w:rsidR="00186946" w:rsidRPr="00186946" w:rsidRDefault="00186946" w:rsidP="00186946">
      <w:pPr>
        <w:pStyle w:val="SingleTxtGC"/>
        <w:rPr>
          <w:szCs w:val="21"/>
          <w:lang w:val="fr-CH"/>
        </w:rPr>
      </w:pPr>
      <w:r>
        <w:rPr>
          <w:szCs w:val="21"/>
          <w:lang w:val="fr-CH"/>
        </w:rPr>
        <w:t>72</w:t>
      </w:r>
      <w:r w:rsidR="007143CE">
        <w:rPr>
          <w:szCs w:val="21"/>
          <w:lang w:val="fr-CH"/>
        </w:rPr>
        <w:t xml:space="preserve">.  </w:t>
      </w:r>
      <w:r w:rsidRPr="00186946">
        <w:rPr>
          <w:szCs w:val="21"/>
          <w:lang w:val="fr-CH"/>
        </w:rPr>
        <w:t>大韩民国强调了设立宪法审查委员会。它注意到为改革司法和安全部门以及改善监狱条件所作的努力。大韩民国提出了一些建议。</w:t>
      </w:r>
    </w:p>
    <w:p w:rsidR="00186946" w:rsidRPr="00186946" w:rsidRDefault="00186946" w:rsidP="00186946">
      <w:pPr>
        <w:pStyle w:val="SingleTxtGC"/>
        <w:rPr>
          <w:szCs w:val="21"/>
          <w:lang w:val="fr-CH"/>
        </w:rPr>
      </w:pPr>
      <w:r>
        <w:rPr>
          <w:szCs w:val="21"/>
          <w:lang w:val="fr-CH"/>
        </w:rPr>
        <w:t>73</w:t>
      </w:r>
      <w:r w:rsidR="007143CE">
        <w:rPr>
          <w:szCs w:val="21"/>
          <w:lang w:val="fr-CH"/>
        </w:rPr>
        <w:t xml:space="preserve">.  </w:t>
      </w:r>
      <w:r w:rsidRPr="00186946">
        <w:rPr>
          <w:szCs w:val="21"/>
          <w:lang w:val="fr-CH"/>
        </w:rPr>
        <w:t>卢旺达赞扬利比里亚举行和平选举、启动《</w:t>
      </w:r>
      <w:r>
        <w:rPr>
          <w:szCs w:val="21"/>
          <w:lang w:val="fr-CH"/>
        </w:rPr>
        <w:t>2</w:t>
      </w:r>
      <w:r w:rsidRPr="00186946">
        <w:rPr>
          <w:szCs w:val="21"/>
          <w:lang w:val="fr-CH"/>
        </w:rPr>
        <w:t>0</w:t>
      </w:r>
      <w:r>
        <w:rPr>
          <w:szCs w:val="21"/>
          <w:lang w:val="fr-CH"/>
        </w:rPr>
        <w:t>3</w:t>
      </w:r>
      <w:r w:rsidRPr="00186946">
        <w:rPr>
          <w:szCs w:val="21"/>
          <w:lang w:val="fr-CH"/>
        </w:rPr>
        <w:t>0</w:t>
      </w:r>
      <w:r w:rsidRPr="00186946">
        <w:rPr>
          <w:szCs w:val="21"/>
          <w:lang w:val="fr-CH"/>
        </w:rPr>
        <w:t>年利比里亚崛起》国家战略</w:t>
      </w:r>
      <w:r>
        <w:rPr>
          <w:szCs w:val="21"/>
          <w:lang w:val="fr-CH"/>
        </w:rPr>
        <w:t>，</w:t>
      </w:r>
      <w:r w:rsidRPr="00186946">
        <w:rPr>
          <w:szCs w:val="21"/>
          <w:lang w:val="fr-CH"/>
        </w:rPr>
        <w:t>并努力处理埃博拉疫情。卢旺达呼吁国际社会向利比里亚提供支助</w:t>
      </w:r>
      <w:r>
        <w:rPr>
          <w:szCs w:val="21"/>
          <w:lang w:val="fr-CH"/>
        </w:rPr>
        <w:t>，</w:t>
      </w:r>
      <w:r w:rsidRPr="00186946">
        <w:rPr>
          <w:szCs w:val="21"/>
          <w:lang w:val="fr-CH"/>
        </w:rPr>
        <w:t>以应对该国面临的挑战。卢旺达提出了一些建议。</w:t>
      </w:r>
    </w:p>
    <w:p w:rsidR="00186946" w:rsidRPr="00186946" w:rsidRDefault="00186946" w:rsidP="00186946">
      <w:pPr>
        <w:pStyle w:val="SingleTxtGC"/>
        <w:rPr>
          <w:szCs w:val="21"/>
          <w:lang w:val="fr-CH"/>
        </w:rPr>
      </w:pPr>
      <w:r>
        <w:rPr>
          <w:szCs w:val="21"/>
          <w:lang w:val="fr-CH"/>
        </w:rPr>
        <w:t>74</w:t>
      </w:r>
      <w:r w:rsidR="007143CE">
        <w:rPr>
          <w:szCs w:val="21"/>
          <w:lang w:val="fr-CH"/>
        </w:rPr>
        <w:t xml:space="preserve">.  </w:t>
      </w:r>
      <w:r w:rsidRPr="00186946">
        <w:rPr>
          <w:szCs w:val="21"/>
          <w:lang w:val="fr-CH"/>
        </w:rPr>
        <w:t>塞内加尔欢迎利比里亚努力实施《国家人权行动计划》</w:t>
      </w:r>
      <w:r>
        <w:rPr>
          <w:szCs w:val="21"/>
          <w:lang w:val="fr-CH"/>
        </w:rPr>
        <w:t>，</w:t>
      </w:r>
      <w:r w:rsidRPr="00186946">
        <w:rPr>
          <w:szCs w:val="21"/>
          <w:lang w:val="fr-CH"/>
        </w:rPr>
        <w:t>建立独立的国家人权委员会和打击性暴力和家庭暴力</w:t>
      </w:r>
      <w:r>
        <w:rPr>
          <w:szCs w:val="21"/>
          <w:lang w:val="fr-CH"/>
        </w:rPr>
        <w:t>，</w:t>
      </w:r>
      <w:r w:rsidRPr="00186946">
        <w:rPr>
          <w:szCs w:val="21"/>
          <w:lang w:val="fr-CH"/>
        </w:rPr>
        <w:t>以及批准《残疾人权利公约》。塞内加尔提出了一些建议。</w:t>
      </w:r>
    </w:p>
    <w:p w:rsidR="00186946" w:rsidRPr="00186946" w:rsidRDefault="00186946" w:rsidP="00186946">
      <w:pPr>
        <w:pStyle w:val="SingleTxtGC"/>
        <w:rPr>
          <w:szCs w:val="21"/>
          <w:lang w:val="fr-CH"/>
        </w:rPr>
      </w:pPr>
      <w:r>
        <w:rPr>
          <w:szCs w:val="21"/>
          <w:lang w:val="fr-CH"/>
        </w:rPr>
        <w:t>75</w:t>
      </w:r>
      <w:r w:rsidR="007143CE">
        <w:rPr>
          <w:szCs w:val="21"/>
          <w:lang w:val="fr-CH"/>
        </w:rPr>
        <w:t xml:space="preserve">.  </w:t>
      </w:r>
      <w:r w:rsidRPr="00186946">
        <w:rPr>
          <w:szCs w:val="21"/>
          <w:lang w:val="fr-CH"/>
        </w:rPr>
        <w:t>塞拉利昂赞赏利比里亚努力处理人权状况。塞拉利昂注意到利比里亚对履行其人权义务的承诺</w:t>
      </w:r>
      <w:r>
        <w:rPr>
          <w:szCs w:val="21"/>
          <w:lang w:val="fr-CH"/>
        </w:rPr>
        <w:t>，</w:t>
      </w:r>
      <w:r w:rsidRPr="00186946">
        <w:rPr>
          <w:szCs w:val="21"/>
          <w:lang w:val="fr-CH"/>
        </w:rPr>
        <w:t>但同时注意到该任务缺乏资源</w:t>
      </w:r>
      <w:r>
        <w:rPr>
          <w:szCs w:val="21"/>
          <w:lang w:val="fr-CH"/>
        </w:rPr>
        <w:t>，</w:t>
      </w:r>
      <w:r w:rsidRPr="00186946">
        <w:rPr>
          <w:szCs w:val="21"/>
          <w:lang w:val="fr-CH"/>
        </w:rPr>
        <w:t>并强调需要向利比里亚提供技术援助。塞拉利昂提出了一些建议。</w:t>
      </w:r>
    </w:p>
    <w:p w:rsidR="00186946" w:rsidRPr="00186946" w:rsidRDefault="00186946" w:rsidP="00186946">
      <w:pPr>
        <w:pStyle w:val="SingleTxtGC"/>
        <w:rPr>
          <w:szCs w:val="21"/>
          <w:lang w:val="fr-CH"/>
        </w:rPr>
      </w:pPr>
      <w:r>
        <w:rPr>
          <w:szCs w:val="21"/>
          <w:lang w:val="fr-CH"/>
        </w:rPr>
        <w:t>76</w:t>
      </w:r>
      <w:r w:rsidR="007143CE">
        <w:rPr>
          <w:szCs w:val="21"/>
          <w:lang w:val="fr-CH"/>
        </w:rPr>
        <w:t xml:space="preserve">.  </w:t>
      </w:r>
      <w:r w:rsidRPr="00186946">
        <w:rPr>
          <w:szCs w:val="21"/>
          <w:lang w:val="fr-CH"/>
        </w:rPr>
        <w:t>新加坡注意到《转型议程》和《国家人权行动计划》的执行情况</w:t>
      </w:r>
      <w:r>
        <w:rPr>
          <w:szCs w:val="21"/>
          <w:lang w:val="fr-CH"/>
        </w:rPr>
        <w:t>，</w:t>
      </w:r>
      <w:r w:rsidRPr="00186946">
        <w:rPr>
          <w:szCs w:val="21"/>
          <w:lang w:val="fr-CH"/>
        </w:rPr>
        <w:t>并注意到利比里亚已加强其打击性暴力和基于性别的暴力的政策和法律。然而</w:t>
      </w:r>
      <w:r>
        <w:rPr>
          <w:szCs w:val="21"/>
          <w:lang w:val="fr-CH"/>
        </w:rPr>
        <w:t>，</w:t>
      </w:r>
      <w:r w:rsidRPr="00186946">
        <w:rPr>
          <w:szCs w:val="21"/>
          <w:lang w:val="fr-CH"/>
        </w:rPr>
        <w:t>此类暴力的发生率仍然居高。新加坡提出了一些建议。</w:t>
      </w:r>
    </w:p>
    <w:p w:rsidR="00186946" w:rsidRPr="00186946" w:rsidRDefault="00186946" w:rsidP="00186946">
      <w:pPr>
        <w:pStyle w:val="SingleTxtGC"/>
        <w:rPr>
          <w:szCs w:val="21"/>
          <w:lang w:val="fr-CH"/>
        </w:rPr>
      </w:pPr>
      <w:r>
        <w:rPr>
          <w:szCs w:val="21"/>
          <w:lang w:val="fr-CH"/>
        </w:rPr>
        <w:t>77</w:t>
      </w:r>
      <w:r w:rsidR="007143CE">
        <w:rPr>
          <w:szCs w:val="21"/>
          <w:lang w:val="fr-CH"/>
        </w:rPr>
        <w:t xml:space="preserve">.  </w:t>
      </w:r>
      <w:r w:rsidRPr="00186946">
        <w:rPr>
          <w:szCs w:val="21"/>
          <w:lang w:val="fr-CH"/>
        </w:rPr>
        <w:t>斯洛伐克鼓励利比里亚实施《残疾人权利公约》并批准《残疾人权利公约任择议定书》。它赞扬新的《国家人权行动计划》和国家人权机构。斯洛伐克强调需要应对各种挑战</w:t>
      </w:r>
      <w:r>
        <w:rPr>
          <w:szCs w:val="21"/>
          <w:lang w:val="fr-CH"/>
        </w:rPr>
        <w:t>，</w:t>
      </w:r>
      <w:r w:rsidRPr="00186946">
        <w:rPr>
          <w:szCs w:val="21"/>
          <w:lang w:val="fr-CH"/>
        </w:rPr>
        <w:t>其中包括侵害妇女的暴力行为和保护人权维护者</w:t>
      </w:r>
      <w:r>
        <w:rPr>
          <w:szCs w:val="21"/>
          <w:lang w:val="fr-CH"/>
        </w:rPr>
        <w:t>，</w:t>
      </w:r>
      <w:r w:rsidRPr="00186946">
        <w:rPr>
          <w:szCs w:val="21"/>
          <w:lang w:val="fr-CH"/>
        </w:rPr>
        <w:t>以及司法部门的挑战。斯洛伐克提出了一些建议。</w:t>
      </w:r>
    </w:p>
    <w:p w:rsidR="00186946" w:rsidRPr="00186946" w:rsidRDefault="00186946" w:rsidP="00186946">
      <w:pPr>
        <w:pStyle w:val="SingleTxtGC"/>
        <w:rPr>
          <w:szCs w:val="21"/>
          <w:lang w:val="fr-CH"/>
        </w:rPr>
      </w:pPr>
      <w:r>
        <w:rPr>
          <w:szCs w:val="21"/>
          <w:lang w:val="fr-CH"/>
        </w:rPr>
        <w:t>78</w:t>
      </w:r>
      <w:r w:rsidR="007143CE">
        <w:rPr>
          <w:szCs w:val="21"/>
          <w:lang w:val="fr-CH"/>
        </w:rPr>
        <w:t xml:space="preserve">.  </w:t>
      </w:r>
      <w:r w:rsidRPr="00186946">
        <w:rPr>
          <w:szCs w:val="21"/>
          <w:lang w:val="fr-CH"/>
        </w:rPr>
        <w:t>斯洛文尼亚仍然关注侵犯儿童权利</w:t>
      </w:r>
      <w:r>
        <w:rPr>
          <w:szCs w:val="21"/>
          <w:lang w:val="fr-CH"/>
        </w:rPr>
        <w:t>，</w:t>
      </w:r>
      <w:r w:rsidRPr="00186946">
        <w:rPr>
          <w:szCs w:val="21"/>
          <w:lang w:val="fr-CH"/>
        </w:rPr>
        <w:t>包括针对儿童的暴力和对儿童的性虐待以及关于性暴力和基于性别的暴力发生率居高不下的报道。它提出了一些建议。</w:t>
      </w:r>
    </w:p>
    <w:p w:rsidR="00186946" w:rsidRPr="00186946" w:rsidRDefault="00186946" w:rsidP="00186946">
      <w:pPr>
        <w:pStyle w:val="SingleTxtGC"/>
        <w:rPr>
          <w:szCs w:val="21"/>
          <w:lang w:val="fr-CH"/>
        </w:rPr>
      </w:pPr>
      <w:r>
        <w:rPr>
          <w:szCs w:val="21"/>
          <w:lang w:val="fr-CH"/>
        </w:rPr>
        <w:t>79</w:t>
      </w:r>
      <w:r w:rsidR="007143CE">
        <w:rPr>
          <w:szCs w:val="21"/>
          <w:lang w:val="fr-CH"/>
        </w:rPr>
        <w:t xml:space="preserve">.  </w:t>
      </w:r>
      <w:r w:rsidRPr="00186946">
        <w:rPr>
          <w:szCs w:val="21"/>
          <w:lang w:val="fr-CH"/>
        </w:rPr>
        <w:t>南非注意到在人权方面取得的一些成就</w:t>
      </w:r>
      <w:r>
        <w:rPr>
          <w:szCs w:val="21"/>
          <w:lang w:val="fr-CH"/>
        </w:rPr>
        <w:t>，</w:t>
      </w:r>
      <w:r w:rsidRPr="00186946">
        <w:rPr>
          <w:szCs w:val="21"/>
          <w:lang w:val="fr-CH"/>
        </w:rPr>
        <w:t>尽管该国面临挑战。南非呼吁向利比里亚提供额外支助</w:t>
      </w:r>
      <w:r>
        <w:rPr>
          <w:szCs w:val="21"/>
          <w:lang w:val="fr-CH"/>
        </w:rPr>
        <w:t>，</w:t>
      </w:r>
      <w:r w:rsidRPr="00186946">
        <w:rPr>
          <w:szCs w:val="21"/>
          <w:lang w:val="fr-CH"/>
        </w:rPr>
        <w:t>使其能够应对埃博拉疫情。南非鼓励利比里亚继续为促进、保护和实现所有人权竭尽全力。南非提出了一些建议。</w:t>
      </w:r>
    </w:p>
    <w:p w:rsidR="00186946" w:rsidRPr="00186946" w:rsidRDefault="00186946" w:rsidP="00186946">
      <w:pPr>
        <w:pStyle w:val="SingleTxtGC"/>
        <w:rPr>
          <w:szCs w:val="21"/>
          <w:lang w:val="fr-CH"/>
        </w:rPr>
      </w:pPr>
      <w:r>
        <w:rPr>
          <w:szCs w:val="21"/>
          <w:lang w:val="fr-CH"/>
        </w:rPr>
        <w:t>80</w:t>
      </w:r>
      <w:r w:rsidR="007143CE">
        <w:rPr>
          <w:szCs w:val="21"/>
          <w:lang w:val="fr-CH"/>
        </w:rPr>
        <w:t xml:space="preserve">.  </w:t>
      </w:r>
      <w:r w:rsidRPr="00186946">
        <w:rPr>
          <w:szCs w:val="21"/>
          <w:lang w:val="fr-CH"/>
        </w:rPr>
        <w:t>西班牙认识到利比里亚为管理埃博拉疫情所做的努力。它欢迎暂停执行死刑。它表示关注过度使用预防性拘留和监狱缺乏食物及适当的卫生设施。它提出了一些建议。</w:t>
      </w:r>
    </w:p>
    <w:p w:rsidR="00186946" w:rsidRPr="00186946" w:rsidRDefault="00186946" w:rsidP="00186946">
      <w:pPr>
        <w:pStyle w:val="SingleTxtGC"/>
        <w:rPr>
          <w:szCs w:val="21"/>
          <w:lang w:val="fr-CH"/>
        </w:rPr>
      </w:pPr>
      <w:r>
        <w:rPr>
          <w:szCs w:val="21"/>
          <w:lang w:val="fr-CH"/>
        </w:rPr>
        <w:t>81</w:t>
      </w:r>
      <w:r w:rsidR="007143CE">
        <w:rPr>
          <w:szCs w:val="21"/>
          <w:lang w:val="fr-CH"/>
        </w:rPr>
        <w:t xml:space="preserve">.  </w:t>
      </w:r>
      <w:r w:rsidRPr="00186946">
        <w:rPr>
          <w:szCs w:val="21"/>
          <w:lang w:val="fr-CH"/>
        </w:rPr>
        <w:t>苏丹注意到</w:t>
      </w:r>
      <w:r>
        <w:rPr>
          <w:szCs w:val="21"/>
          <w:lang w:val="fr-CH"/>
        </w:rPr>
        <w:t>，</w:t>
      </w:r>
      <w:r w:rsidRPr="00186946">
        <w:rPr>
          <w:szCs w:val="21"/>
          <w:lang w:val="fr-CH"/>
        </w:rPr>
        <w:t>尽管利比里亚近年来面临挑战</w:t>
      </w:r>
      <w:r>
        <w:rPr>
          <w:szCs w:val="21"/>
          <w:lang w:val="fr-CH"/>
        </w:rPr>
        <w:t>，</w:t>
      </w:r>
      <w:r w:rsidRPr="00186946">
        <w:rPr>
          <w:szCs w:val="21"/>
          <w:lang w:val="fr-CH"/>
        </w:rPr>
        <w:t>但它已经取得一些显著成就</w:t>
      </w:r>
      <w:r>
        <w:rPr>
          <w:szCs w:val="21"/>
          <w:lang w:val="fr-CH"/>
        </w:rPr>
        <w:t>，</w:t>
      </w:r>
      <w:r w:rsidRPr="00186946">
        <w:rPr>
          <w:szCs w:val="21"/>
          <w:lang w:val="fr-CH"/>
        </w:rPr>
        <w:t>如推出《国家人权行动计划》。它提出了一些建议。</w:t>
      </w:r>
    </w:p>
    <w:p w:rsidR="00186946" w:rsidRPr="00186946" w:rsidRDefault="00186946" w:rsidP="00186946">
      <w:pPr>
        <w:pStyle w:val="SingleTxtGC"/>
        <w:rPr>
          <w:szCs w:val="21"/>
          <w:lang w:val="fr-CH"/>
        </w:rPr>
      </w:pPr>
      <w:r>
        <w:rPr>
          <w:szCs w:val="21"/>
          <w:lang w:val="fr-CH"/>
        </w:rPr>
        <w:t>82</w:t>
      </w:r>
      <w:r w:rsidR="007143CE">
        <w:rPr>
          <w:szCs w:val="21"/>
          <w:lang w:val="fr-CH"/>
        </w:rPr>
        <w:t xml:space="preserve">.  </w:t>
      </w:r>
      <w:r w:rsidRPr="00186946">
        <w:rPr>
          <w:szCs w:val="21"/>
          <w:lang w:val="fr-CH"/>
        </w:rPr>
        <w:t>瑞典注意到</w:t>
      </w:r>
      <w:r>
        <w:rPr>
          <w:szCs w:val="21"/>
          <w:lang w:val="fr-CH"/>
        </w:rPr>
        <w:t>，</w:t>
      </w:r>
      <w:r w:rsidRPr="00186946">
        <w:rPr>
          <w:szCs w:val="21"/>
          <w:lang w:val="fr-CH"/>
        </w:rPr>
        <w:t>尽管政府采取了一些措施</w:t>
      </w:r>
      <w:r>
        <w:rPr>
          <w:szCs w:val="21"/>
          <w:lang w:val="fr-CH"/>
        </w:rPr>
        <w:t>，</w:t>
      </w:r>
      <w:r w:rsidRPr="00186946">
        <w:rPr>
          <w:szCs w:val="21"/>
          <w:lang w:val="fr-CH"/>
        </w:rPr>
        <w:t>但性暴力和基于性别的暴力的发生率仍然居高</w:t>
      </w:r>
      <w:r>
        <w:rPr>
          <w:szCs w:val="21"/>
          <w:lang w:val="fr-CH"/>
        </w:rPr>
        <w:t>，</w:t>
      </w:r>
      <w:r w:rsidRPr="00186946">
        <w:rPr>
          <w:szCs w:val="21"/>
          <w:lang w:val="fr-CH"/>
        </w:rPr>
        <w:t>而且继续实行女性生殖器切割。它欢迎事实上暂停执行死刑。瑞典提出了一些建议。</w:t>
      </w:r>
    </w:p>
    <w:p w:rsidR="00186946" w:rsidRPr="00186946" w:rsidRDefault="00186946" w:rsidP="00186946">
      <w:pPr>
        <w:pStyle w:val="SingleTxtGC"/>
        <w:rPr>
          <w:szCs w:val="21"/>
          <w:lang w:val="fr-CH"/>
        </w:rPr>
      </w:pPr>
      <w:r>
        <w:rPr>
          <w:szCs w:val="21"/>
          <w:lang w:val="fr-CH"/>
        </w:rPr>
        <w:t>83</w:t>
      </w:r>
      <w:r w:rsidR="007143CE">
        <w:rPr>
          <w:szCs w:val="21"/>
          <w:lang w:val="fr-CH"/>
        </w:rPr>
        <w:t xml:space="preserve">.  </w:t>
      </w:r>
      <w:r w:rsidRPr="00186946">
        <w:rPr>
          <w:szCs w:val="21"/>
          <w:lang w:val="fr-CH"/>
        </w:rPr>
        <w:t>瑞士虽然欢迎利比里亚批准若干人权文书</w:t>
      </w:r>
      <w:r>
        <w:rPr>
          <w:szCs w:val="21"/>
          <w:lang w:val="fr-CH"/>
        </w:rPr>
        <w:t>，</w:t>
      </w:r>
      <w:r w:rsidRPr="00186946">
        <w:rPr>
          <w:szCs w:val="21"/>
          <w:lang w:val="fr-CH"/>
        </w:rPr>
        <w:t>但指出</w:t>
      </w:r>
      <w:r>
        <w:rPr>
          <w:szCs w:val="21"/>
          <w:lang w:val="fr-CH"/>
        </w:rPr>
        <w:t>，</w:t>
      </w:r>
      <w:r w:rsidRPr="00186946">
        <w:rPr>
          <w:szCs w:val="21"/>
          <w:lang w:val="fr-CH"/>
        </w:rPr>
        <w:t>它迄今未将其国际义务纳入国家法律。瑞士提出了一些建议。</w:t>
      </w:r>
    </w:p>
    <w:p w:rsidR="00186946" w:rsidRPr="00186946" w:rsidRDefault="00186946" w:rsidP="00186946">
      <w:pPr>
        <w:pStyle w:val="SingleTxtGC"/>
        <w:rPr>
          <w:szCs w:val="21"/>
          <w:lang w:val="fr-CH"/>
        </w:rPr>
      </w:pPr>
      <w:r>
        <w:rPr>
          <w:szCs w:val="21"/>
          <w:lang w:val="fr-CH"/>
        </w:rPr>
        <w:t>84</w:t>
      </w:r>
      <w:r w:rsidR="007143CE">
        <w:rPr>
          <w:szCs w:val="21"/>
          <w:lang w:val="fr-CH"/>
        </w:rPr>
        <w:t xml:space="preserve">.  </w:t>
      </w:r>
      <w:r w:rsidRPr="00186946">
        <w:rPr>
          <w:szCs w:val="21"/>
          <w:lang w:val="fr-CH"/>
        </w:rPr>
        <w:t>泰国注意到《国家人权行动计划》和批准《残疾人权利公约》。泰国鼓励利比里亚审查其法律</w:t>
      </w:r>
      <w:r>
        <w:rPr>
          <w:szCs w:val="21"/>
          <w:lang w:val="fr-CH"/>
        </w:rPr>
        <w:t>，</w:t>
      </w:r>
      <w:r w:rsidRPr="00186946">
        <w:rPr>
          <w:szCs w:val="21"/>
          <w:lang w:val="fr-CH"/>
        </w:rPr>
        <w:t>以确保其符合国际人权义务。泰国关注农村地区缺乏保健服务</w:t>
      </w:r>
      <w:r>
        <w:rPr>
          <w:szCs w:val="21"/>
          <w:lang w:val="fr-CH"/>
        </w:rPr>
        <w:t>，</w:t>
      </w:r>
      <w:r w:rsidRPr="00186946">
        <w:rPr>
          <w:szCs w:val="21"/>
          <w:lang w:val="fr-CH"/>
        </w:rPr>
        <w:t>以及医疗保健存在区域差距。它关注针对儿童的性犯罪案件。它提出了一些建议。</w:t>
      </w:r>
    </w:p>
    <w:p w:rsidR="00186946" w:rsidRPr="00186946" w:rsidRDefault="00186946" w:rsidP="00186946">
      <w:pPr>
        <w:pStyle w:val="SingleTxtGC"/>
        <w:rPr>
          <w:szCs w:val="21"/>
          <w:lang w:val="fr-CH"/>
        </w:rPr>
      </w:pPr>
      <w:r>
        <w:rPr>
          <w:szCs w:val="21"/>
          <w:lang w:val="fr-CH"/>
        </w:rPr>
        <w:t>85</w:t>
      </w:r>
      <w:r w:rsidR="007143CE">
        <w:rPr>
          <w:szCs w:val="21"/>
          <w:lang w:val="fr-CH"/>
        </w:rPr>
        <w:t xml:space="preserve">.  </w:t>
      </w:r>
      <w:r w:rsidRPr="00186946">
        <w:rPr>
          <w:szCs w:val="21"/>
          <w:lang w:val="fr-CH"/>
        </w:rPr>
        <w:t>东帝汶赞扬利比里亚为促进妇女权利所作的努力。然而</w:t>
      </w:r>
      <w:r>
        <w:rPr>
          <w:szCs w:val="21"/>
          <w:lang w:val="fr-CH"/>
        </w:rPr>
        <w:t>，</w:t>
      </w:r>
      <w:r w:rsidRPr="00186946">
        <w:rPr>
          <w:szCs w:val="21"/>
          <w:lang w:val="fr-CH"/>
        </w:rPr>
        <w:t>它关注侵害妇女的性暴力案件。它提出了一些建议。</w:t>
      </w:r>
    </w:p>
    <w:p w:rsidR="00186946" w:rsidRPr="00186946" w:rsidRDefault="00186946" w:rsidP="00186946">
      <w:pPr>
        <w:pStyle w:val="SingleTxtGC"/>
        <w:rPr>
          <w:szCs w:val="21"/>
          <w:lang w:val="fr-CH"/>
        </w:rPr>
      </w:pPr>
      <w:r>
        <w:rPr>
          <w:szCs w:val="21"/>
          <w:lang w:val="fr-CH"/>
        </w:rPr>
        <w:t>86</w:t>
      </w:r>
      <w:r w:rsidR="007143CE">
        <w:rPr>
          <w:szCs w:val="21"/>
          <w:lang w:val="fr-CH"/>
        </w:rPr>
        <w:t xml:space="preserve">.  </w:t>
      </w:r>
      <w:r w:rsidRPr="00186946">
        <w:rPr>
          <w:szCs w:val="21"/>
          <w:lang w:val="fr-CH"/>
        </w:rPr>
        <w:t>多哥欢迎通过《国家人权行动计划》和落实利比里亚接受的普遍定期审议建议</w:t>
      </w:r>
      <w:r>
        <w:rPr>
          <w:szCs w:val="21"/>
          <w:lang w:val="fr-CH"/>
        </w:rPr>
        <w:t>，</w:t>
      </w:r>
      <w:r w:rsidRPr="00186946">
        <w:rPr>
          <w:szCs w:val="21"/>
          <w:lang w:val="fr-CH"/>
        </w:rPr>
        <w:t>以及在落实真相与和解委员会的建议方面取得的进展。它提出了一些建议。</w:t>
      </w:r>
    </w:p>
    <w:p w:rsidR="00186946" w:rsidRPr="00186946" w:rsidRDefault="00186946" w:rsidP="00186946">
      <w:pPr>
        <w:pStyle w:val="SingleTxtGC"/>
        <w:rPr>
          <w:szCs w:val="21"/>
          <w:lang w:val="fr-CH"/>
        </w:rPr>
      </w:pPr>
      <w:r>
        <w:rPr>
          <w:szCs w:val="21"/>
          <w:lang w:val="fr-CH"/>
        </w:rPr>
        <w:t>87</w:t>
      </w:r>
      <w:r w:rsidR="007143CE">
        <w:rPr>
          <w:szCs w:val="21"/>
          <w:lang w:val="fr-CH"/>
        </w:rPr>
        <w:t xml:space="preserve">.  </w:t>
      </w:r>
      <w:r w:rsidRPr="00186946">
        <w:rPr>
          <w:szCs w:val="21"/>
          <w:lang w:val="fr-CH"/>
        </w:rPr>
        <w:t>特立尼达和多巴哥注意到利比里亚的经济快速增长和批准《武器贸易条约》。它提出了一些建议。</w:t>
      </w:r>
    </w:p>
    <w:p w:rsidR="00186946" w:rsidRPr="00186946" w:rsidRDefault="00186946" w:rsidP="00186946">
      <w:pPr>
        <w:pStyle w:val="SingleTxtGC"/>
        <w:rPr>
          <w:szCs w:val="21"/>
          <w:lang w:val="fr-CH"/>
        </w:rPr>
      </w:pPr>
      <w:r>
        <w:rPr>
          <w:szCs w:val="21"/>
          <w:lang w:val="fr-CH"/>
        </w:rPr>
        <w:t>88</w:t>
      </w:r>
      <w:r w:rsidR="007143CE">
        <w:rPr>
          <w:szCs w:val="21"/>
          <w:lang w:val="fr-CH"/>
        </w:rPr>
        <w:t xml:space="preserve">.  </w:t>
      </w:r>
      <w:r w:rsidRPr="00186946">
        <w:rPr>
          <w:szCs w:val="21"/>
          <w:lang w:val="fr-CH"/>
        </w:rPr>
        <w:t>突尼斯注意到所取得的进展</w:t>
      </w:r>
      <w:r>
        <w:rPr>
          <w:szCs w:val="21"/>
          <w:lang w:val="fr-CH"/>
        </w:rPr>
        <w:t>，</w:t>
      </w:r>
      <w:r w:rsidRPr="00186946">
        <w:rPr>
          <w:szCs w:val="21"/>
          <w:lang w:val="fr-CH"/>
        </w:rPr>
        <w:t>特别是在执行广泛的发展战略和《国家人权行动计划》方面。突尼斯鼓励利比里亚将人权纳入其新《宪法》。突尼斯促请人权高专办积极回应利比里亚提出的技术援助请求。它提出了一些建议。</w:t>
      </w:r>
    </w:p>
    <w:p w:rsidR="00186946" w:rsidRPr="00186946" w:rsidRDefault="00186946" w:rsidP="00186946">
      <w:pPr>
        <w:pStyle w:val="SingleTxtGC"/>
        <w:rPr>
          <w:szCs w:val="21"/>
          <w:lang w:val="fr-CH"/>
        </w:rPr>
      </w:pPr>
      <w:r>
        <w:rPr>
          <w:szCs w:val="21"/>
          <w:lang w:val="fr-CH"/>
        </w:rPr>
        <w:t>89</w:t>
      </w:r>
      <w:r w:rsidR="007143CE">
        <w:rPr>
          <w:szCs w:val="21"/>
          <w:lang w:val="fr-CH"/>
        </w:rPr>
        <w:t xml:space="preserve">.  </w:t>
      </w:r>
      <w:r w:rsidRPr="00186946">
        <w:rPr>
          <w:szCs w:val="21"/>
          <w:lang w:val="fr-CH"/>
        </w:rPr>
        <w:t>土耳其赞扬利比里亚制定各种人权战略和行动计划</w:t>
      </w:r>
      <w:r>
        <w:rPr>
          <w:szCs w:val="21"/>
          <w:lang w:val="fr-CH"/>
        </w:rPr>
        <w:t>，</w:t>
      </w:r>
      <w:r w:rsidRPr="00186946">
        <w:rPr>
          <w:szCs w:val="21"/>
          <w:lang w:val="fr-CH"/>
        </w:rPr>
        <w:t>尽管该国面临各种挑战。它鼓励政府采取措施保护和促进人权。它提出了一些建议。</w:t>
      </w:r>
    </w:p>
    <w:p w:rsidR="00186946" w:rsidRPr="00186946" w:rsidRDefault="00186946" w:rsidP="00186946">
      <w:pPr>
        <w:pStyle w:val="SingleTxtGC"/>
        <w:rPr>
          <w:szCs w:val="21"/>
          <w:lang w:val="fr-CH"/>
        </w:rPr>
      </w:pPr>
      <w:r>
        <w:rPr>
          <w:szCs w:val="21"/>
          <w:lang w:val="fr-CH"/>
        </w:rPr>
        <w:t>90</w:t>
      </w:r>
      <w:r w:rsidR="007143CE">
        <w:rPr>
          <w:szCs w:val="21"/>
          <w:lang w:val="fr-CH"/>
        </w:rPr>
        <w:t xml:space="preserve">.  </w:t>
      </w:r>
      <w:r w:rsidRPr="00186946">
        <w:rPr>
          <w:szCs w:val="21"/>
          <w:lang w:val="fr-CH"/>
        </w:rPr>
        <w:t>乌干达注意到利比里亚在建立保护和促进人权的必要框架方面所取得的成就</w:t>
      </w:r>
      <w:r>
        <w:rPr>
          <w:szCs w:val="21"/>
          <w:lang w:val="fr-CH"/>
        </w:rPr>
        <w:t>，</w:t>
      </w:r>
      <w:r w:rsidRPr="00186946">
        <w:rPr>
          <w:szCs w:val="21"/>
          <w:lang w:val="fr-CH"/>
        </w:rPr>
        <w:t>尽管存在许多挑战。乌干达呼吁国际社会支持利比里亚各部门、包括司法机构和警察的能力建设。乌干达提出了一些建议。</w:t>
      </w:r>
    </w:p>
    <w:p w:rsidR="00186946" w:rsidRPr="00186946" w:rsidRDefault="00186946" w:rsidP="00186946">
      <w:pPr>
        <w:pStyle w:val="SingleTxtGC"/>
        <w:rPr>
          <w:szCs w:val="21"/>
          <w:lang w:val="fr-CH"/>
        </w:rPr>
      </w:pPr>
      <w:r>
        <w:rPr>
          <w:szCs w:val="21"/>
          <w:lang w:val="fr-CH"/>
        </w:rPr>
        <w:t>91</w:t>
      </w:r>
      <w:r w:rsidR="007143CE">
        <w:rPr>
          <w:szCs w:val="21"/>
          <w:lang w:val="fr-CH"/>
        </w:rPr>
        <w:t xml:space="preserve">.  </w:t>
      </w:r>
      <w:r w:rsidRPr="00186946">
        <w:rPr>
          <w:szCs w:val="21"/>
          <w:lang w:val="fr-CH"/>
        </w:rPr>
        <w:t>大不列颠及北爱尔兰联合王国欢迎利比里亚的《构建弹性卫生系统投资计划》</w:t>
      </w:r>
      <w:r>
        <w:rPr>
          <w:szCs w:val="21"/>
          <w:lang w:val="fr-CH"/>
        </w:rPr>
        <w:t>，</w:t>
      </w:r>
      <w:r w:rsidRPr="00186946">
        <w:rPr>
          <w:szCs w:val="21"/>
          <w:lang w:val="fr-CH"/>
        </w:rPr>
        <w:t>作为一项预防计划。它促请利比里亚在宪法审查过程中保证宗教自由得到保护。它提出了一些建议。</w:t>
      </w:r>
    </w:p>
    <w:p w:rsidR="00186946" w:rsidRPr="00186946" w:rsidRDefault="00186946" w:rsidP="00186946">
      <w:pPr>
        <w:pStyle w:val="SingleTxtGC"/>
        <w:rPr>
          <w:szCs w:val="21"/>
          <w:lang w:val="fr-CH"/>
        </w:rPr>
      </w:pPr>
      <w:r>
        <w:rPr>
          <w:szCs w:val="21"/>
          <w:lang w:val="fr-CH"/>
        </w:rPr>
        <w:t>92</w:t>
      </w:r>
      <w:r w:rsidR="007143CE">
        <w:rPr>
          <w:szCs w:val="21"/>
          <w:lang w:val="fr-CH"/>
        </w:rPr>
        <w:t xml:space="preserve">.  </w:t>
      </w:r>
      <w:r w:rsidRPr="00186946">
        <w:rPr>
          <w:szCs w:val="21"/>
          <w:lang w:val="fr-CH"/>
        </w:rPr>
        <w:t>美利坚合众国赞扬利比里亚在抗击埃博拉疫情的高度需求的背景下成功举行选举。它关注普遍存在针对妇女的基于性别的暴力</w:t>
      </w:r>
      <w:r>
        <w:rPr>
          <w:szCs w:val="21"/>
          <w:lang w:val="fr-CH"/>
        </w:rPr>
        <w:t>，</w:t>
      </w:r>
      <w:r w:rsidRPr="00186946">
        <w:rPr>
          <w:szCs w:val="21"/>
          <w:lang w:val="fr-CH"/>
        </w:rPr>
        <w:t>以及在农业和采矿业中正在出现最恶劣形式的童工。它提出了一些建议。</w:t>
      </w:r>
    </w:p>
    <w:p w:rsidR="00186946" w:rsidRPr="00186946" w:rsidRDefault="00186946" w:rsidP="00186946">
      <w:pPr>
        <w:pStyle w:val="SingleTxtGC"/>
        <w:rPr>
          <w:szCs w:val="21"/>
          <w:lang w:val="fr-CH"/>
        </w:rPr>
      </w:pPr>
      <w:r>
        <w:rPr>
          <w:szCs w:val="21"/>
          <w:lang w:val="fr-CH"/>
        </w:rPr>
        <w:t>93</w:t>
      </w:r>
      <w:r w:rsidR="007143CE">
        <w:rPr>
          <w:szCs w:val="21"/>
          <w:lang w:val="fr-CH"/>
        </w:rPr>
        <w:t xml:space="preserve">.  </w:t>
      </w:r>
      <w:r w:rsidRPr="00186946">
        <w:rPr>
          <w:szCs w:val="21"/>
          <w:lang w:val="fr-CH"/>
        </w:rPr>
        <w:t>乌拉圭欢迎批准《残疾人权利公约》</w:t>
      </w:r>
      <w:r>
        <w:rPr>
          <w:szCs w:val="21"/>
          <w:lang w:val="fr-CH"/>
        </w:rPr>
        <w:t>，</w:t>
      </w:r>
      <w:r w:rsidRPr="00186946">
        <w:rPr>
          <w:szCs w:val="21"/>
          <w:lang w:val="fr-CH"/>
        </w:rPr>
        <w:t>并注意到通过了国家实施战略以及将《儿童权利公约》和《消除对妇女一切形式歧视公约》的规定纳入其立法。它提出了一些建议。</w:t>
      </w:r>
    </w:p>
    <w:p w:rsidR="00186946" w:rsidRPr="00186946" w:rsidRDefault="00186946" w:rsidP="00186946">
      <w:pPr>
        <w:pStyle w:val="SingleTxtGC"/>
        <w:rPr>
          <w:szCs w:val="21"/>
          <w:lang w:val="fr-CH"/>
        </w:rPr>
      </w:pPr>
      <w:r>
        <w:rPr>
          <w:szCs w:val="21"/>
          <w:lang w:val="fr-CH"/>
        </w:rPr>
        <w:t>94</w:t>
      </w:r>
      <w:r w:rsidR="007143CE">
        <w:rPr>
          <w:szCs w:val="21"/>
          <w:lang w:val="fr-CH"/>
        </w:rPr>
        <w:t xml:space="preserve">.  </w:t>
      </w:r>
      <w:r w:rsidRPr="00186946">
        <w:rPr>
          <w:szCs w:val="21"/>
          <w:lang w:val="fr-CH"/>
        </w:rPr>
        <w:t>委内瑞拉玻利瓦尔共和国认识到利比里亚在履行其人权义务方面所作的努力</w:t>
      </w:r>
      <w:r>
        <w:rPr>
          <w:szCs w:val="21"/>
          <w:lang w:val="fr-CH"/>
        </w:rPr>
        <w:t>，</w:t>
      </w:r>
      <w:r w:rsidRPr="00186946">
        <w:rPr>
          <w:szCs w:val="21"/>
          <w:lang w:val="fr-CH"/>
        </w:rPr>
        <w:t>其中包括批准《残疾人权利公约》和完善其立法。委内瑞拉玻利瓦尔共和国促请国际社会向利比里亚提供必要的支助</w:t>
      </w:r>
      <w:r>
        <w:rPr>
          <w:szCs w:val="21"/>
          <w:lang w:val="fr-CH"/>
        </w:rPr>
        <w:t>，</w:t>
      </w:r>
      <w:r w:rsidRPr="00186946">
        <w:rPr>
          <w:szCs w:val="21"/>
          <w:lang w:val="fr-CH"/>
        </w:rPr>
        <w:t>以便其继续努力。委内瑞拉玻利瓦尔共和国提出了一项建议。</w:t>
      </w:r>
    </w:p>
    <w:p w:rsidR="00186946" w:rsidRPr="00186946" w:rsidRDefault="00186946" w:rsidP="00186946">
      <w:pPr>
        <w:pStyle w:val="SingleTxtGC"/>
        <w:rPr>
          <w:szCs w:val="21"/>
          <w:lang w:val="fr-CH"/>
        </w:rPr>
      </w:pPr>
      <w:r>
        <w:rPr>
          <w:szCs w:val="21"/>
          <w:lang w:val="fr-CH"/>
        </w:rPr>
        <w:t>95</w:t>
      </w:r>
      <w:r w:rsidR="007143CE">
        <w:rPr>
          <w:szCs w:val="21"/>
          <w:lang w:val="fr-CH"/>
        </w:rPr>
        <w:t xml:space="preserve">.  </w:t>
      </w:r>
      <w:r w:rsidRPr="00186946">
        <w:rPr>
          <w:szCs w:val="21"/>
          <w:lang w:val="fr-CH"/>
        </w:rPr>
        <w:t>佛得角注意到</w:t>
      </w:r>
      <w:r>
        <w:rPr>
          <w:szCs w:val="21"/>
          <w:lang w:val="fr-CH"/>
        </w:rPr>
        <w:t>，</w:t>
      </w:r>
      <w:r w:rsidRPr="00186946">
        <w:rPr>
          <w:szCs w:val="21"/>
          <w:lang w:val="fr-CH"/>
        </w:rPr>
        <w:t>在利比里亚</w:t>
      </w:r>
      <w:r>
        <w:rPr>
          <w:szCs w:val="21"/>
          <w:lang w:val="fr-CH"/>
        </w:rPr>
        <w:t>，</w:t>
      </w:r>
      <w:r w:rsidRPr="00186946">
        <w:rPr>
          <w:szCs w:val="21"/>
          <w:lang w:val="fr-CH"/>
        </w:rPr>
        <w:t>传统习俗的分量非常重</w:t>
      </w:r>
      <w:r>
        <w:rPr>
          <w:szCs w:val="21"/>
          <w:lang w:val="fr-CH"/>
        </w:rPr>
        <w:t>，</w:t>
      </w:r>
      <w:r w:rsidRPr="00186946">
        <w:rPr>
          <w:szCs w:val="21"/>
          <w:lang w:val="fr-CH"/>
        </w:rPr>
        <w:t>是政府意志和行动的一个重大制约因素。它呼吁国际社会协助利比里亚促进人权。佛得角提出了一些建议。</w:t>
      </w:r>
    </w:p>
    <w:p w:rsidR="00186946" w:rsidRPr="00186946" w:rsidRDefault="00186946" w:rsidP="00186946">
      <w:pPr>
        <w:pStyle w:val="SingleTxtGC"/>
        <w:rPr>
          <w:szCs w:val="21"/>
          <w:lang w:val="fr-CH"/>
        </w:rPr>
      </w:pPr>
      <w:r>
        <w:rPr>
          <w:szCs w:val="21"/>
          <w:lang w:val="fr-CH"/>
        </w:rPr>
        <w:t>96</w:t>
      </w:r>
      <w:r w:rsidR="007143CE">
        <w:rPr>
          <w:szCs w:val="21"/>
          <w:lang w:val="fr-CH"/>
        </w:rPr>
        <w:t xml:space="preserve">.  </w:t>
      </w:r>
      <w:r w:rsidRPr="00186946">
        <w:rPr>
          <w:szCs w:val="21"/>
          <w:lang w:val="fr-CH"/>
        </w:rPr>
        <w:t>利比里亚代表团欢迎在审议期间提出的建议。利比里亚已采取坚决措施</w:t>
      </w:r>
      <w:r>
        <w:rPr>
          <w:szCs w:val="21"/>
          <w:lang w:val="fr-CH"/>
        </w:rPr>
        <w:t>，</w:t>
      </w:r>
      <w:r w:rsidRPr="00186946">
        <w:rPr>
          <w:szCs w:val="21"/>
          <w:lang w:val="fr-CH"/>
        </w:rPr>
        <w:t>遵守国际人权文书中所载的原则。虽然为加强促进和保护人权在政策制定和方案方面有了一些改进</w:t>
      </w:r>
      <w:r>
        <w:rPr>
          <w:szCs w:val="21"/>
          <w:lang w:val="fr-CH"/>
        </w:rPr>
        <w:t>，</w:t>
      </w:r>
      <w:r w:rsidRPr="00186946">
        <w:rPr>
          <w:szCs w:val="21"/>
          <w:lang w:val="fr-CH"/>
        </w:rPr>
        <w:t>但代表团认识到</w:t>
      </w:r>
      <w:r>
        <w:rPr>
          <w:szCs w:val="21"/>
          <w:lang w:val="fr-CH"/>
        </w:rPr>
        <w:t>，</w:t>
      </w:r>
      <w:r w:rsidRPr="00186946">
        <w:rPr>
          <w:szCs w:val="21"/>
          <w:lang w:val="fr-CH"/>
        </w:rPr>
        <w:t>仍然需要采取一些行动</w:t>
      </w:r>
      <w:r>
        <w:rPr>
          <w:szCs w:val="21"/>
          <w:lang w:val="fr-CH"/>
        </w:rPr>
        <w:t>，</w:t>
      </w:r>
      <w:r w:rsidRPr="00186946">
        <w:rPr>
          <w:szCs w:val="21"/>
          <w:lang w:val="fr-CH"/>
        </w:rPr>
        <w:t>以解决工作组在本届会议期间提出的问题。这些问题包括性暴力和基于性别的暴力</w:t>
      </w:r>
      <w:r>
        <w:rPr>
          <w:szCs w:val="21"/>
          <w:lang w:val="fr-CH"/>
        </w:rPr>
        <w:t>，</w:t>
      </w:r>
      <w:r w:rsidRPr="00186946">
        <w:rPr>
          <w:szCs w:val="21"/>
          <w:lang w:val="fr-CH"/>
        </w:rPr>
        <w:t>特别是强奸儿童的发生率居高</w:t>
      </w:r>
      <w:r>
        <w:rPr>
          <w:szCs w:val="21"/>
          <w:lang w:val="fr-CH"/>
        </w:rPr>
        <w:t>，</w:t>
      </w:r>
      <w:r w:rsidRPr="00186946">
        <w:rPr>
          <w:szCs w:val="21"/>
          <w:lang w:val="fr-CH"/>
        </w:rPr>
        <w:t>执法部门和司法机关需要加强调查能力</w:t>
      </w:r>
      <w:r>
        <w:rPr>
          <w:szCs w:val="21"/>
          <w:lang w:val="fr-CH"/>
        </w:rPr>
        <w:t>，</w:t>
      </w:r>
      <w:r w:rsidRPr="00186946">
        <w:rPr>
          <w:szCs w:val="21"/>
          <w:lang w:val="fr-CH"/>
        </w:rPr>
        <w:t>审前拘留水平居高不下</w:t>
      </w:r>
      <w:r>
        <w:rPr>
          <w:szCs w:val="21"/>
          <w:lang w:val="fr-CH"/>
        </w:rPr>
        <w:t>，</w:t>
      </w:r>
      <w:r w:rsidRPr="00186946">
        <w:rPr>
          <w:szCs w:val="21"/>
          <w:lang w:val="fr-CH"/>
        </w:rPr>
        <w:t>需要审查国内立法</w:t>
      </w:r>
      <w:r>
        <w:rPr>
          <w:szCs w:val="21"/>
          <w:lang w:val="fr-CH"/>
        </w:rPr>
        <w:t>，</w:t>
      </w:r>
      <w:r w:rsidRPr="00186946">
        <w:rPr>
          <w:szCs w:val="21"/>
          <w:lang w:val="fr-CH"/>
        </w:rPr>
        <w:t>使其与利比里亚的人权义务相一致</w:t>
      </w:r>
      <w:r>
        <w:rPr>
          <w:szCs w:val="21"/>
          <w:lang w:val="fr-CH"/>
        </w:rPr>
        <w:t>，</w:t>
      </w:r>
      <w:r w:rsidRPr="00186946">
        <w:rPr>
          <w:szCs w:val="21"/>
          <w:lang w:val="fr-CH"/>
        </w:rPr>
        <w:t>以及需要解决条约报告积压问题。</w:t>
      </w:r>
    </w:p>
    <w:p w:rsidR="00186946" w:rsidRPr="00186946" w:rsidRDefault="00186946" w:rsidP="00186946">
      <w:pPr>
        <w:pStyle w:val="SingleTxtGC"/>
        <w:rPr>
          <w:szCs w:val="21"/>
          <w:lang w:val="fr-CH"/>
        </w:rPr>
      </w:pPr>
      <w:r>
        <w:rPr>
          <w:szCs w:val="21"/>
          <w:lang w:val="fr-CH"/>
        </w:rPr>
        <w:t>97</w:t>
      </w:r>
      <w:r w:rsidR="007143CE">
        <w:rPr>
          <w:szCs w:val="21"/>
          <w:lang w:val="fr-CH"/>
        </w:rPr>
        <w:t xml:space="preserve">.  </w:t>
      </w:r>
      <w:r w:rsidRPr="00186946">
        <w:rPr>
          <w:szCs w:val="21"/>
          <w:lang w:val="fr-CH"/>
        </w:rPr>
        <w:t>代表团指出</w:t>
      </w:r>
      <w:r>
        <w:rPr>
          <w:szCs w:val="21"/>
          <w:lang w:val="fr-CH"/>
        </w:rPr>
        <w:t>，</w:t>
      </w:r>
      <w:r w:rsidRPr="00186946">
        <w:rPr>
          <w:szCs w:val="21"/>
          <w:lang w:val="fr-CH"/>
        </w:rPr>
        <w:t>利比里亚致力于保护埃博拉幸存者和孤儿的权利</w:t>
      </w:r>
      <w:r>
        <w:rPr>
          <w:szCs w:val="21"/>
          <w:lang w:val="fr-CH"/>
        </w:rPr>
        <w:t>，</w:t>
      </w:r>
      <w:r w:rsidRPr="00186946">
        <w:rPr>
          <w:szCs w:val="21"/>
          <w:lang w:val="fr-CH"/>
        </w:rPr>
        <w:t>并在埃博拉疫情之后改进医疗保健系统。</w:t>
      </w:r>
    </w:p>
    <w:p w:rsidR="00186946" w:rsidRPr="00186946" w:rsidRDefault="00186946" w:rsidP="00186946">
      <w:pPr>
        <w:pStyle w:val="SingleTxtGC"/>
        <w:rPr>
          <w:szCs w:val="21"/>
          <w:lang w:val="fr-CH"/>
        </w:rPr>
      </w:pPr>
      <w:r>
        <w:rPr>
          <w:szCs w:val="21"/>
          <w:lang w:val="fr-CH"/>
        </w:rPr>
        <w:t>98</w:t>
      </w:r>
      <w:r w:rsidR="007143CE">
        <w:rPr>
          <w:szCs w:val="21"/>
          <w:lang w:val="fr-CH"/>
        </w:rPr>
        <w:t xml:space="preserve">.  </w:t>
      </w:r>
      <w:r w:rsidRPr="00186946">
        <w:rPr>
          <w:szCs w:val="21"/>
          <w:lang w:val="fr-CH"/>
        </w:rPr>
        <w:t>代表团高兴地告知各国</w:t>
      </w:r>
      <w:r>
        <w:rPr>
          <w:szCs w:val="21"/>
          <w:lang w:val="fr-CH"/>
        </w:rPr>
        <w:t>，</w:t>
      </w:r>
      <w:r w:rsidRPr="00186946">
        <w:rPr>
          <w:szCs w:val="21"/>
          <w:lang w:val="fr-CH"/>
        </w:rPr>
        <w:t>人权在目前正在进行的宪法审查委员会的工作中已得到考虑。作为这一进程的一部分</w:t>
      </w:r>
      <w:r>
        <w:rPr>
          <w:szCs w:val="21"/>
          <w:lang w:val="fr-CH"/>
        </w:rPr>
        <w:t>，</w:t>
      </w:r>
      <w:r w:rsidRPr="00186946">
        <w:rPr>
          <w:szCs w:val="21"/>
          <w:lang w:val="fr-CH"/>
        </w:rPr>
        <w:t>人权问题已得到处理</w:t>
      </w:r>
      <w:r>
        <w:rPr>
          <w:szCs w:val="21"/>
          <w:lang w:val="fr-CH"/>
        </w:rPr>
        <w:t>，</w:t>
      </w:r>
      <w:r w:rsidRPr="00186946">
        <w:rPr>
          <w:szCs w:val="21"/>
          <w:lang w:val="fr-CH"/>
        </w:rPr>
        <w:t>包括平等和不歧视的权利</w:t>
      </w:r>
      <w:r>
        <w:rPr>
          <w:szCs w:val="21"/>
          <w:lang w:val="fr-CH"/>
        </w:rPr>
        <w:t>，</w:t>
      </w:r>
      <w:r w:rsidRPr="00186946">
        <w:rPr>
          <w:szCs w:val="21"/>
          <w:lang w:val="fr-CH"/>
        </w:rPr>
        <w:t>女性在婚姻中的权利以及保障她们的继承权</w:t>
      </w:r>
      <w:r>
        <w:rPr>
          <w:szCs w:val="21"/>
          <w:lang w:val="fr-CH"/>
        </w:rPr>
        <w:t>，</w:t>
      </w:r>
      <w:r w:rsidRPr="00186946">
        <w:rPr>
          <w:szCs w:val="21"/>
          <w:lang w:val="fr-CH"/>
        </w:rPr>
        <w:t>保护儿童的权利</w:t>
      </w:r>
      <w:r>
        <w:rPr>
          <w:szCs w:val="21"/>
          <w:lang w:val="fr-CH"/>
        </w:rPr>
        <w:t>，</w:t>
      </w:r>
      <w:r w:rsidRPr="00186946">
        <w:rPr>
          <w:szCs w:val="21"/>
          <w:lang w:val="fr-CH"/>
        </w:rPr>
        <w:t>防止各种形式的暴力的特殊措施和规定</w:t>
      </w:r>
      <w:r>
        <w:rPr>
          <w:szCs w:val="21"/>
          <w:lang w:val="fr-CH"/>
        </w:rPr>
        <w:t>，</w:t>
      </w:r>
      <w:r w:rsidRPr="00186946">
        <w:rPr>
          <w:szCs w:val="21"/>
          <w:lang w:val="fr-CH"/>
        </w:rPr>
        <w:t>需要男女平等参与</w:t>
      </w:r>
      <w:r>
        <w:rPr>
          <w:szCs w:val="21"/>
          <w:lang w:val="fr-CH"/>
        </w:rPr>
        <w:t>，</w:t>
      </w:r>
      <w:r w:rsidRPr="00186946">
        <w:rPr>
          <w:szCs w:val="21"/>
          <w:lang w:val="fr-CH"/>
        </w:rPr>
        <w:t>以及需要使用具有两性包容性的语言。</w:t>
      </w:r>
    </w:p>
    <w:p w:rsidR="00186946" w:rsidRPr="00186946" w:rsidRDefault="00186946" w:rsidP="00186946">
      <w:pPr>
        <w:pStyle w:val="SingleTxtGC"/>
        <w:rPr>
          <w:szCs w:val="21"/>
          <w:lang w:val="fr-CH"/>
        </w:rPr>
      </w:pPr>
      <w:r>
        <w:rPr>
          <w:szCs w:val="21"/>
          <w:lang w:val="fr-CH"/>
        </w:rPr>
        <w:t>99</w:t>
      </w:r>
      <w:r w:rsidR="007143CE">
        <w:rPr>
          <w:szCs w:val="21"/>
          <w:lang w:val="fr-CH"/>
        </w:rPr>
        <w:t xml:space="preserve">.  </w:t>
      </w:r>
      <w:r w:rsidRPr="00186946">
        <w:rPr>
          <w:szCs w:val="21"/>
          <w:lang w:val="fr-CH"/>
        </w:rPr>
        <w:t>最后</w:t>
      </w:r>
      <w:r>
        <w:rPr>
          <w:szCs w:val="21"/>
          <w:lang w:val="fr-CH"/>
        </w:rPr>
        <w:t>，</w:t>
      </w:r>
      <w:r w:rsidRPr="00186946">
        <w:rPr>
          <w:szCs w:val="21"/>
          <w:lang w:val="fr-CH"/>
        </w:rPr>
        <w:t>代表团再次表达利比里亚对履行国际人权义务的承诺。利比里亚期待与人权理事会和其他国际机构合作</w:t>
      </w:r>
      <w:r>
        <w:rPr>
          <w:szCs w:val="21"/>
          <w:lang w:val="fr-CH"/>
        </w:rPr>
        <w:t>，</w:t>
      </w:r>
      <w:r w:rsidRPr="00186946">
        <w:rPr>
          <w:szCs w:val="21"/>
          <w:lang w:val="fr-CH"/>
        </w:rPr>
        <w:t>因为它在继续向前迈进</w:t>
      </w:r>
      <w:r>
        <w:rPr>
          <w:szCs w:val="21"/>
          <w:lang w:val="fr-CH"/>
        </w:rPr>
        <w:t>，</w:t>
      </w:r>
      <w:r w:rsidRPr="00186946">
        <w:rPr>
          <w:szCs w:val="21"/>
          <w:lang w:val="fr-CH"/>
        </w:rPr>
        <w:t>落实人权措施。各代表团、包括未能出现本次审议的代表提出的建议将由利比里亚政府进行适当考虑</w:t>
      </w:r>
      <w:r>
        <w:rPr>
          <w:szCs w:val="21"/>
          <w:lang w:val="fr-CH"/>
        </w:rPr>
        <w:t>，</w:t>
      </w:r>
      <w:r w:rsidRPr="00186946">
        <w:rPr>
          <w:szCs w:val="21"/>
          <w:lang w:val="fr-CH"/>
        </w:rPr>
        <w:t>并将被纳入《国家人权行动计划》。</w:t>
      </w:r>
    </w:p>
    <w:p w:rsidR="00186946" w:rsidRPr="00186946" w:rsidRDefault="00186946" w:rsidP="007143CE">
      <w:pPr>
        <w:pStyle w:val="HChGC"/>
        <w:rPr>
          <w:lang w:val="fr-CH"/>
        </w:rPr>
      </w:pPr>
      <w:r w:rsidRPr="00186946">
        <w:rPr>
          <w:lang w:val="fr-CH"/>
        </w:rPr>
        <w:tab/>
      </w:r>
      <w:r w:rsidRPr="00186946">
        <w:rPr>
          <w:lang w:val="fr-CH"/>
        </w:rPr>
        <w:t>二</w:t>
      </w:r>
      <w:r w:rsidR="007143CE">
        <w:rPr>
          <w:lang w:val="fr-CH"/>
        </w:rPr>
        <w:t>.</w:t>
      </w:r>
      <w:r w:rsidR="007143CE">
        <w:rPr>
          <w:rFonts w:hint="eastAsia"/>
          <w:lang w:val="fr-CH"/>
        </w:rPr>
        <w:tab/>
      </w:r>
      <w:r w:rsidRPr="00186946">
        <w:rPr>
          <w:lang w:val="fr-CH"/>
        </w:rPr>
        <w:t>结论和</w:t>
      </w:r>
      <w:r>
        <w:rPr>
          <w:lang w:val="fr-CH"/>
        </w:rPr>
        <w:t>/</w:t>
      </w:r>
      <w:r w:rsidRPr="00186946">
        <w:rPr>
          <w:lang w:val="fr-CH"/>
        </w:rPr>
        <w:t>或建议</w:t>
      </w:r>
      <w:r w:rsidR="00C94BDB" w:rsidRPr="00C94BDB">
        <w:rPr>
          <w:rStyle w:val="FootnoteReference"/>
          <w:rFonts w:eastAsia="SimHei"/>
          <w:position w:val="2"/>
          <w:sz w:val="28"/>
          <w:vertAlign w:val="baseline"/>
          <w:lang w:val="fr-CH"/>
        </w:rPr>
        <w:footnoteReference w:customMarkFollows="1" w:id="3"/>
        <w:t>**</w:t>
      </w:r>
    </w:p>
    <w:p w:rsidR="00186946" w:rsidRPr="00FA6204" w:rsidRDefault="00186946" w:rsidP="00186946">
      <w:pPr>
        <w:pStyle w:val="SingleTxtGC"/>
        <w:rPr>
          <w:rFonts w:ascii="Time New Roman" w:eastAsia="SimHei" w:hAnsi="Time New Roman" w:hint="eastAsia"/>
          <w:szCs w:val="21"/>
          <w:lang w:val="fr-CH"/>
        </w:rPr>
      </w:pPr>
      <w:r w:rsidRPr="00FA6204">
        <w:rPr>
          <w:rFonts w:ascii="Time New Roman" w:eastAsia="SimHei" w:hAnsi="Time New Roman"/>
          <w:szCs w:val="21"/>
          <w:lang w:val="fr-CH"/>
        </w:rPr>
        <w:t>100</w:t>
      </w:r>
      <w:r w:rsidR="007143CE" w:rsidRPr="00FA6204">
        <w:rPr>
          <w:rFonts w:ascii="Time New Roman" w:eastAsia="SimHei" w:hAnsi="Time New Roman"/>
          <w:szCs w:val="21"/>
          <w:lang w:val="fr-CH"/>
        </w:rPr>
        <w:t xml:space="preserve">.  </w:t>
      </w:r>
      <w:r w:rsidRPr="00FA6204">
        <w:rPr>
          <w:rFonts w:ascii="Time New Roman" w:eastAsia="SimHei" w:hAnsi="Time New Roman"/>
          <w:szCs w:val="21"/>
          <w:lang w:val="fr-CH"/>
        </w:rPr>
        <w:t>下列建议将由利比里亚审查，利比里亚将在适当时候作出答复，但不得迟于</w:t>
      </w:r>
      <w:r w:rsidRPr="00FA6204">
        <w:rPr>
          <w:rFonts w:ascii="Time New Roman" w:eastAsia="SimHei" w:hAnsi="Time New Roman"/>
          <w:szCs w:val="21"/>
          <w:lang w:val="fr-CH"/>
        </w:rPr>
        <w:t>2015</w:t>
      </w:r>
      <w:r w:rsidRPr="00FA6204">
        <w:rPr>
          <w:rFonts w:ascii="Time New Roman" w:eastAsia="SimHei" w:hAnsi="Time New Roman"/>
          <w:szCs w:val="21"/>
          <w:lang w:val="fr-CH"/>
        </w:rPr>
        <w:t>年</w:t>
      </w:r>
      <w:r w:rsidRPr="00FA6204">
        <w:rPr>
          <w:rFonts w:ascii="Time New Roman" w:eastAsia="SimHei" w:hAnsi="Time New Roman"/>
          <w:szCs w:val="21"/>
          <w:lang w:val="fr-CH"/>
        </w:rPr>
        <w:t>9</w:t>
      </w:r>
      <w:r w:rsidRPr="00FA6204">
        <w:rPr>
          <w:rFonts w:ascii="Time New Roman" w:eastAsia="SimHei" w:hAnsi="Time New Roman"/>
          <w:szCs w:val="21"/>
          <w:lang w:val="fr-CH"/>
        </w:rPr>
        <w:t>月人权理事会第三十届会议：</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w:t>
      </w:r>
      <w:r w:rsidRPr="00FA6204">
        <w:rPr>
          <w:rFonts w:ascii="Time New Roman" w:eastAsia="SimHei" w:hAnsi="Time New Roman"/>
          <w:szCs w:val="21"/>
          <w:lang w:val="fr-CH"/>
        </w:rPr>
        <w:tab/>
      </w:r>
      <w:r w:rsidRPr="00FA6204">
        <w:rPr>
          <w:rFonts w:ascii="Time New Roman" w:eastAsia="SimHei" w:hAnsi="Time New Roman"/>
          <w:szCs w:val="21"/>
          <w:lang w:val="fr-CH"/>
        </w:rPr>
        <w:t>成为主要人权文书的缔约国</w:t>
      </w:r>
      <w:r w:rsidRPr="00FA6204">
        <w:rPr>
          <w:rFonts w:ascii="Time New Roman" w:eastAsia="SimHei" w:hAnsi="Time New Roman"/>
          <w:szCs w:val="21"/>
          <w:lang w:val="fr-CH"/>
        </w:rPr>
        <w:t>(</w:t>
      </w:r>
      <w:r w:rsidRPr="00FA6204">
        <w:rPr>
          <w:rFonts w:ascii="Time New Roman" w:eastAsia="SimHei" w:hAnsi="Time New Roman"/>
          <w:szCs w:val="21"/>
          <w:lang w:val="fr-CH"/>
        </w:rPr>
        <w:t>乍得</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w:t>
      </w:r>
      <w:r w:rsidRPr="00FA6204">
        <w:rPr>
          <w:rFonts w:ascii="Time New Roman" w:eastAsia="SimHei" w:hAnsi="Time New Roman"/>
          <w:szCs w:val="21"/>
          <w:lang w:val="fr-CH"/>
        </w:rPr>
        <w:tab/>
      </w:r>
      <w:r w:rsidRPr="00FA6204">
        <w:rPr>
          <w:rFonts w:ascii="Time New Roman" w:eastAsia="SimHei" w:hAnsi="Time New Roman"/>
          <w:szCs w:val="21"/>
          <w:lang w:val="fr-CH"/>
        </w:rPr>
        <w:t>继续批准该国尚不是缔约国的国际文书，特别是与人权有关的国际文书</w:t>
      </w:r>
      <w:r w:rsidRPr="00FA6204">
        <w:rPr>
          <w:rFonts w:ascii="Time New Roman" w:eastAsia="SimHei" w:hAnsi="Time New Roman"/>
          <w:szCs w:val="21"/>
          <w:lang w:val="fr-CH"/>
        </w:rPr>
        <w:t>(</w:t>
      </w:r>
      <w:r w:rsidRPr="00FA6204">
        <w:rPr>
          <w:rFonts w:ascii="Time New Roman" w:eastAsia="SimHei" w:hAnsi="Time New Roman"/>
          <w:szCs w:val="21"/>
          <w:lang w:val="fr-CH"/>
        </w:rPr>
        <w:t>科特迪瓦</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w:t>
      </w:r>
      <w:r w:rsidRPr="00FA6204">
        <w:rPr>
          <w:rFonts w:ascii="Time New Roman" w:eastAsia="SimHei" w:hAnsi="Time New Roman"/>
          <w:szCs w:val="21"/>
          <w:lang w:val="fr-CH"/>
        </w:rPr>
        <w:tab/>
      </w:r>
      <w:r w:rsidRPr="00FA6204">
        <w:rPr>
          <w:rFonts w:ascii="Time New Roman" w:eastAsia="SimHei" w:hAnsi="Time New Roman"/>
          <w:szCs w:val="21"/>
          <w:lang w:val="fr-CH"/>
        </w:rPr>
        <w:t>完成该国尚不是缔约国的相关国际公约的批准过程</w:t>
      </w:r>
      <w:r w:rsidRPr="00FA6204">
        <w:rPr>
          <w:rFonts w:ascii="Time New Roman" w:eastAsia="SimHei" w:hAnsi="Time New Roman"/>
          <w:szCs w:val="21"/>
          <w:lang w:val="fr-CH"/>
        </w:rPr>
        <w:t>(</w:t>
      </w:r>
      <w:r w:rsidRPr="00FA6204">
        <w:rPr>
          <w:rFonts w:ascii="Time New Roman" w:eastAsia="SimHei" w:hAnsi="Time New Roman"/>
          <w:szCs w:val="21"/>
          <w:lang w:val="fr-CH"/>
        </w:rPr>
        <w:t>刚果民主共和国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w:t>
      </w:r>
      <w:r w:rsidRPr="00FA6204">
        <w:rPr>
          <w:rFonts w:ascii="Time New Roman" w:eastAsia="SimHei" w:hAnsi="Time New Roman"/>
          <w:szCs w:val="21"/>
          <w:lang w:val="fr-CH"/>
        </w:rPr>
        <w:tab/>
      </w:r>
      <w:r w:rsidRPr="00FA6204">
        <w:rPr>
          <w:rFonts w:ascii="Time New Roman" w:eastAsia="SimHei" w:hAnsi="Time New Roman"/>
          <w:szCs w:val="21"/>
          <w:lang w:val="fr-CH"/>
        </w:rPr>
        <w:t>签署和批准该国尚不是缔约国的区域和国际文书</w:t>
      </w:r>
      <w:r w:rsidRPr="00FA6204">
        <w:rPr>
          <w:rFonts w:ascii="Time New Roman" w:eastAsia="SimHei" w:hAnsi="Time New Roman"/>
          <w:szCs w:val="21"/>
          <w:lang w:val="fr-CH"/>
        </w:rPr>
        <w:t>(</w:t>
      </w:r>
      <w:r w:rsidRPr="00FA6204">
        <w:rPr>
          <w:rFonts w:ascii="Time New Roman" w:eastAsia="SimHei" w:hAnsi="Time New Roman"/>
          <w:szCs w:val="21"/>
          <w:lang w:val="fr-CH"/>
        </w:rPr>
        <w:t>马达加斯加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w:t>
      </w:r>
      <w:r w:rsidRPr="00FA6204">
        <w:rPr>
          <w:rFonts w:ascii="Time New Roman" w:eastAsia="SimHei" w:hAnsi="Time New Roman"/>
          <w:szCs w:val="21"/>
          <w:lang w:val="fr-CH"/>
        </w:rPr>
        <w:tab/>
      </w:r>
      <w:r w:rsidRPr="00FA6204">
        <w:rPr>
          <w:rFonts w:ascii="Time New Roman" w:eastAsia="SimHei" w:hAnsi="Time New Roman"/>
          <w:szCs w:val="21"/>
          <w:lang w:val="fr-CH"/>
        </w:rPr>
        <w:t>加紧努力，批准其他人权公约，特别是《消除对妇女一切形式歧视公约》和《保护所有移徙工人及其家庭成员权利国际公约》</w:t>
      </w:r>
      <w:r w:rsidRPr="00FA6204">
        <w:rPr>
          <w:rFonts w:ascii="Time New Roman" w:eastAsia="SimHei" w:hAnsi="Time New Roman"/>
          <w:szCs w:val="21"/>
          <w:lang w:val="fr-CH"/>
        </w:rPr>
        <w:t>(</w:t>
      </w:r>
      <w:r w:rsidRPr="00FA6204">
        <w:rPr>
          <w:rFonts w:ascii="Time New Roman" w:eastAsia="SimHei" w:hAnsi="Time New Roman"/>
          <w:szCs w:val="21"/>
          <w:lang w:val="fr-CH"/>
        </w:rPr>
        <w:t>菲律宾</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w:t>
      </w:r>
      <w:r w:rsidRPr="00FA6204">
        <w:rPr>
          <w:rFonts w:ascii="Time New Roman" w:eastAsia="SimHei" w:hAnsi="Time New Roman"/>
          <w:szCs w:val="21"/>
          <w:lang w:val="fr-CH"/>
        </w:rPr>
        <w:tab/>
      </w:r>
      <w:r w:rsidRPr="00FA6204">
        <w:rPr>
          <w:rFonts w:ascii="Time New Roman" w:eastAsia="SimHei" w:hAnsi="Time New Roman"/>
          <w:szCs w:val="21"/>
          <w:lang w:val="fr-CH"/>
        </w:rPr>
        <w:t>批准《经济、社会和文化权利国际公约任择议定书》</w:t>
      </w:r>
      <w:r w:rsidRPr="00FA6204">
        <w:rPr>
          <w:rFonts w:ascii="Time New Roman" w:eastAsia="SimHei" w:hAnsi="Time New Roman"/>
          <w:szCs w:val="21"/>
          <w:lang w:val="fr-CH"/>
        </w:rPr>
        <w:t>(</w:t>
      </w:r>
      <w:r w:rsidRPr="00FA6204">
        <w:rPr>
          <w:rFonts w:ascii="Time New Roman" w:eastAsia="SimHei" w:hAnsi="Time New Roman"/>
          <w:szCs w:val="21"/>
          <w:lang w:val="fr-CH"/>
        </w:rPr>
        <w:t>葡萄牙</w:t>
      </w:r>
      <w:r w:rsidRPr="00FA6204">
        <w:rPr>
          <w:rFonts w:ascii="Time New Roman" w:eastAsia="SimHei" w:hAnsi="Time New Roman"/>
          <w:szCs w:val="21"/>
          <w:lang w:val="fr-CH"/>
        </w:rPr>
        <w:t>)(</w:t>
      </w:r>
      <w:r w:rsidRPr="00FA6204">
        <w:rPr>
          <w:rFonts w:ascii="Time New Roman" w:eastAsia="SimHei" w:hAnsi="Time New Roman"/>
          <w:szCs w:val="21"/>
          <w:lang w:val="fr-CH"/>
        </w:rPr>
        <w:t>塞拉利昂</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w:t>
      </w:r>
      <w:r w:rsidRPr="00FA6204">
        <w:rPr>
          <w:rFonts w:ascii="Time New Roman" w:eastAsia="SimHei" w:hAnsi="Time New Roman"/>
          <w:szCs w:val="21"/>
          <w:lang w:val="fr-CH"/>
        </w:rPr>
        <w:tab/>
      </w:r>
      <w:r w:rsidRPr="00FA6204">
        <w:rPr>
          <w:rFonts w:ascii="Time New Roman" w:eastAsia="SimHei" w:hAnsi="Time New Roman"/>
          <w:szCs w:val="21"/>
          <w:lang w:val="fr-CH"/>
        </w:rPr>
        <w:t>批准《禁止酷刑和其他残忍、不人道或有辱人格的待遇或处罚公约任择议定书》</w:t>
      </w:r>
      <w:r w:rsidRPr="00FA6204">
        <w:rPr>
          <w:rFonts w:ascii="Time New Roman" w:eastAsia="SimHei" w:hAnsi="Time New Roman"/>
          <w:szCs w:val="21"/>
          <w:lang w:val="fr-CH"/>
        </w:rPr>
        <w:t>(</w:t>
      </w:r>
      <w:r w:rsidRPr="00FA6204">
        <w:rPr>
          <w:rFonts w:ascii="Time New Roman" w:eastAsia="SimHei" w:hAnsi="Time New Roman"/>
          <w:szCs w:val="21"/>
          <w:lang w:val="fr-CH"/>
        </w:rPr>
        <w:t>西班牙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w:t>
      </w:r>
      <w:r w:rsidRPr="00FA6204">
        <w:rPr>
          <w:rFonts w:ascii="Time New Roman" w:eastAsia="SimHei" w:hAnsi="Time New Roman"/>
          <w:szCs w:val="21"/>
          <w:lang w:val="fr-CH"/>
        </w:rPr>
        <w:tab/>
      </w:r>
      <w:r w:rsidRPr="00FA6204">
        <w:rPr>
          <w:rFonts w:ascii="Time New Roman" w:eastAsia="SimHei" w:hAnsi="Time New Roman"/>
          <w:szCs w:val="21"/>
          <w:lang w:val="fr-CH"/>
        </w:rPr>
        <w:t>批准《消除对妇女一切形式歧视公约任择议定书》</w:t>
      </w:r>
      <w:r w:rsidRPr="00FA6204">
        <w:rPr>
          <w:rFonts w:ascii="Time New Roman" w:eastAsia="SimHei" w:hAnsi="Time New Roman"/>
          <w:szCs w:val="21"/>
          <w:lang w:val="fr-CH"/>
        </w:rPr>
        <w:t>(</w:t>
      </w:r>
      <w:r w:rsidRPr="00FA6204">
        <w:rPr>
          <w:rFonts w:ascii="Time New Roman" w:eastAsia="SimHei" w:hAnsi="Time New Roman"/>
          <w:szCs w:val="21"/>
          <w:lang w:val="fr-CH"/>
        </w:rPr>
        <w:t>东帝汶</w:t>
      </w:r>
      <w:r w:rsidRPr="00FA6204">
        <w:rPr>
          <w:rFonts w:ascii="Time New Roman" w:eastAsia="SimHei" w:hAnsi="Time New Roman"/>
          <w:szCs w:val="21"/>
          <w:lang w:val="fr-CH"/>
        </w:rPr>
        <w:t>)(</w:t>
      </w:r>
      <w:r w:rsidRPr="00FA6204">
        <w:rPr>
          <w:rFonts w:ascii="Time New Roman" w:eastAsia="SimHei" w:hAnsi="Time New Roman"/>
          <w:szCs w:val="21"/>
          <w:lang w:val="fr-CH"/>
        </w:rPr>
        <w:t>突尼斯</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w:t>
      </w:r>
      <w:r w:rsidRPr="00FA6204">
        <w:rPr>
          <w:rFonts w:ascii="Time New Roman" w:eastAsia="SimHei" w:hAnsi="Time New Roman"/>
          <w:szCs w:val="21"/>
          <w:lang w:val="fr-CH"/>
        </w:rPr>
        <w:tab/>
      </w:r>
      <w:r w:rsidRPr="00FA6204">
        <w:rPr>
          <w:rFonts w:ascii="Time New Roman" w:eastAsia="SimHei" w:hAnsi="Time New Roman"/>
          <w:szCs w:val="21"/>
          <w:lang w:val="fr-CH"/>
        </w:rPr>
        <w:t>批准《儿童权利公约》的各项《任择议定书》</w:t>
      </w:r>
      <w:r w:rsidRPr="00FA6204">
        <w:rPr>
          <w:rFonts w:ascii="Time New Roman" w:eastAsia="SimHei" w:hAnsi="Time New Roman"/>
          <w:szCs w:val="21"/>
          <w:lang w:val="fr-CH"/>
        </w:rPr>
        <w:t>(</w:t>
      </w:r>
      <w:r w:rsidRPr="00FA6204">
        <w:rPr>
          <w:rFonts w:ascii="Time New Roman" w:eastAsia="SimHei" w:hAnsi="Time New Roman"/>
          <w:szCs w:val="21"/>
          <w:lang w:val="fr-CH"/>
        </w:rPr>
        <w:t>伊拉克</w:t>
      </w:r>
      <w:r w:rsidRPr="00FA6204">
        <w:rPr>
          <w:rFonts w:ascii="Time New Roman" w:eastAsia="SimHei" w:hAnsi="Time New Roman"/>
          <w:szCs w:val="21"/>
          <w:lang w:val="fr-CH"/>
        </w:rPr>
        <w:t>)(</w:t>
      </w:r>
      <w:r w:rsidRPr="00FA6204">
        <w:rPr>
          <w:rFonts w:ascii="Time New Roman" w:eastAsia="SimHei" w:hAnsi="Time New Roman"/>
          <w:szCs w:val="21"/>
          <w:lang w:val="fr-CH"/>
        </w:rPr>
        <w:t>葡萄牙</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100.10</w:t>
      </w:r>
      <w:r w:rsidRPr="00FA6204">
        <w:rPr>
          <w:rFonts w:ascii="Time New Roman" w:eastAsia="SimHei" w:hAnsi="Time New Roman"/>
          <w:szCs w:val="21"/>
          <w:lang w:val="fr-CH"/>
        </w:rPr>
        <w:tab/>
      </w:r>
      <w:r w:rsidRPr="00FA6204">
        <w:rPr>
          <w:rFonts w:ascii="Time New Roman" w:eastAsia="SimHei" w:hAnsi="Time New Roman"/>
          <w:szCs w:val="21"/>
          <w:lang w:val="fr-CH"/>
        </w:rPr>
        <w:t>批准《儿童权利公约》的各项《任择议定书》</w:t>
      </w:r>
      <w:r w:rsidRPr="00FA6204">
        <w:rPr>
          <w:rFonts w:ascii="Time New Roman" w:eastAsia="SimHei" w:hAnsi="Time New Roman"/>
          <w:szCs w:val="21"/>
          <w:lang w:val="fr-CH"/>
        </w:rPr>
        <w:t>(</w:t>
      </w:r>
      <w:r w:rsidRPr="00FA6204">
        <w:rPr>
          <w:rFonts w:ascii="Time New Roman" w:eastAsia="SimHei" w:hAnsi="Time New Roman"/>
          <w:szCs w:val="21"/>
          <w:lang w:val="fr-CH"/>
        </w:rPr>
        <w:t>苏丹</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100.11</w:t>
      </w:r>
      <w:r w:rsidRPr="00FA6204">
        <w:rPr>
          <w:rFonts w:ascii="Time New Roman" w:eastAsia="SimHei" w:hAnsi="Time New Roman"/>
          <w:szCs w:val="21"/>
          <w:lang w:val="fr-CH"/>
        </w:rPr>
        <w:tab/>
      </w:r>
      <w:r w:rsidRPr="00FA6204">
        <w:rPr>
          <w:rFonts w:ascii="Time New Roman" w:eastAsia="SimHei" w:hAnsi="Time New Roman"/>
          <w:szCs w:val="21"/>
          <w:lang w:val="fr-CH"/>
        </w:rPr>
        <w:t>批准《儿童权利公约关于儿童卷入武装冲突问题的任择议定书》和《儿童权利公约关于买卖儿童、儿童卖淫和儿童色情制品问题的任择议定书》</w:t>
      </w:r>
      <w:r w:rsidRPr="00FA6204">
        <w:rPr>
          <w:rFonts w:ascii="Time New Roman" w:eastAsia="SimHei" w:hAnsi="Time New Roman"/>
          <w:szCs w:val="21"/>
          <w:lang w:val="fr-CH"/>
        </w:rPr>
        <w:t>(</w:t>
      </w:r>
      <w:r w:rsidRPr="00FA6204">
        <w:rPr>
          <w:rFonts w:ascii="Time New Roman" w:eastAsia="SimHei" w:hAnsi="Time New Roman"/>
          <w:szCs w:val="21"/>
          <w:lang w:val="fr-CH"/>
        </w:rPr>
        <w:t>爱沙尼亚</w:t>
      </w:r>
      <w:r w:rsidRPr="00FA6204">
        <w:rPr>
          <w:rFonts w:ascii="Time New Roman" w:eastAsia="SimHei" w:hAnsi="Time New Roman"/>
          <w:szCs w:val="21"/>
          <w:lang w:val="fr-CH"/>
        </w:rPr>
        <w:t>)(</w:t>
      </w:r>
      <w:r w:rsidRPr="00FA6204">
        <w:rPr>
          <w:rFonts w:ascii="Time New Roman" w:eastAsia="SimHei" w:hAnsi="Time New Roman"/>
          <w:szCs w:val="21"/>
          <w:lang w:val="fr-CH"/>
        </w:rPr>
        <w:t>波兰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100.12</w:t>
      </w:r>
      <w:r w:rsidRPr="00FA6204">
        <w:rPr>
          <w:rFonts w:ascii="Time New Roman" w:eastAsia="SimHei" w:hAnsi="Time New Roman"/>
          <w:szCs w:val="21"/>
          <w:lang w:val="fr-CH"/>
        </w:rPr>
        <w:tab/>
      </w:r>
      <w:r w:rsidRPr="00FA6204">
        <w:rPr>
          <w:rFonts w:ascii="Time New Roman" w:eastAsia="SimHei" w:hAnsi="Time New Roman"/>
          <w:szCs w:val="21"/>
          <w:lang w:val="fr-CH"/>
        </w:rPr>
        <w:t>批准《儿童权利公约》的三项《任择议定书》</w:t>
      </w:r>
      <w:r w:rsidRPr="00FA6204">
        <w:rPr>
          <w:rFonts w:ascii="Time New Roman" w:eastAsia="SimHei" w:hAnsi="Time New Roman"/>
          <w:szCs w:val="21"/>
          <w:lang w:val="fr-CH"/>
        </w:rPr>
        <w:t>(</w:t>
      </w:r>
      <w:r w:rsidRPr="00FA6204">
        <w:rPr>
          <w:rFonts w:ascii="Time New Roman" w:eastAsia="SimHei" w:hAnsi="Time New Roman"/>
          <w:szCs w:val="21"/>
          <w:lang w:val="fr-CH"/>
        </w:rPr>
        <w:t>斯洛伐克</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100.13</w:t>
      </w:r>
      <w:r w:rsidRPr="00FA6204">
        <w:rPr>
          <w:rFonts w:ascii="Time New Roman" w:eastAsia="SimHei" w:hAnsi="Time New Roman"/>
          <w:szCs w:val="21"/>
          <w:lang w:val="fr-CH"/>
        </w:rPr>
        <w:tab/>
      </w:r>
      <w:r w:rsidRPr="00FA6204">
        <w:rPr>
          <w:rFonts w:ascii="Time New Roman" w:eastAsia="SimHei" w:hAnsi="Time New Roman"/>
          <w:szCs w:val="21"/>
          <w:lang w:val="fr-CH"/>
        </w:rPr>
        <w:t>批准</w:t>
      </w:r>
      <w:r w:rsidRPr="00FA6204">
        <w:rPr>
          <w:rFonts w:ascii="Time New Roman" w:eastAsia="SimHei" w:hAnsi="Time New Roman"/>
          <w:szCs w:val="21"/>
          <w:lang w:val="fr-CH"/>
        </w:rPr>
        <w:t>2004</w:t>
      </w:r>
      <w:r w:rsidRPr="00FA6204">
        <w:rPr>
          <w:rFonts w:ascii="Time New Roman" w:eastAsia="SimHei" w:hAnsi="Time New Roman"/>
          <w:szCs w:val="21"/>
          <w:lang w:val="fr-CH"/>
        </w:rPr>
        <w:t>年签署的《儿童权利公约关于儿童卷入武装冲突问题的任择议定书》，并为其实施采取必要的国内措施</w:t>
      </w:r>
      <w:r w:rsidRPr="00FA6204">
        <w:rPr>
          <w:rFonts w:ascii="Time New Roman" w:eastAsia="SimHei" w:hAnsi="Time New Roman"/>
          <w:szCs w:val="21"/>
          <w:lang w:val="fr-CH"/>
        </w:rPr>
        <w:t>(</w:t>
      </w:r>
      <w:r w:rsidRPr="00FA6204">
        <w:rPr>
          <w:rFonts w:ascii="Time New Roman" w:eastAsia="SimHei" w:hAnsi="Time New Roman"/>
          <w:szCs w:val="21"/>
          <w:lang w:val="fr-CH"/>
        </w:rPr>
        <w:t>巴西</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100.14</w:t>
      </w:r>
      <w:r w:rsidRPr="00FA6204">
        <w:rPr>
          <w:rFonts w:ascii="Time New Roman" w:eastAsia="SimHei" w:hAnsi="Time New Roman"/>
          <w:szCs w:val="21"/>
          <w:lang w:val="fr-CH"/>
        </w:rPr>
        <w:tab/>
      </w:r>
      <w:r w:rsidRPr="00FA6204">
        <w:rPr>
          <w:rFonts w:ascii="Time New Roman" w:eastAsia="SimHei" w:hAnsi="Time New Roman"/>
          <w:szCs w:val="21"/>
          <w:lang w:val="fr-CH"/>
        </w:rPr>
        <w:t>加快批准在</w:t>
      </w:r>
      <w:r w:rsidRPr="00FA6204">
        <w:rPr>
          <w:rFonts w:ascii="Time New Roman" w:eastAsia="SimHei" w:hAnsi="Time New Roman"/>
          <w:szCs w:val="21"/>
          <w:lang w:val="fr-CH"/>
        </w:rPr>
        <w:t>2010</w:t>
      </w:r>
      <w:r w:rsidRPr="00FA6204">
        <w:rPr>
          <w:rFonts w:ascii="Time New Roman" w:eastAsia="SimHei" w:hAnsi="Time New Roman"/>
          <w:szCs w:val="21"/>
          <w:lang w:val="fr-CH"/>
        </w:rPr>
        <w:t>年普遍定期审议时接受的各种国际人权文书，特别是《儿童权利公约》的各项《任择议定书》</w:t>
      </w:r>
      <w:r w:rsidRPr="00FA6204">
        <w:rPr>
          <w:rFonts w:ascii="Time New Roman" w:eastAsia="SimHei" w:hAnsi="Time New Roman"/>
          <w:szCs w:val="21"/>
          <w:lang w:val="fr-CH"/>
        </w:rPr>
        <w:t>(</w:t>
      </w:r>
      <w:r w:rsidRPr="00FA6204">
        <w:rPr>
          <w:rFonts w:ascii="Time New Roman" w:eastAsia="SimHei" w:hAnsi="Time New Roman"/>
          <w:szCs w:val="21"/>
          <w:lang w:val="fr-CH"/>
        </w:rPr>
        <w:t>佛得角</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100.15</w:t>
      </w:r>
      <w:r w:rsidRPr="00FA6204">
        <w:rPr>
          <w:rFonts w:ascii="Time New Roman" w:eastAsia="SimHei" w:hAnsi="Time New Roman"/>
          <w:szCs w:val="21"/>
          <w:lang w:val="fr-CH"/>
        </w:rPr>
        <w:tab/>
      </w:r>
      <w:r w:rsidRPr="00FA6204">
        <w:rPr>
          <w:rFonts w:ascii="Time New Roman" w:eastAsia="SimHei" w:hAnsi="Time New Roman"/>
          <w:szCs w:val="21"/>
          <w:lang w:val="fr-CH"/>
        </w:rPr>
        <w:t>继续努力保障儿童权利，包括批准和实施利比里亚已签署的《儿童权利公约》的各项《任择议定书》</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100.16</w:t>
      </w:r>
      <w:r w:rsidRPr="00FA6204">
        <w:rPr>
          <w:rFonts w:ascii="Time New Roman" w:eastAsia="SimHei" w:hAnsi="Time New Roman"/>
          <w:szCs w:val="21"/>
          <w:lang w:val="fr-CH"/>
        </w:rPr>
        <w:tab/>
      </w:r>
      <w:r w:rsidRPr="00FA6204">
        <w:rPr>
          <w:rFonts w:ascii="Time New Roman" w:eastAsia="SimHei" w:hAnsi="Time New Roman"/>
          <w:szCs w:val="21"/>
          <w:lang w:val="fr-CH"/>
        </w:rPr>
        <w:t>继续努力，采取立法措施，通过加快批准《儿童权利公约关于儿童卷入武装冲突问题的任择议定书》和《儿童权利公约关于买卖儿童、儿童卖淫和儿童色情制品问题的任择议定书》保护和促进儿童权利</w:t>
      </w:r>
      <w:r w:rsidRPr="00FA6204">
        <w:rPr>
          <w:rFonts w:ascii="Time New Roman" w:eastAsia="SimHei" w:hAnsi="Time New Roman"/>
          <w:szCs w:val="21"/>
          <w:lang w:val="fr-CH"/>
        </w:rPr>
        <w:t>(</w:t>
      </w:r>
      <w:r w:rsidRPr="00FA6204">
        <w:rPr>
          <w:rFonts w:ascii="Time New Roman" w:eastAsia="SimHei" w:hAnsi="Time New Roman"/>
          <w:szCs w:val="21"/>
          <w:lang w:val="fr-CH"/>
        </w:rPr>
        <w:t>印度尼西亚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100.17</w:t>
      </w:r>
      <w:r w:rsidRPr="00FA6204">
        <w:rPr>
          <w:rFonts w:ascii="Time New Roman" w:eastAsia="SimHei" w:hAnsi="Time New Roman"/>
          <w:szCs w:val="21"/>
          <w:lang w:val="fr-CH"/>
        </w:rPr>
        <w:tab/>
      </w:r>
      <w:r w:rsidRPr="00FA6204">
        <w:rPr>
          <w:rFonts w:ascii="Time New Roman" w:eastAsia="SimHei" w:hAnsi="Time New Roman"/>
          <w:szCs w:val="21"/>
          <w:lang w:val="fr-CH"/>
        </w:rPr>
        <w:t>签署并批准《保护所有人免遭强迫失踪国际公约》</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100.18</w:t>
      </w:r>
      <w:r w:rsidRPr="00FA6204">
        <w:rPr>
          <w:rFonts w:ascii="Time New Roman" w:eastAsia="SimHei" w:hAnsi="Time New Roman"/>
          <w:szCs w:val="21"/>
          <w:lang w:val="fr-CH"/>
        </w:rPr>
        <w:tab/>
      </w:r>
      <w:r w:rsidRPr="00FA6204">
        <w:rPr>
          <w:rFonts w:ascii="Time New Roman" w:eastAsia="SimHei" w:hAnsi="Time New Roman"/>
          <w:szCs w:val="21"/>
          <w:lang w:val="fr-CH"/>
        </w:rPr>
        <w:t>批准《保护所有人免遭强迫失踪国际公约》</w:t>
      </w:r>
      <w:r w:rsidRPr="00FA6204">
        <w:rPr>
          <w:rFonts w:ascii="Time New Roman" w:eastAsia="SimHei" w:hAnsi="Time New Roman"/>
          <w:szCs w:val="21"/>
          <w:lang w:val="fr-CH"/>
        </w:rPr>
        <w:t>(</w:t>
      </w:r>
      <w:r w:rsidRPr="00FA6204">
        <w:rPr>
          <w:rFonts w:ascii="Time New Roman" w:eastAsia="SimHei" w:hAnsi="Time New Roman"/>
          <w:szCs w:val="21"/>
          <w:lang w:val="fr-CH"/>
        </w:rPr>
        <w:t>黑山</w:t>
      </w:r>
      <w:r w:rsidRPr="00FA6204">
        <w:rPr>
          <w:rFonts w:ascii="Time New Roman" w:eastAsia="SimHei" w:hAnsi="Time New Roman"/>
          <w:szCs w:val="21"/>
          <w:lang w:val="fr-CH"/>
        </w:rPr>
        <w:t>)(</w:t>
      </w:r>
      <w:r w:rsidRPr="00FA6204">
        <w:rPr>
          <w:rFonts w:ascii="Time New Roman" w:eastAsia="SimHei" w:hAnsi="Time New Roman"/>
          <w:szCs w:val="21"/>
          <w:lang w:val="fr-CH"/>
        </w:rPr>
        <w:t>葡萄牙</w:t>
      </w:r>
      <w:r w:rsidRPr="00FA6204">
        <w:rPr>
          <w:rFonts w:ascii="Time New Roman" w:eastAsia="SimHei" w:hAnsi="Time New Roman"/>
          <w:szCs w:val="21"/>
          <w:lang w:val="fr-CH"/>
        </w:rPr>
        <w:t>)(</w:t>
      </w:r>
      <w:r w:rsidRPr="00FA6204">
        <w:rPr>
          <w:rFonts w:ascii="Time New Roman" w:eastAsia="SimHei" w:hAnsi="Time New Roman"/>
          <w:szCs w:val="21"/>
          <w:lang w:val="fr-CH"/>
        </w:rPr>
        <w:t>突尼斯</w:t>
      </w:r>
      <w:r w:rsidRPr="00FA6204">
        <w:rPr>
          <w:rFonts w:ascii="Time New Roman" w:eastAsia="SimHei" w:hAnsi="Time New Roman"/>
          <w:szCs w:val="21"/>
          <w:lang w:val="fr-CH"/>
        </w:rPr>
        <w:t>)(</w:t>
      </w:r>
      <w:r w:rsidRPr="00FA6204">
        <w:rPr>
          <w:rFonts w:ascii="Time New Roman" w:eastAsia="SimHei" w:hAnsi="Time New Roman"/>
          <w:szCs w:val="21"/>
          <w:lang w:val="fr-CH"/>
        </w:rPr>
        <w:t>塞拉利昂</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100.19</w:t>
      </w:r>
      <w:r w:rsidRPr="00FA6204">
        <w:rPr>
          <w:rFonts w:ascii="Time New Roman" w:eastAsia="SimHei" w:hAnsi="Time New Roman"/>
          <w:szCs w:val="21"/>
          <w:lang w:val="fr-CH"/>
        </w:rPr>
        <w:tab/>
      </w:r>
      <w:r w:rsidRPr="00FA6204">
        <w:rPr>
          <w:rFonts w:ascii="Time New Roman" w:eastAsia="SimHei" w:hAnsi="Time New Roman"/>
          <w:szCs w:val="21"/>
          <w:lang w:val="fr-CH"/>
        </w:rPr>
        <w:t>加倍努力，确保批准《保护所有移徙工人及其家庭成员权利国际公约》和《保护所有人免遭强迫失踪国际公约》</w:t>
      </w:r>
      <w:r w:rsidRPr="00FA6204">
        <w:rPr>
          <w:rFonts w:ascii="Time New Roman" w:eastAsia="SimHei" w:hAnsi="Time New Roman"/>
          <w:szCs w:val="21"/>
          <w:lang w:val="fr-CH"/>
        </w:rPr>
        <w:t>(</w:t>
      </w:r>
      <w:r w:rsidRPr="00FA6204">
        <w:rPr>
          <w:rFonts w:ascii="Time New Roman" w:eastAsia="SimHei" w:hAnsi="Time New Roman"/>
          <w:szCs w:val="21"/>
          <w:lang w:val="fr-CH"/>
        </w:rPr>
        <w:t>加纳</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100.20</w:t>
      </w:r>
      <w:r w:rsidRPr="00FA6204">
        <w:rPr>
          <w:rFonts w:ascii="Time New Roman" w:eastAsia="SimHei" w:hAnsi="Time New Roman"/>
          <w:szCs w:val="21"/>
          <w:lang w:val="fr-CH"/>
        </w:rPr>
        <w:tab/>
      </w:r>
      <w:r w:rsidRPr="00FA6204">
        <w:rPr>
          <w:rFonts w:ascii="Time New Roman" w:eastAsia="SimHei" w:hAnsi="Time New Roman"/>
          <w:szCs w:val="21"/>
          <w:lang w:val="fr-CH"/>
        </w:rPr>
        <w:t>批准《保护所有移徙工人及其家庭成员权利国际公约》</w:t>
      </w:r>
      <w:r w:rsidRPr="00FA6204">
        <w:rPr>
          <w:rFonts w:ascii="Time New Roman" w:eastAsia="SimHei" w:hAnsi="Time New Roman"/>
          <w:szCs w:val="21"/>
          <w:lang w:val="fr-CH"/>
        </w:rPr>
        <w:t>(</w:t>
      </w:r>
      <w:r w:rsidRPr="00FA6204">
        <w:rPr>
          <w:rFonts w:ascii="Time New Roman" w:eastAsia="SimHei" w:hAnsi="Time New Roman"/>
          <w:szCs w:val="21"/>
          <w:lang w:val="fr-CH"/>
        </w:rPr>
        <w:t>塞拉利昂</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100.21</w:t>
      </w:r>
      <w:r w:rsidRPr="00FA6204">
        <w:rPr>
          <w:rFonts w:ascii="Time New Roman" w:eastAsia="SimHei" w:hAnsi="Time New Roman"/>
          <w:szCs w:val="21"/>
          <w:lang w:val="fr-CH"/>
        </w:rPr>
        <w:tab/>
      </w:r>
      <w:r w:rsidRPr="00FA6204">
        <w:rPr>
          <w:rFonts w:ascii="Time New Roman" w:eastAsia="SimHei" w:hAnsi="Time New Roman"/>
          <w:szCs w:val="21"/>
          <w:lang w:val="fr-CH"/>
        </w:rPr>
        <w:t>继续其批准《保护所有移徙工人及其家庭成员权利国际公约》的进程</w:t>
      </w:r>
      <w:r w:rsidRPr="00FA6204">
        <w:rPr>
          <w:rFonts w:ascii="Time New Roman" w:eastAsia="SimHei" w:hAnsi="Time New Roman"/>
          <w:szCs w:val="21"/>
          <w:lang w:val="fr-CH"/>
        </w:rPr>
        <w:t>(</w:t>
      </w:r>
      <w:r w:rsidRPr="00FA6204">
        <w:rPr>
          <w:rFonts w:ascii="Time New Roman" w:eastAsia="SimHei" w:hAnsi="Time New Roman"/>
          <w:szCs w:val="21"/>
          <w:lang w:val="fr-CH"/>
        </w:rPr>
        <w:t>印度尼西亚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100.22</w:t>
      </w:r>
      <w:r w:rsidRPr="00FA6204">
        <w:rPr>
          <w:rFonts w:ascii="Time New Roman" w:eastAsia="SimHei" w:hAnsi="Time New Roman"/>
          <w:szCs w:val="21"/>
          <w:lang w:val="fr-CH"/>
        </w:rPr>
        <w:tab/>
      </w:r>
      <w:r w:rsidRPr="00FA6204">
        <w:rPr>
          <w:rFonts w:ascii="Time New Roman" w:eastAsia="SimHei" w:hAnsi="Time New Roman"/>
          <w:szCs w:val="21"/>
          <w:lang w:val="fr-CH"/>
        </w:rPr>
        <w:t>批准《残疾人权利公约任择议定书》</w:t>
      </w:r>
      <w:r w:rsidRPr="00FA6204">
        <w:rPr>
          <w:rFonts w:ascii="Time New Roman" w:eastAsia="SimHei" w:hAnsi="Time New Roman"/>
          <w:szCs w:val="21"/>
          <w:lang w:val="fr-CH"/>
        </w:rPr>
        <w:t>(</w:t>
      </w:r>
      <w:r w:rsidRPr="00FA6204">
        <w:rPr>
          <w:rFonts w:ascii="Time New Roman" w:eastAsia="SimHei" w:hAnsi="Time New Roman"/>
          <w:szCs w:val="21"/>
          <w:lang w:val="fr-CH"/>
        </w:rPr>
        <w:t>马里</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100.23</w:t>
      </w:r>
      <w:r w:rsidRPr="00FA6204">
        <w:rPr>
          <w:rFonts w:ascii="Time New Roman" w:eastAsia="SimHei" w:hAnsi="Time New Roman"/>
          <w:szCs w:val="21"/>
          <w:lang w:val="fr-CH"/>
        </w:rPr>
        <w:tab/>
      </w:r>
      <w:r w:rsidRPr="00FA6204">
        <w:rPr>
          <w:rFonts w:ascii="Time New Roman" w:eastAsia="SimHei" w:hAnsi="Time New Roman"/>
          <w:szCs w:val="21"/>
          <w:lang w:val="fr-CH"/>
        </w:rPr>
        <w:t>修改《宪法》，废除死刑</w:t>
      </w:r>
      <w:r w:rsidRPr="00FA6204">
        <w:rPr>
          <w:rFonts w:ascii="Time New Roman" w:eastAsia="SimHei" w:hAnsi="Time New Roman"/>
          <w:szCs w:val="21"/>
          <w:lang w:val="fr-CH"/>
        </w:rPr>
        <w:t>(</w:t>
      </w:r>
      <w:r w:rsidRPr="00FA6204">
        <w:rPr>
          <w:rFonts w:ascii="Time New Roman" w:eastAsia="SimHei" w:hAnsi="Time New Roman"/>
          <w:szCs w:val="21"/>
          <w:lang w:val="fr-CH"/>
        </w:rPr>
        <w:t>澳大利亚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100.24</w:t>
      </w:r>
      <w:r w:rsidRPr="00FA6204">
        <w:rPr>
          <w:rFonts w:ascii="Time New Roman" w:eastAsia="SimHei" w:hAnsi="Time New Roman"/>
          <w:szCs w:val="21"/>
          <w:lang w:val="fr-CH"/>
        </w:rPr>
        <w:tab/>
      </w:r>
      <w:r w:rsidRPr="00FA6204">
        <w:rPr>
          <w:rFonts w:ascii="Time New Roman" w:eastAsia="SimHei" w:hAnsi="Time New Roman"/>
          <w:szCs w:val="21"/>
          <w:lang w:val="fr-CH"/>
        </w:rPr>
        <w:t>加快宪政改革，废除死刑</w:t>
      </w:r>
      <w:r w:rsidRPr="00FA6204">
        <w:rPr>
          <w:rFonts w:ascii="Time New Roman" w:eastAsia="SimHei" w:hAnsi="Time New Roman"/>
          <w:szCs w:val="21"/>
          <w:lang w:val="fr-CH"/>
        </w:rPr>
        <w:t>(</w:t>
      </w:r>
      <w:r w:rsidRPr="00FA6204">
        <w:rPr>
          <w:rFonts w:ascii="Time New Roman" w:eastAsia="SimHei" w:hAnsi="Time New Roman"/>
          <w:szCs w:val="21"/>
          <w:lang w:val="fr-CH"/>
        </w:rPr>
        <w:t>刚果</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100.25</w:t>
      </w:r>
      <w:r w:rsidRPr="00FA6204">
        <w:rPr>
          <w:rFonts w:ascii="Time New Roman" w:eastAsia="SimHei" w:hAnsi="Time New Roman"/>
          <w:szCs w:val="21"/>
          <w:lang w:val="fr-CH"/>
        </w:rPr>
        <w:tab/>
      </w:r>
      <w:r w:rsidRPr="00FA6204">
        <w:rPr>
          <w:rFonts w:ascii="Time New Roman" w:eastAsia="SimHei" w:hAnsi="Time New Roman"/>
          <w:szCs w:val="21"/>
          <w:lang w:val="fr-CH"/>
        </w:rPr>
        <w:t>在法律上废除死刑</w:t>
      </w:r>
      <w:r w:rsidRPr="00FA6204">
        <w:rPr>
          <w:rFonts w:ascii="Time New Roman" w:eastAsia="SimHei" w:hAnsi="Time New Roman"/>
          <w:szCs w:val="21"/>
          <w:lang w:val="fr-CH"/>
        </w:rPr>
        <w:t>(</w:t>
      </w:r>
      <w:r w:rsidRPr="00FA6204">
        <w:rPr>
          <w:rFonts w:ascii="Time New Roman" w:eastAsia="SimHei" w:hAnsi="Time New Roman"/>
          <w:szCs w:val="21"/>
          <w:lang w:val="fr-CH"/>
        </w:rPr>
        <w:t>黑山</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100.26</w:t>
      </w:r>
      <w:r w:rsidRPr="00FA6204">
        <w:rPr>
          <w:rFonts w:ascii="Time New Roman" w:eastAsia="SimHei" w:hAnsi="Time New Roman"/>
          <w:szCs w:val="21"/>
          <w:lang w:val="fr-CH"/>
        </w:rPr>
        <w:tab/>
      </w:r>
      <w:r w:rsidRPr="00FA6204">
        <w:rPr>
          <w:rFonts w:ascii="Time New Roman" w:eastAsia="SimHei" w:hAnsi="Time New Roman"/>
          <w:szCs w:val="21"/>
          <w:lang w:val="fr-CH"/>
        </w:rPr>
        <w:t>废除其重新引入法律的死刑</w:t>
      </w:r>
      <w:r w:rsidRPr="00FA6204">
        <w:rPr>
          <w:rFonts w:ascii="Time New Roman" w:eastAsia="SimHei" w:hAnsi="Time New Roman"/>
          <w:szCs w:val="21"/>
          <w:lang w:val="fr-CH"/>
        </w:rPr>
        <w:t>(</w:t>
      </w:r>
      <w:r w:rsidRPr="00FA6204">
        <w:rPr>
          <w:rFonts w:ascii="Time New Roman" w:eastAsia="SimHei" w:hAnsi="Time New Roman"/>
          <w:szCs w:val="21"/>
          <w:lang w:val="fr-CH"/>
        </w:rPr>
        <w:t>德国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100.27</w:t>
      </w:r>
      <w:r w:rsidRPr="00FA6204">
        <w:rPr>
          <w:rFonts w:ascii="Time New Roman" w:eastAsia="SimHei" w:hAnsi="Time New Roman"/>
          <w:szCs w:val="21"/>
          <w:lang w:val="fr-CH"/>
        </w:rPr>
        <w:tab/>
      </w:r>
      <w:r w:rsidRPr="00FA6204">
        <w:rPr>
          <w:rFonts w:ascii="Time New Roman" w:eastAsia="SimHei" w:hAnsi="Time New Roman"/>
          <w:szCs w:val="21"/>
          <w:lang w:val="fr-CH"/>
        </w:rPr>
        <w:t>为废除死刑进行行必要的宪法改革</w:t>
      </w:r>
      <w:r w:rsidRPr="00FA6204">
        <w:rPr>
          <w:rFonts w:ascii="Time New Roman" w:eastAsia="SimHei" w:hAnsi="Time New Roman"/>
          <w:szCs w:val="21"/>
          <w:lang w:val="fr-CH"/>
        </w:rPr>
        <w:t>(</w:t>
      </w:r>
      <w:r w:rsidRPr="00FA6204">
        <w:rPr>
          <w:rFonts w:ascii="Time New Roman" w:eastAsia="SimHei" w:hAnsi="Time New Roman"/>
          <w:szCs w:val="21"/>
          <w:lang w:val="fr-CH"/>
        </w:rPr>
        <w:t>西班牙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100.28</w:t>
      </w:r>
      <w:r w:rsidRPr="00FA6204">
        <w:rPr>
          <w:rFonts w:ascii="Time New Roman" w:eastAsia="SimHei" w:hAnsi="Time New Roman"/>
          <w:szCs w:val="21"/>
          <w:lang w:val="fr-CH"/>
        </w:rPr>
        <w:tab/>
      </w:r>
      <w:r w:rsidRPr="00FA6204">
        <w:rPr>
          <w:rFonts w:ascii="Time New Roman" w:eastAsia="SimHei" w:hAnsi="Time New Roman"/>
          <w:szCs w:val="21"/>
          <w:lang w:val="fr-CH"/>
        </w:rPr>
        <w:t>考虑废除死刑</w:t>
      </w:r>
      <w:r w:rsidRPr="00FA6204">
        <w:rPr>
          <w:rFonts w:ascii="Time New Roman" w:eastAsia="SimHei" w:hAnsi="Time New Roman"/>
          <w:szCs w:val="21"/>
          <w:lang w:val="fr-CH"/>
        </w:rPr>
        <w:t>(</w:t>
      </w:r>
      <w:r w:rsidRPr="00FA6204">
        <w:rPr>
          <w:rFonts w:ascii="Time New Roman" w:eastAsia="SimHei" w:hAnsi="Time New Roman"/>
          <w:szCs w:val="21"/>
          <w:lang w:val="fr-CH"/>
        </w:rPr>
        <w:t>卢旺达</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100.29</w:t>
      </w:r>
      <w:r w:rsidRPr="00FA6204">
        <w:rPr>
          <w:rFonts w:ascii="Time New Roman" w:eastAsia="SimHei" w:hAnsi="Time New Roman"/>
          <w:szCs w:val="21"/>
          <w:lang w:val="fr-CH"/>
        </w:rPr>
        <w:tab/>
      </w:r>
      <w:r w:rsidRPr="00FA6204">
        <w:rPr>
          <w:rFonts w:ascii="Time New Roman" w:eastAsia="SimHei" w:hAnsi="Time New Roman"/>
          <w:szCs w:val="21"/>
          <w:lang w:val="fr-CH"/>
        </w:rPr>
        <w:t>正式规定暂停执行死刑，作为全面废除死刑的一个步骤</w:t>
      </w:r>
      <w:r w:rsidRPr="00FA6204">
        <w:rPr>
          <w:rFonts w:ascii="Time New Roman" w:eastAsia="SimHei" w:hAnsi="Time New Roman"/>
          <w:szCs w:val="21"/>
          <w:lang w:val="fr-CH"/>
        </w:rPr>
        <w:t>(</w:t>
      </w:r>
      <w:r w:rsidRPr="00FA6204">
        <w:rPr>
          <w:rFonts w:ascii="Time New Roman" w:eastAsia="SimHei" w:hAnsi="Time New Roman"/>
          <w:szCs w:val="21"/>
          <w:lang w:val="fr-CH"/>
        </w:rPr>
        <w:t>多哥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100.30</w:t>
      </w:r>
      <w:r w:rsidRPr="00FA6204">
        <w:rPr>
          <w:rFonts w:ascii="Time New Roman" w:eastAsia="SimHei" w:hAnsi="Time New Roman"/>
          <w:szCs w:val="21"/>
          <w:lang w:val="fr-CH"/>
        </w:rPr>
        <w:tab/>
      </w:r>
      <w:r w:rsidRPr="00FA6204">
        <w:rPr>
          <w:rFonts w:ascii="Time New Roman" w:eastAsia="SimHei" w:hAnsi="Time New Roman"/>
          <w:szCs w:val="21"/>
          <w:lang w:val="fr-CH"/>
        </w:rPr>
        <w:t>继续事实上暂停执行死刑，并进一步采取步骤在法律上废除死刑</w:t>
      </w:r>
      <w:r w:rsidRPr="00FA6204">
        <w:rPr>
          <w:rFonts w:ascii="Time New Roman" w:eastAsia="SimHei" w:hAnsi="Time New Roman"/>
          <w:szCs w:val="21"/>
          <w:lang w:val="fr-CH"/>
        </w:rPr>
        <w:t>(</w:t>
      </w:r>
      <w:r w:rsidRPr="00FA6204">
        <w:rPr>
          <w:rFonts w:ascii="Time New Roman" w:eastAsia="SimHei" w:hAnsi="Time New Roman"/>
          <w:szCs w:val="21"/>
          <w:lang w:val="fr-CH"/>
        </w:rPr>
        <w:t>尼泊尔</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100.31</w:t>
      </w:r>
      <w:r w:rsidRPr="00FA6204">
        <w:rPr>
          <w:rFonts w:ascii="Time New Roman" w:eastAsia="SimHei" w:hAnsi="Time New Roman"/>
          <w:szCs w:val="21"/>
          <w:lang w:val="fr-CH"/>
        </w:rPr>
        <w:tab/>
      </w:r>
      <w:r w:rsidRPr="00FA6204">
        <w:rPr>
          <w:rFonts w:ascii="Time New Roman" w:eastAsia="SimHei" w:hAnsi="Time New Roman"/>
          <w:szCs w:val="21"/>
          <w:lang w:val="fr-CH"/>
        </w:rPr>
        <w:t>继续暂停执行死刑，并迈向废除死刑</w:t>
      </w:r>
      <w:r w:rsidRPr="00FA6204">
        <w:rPr>
          <w:rFonts w:ascii="Time New Roman" w:eastAsia="SimHei" w:hAnsi="Time New Roman"/>
          <w:szCs w:val="21"/>
          <w:lang w:val="fr-CH"/>
        </w:rPr>
        <w:t>(</w:t>
      </w:r>
      <w:r w:rsidRPr="00FA6204">
        <w:rPr>
          <w:rFonts w:ascii="Time New Roman" w:eastAsia="SimHei" w:hAnsi="Time New Roman"/>
          <w:szCs w:val="21"/>
          <w:lang w:val="fr-CH"/>
        </w:rPr>
        <w:t>哥斯达黎加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100.32</w:t>
      </w:r>
      <w:r w:rsidRPr="00FA6204">
        <w:rPr>
          <w:rFonts w:ascii="Time New Roman" w:eastAsia="SimHei" w:hAnsi="Time New Roman"/>
          <w:szCs w:val="21"/>
          <w:lang w:val="fr-CH"/>
        </w:rPr>
        <w:tab/>
      </w:r>
      <w:r w:rsidRPr="00FA6204">
        <w:rPr>
          <w:rFonts w:ascii="Time New Roman" w:eastAsia="SimHei" w:hAnsi="Time New Roman"/>
          <w:szCs w:val="21"/>
          <w:lang w:val="fr-CH"/>
        </w:rPr>
        <w:t>在所有案件中和所有情况下完全废除死刑</w:t>
      </w:r>
      <w:r w:rsidRPr="00FA6204">
        <w:rPr>
          <w:rFonts w:ascii="Time New Roman" w:eastAsia="SimHei" w:hAnsi="Time New Roman"/>
          <w:szCs w:val="21"/>
          <w:lang w:val="fr-CH"/>
        </w:rPr>
        <w:t>(</w:t>
      </w:r>
      <w:r w:rsidRPr="00FA6204">
        <w:rPr>
          <w:rFonts w:ascii="Time New Roman" w:eastAsia="SimHei" w:hAnsi="Time New Roman"/>
          <w:szCs w:val="21"/>
          <w:lang w:val="fr-CH"/>
        </w:rPr>
        <w:t>葡萄牙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100.33</w:t>
      </w:r>
      <w:r w:rsidRPr="00FA6204">
        <w:rPr>
          <w:rFonts w:ascii="Time New Roman" w:eastAsia="SimHei" w:hAnsi="Time New Roman"/>
          <w:szCs w:val="21"/>
          <w:lang w:val="fr-CH"/>
        </w:rPr>
        <w:tab/>
      </w:r>
      <w:r w:rsidRPr="00FA6204">
        <w:rPr>
          <w:rFonts w:ascii="Time New Roman" w:eastAsia="SimHei" w:hAnsi="Time New Roman"/>
          <w:szCs w:val="21"/>
          <w:lang w:val="fr-CH"/>
        </w:rPr>
        <w:t>删除规定死刑作为法律惩罚的条款</w:t>
      </w:r>
      <w:r w:rsidRPr="00FA6204">
        <w:rPr>
          <w:rFonts w:ascii="Time New Roman" w:eastAsia="SimHei" w:hAnsi="Time New Roman"/>
          <w:szCs w:val="21"/>
          <w:lang w:val="fr-CH"/>
        </w:rPr>
        <w:t>(</w:t>
      </w:r>
      <w:r w:rsidRPr="00FA6204">
        <w:rPr>
          <w:rFonts w:ascii="Time New Roman" w:eastAsia="SimHei" w:hAnsi="Time New Roman"/>
          <w:szCs w:val="21"/>
          <w:lang w:val="fr-CH"/>
        </w:rPr>
        <w:t>挪威</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100.34</w:t>
      </w:r>
      <w:r w:rsidRPr="00FA6204">
        <w:rPr>
          <w:rFonts w:ascii="Time New Roman" w:eastAsia="SimHei" w:hAnsi="Time New Roman"/>
          <w:szCs w:val="21"/>
          <w:lang w:val="fr-CH"/>
        </w:rPr>
        <w:tab/>
      </w:r>
      <w:r w:rsidRPr="00FA6204">
        <w:rPr>
          <w:rFonts w:ascii="Time New Roman" w:eastAsia="SimHei" w:hAnsi="Time New Roman"/>
          <w:szCs w:val="21"/>
          <w:lang w:val="fr-CH"/>
        </w:rPr>
        <w:t>考虑废除允许执行死刑的法律并暂停执行死刑，以期根据利比里亚在《公民权利和政治权利国际公约第二任择议定书》下承担的义务完全废除死刑</w:t>
      </w:r>
      <w:r w:rsidRPr="00FA6204">
        <w:rPr>
          <w:rFonts w:ascii="Time New Roman" w:eastAsia="SimHei" w:hAnsi="Time New Roman"/>
          <w:szCs w:val="21"/>
          <w:lang w:val="fr-CH"/>
        </w:rPr>
        <w:t>(</w:t>
      </w:r>
      <w:r w:rsidRPr="00FA6204">
        <w:rPr>
          <w:rFonts w:ascii="Time New Roman" w:eastAsia="SimHei" w:hAnsi="Time New Roman"/>
          <w:szCs w:val="21"/>
          <w:lang w:val="fr-CH"/>
        </w:rPr>
        <w:t>纳米比亚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100.35</w:t>
      </w:r>
      <w:r w:rsidRPr="00FA6204">
        <w:rPr>
          <w:rFonts w:ascii="Time New Roman" w:eastAsia="SimHei" w:hAnsi="Time New Roman"/>
          <w:szCs w:val="21"/>
          <w:lang w:val="fr-CH"/>
        </w:rPr>
        <w:tab/>
      </w:r>
      <w:r w:rsidRPr="00FA6204">
        <w:rPr>
          <w:rFonts w:ascii="Time New Roman" w:eastAsia="SimHei" w:hAnsi="Time New Roman"/>
          <w:szCs w:val="21"/>
          <w:lang w:val="fr-CH"/>
        </w:rPr>
        <w:t>审查国家立法，</w:t>
      </w:r>
      <w:r w:rsidRPr="00FA6204">
        <w:rPr>
          <w:rFonts w:ascii="Time New Roman" w:eastAsia="SimHei" w:hAnsi="Time New Roman"/>
          <w:szCs w:val="21"/>
          <w:lang w:val="fr-CH"/>
        </w:rPr>
        <w:t xml:space="preserve"> </w:t>
      </w:r>
      <w:r w:rsidRPr="00FA6204">
        <w:rPr>
          <w:rFonts w:ascii="Time New Roman" w:eastAsia="SimHei" w:hAnsi="Time New Roman"/>
          <w:szCs w:val="21"/>
          <w:lang w:val="fr-CH"/>
        </w:rPr>
        <w:t>使其与国际人权文书、特别是旨在废除死刑的《公民权利和政治权利国际公约第二任择议定书》相一致</w:t>
      </w:r>
      <w:r w:rsidRPr="00FA6204">
        <w:rPr>
          <w:rFonts w:ascii="Time New Roman" w:eastAsia="SimHei" w:hAnsi="Time New Roman"/>
          <w:szCs w:val="21"/>
          <w:lang w:val="fr-CH"/>
        </w:rPr>
        <w:t>(</w:t>
      </w:r>
      <w:r w:rsidRPr="00FA6204">
        <w:rPr>
          <w:rFonts w:ascii="Time New Roman" w:eastAsia="SimHei" w:hAnsi="Time New Roman"/>
          <w:szCs w:val="21"/>
          <w:lang w:val="fr-CH"/>
        </w:rPr>
        <w:t>瑞士</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100.36</w:t>
      </w:r>
      <w:r w:rsidRPr="00FA6204">
        <w:rPr>
          <w:rFonts w:ascii="Time New Roman" w:eastAsia="SimHei" w:hAnsi="Time New Roman"/>
          <w:szCs w:val="21"/>
          <w:lang w:val="fr-CH"/>
        </w:rPr>
        <w:tab/>
      </w:r>
      <w:r w:rsidRPr="00FA6204">
        <w:rPr>
          <w:rFonts w:ascii="Time New Roman" w:eastAsia="SimHei" w:hAnsi="Time New Roman"/>
          <w:szCs w:val="21"/>
          <w:lang w:val="fr-CH"/>
        </w:rPr>
        <w:t>废除死刑</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100.37</w:t>
      </w:r>
      <w:r w:rsidRPr="00FA6204">
        <w:rPr>
          <w:rFonts w:ascii="Time New Roman" w:eastAsia="SimHei" w:hAnsi="Time New Roman"/>
          <w:szCs w:val="21"/>
          <w:lang w:val="fr-CH"/>
        </w:rPr>
        <w:tab/>
      </w:r>
      <w:r w:rsidRPr="00FA6204">
        <w:rPr>
          <w:rFonts w:ascii="Time New Roman" w:eastAsia="SimHei" w:hAnsi="Time New Roman"/>
          <w:szCs w:val="21"/>
          <w:lang w:val="fr-CH"/>
        </w:rPr>
        <w:t>在法律中废除死刑，以遵守利比里亚批准第二任择议定书所产生的义务</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100.38</w:t>
      </w:r>
      <w:r w:rsidRPr="00FA6204">
        <w:rPr>
          <w:rFonts w:ascii="Time New Roman" w:eastAsia="SimHei" w:hAnsi="Time New Roman"/>
          <w:szCs w:val="21"/>
          <w:lang w:val="fr-CH"/>
        </w:rPr>
        <w:tab/>
      </w:r>
      <w:r w:rsidRPr="00FA6204">
        <w:rPr>
          <w:rFonts w:ascii="Time New Roman" w:eastAsia="SimHei" w:hAnsi="Time New Roman"/>
          <w:szCs w:val="21"/>
          <w:lang w:val="fr-CH"/>
        </w:rPr>
        <w:t>依照《公民权利和政治权利国际公约第二任择议定书》，完全废除死刑</w:t>
      </w:r>
      <w:r w:rsidRPr="00FA6204">
        <w:rPr>
          <w:rFonts w:ascii="Time New Roman" w:eastAsia="SimHei" w:hAnsi="Time New Roman"/>
          <w:szCs w:val="21"/>
          <w:lang w:val="fr-CH"/>
        </w:rPr>
        <w:t>(</w:t>
      </w:r>
      <w:r w:rsidRPr="00FA6204">
        <w:rPr>
          <w:rFonts w:ascii="Time New Roman" w:eastAsia="SimHei" w:hAnsi="Time New Roman"/>
          <w:szCs w:val="21"/>
          <w:lang w:val="fr-CH"/>
        </w:rPr>
        <w:t>意大利</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100.39</w:t>
      </w:r>
      <w:r w:rsidRPr="00FA6204">
        <w:rPr>
          <w:rFonts w:ascii="Time New Roman" w:eastAsia="SimHei" w:hAnsi="Time New Roman"/>
          <w:szCs w:val="21"/>
          <w:lang w:val="fr-CH"/>
        </w:rPr>
        <w:tab/>
      </w:r>
      <w:r w:rsidRPr="00FA6204">
        <w:rPr>
          <w:rFonts w:ascii="Time New Roman" w:eastAsia="SimHei" w:hAnsi="Time New Roman"/>
          <w:szCs w:val="21"/>
          <w:lang w:val="fr-CH"/>
        </w:rPr>
        <w:t>根据利比里亚在《公民权利和政治权利国际公约第二任择议定书》下的承诺废除允许执行死刑的法律</w:t>
      </w:r>
      <w:r w:rsidRPr="00FA6204">
        <w:rPr>
          <w:rFonts w:ascii="Time New Roman" w:eastAsia="SimHei" w:hAnsi="Time New Roman"/>
          <w:szCs w:val="21"/>
          <w:lang w:val="fr-CH"/>
        </w:rPr>
        <w:t>(</w:t>
      </w:r>
      <w:r w:rsidRPr="00FA6204">
        <w:rPr>
          <w:rFonts w:ascii="Time New Roman" w:eastAsia="SimHei" w:hAnsi="Time New Roman"/>
          <w:szCs w:val="21"/>
          <w:lang w:val="fr-CH"/>
        </w:rPr>
        <w:t>大不列颠及北爱尔兰联合王国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100.40</w:t>
      </w:r>
      <w:r w:rsidRPr="00FA6204">
        <w:rPr>
          <w:rFonts w:ascii="Time New Roman" w:eastAsia="SimHei" w:hAnsi="Time New Roman"/>
          <w:szCs w:val="21"/>
          <w:lang w:val="fr-CH"/>
        </w:rPr>
        <w:tab/>
      </w:r>
      <w:r w:rsidRPr="00FA6204">
        <w:rPr>
          <w:rFonts w:ascii="Time New Roman" w:eastAsia="SimHei" w:hAnsi="Time New Roman"/>
          <w:szCs w:val="21"/>
          <w:lang w:val="fr-CH"/>
        </w:rPr>
        <w:t>分析废除死刑的可能性</w:t>
      </w:r>
      <w:r w:rsidRPr="00FA6204">
        <w:rPr>
          <w:rFonts w:ascii="Time New Roman" w:eastAsia="SimHei" w:hAnsi="Time New Roman"/>
          <w:szCs w:val="21"/>
          <w:lang w:val="fr-CH"/>
        </w:rPr>
        <w:t>(</w:t>
      </w:r>
      <w:r w:rsidRPr="00FA6204">
        <w:rPr>
          <w:rFonts w:ascii="Time New Roman" w:eastAsia="SimHei" w:hAnsi="Time New Roman"/>
          <w:szCs w:val="21"/>
          <w:lang w:val="fr-CH"/>
        </w:rPr>
        <w:t>阿根廷</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100.41</w:t>
      </w:r>
      <w:r w:rsidRPr="00FA6204">
        <w:rPr>
          <w:rFonts w:ascii="Time New Roman" w:eastAsia="SimHei" w:hAnsi="Time New Roman"/>
          <w:szCs w:val="21"/>
          <w:lang w:val="fr-CH"/>
        </w:rPr>
        <w:tab/>
      </w:r>
      <w:r w:rsidRPr="00FA6204">
        <w:rPr>
          <w:rFonts w:ascii="Time New Roman" w:eastAsia="SimHei" w:hAnsi="Time New Roman"/>
          <w:szCs w:val="21"/>
          <w:lang w:val="fr-CH"/>
        </w:rPr>
        <w:t>采取措施废除死刑</w:t>
      </w:r>
      <w:r w:rsidRPr="00FA6204">
        <w:rPr>
          <w:rFonts w:ascii="Time New Roman" w:eastAsia="SimHei" w:hAnsi="Time New Roman"/>
          <w:szCs w:val="21"/>
          <w:lang w:val="fr-CH"/>
        </w:rPr>
        <w:t>(</w:t>
      </w:r>
      <w:r w:rsidRPr="00FA6204">
        <w:rPr>
          <w:rFonts w:ascii="Time New Roman" w:eastAsia="SimHei" w:hAnsi="Time New Roman"/>
          <w:szCs w:val="21"/>
          <w:lang w:val="fr-CH"/>
        </w:rPr>
        <w:t>南非</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100.42</w:t>
      </w:r>
      <w:r w:rsidRPr="00FA6204">
        <w:rPr>
          <w:rFonts w:ascii="Time New Roman" w:eastAsia="SimHei" w:hAnsi="Time New Roman"/>
          <w:szCs w:val="21"/>
          <w:lang w:val="fr-CH"/>
        </w:rPr>
        <w:tab/>
      </w:r>
      <w:r w:rsidRPr="00FA6204">
        <w:rPr>
          <w:rFonts w:ascii="Time New Roman" w:eastAsia="SimHei" w:hAnsi="Time New Roman"/>
          <w:szCs w:val="21"/>
          <w:lang w:val="fr-CH"/>
        </w:rPr>
        <w:t>废除死刑并毫不拖延地将所有死刑改判为有期徒刑</w:t>
      </w:r>
      <w:r w:rsidRPr="00FA6204">
        <w:rPr>
          <w:rFonts w:ascii="Time New Roman" w:eastAsia="SimHei" w:hAnsi="Time New Roman"/>
          <w:szCs w:val="21"/>
          <w:lang w:val="fr-CH"/>
        </w:rPr>
        <w:t>(</w:t>
      </w:r>
      <w:r w:rsidRPr="00FA6204">
        <w:rPr>
          <w:rFonts w:ascii="Time New Roman" w:eastAsia="SimHei" w:hAnsi="Time New Roman"/>
          <w:szCs w:val="21"/>
          <w:lang w:val="fr-CH"/>
        </w:rPr>
        <w:t>瑞典</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100.43</w:t>
      </w:r>
      <w:r w:rsidRPr="00FA6204">
        <w:rPr>
          <w:rFonts w:ascii="Time New Roman" w:eastAsia="SimHei" w:hAnsi="Time New Roman"/>
          <w:szCs w:val="21"/>
          <w:lang w:val="fr-CH"/>
        </w:rPr>
        <w:tab/>
      </w:r>
      <w:r w:rsidRPr="00FA6204">
        <w:rPr>
          <w:rFonts w:ascii="Time New Roman" w:eastAsia="SimHei" w:hAnsi="Time New Roman"/>
          <w:szCs w:val="21"/>
          <w:lang w:val="fr-CH"/>
        </w:rPr>
        <w:t>完成其《宪法》和国家法律的修订过程，以保证它们与该国加入的区域和国际人权文书相一致</w:t>
      </w:r>
      <w:r w:rsidRPr="00FA6204">
        <w:rPr>
          <w:rFonts w:ascii="Time New Roman" w:eastAsia="SimHei" w:hAnsi="Time New Roman"/>
          <w:szCs w:val="21"/>
          <w:lang w:val="fr-CH"/>
        </w:rPr>
        <w:t>(</w:t>
      </w:r>
      <w:r w:rsidRPr="00FA6204">
        <w:rPr>
          <w:rFonts w:ascii="Time New Roman" w:eastAsia="SimHei" w:hAnsi="Time New Roman"/>
          <w:szCs w:val="21"/>
          <w:lang w:val="fr-CH"/>
        </w:rPr>
        <w:t>墨西哥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100.44</w:t>
      </w:r>
      <w:r w:rsidRPr="00FA6204">
        <w:rPr>
          <w:rFonts w:ascii="Time New Roman" w:eastAsia="SimHei" w:hAnsi="Time New Roman"/>
          <w:szCs w:val="21"/>
          <w:lang w:val="fr-CH"/>
        </w:rPr>
        <w:tab/>
      </w:r>
      <w:r w:rsidRPr="00FA6204">
        <w:rPr>
          <w:rFonts w:ascii="Time New Roman" w:eastAsia="SimHei" w:hAnsi="Time New Roman"/>
          <w:szCs w:val="21"/>
          <w:lang w:val="fr-CH"/>
        </w:rPr>
        <w:t>确保《宪法》的修订以人权为坚实基础并符合国际人权标准</w:t>
      </w:r>
      <w:r w:rsidRPr="00FA6204">
        <w:rPr>
          <w:rFonts w:ascii="Time New Roman" w:eastAsia="SimHei" w:hAnsi="Time New Roman"/>
          <w:szCs w:val="21"/>
          <w:lang w:val="fr-CH"/>
        </w:rPr>
        <w:t>(</w:t>
      </w:r>
      <w:r w:rsidRPr="00FA6204">
        <w:rPr>
          <w:rFonts w:ascii="Time New Roman" w:eastAsia="SimHei" w:hAnsi="Time New Roman"/>
          <w:szCs w:val="21"/>
          <w:lang w:val="fr-CH"/>
        </w:rPr>
        <w:t>捷克共和国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100.45</w:t>
      </w:r>
      <w:r w:rsidRPr="00FA6204">
        <w:rPr>
          <w:rFonts w:ascii="Time New Roman" w:eastAsia="SimHei" w:hAnsi="Time New Roman"/>
          <w:szCs w:val="21"/>
          <w:lang w:val="fr-CH"/>
        </w:rPr>
        <w:tab/>
      </w:r>
      <w:r w:rsidRPr="00FA6204">
        <w:rPr>
          <w:rFonts w:ascii="Time New Roman" w:eastAsia="SimHei" w:hAnsi="Time New Roman"/>
          <w:szCs w:val="21"/>
          <w:lang w:val="fr-CH"/>
        </w:rPr>
        <w:t>加强努力，在审查《宪法》的背景下通过将平等原则纳入《宪法》而消除对妇女的歧视</w:t>
      </w:r>
      <w:r w:rsidRPr="00FA6204">
        <w:rPr>
          <w:rFonts w:ascii="Time New Roman" w:eastAsia="SimHei" w:hAnsi="Time New Roman"/>
          <w:szCs w:val="21"/>
          <w:lang w:val="fr-CH"/>
        </w:rPr>
        <w:t>(</w:t>
      </w:r>
      <w:r w:rsidRPr="00FA6204">
        <w:rPr>
          <w:rFonts w:ascii="Time New Roman" w:eastAsia="SimHei" w:hAnsi="Time New Roman"/>
          <w:szCs w:val="21"/>
          <w:lang w:val="fr-CH"/>
        </w:rPr>
        <w:t>德国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100.46</w:t>
      </w:r>
      <w:r w:rsidRPr="00FA6204">
        <w:rPr>
          <w:rFonts w:ascii="Time New Roman" w:eastAsia="SimHei" w:hAnsi="Time New Roman"/>
          <w:szCs w:val="21"/>
          <w:lang w:val="fr-CH"/>
        </w:rPr>
        <w:tab/>
      </w:r>
      <w:r w:rsidRPr="00FA6204">
        <w:rPr>
          <w:rFonts w:ascii="Time New Roman" w:eastAsia="SimHei" w:hAnsi="Time New Roman"/>
          <w:szCs w:val="21"/>
          <w:lang w:val="fr-CH"/>
        </w:rPr>
        <w:t>将男女平等原则纳入《宪法》，并力争消除性别歧视，尤其是农村地区对女童的歧视，特别是关于获得教育和社会服务及其财产和安全权</w:t>
      </w:r>
      <w:r w:rsidRPr="00FA6204">
        <w:rPr>
          <w:rFonts w:ascii="Time New Roman" w:eastAsia="SimHei" w:hAnsi="Time New Roman"/>
          <w:szCs w:val="21"/>
          <w:lang w:val="fr-CH"/>
        </w:rPr>
        <w:t>(</w:t>
      </w:r>
      <w:r w:rsidRPr="00FA6204">
        <w:rPr>
          <w:rFonts w:ascii="Time New Roman" w:eastAsia="SimHei" w:hAnsi="Time New Roman"/>
          <w:szCs w:val="21"/>
          <w:lang w:val="fr-CH"/>
        </w:rPr>
        <w:t>埃及</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100.47</w:t>
      </w:r>
      <w:r w:rsidRPr="00FA6204">
        <w:rPr>
          <w:rFonts w:ascii="Time New Roman" w:eastAsia="SimHei" w:hAnsi="Time New Roman"/>
          <w:szCs w:val="21"/>
          <w:lang w:val="fr-CH"/>
        </w:rPr>
        <w:tab/>
      </w:r>
      <w:r w:rsidRPr="00FA6204">
        <w:rPr>
          <w:rFonts w:ascii="Time New Roman" w:eastAsia="SimHei" w:hAnsi="Time New Roman"/>
          <w:szCs w:val="21"/>
          <w:lang w:val="fr-CH"/>
        </w:rPr>
        <w:t>向消除对妇女歧视委员会提供资料，说明将对妇女歧视的定义纳入适当国家法律以及将男女平等原则纳入《宪法》所采取的步骤</w:t>
      </w:r>
      <w:r w:rsidRPr="00FA6204">
        <w:rPr>
          <w:rFonts w:ascii="Time New Roman" w:eastAsia="SimHei" w:hAnsi="Time New Roman"/>
          <w:szCs w:val="21"/>
          <w:lang w:val="fr-CH"/>
        </w:rPr>
        <w:t>(</w:t>
      </w:r>
      <w:r w:rsidRPr="00FA6204">
        <w:rPr>
          <w:rFonts w:ascii="Time New Roman" w:eastAsia="SimHei" w:hAnsi="Time New Roman"/>
          <w:szCs w:val="21"/>
          <w:lang w:val="fr-CH"/>
        </w:rPr>
        <w:t>加纳</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100.48</w:t>
      </w:r>
      <w:r w:rsidRPr="00FA6204">
        <w:rPr>
          <w:rFonts w:ascii="Time New Roman" w:eastAsia="SimHei" w:hAnsi="Time New Roman"/>
          <w:szCs w:val="21"/>
          <w:lang w:val="fr-CH"/>
        </w:rPr>
        <w:tab/>
      </w:r>
      <w:r w:rsidRPr="00FA6204">
        <w:rPr>
          <w:rFonts w:ascii="Time New Roman" w:eastAsia="SimHei" w:hAnsi="Time New Roman"/>
          <w:szCs w:val="21"/>
          <w:lang w:val="fr-CH"/>
        </w:rPr>
        <w:t>通过采用一项法律框架处理对妇女的暴力行为并通过将男女平等原则纳入《宪法》，加紧努力打击侵害妇女的性暴力行为</w:t>
      </w:r>
      <w:r w:rsidRPr="00FA6204">
        <w:rPr>
          <w:rFonts w:ascii="Time New Roman" w:eastAsia="SimHei" w:hAnsi="Time New Roman"/>
          <w:szCs w:val="21"/>
          <w:lang w:val="fr-CH"/>
        </w:rPr>
        <w:t>(</w:t>
      </w:r>
      <w:r w:rsidRPr="00FA6204">
        <w:rPr>
          <w:rFonts w:ascii="Time New Roman" w:eastAsia="SimHei" w:hAnsi="Time New Roman"/>
          <w:szCs w:val="21"/>
          <w:lang w:val="fr-CH"/>
        </w:rPr>
        <w:t>东帝汶</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100.49</w:t>
      </w:r>
      <w:r w:rsidRPr="00FA6204">
        <w:rPr>
          <w:rFonts w:ascii="Time New Roman" w:eastAsia="SimHei" w:hAnsi="Time New Roman"/>
          <w:szCs w:val="21"/>
          <w:lang w:val="fr-CH"/>
        </w:rPr>
        <w:tab/>
      </w:r>
      <w:r w:rsidRPr="00FA6204">
        <w:rPr>
          <w:rFonts w:ascii="Time New Roman" w:eastAsia="SimHei" w:hAnsi="Time New Roman"/>
          <w:szCs w:val="21"/>
          <w:lang w:val="fr-CH"/>
        </w:rPr>
        <w:t>促进其国内立法与其国际义务协调一致</w:t>
      </w:r>
      <w:r w:rsidRPr="00FA6204">
        <w:rPr>
          <w:rFonts w:ascii="Time New Roman" w:eastAsia="SimHei" w:hAnsi="Time New Roman"/>
          <w:szCs w:val="21"/>
          <w:lang w:val="fr-CH"/>
        </w:rPr>
        <w:t>(</w:t>
      </w:r>
      <w:r w:rsidRPr="00FA6204">
        <w:rPr>
          <w:rFonts w:ascii="Time New Roman" w:eastAsia="SimHei" w:hAnsi="Time New Roman"/>
          <w:szCs w:val="21"/>
          <w:lang w:val="fr-CH"/>
        </w:rPr>
        <w:t>吉布提</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100.50</w:t>
      </w:r>
      <w:r w:rsidRPr="00FA6204">
        <w:rPr>
          <w:rFonts w:ascii="Time New Roman" w:eastAsia="SimHei" w:hAnsi="Time New Roman"/>
          <w:szCs w:val="21"/>
          <w:lang w:val="fr-CH"/>
        </w:rPr>
        <w:tab/>
      </w:r>
      <w:r w:rsidRPr="00FA6204">
        <w:rPr>
          <w:rFonts w:ascii="Time New Roman" w:eastAsia="SimHei" w:hAnsi="Time New Roman"/>
          <w:szCs w:val="21"/>
          <w:lang w:val="fr-CH"/>
        </w:rPr>
        <w:t>使其国内立法完全符合国际人权文书</w:t>
      </w:r>
      <w:r w:rsidRPr="00FA6204">
        <w:rPr>
          <w:rFonts w:ascii="Time New Roman" w:eastAsia="SimHei" w:hAnsi="Time New Roman"/>
          <w:szCs w:val="21"/>
          <w:lang w:val="fr-CH"/>
        </w:rPr>
        <w:t>(</w:t>
      </w:r>
      <w:r w:rsidRPr="00FA6204">
        <w:rPr>
          <w:rFonts w:ascii="Time New Roman" w:eastAsia="SimHei" w:hAnsi="Time New Roman"/>
          <w:szCs w:val="21"/>
          <w:lang w:val="fr-CH"/>
        </w:rPr>
        <w:t>马达加斯加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100.51</w:t>
      </w:r>
      <w:r w:rsidRPr="00FA6204">
        <w:rPr>
          <w:rFonts w:ascii="Time New Roman" w:eastAsia="SimHei" w:hAnsi="Time New Roman"/>
          <w:szCs w:val="21"/>
          <w:lang w:val="fr-CH"/>
        </w:rPr>
        <w:tab/>
      </w:r>
      <w:r w:rsidRPr="00FA6204">
        <w:rPr>
          <w:rFonts w:ascii="Time New Roman" w:eastAsia="SimHei" w:hAnsi="Time New Roman"/>
          <w:szCs w:val="21"/>
          <w:lang w:val="fr-CH"/>
        </w:rPr>
        <w:t>使其国家立法与《国际刑事法院罗马规约》完全协调一致</w:t>
      </w:r>
      <w:r w:rsidRPr="00FA6204">
        <w:rPr>
          <w:rFonts w:ascii="Time New Roman" w:eastAsia="SimHei" w:hAnsi="Time New Roman"/>
          <w:szCs w:val="21"/>
          <w:lang w:val="fr-CH"/>
        </w:rPr>
        <w:t>(</w:t>
      </w:r>
      <w:r w:rsidRPr="00FA6204">
        <w:rPr>
          <w:rFonts w:ascii="Time New Roman" w:eastAsia="SimHei" w:hAnsi="Time New Roman"/>
          <w:szCs w:val="21"/>
          <w:lang w:val="fr-CH"/>
        </w:rPr>
        <w:t>爱沙尼亚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100.52</w:t>
      </w:r>
      <w:r w:rsidRPr="00FA6204">
        <w:rPr>
          <w:rFonts w:ascii="Time New Roman" w:eastAsia="SimHei" w:hAnsi="Time New Roman"/>
          <w:szCs w:val="21"/>
          <w:lang w:val="fr-CH"/>
        </w:rPr>
        <w:tab/>
      </w:r>
      <w:r w:rsidRPr="00FA6204">
        <w:rPr>
          <w:rFonts w:ascii="Time New Roman" w:eastAsia="SimHei" w:hAnsi="Time New Roman"/>
          <w:szCs w:val="21"/>
          <w:lang w:val="fr-CH"/>
        </w:rPr>
        <w:t>使国内立法与国际刑事法院协调一致，并与其进行合作</w:t>
      </w:r>
      <w:r w:rsidRPr="00FA6204">
        <w:rPr>
          <w:rFonts w:ascii="Time New Roman" w:eastAsia="SimHei" w:hAnsi="Time New Roman"/>
          <w:szCs w:val="21"/>
          <w:lang w:val="fr-CH"/>
        </w:rPr>
        <w:t>(</w:t>
      </w:r>
      <w:r w:rsidRPr="00FA6204">
        <w:rPr>
          <w:rFonts w:ascii="Time New Roman" w:eastAsia="SimHei" w:hAnsi="Time New Roman"/>
          <w:szCs w:val="21"/>
          <w:lang w:val="fr-CH"/>
        </w:rPr>
        <w:t>哥斯达黎加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100.53</w:t>
      </w:r>
      <w:r w:rsidRPr="00FA6204">
        <w:rPr>
          <w:rFonts w:ascii="Time New Roman" w:eastAsia="SimHei" w:hAnsi="Time New Roman"/>
          <w:szCs w:val="21"/>
          <w:lang w:val="fr-CH"/>
        </w:rPr>
        <w:tab/>
      </w:r>
      <w:r w:rsidRPr="00FA6204">
        <w:rPr>
          <w:rFonts w:ascii="Time New Roman" w:eastAsia="SimHei" w:hAnsi="Time New Roman"/>
          <w:szCs w:val="21"/>
          <w:lang w:val="fr-CH"/>
        </w:rPr>
        <w:t>对相关的国内立法进行全面审查，以确保完全符合《儿童权利公约》</w:t>
      </w:r>
      <w:r w:rsidRPr="00FA6204">
        <w:rPr>
          <w:rFonts w:ascii="Time New Roman" w:eastAsia="SimHei" w:hAnsi="Time New Roman"/>
          <w:szCs w:val="21"/>
          <w:lang w:val="fr-CH"/>
        </w:rPr>
        <w:t>(</w:t>
      </w:r>
      <w:r w:rsidRPr="00FA6204">
        <w:rPr>
          <w:rFonts w:ascii="Time New Roman" w:eastAsia="SimHei" w:hAnsi="Time New Roman"/>
          <w:szCs w:val="21"/>
          <w:lang w:val="fr-CH"/>
        </w:rPr>
        <w:t>埃及</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100.54</w:t>
      </w:r>
      <w:r w:rsidRPr="00FA6204">
        <w:rPr>
          <w:rFonts w:ascii="Time New Roman" w:eastAsia="SimHei" w:hAnsi="Time New Roman"/>
          <w:szCs w:val="21"/>
          <w:lang w:val="fr-CH"/>
        </w:rPr>
        <w:tab/>
      </w:r>
      <w:r w:rsidRPr="00FA6204">
        <w:rPr>
          <w:rFonts w:ascii="Time New Roman" w:eastAsia="SimHei" w:hAnsi="Time New Roman"/>
          <w:szCs w:val="21"/>
          <w:lang w:val="fr-CH"/>
        </w:rPr>
        <w:t>根据</w:t>
      </w:r>
      <w:r w:rsidRPr="00FA6204">
        <w:rPr>
          <w:rFonts w:ascii="Time New Roman" w:eastAsia="SimHei" w:hAnsi="Time New Roman"/>
          <w:szCs w:val="21"/>
          <w:lang w:val="fr-CH"/>
        </w:rPr>
        <w:t>2004</w:t>
      </w:r>
      <w:r w:rsidRPr="00FA6204">
        <w:rPr>
          <w:rFonts w:ascii="Time New Roman" w:eastAsia="SimHei" w:hAnsi="Time New Roman"/>
          <w:szCs w:val="21"/>
          <w:lang w:val="fr-CH"/>
        </w:rPr>
        <w:t>年批准的《禁止酷刑和其他残忍、不人道或有辱人格的待遇或处罚公约任择议定书》迅速建立一个国家预防机制并加快将其他已批准的国际人权文书的规定纳入国家立法的过程</w:t>
      </w:r>
      <w:r w:rsidRPr="00FA6204">
        <w:rPr>
          <w:rFonts w:ascii="Time New Roman" w:eastAsia="SimHei" w:hAnsi="Time New Roman"/>
          <w:szCs w:val="21"/>
          <w:lang w:val="fr-CH"/>
        </w:rPr>
        <w:t>(</w:t>
      </w:r>
      <w:r w:rsidRPr="00FA6204">
        <w:rPr>
          <w:rFonts w:ascii="Time New Roman" w:eastAsia="SimHei" w:hAnsi="Time New Roman"/>
          <w:szCs w:val="21"/>
          <w:lang w:val="fr-CH"/>
        </w:rPr>
        <w:t>捷克共和国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100.55</w:t>
      </w:r>
      <w:r w:rsidRPr="00FA6204">
        <w:rPr>
          <w:rFonts w:ascii="Time New Roman" w:eastAsia="SimHei" w:hAnsi="Time New Roman"/>
          <w:szCs w:val="21"/>
          <w:lang w:val="fr-CH"/>
        </w:rPr>
        <w:tab/>
      </w:r>
      <w:r w:rsidRPr="00FA6204">
        <w:rPr>
          <w:rFonts w:ascii="Time New Roman" w:eastAsia="SimHei" w:hAnsi="Time New Roman"/>
          <w:szCs w:val="21"/>
          <w:lang w:val="fr-CH"/>
        </w:rPr>
        <w:t>废除歧视人权维护者的所有法律和政策</w:t>
      </w:r>
      <w:r w:rsidRPr="00FA6204">
        <w:rPr>
          <w:rFonts w:ascii="Time New Roman" w:eastAsia="SimHei" w:hAnsi="Time New Roman"/>
          <w:szCs w:val="21"/>
          <w:lang w:val="fr-CH"/>
        </w:rPr>
        <w:t>(</w:t>
      </w:r>
      <w:r w:rsidRPr="00FA6204">
        <w:rPr>
          <w:rFonts w:ascii="Time New Roman" w:eastAsia="SimHei" w:hAnsi="Time New Roman"/>
          <w:szCs w:val="21"/>
          <w:lang w:val="fr-CH"/>
        </w:rPr>
        <w:t>澳大利亚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100.56</w:t>
      </w:r>
      <w:r w:rsidRPr="00FA6204">
        <w:rPr>
          <w:rFonts w:ascii="Time New Roman" w:eastAsia="SimHei" w:hAnsi="Time New Roman"/>
          <w:szCs w:val="21"/>
          <w:lang w:val="fr-CH"/>
        </w:rPr>
        <w:tab/>
      </w:r>
      <w:r w:rsidRPr="00FA6204">
        <w:rPr>
          <w:rFonts w:ascii="Time New Roman" w:eastAsia="SimHei" w:hAnsi="Time New Roman"/>
          <w:szCs w:val="21"/>
          <w:lang w:val="fr-CH"/>
        </w:rPr>
        <w:t>使其法律和政策框架符合其国际义务，包括《人权维护者宣言》，废除限制人权维护者权利和活动的所有法律和政策，包括污蔑和诽谤法</w:t>
      </w:r>
      <w:r w:rsidRPr="00FA6204">
        <w:rPr>
          <w:rFonts w:ascii="Time New Roman" w:eastAsia="SimHei" w:hAnsi="Time New Roman"/>
          <w:szCs w:val="21"/>
          <w:lang w:val="fr-CH"/>
        </w:rPr>
        <w:t>(</w:t>
      </w:r>
      <w:r w:rsidRPr="00FA6204">
        <w:rPr>
          <w:rFonts w:ascii="Time New Roman" w:eastAsia="SimHei" w:hAnsi="Time New Roman"/>
          <w:szCs w:val="21"/>
          <w:lang w:val="fr-CH"/>
        </w:rPr>
        <w:t>荷兰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100.57</w:t>
      </w:r>
      <w:r w:rsidRPr="00FA6204">
        <w:rPr>
          <w:rFonts w:ascii="Time New Roman" w:eastAsia="SimHei" w:hAnsi="Time New Roman"/>
          <w:szCs w:val="21"/>
          <w:lang w:val="fr-CH"/>
        </w:rPr>
        <w:tab/>
      </w:r>
      <w:r w:rsidRPr="00FA6204">
        <w:rPr>
          <w:rFonts w:ascii="Time New Roman" w:eastAsia="SimHei" w:hAnsi="Time New Roman"/>
          <w:szCs w:val="21"/>
          <w:lang w:val="fr-CH"/>
        </w:rPr>
        <w:t>加快通过《家庭暴力法》</w:t>
      </w:r>
      <w:r w:rsidRPr="00FA6204">
        <w:rPr>
          <w:rFonts w:ascii="Time New Roman" w:eastAsia="SimHei" w:hAnsi="Time New Roman"/>
          <w:szCs w:val="21"/>
          <w:lang w:val="fr-CH"/>
        </w:rPr>
        <w:t>(</w:t>
      </w:r>
      <w:r w:rsidRPr="00FA6204">
        <w:rPr>
          <w:rFonts w:ascii="Time New Roman" w:eastAsia="SimHei" w:hAnsi="Time New Roman"/>
          <w:szCs w:val="21"/>
          <w:lang w:val="fr-CH"/>
        </w:rPr>
        <w:t>贝宁</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100.58</w:t>
      </w:r>
      <w:r w:rsidRPr="00FA6204">
        <w:rPr>
          <w:rFonts w:ascii="Time New Roman" w:eastAsia="SimHei" w:hAnsi="Time New Roman"/>
          <w:szCs w:val="21"/>
          <w:lang w:val="fr-CH"/>
        </w:rPr>
        <w:tab/>
      </w:r>
      <w:r w:rsidRPr="00FA6204">
        <w:rPr>
          <w:rFonts w:ascii="Time New Roman" w:eastAsia="SimHei" w:hAnsi="Time New Roman"/>
          <w:szCs w:val="21"/>
          <w:lang w:val="fr-CH"/>
        </w:rPr>
        <w:t>采取措施，确保和保护家庭作为社会的自然核心并为利比里亚儿童提供一种家庭友好环境</w:t>
      </w:r>
      <w:r w:rsidRPr="00FA6204">
        <w:rPr>
          <w:rFonts w:ascii="Time New Roman" w:eastAsia="SimHei" w:hAnsi="Time New Roman"/>
          <w:szCs w:val="21"/>
          <w:lang w:val="fr-CH"/>
        </w:rPr>
        <w:t>(</w:t>
      </w:r>
      <w:r w:rsidRPr="00FA6204">
        <w:rPr>
          <w:rFonts w:ascii="Time New Roman" w:eastAsia="SimHei" w:hAnsi="Time New Roman"/>
          <w:szCs w:val="21"/>
          <w:lang w:val="fr-CH"/>
        </w:rPr>
        <w:t>乌干达</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100.59</w:t>
      </w:r>
      <w:r w:rsidRPr="00FA6204">
        <w:rPr>
          <w:rFonts w:ascii="Time New Roman" w:eastAsia="SimHei" w:hAnsi="Time New Roman"/>
          <w:szCs w:val="21"/>
          <w:lang w:val="fr-CH"/>
        </w:rPr>
        <w:tab/>
      </w:r>
      <w:r w:rsidRPr="00FA6204">
        <w:rPr>
          <w:rFonts w:ascii="Time New Roman" w:eastAsia="SimHei" w:hAnsi="Time New Roman"/>
          <w:szCs w:val="21"/>
          <w:lang w:val="fr-CH"/>
        </w:rPr>
        <w:t>保障妇女享有与男子相同的权利，将其国籍传递给子女，尤其是通过删除《移民与国籍法》第三部分第</w:t>
      </w:r>
      <w:r w:rsidRPr="00FA6204">
        <w:rPr>
          <w:rFonts w:ascii="Time New Roman" w:eastAsia="SimHei" w:hAnsi="Time New Roman"/>
          <w:szCs w:val="21"/>
          <w:lang w:val="fr-CH"/>
        </w:rPr>
        <w:t>20.1 (b)</w:t>
      </w:r>
      <w:r w:rsidRPr="00FA6204">
        <w:rPr>
          <w:rFonts w:ascii="Time New Roman" w:eastAsia="SimHei" w:hAnsi="Time New Roman"/>
          <w:szCs w:val="21"/>
          <w:lang w:val="fr-CH"/>
        </w:rPr>
        <w:t>节</w:t>
      </w:r>
      <w:r w:rsidRPr="00FA6204">
        <w:rPr>
          <w:rFonts w:ascii="Time New Roman" w:eastAsia="SimHei" w:hAnsi="Time New Roman"/>
          <w:szCs w:val="21"/>
          <w:lang w:val="fr-CH"/>
        </w:rPr>
        <w:t>(</w:t>
      </w:r>
      <w:r w:rsidRPr="00FA6204">
        <w:rPr>
          <w:rFonts w:ascii="Time New Roman" w:eastAsia="SimHei" w:hAnsi="Time New Roman"/>
          <w:szCs w:val="21"/>
          <w:lang w:val="fr-CH"/>
        </w:rPr>
        <w:t>瑞士</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100.60</w:t>
      </w:r>
      <w:r w:rsidRPr="00FA6204">
        <w:rPr>
          <w:rFonts w:ascii="Time New Roman" w:eastAsia="SimHei" w:hAnsi="Time New Roman"/>
          <w:szCs w:val="21"/>
          <w:lang w:val="fr-CH"/>
        </w:rPr>
        <w:tab/>
      </w:r>
      <w:r w:rsidRPr="00FA6204">
        <w:rPr>
          <w:rFonts w:ascii="Time New Roman" w:eastAsia="SimHei" w:hAnsi="Time New Roman"/>
          <w:szCs w:val="21"/>
          <w:lang w:val="fr-CH"/>
        </w:rPr>
        <w:t>通过法律，明确禁止女性生殖器切割</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100.61</w:t>
      </w:r>
      <w:r w:rsidRPr="00FA6204">
        <w:rPr>
          <w:rFonts w:ascii="Time New Roman" w:eastAsia="SimHei" w:hAnsi="Time New Roman"/>
          <w:szCs w:val="21"/>
          <w:lang w:val="fr-CH"/>
        </w:rPr>
        <w:tab/>
      </w:r>
      <w:r w:rsidRPr="00FA6204">
        <w:rPr>
          <w:rFonts w:ascii="Time New Roman" w:eastAsia="SimHei" w:hAnsi="Time New Roman"/>
          <w:szCs w:val="21"/>
          <w:lang w:val="fr-CH"/>
        </w:rPr>
        <w:t>通过法律，禁止有害传统做法</w:t>
      </w:r>
      <w:r w:rsidRPr="00FA6204">
        <w:rPr>
          <w:rFonts w:ascii="Time New Roman" w:eastAsia="SimHei" w:hAnsi="Time New Roman"/>
          <w:szCs w:val="21"/>
          <w:lang w:val="fr-CH"/>
        </w:rPr>
        <w:t>(</w:t>
      </w:r>
      <w:r w:rsidRPr="00FA6204">
        <w:rPr>
          <w:rFonts w:ascii="Time New Roman" w:eastAsia="SimHei" w:hAnsi="Time New Roman"/>
          <w:szCs w:val="21"/>
          <w:lang w:val="fr-CH"/>
        </w:rPr>
        <w:t>马达加斯加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100.62</w:t>
      </w:r>
      <w:r w:rsidRPr="00FA6204">
        <w:rPr>
          <w:rFonts w:ascii="Time New Roman" w:eastAsia="SimHei" w:hAnsi="Time New Roman"/>
          <w:szCs w:val="21"/>
          <w:lang w:val="fr-CH"/>
        </w:rPr>
        <w:tab/>
      </w:r>
      <w:r w:rsidRPr="00FA6204">
        <w:rPr>
          <w:rFonts w:ascii="Time New Roman" w:eastAsia="SimHei" w:hAnsi="Time New Roman"/>
          <w:szCs w:val="21"/>
          <w:lang w:val="fr-CH"/>
        </w:rPr>
        <w:t>颁布法规并加强提高认识，禁止女性生殖器切割</w:t>
      </w:r>
      <w:r w:rsidRPr="00FA6204">
        <w:rPr>
          <w:rFonts w:ascii="Time New Roman" w:eastAsia="SimHei" w:hAnsi="Time New Roman"/>
          <w:szCs w:val="21"/>
          <w:lang w:val="fr-CH"/>
        </w:rPr>
        <w:t>(</w:t>
      </w:r>
      <w:r w:rsidRPr="00FA6204">
        <w:rPr>
          <w:rFonts w:ascii="Time New Roman" w:eastAsia="SimHei" w:hAnsi="Time New Roman"/>
          <w:szCs w:val="21"/>
          <w:lang w:val="fr-CH"/>
        </w:rPr>
        <w:t>瑞典</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51456F">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100.63</w:t>
      </w:r>
      <w:r w:rsidRPr="00FA6204">
        <w:rPr>
          <w:rFonts w:ascii="Time New Roman" w:eastAsia="SimHei" w:hAnsi="Time New Roman"/>
          <w:szCs w:val="21"/>
          <w:lang w:val="fr-CH"/>
        </w:rPr>
        <w:tab/>
      </w:r>
      <w:r w:rsidRPr="00FA6204">
        <w:rPr>
          <w:rFonts w:ascii="Time New Roman" w:eastAsia="SimHei" w:hAnsi="Time New Roman"/>
          <w:szCs w:val="21"/>
          <w:lang w:val="fr-CH"/>
        </w:rPr>
        <w:t>加快颁布其《家庭暴力法》，将女性生殖器切割定为刑事犯罪，执行保护儿童免受性虐待和性剥削的法律，并起诉和惩罚同谋官员</w:t>
      </w:r>
      <w:r w:rsidRPr="00FA6204">
        <w:rPr>
          <w:rFonts w:ascii="Time New Roman" w:eastAsia="SimHei" w:hAnsi="Time New Roman"/>
          <w:szCs w:val="21"/>
          <w:lang w:val="fr-CH"/>
        </w:rPr>
        <w:t>(</w:t>
      </w:r>
      <w:r w:rsidRPr="00FA6204">
        <w:rPr>
          <w:rFonts w:ascii="Time New Roman" w:eastAsia="SimHei" w:hAnsi="Time New Roman"/>
          <w:szCs w:val="21"/>
          <w:lang w:val="fr-CH"/>
        </w:rPr>
        <w:t>澳大利亚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51456F">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100.64</w:t>
      </w:r>
      <w:r w:rsidRPr="00FA6204">
        <w:rPr>
          <w:rFonts w:ascii="Time New Roman" w:eastAsia="SimHei" w:hAnsi="Time New Roman"/>
          <w:szCs w:val="21"/>
          <w:lang w:val="fr-CH"/>
        </w:rPr>
        <w:tab/>
      </w:r>
      <w:r w:rsidRPr="00FA6204">
        <w:rPr>
          <w:rFonts w:ascii="Time New Roman" w:eastAsia="SimHei" w:hAnsi="Time New Roman"/>
          <w:szCs w:val="21"/>
          <w:lang w:val="fr-CH"/>
        </w:rPr>
        <w:t>加强现有机构以及负责处理性暴力和基于性别的暴力单位的能力，尤其监督对妇女的暴力行为</w:t>
      </w:r>
      <w:r w:rsidR="0051456F" w:rsidRPr="00FA6204">
        <w:rPr>
          <w:rFonts w:ascii="Time New Roman" w:eastAsia="SimHei" w:hAnsi="Time New Roman" w:hint="eastAsia"/>
          <w:szCs w:val="21"/>
          <w:lang w:val="fr-CH"/>
        </w:rPr>
        <w:t>－</w:t>
      </w:r>
      <w:r w:rsidRPr="00FA6204">
        <w:rPr>
          <w:rFonts w:ascii="Time New Roman" w:eastAsia="SimHei" w:hAnsi="Time New Roman"/>
          <w:szCs w:val="21"/>
          <w:lang w:val="fr-CH"/>
        </w:rPr>
        <w:t>包括性暴力和女性生殖器残割</w:t>
      </w:r>
      <w:r w:rsidRPr="00FA6204">
        <w:rPr>
          <w:rFonts w:ascii="Time New Roman" w:eastAsia="SimHei" w:hAnsi="Time New Roman"/>
          <w:szCs w:val="21"/>
          <w:lang w:val="fr-CH"/>
        </w:rPr>
        <w:t>/</w:t>
      </w:r>
      <w:r w:rsidRPr="00FA6204">
        <w:rPr>
          <w:rFonts w:ascii="Time New Roman" w:eastAsia="SimHei" w:hAnsi="Time New Roman"/>
          <w:szCs w:val="21"/>
          <w:lang w:val="fr-CH"/>
        </w:rPr>
        <w:t>切割</w:t>
      </w:r>
      <w:r w:rsidR="0051456F" w:rsidRPr="00FA6204">
        <w:rPr>
          <w:rFonts w:ascii="Time New Roman" w:eastAsia="SimHei" w:hAnsi="Time New Roman" w:hint="eastAsia"/>
          <w:szCs w:val="21"/>
          <w:lang w:val="fr-CH"/>
        </w:rPr>
        <w:t>－</w:t>
      </w:r>
      <w:r w:rsidRPr="00FA6204">
        <w:rPr>
          <w:rFonts w:ascii="Time New Roman" w:eastAsia="SimHei" w:hAnsi="Time New Roman"/>
          <w:szCs w:val="21"/>
          <w:lang w:val="fr-CH"/>
        </w:rPr>
        <w:t>以便防止暴力行为，保护受害者和全面收集证据，调查并起诉这些罪行</w:t>
      </w:r>
      <w:r w:rsidRPr="00FA6204">
        <w:rPr>
          <w:rFonts w:ascii="Time New Roman" w:eastAsia="SimHei" w:hAnsi="Time New Roman"/>
          <w:szCs w:val="21"/>
          <w:lang w:val="fr-CH"/>
        </w:rPr>
        <w:t>(</w:t>
      </w:r>
      <w:r w:rsidRPr="00FA6204">
        <w:rPr>
          <w:rFonts w:ascii="Time New Roman" w:eastAsia="SimHei" w:hAnsi="Time New Roman"/>
          <w:szCs w:val="21"/>
          <w:lang w:val="fr-CH"/>
        </w:rPr>
        <w:t>芬兰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100.65</w:t>
      </w:r>
      <w:r w:rsidRPr="00FA6204">
        <w:rPr>
          <w:rFonts w:ascii="Time New Roman" w:eastAsia="SimHei" w:hAnsi="Time New Roman"/>
          <w:szCs w:val="21"/>
          <w:lang w:val="fr-CH"/>
        </w:rPr>
        <w:tab/>
      </w:r>
      <w:r w:rsidRPr="00FA6204">
        <w:rPr>
          <w:rFonts w:ascii="Time New Roman" w:eastAsia="SimHei" w:hAnsi="Time New Roman"/>
          <w:szCs w:val="21"/>
          <w:lang w:val="fr-CH"/>
        </w:rPr>
        <w:t>加大力度，打击对妇女一切形式的歧视和家庭暴力，包括通过这方面的新法律，并确保其有效实施</w:t>
      </w:r>
      <w:r w:rsidRPr="00FA6204">
        <w:rPr>
          <w:rFonts w:ascii="Time New Roman" w:eastAsia="SimHei" w:hAnsi="Time New Roman"/>
          <w:szCs w:val="21"/>
          <w:lang w:val="fr-CH"/>
        </w:rPr>
        <w:t>(</w:t>
      </w:r>
      <w:r w:rsidRPr="00FA6204">
        <w:rPr>
          <w:rFonts w:ascii="Time New Roman" w:eastAsia="SimHei" w:hAnsi="Time New Roman"/>
          <w:szCs w:val="21"/>
          <w:lang w:val="fr-CH"/>
        </w:rPr>
        <w:t>意大利</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100.66</w:t>
      </w:r>
      <w:r w:rsidRPr="00FA6204">
        <w:rPr>
          <w:rFonts w:ascii="Time New Roman" w:eastAsia="SimHei" w:hAnsi="Time New Roman"/>
          <w:szCs w:val="21"/>
          <w:lang w:val="fr-CH"/>
        </w:rPr>
        <w:tab/>
      </w:r>
      <w:r w:rsidRPr="00FA6204">
        <w:rPr>
          <w:rFonts w:ascii="Time New Roman" w:eastAsia="SimHei" w:hAnsi="Time New Roman"/>
          <w:szCs w:val="21"/>
          <w:lang w:val="fr-CH"/>
        </w:rPr>
        <w:t>修改其国籍法，以保障在将国籍传递给子女和配偶方面男女享有平等权利</w:t>
      </w:r>
      <w:r w:rsidRPr="00FA6204">
        <w:rPr>
          <w:rFonts w:ascii="Time New Roman" w:eastAsia="SimHei" w:hAnsi="Time New Roman"/>
          <w:szCs w:val="21"/>
          <w:lang w:val="fr-CH"/>
        </w:rPr>
        <w:t>(</w:t>
      </w:r>
      <w:r w:rsidRPr="00FA6204">
        <w:rPr>
          <w:rFonts w:ascii="Time New Roman" w:eastAsia="SimHei" w:hAnsi="Time New Roman"/>
          <w:szCs w:val="21"/>
          <w:lang w:val="fr-CH"/>
        </w:rPr>
        <w:t>墨西哥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100.67</w:t>
      </w:r>
      <w:r w:rsidRPr="00FA6204">
        <w:rPr>
          <w:rFonts w:ascii="Time New Roman" w:eastAsia="SimHei" w:hAnsi="Time New Roman"/>
          <w:szCs w:val="21"/>
          <w:lang w:val="fr-CH"/>
        </w:rPr>
        <w:tab/>
      </w:r>
      <w:r w:rsidRPr="00FA6204">
        <w:rPr>
          <w:rFonts w:ascii="Time New Roman" w:eastAsia="SimHei" w:hAnsi="Time New Roman"/>
          <w:szCs w:val="21"/>
          <w:lang w:val="fr-CH"/>
        </w:rPr>
        <w:t>进一步赋予关于强奸和其他形式的暴力问题特别法庭权力，执行反对女性生殖器切割的法律，加紧努力，制定关于性暴力和基于性别的暴力的国家提高公众认识方案</w:t>
      </w:r>
      <w:r w:rsidRPr="00FA6204">
        <w:rPr>
          <w:rFonts w:ascii="Time New Roman" w:eastAsia="SimHei" w:hAnsi="Time New Roman"/>
          <w:szCs w:val="21"/>
          <w:lang w:val="fr-CH"/>
        </w:rPr>
        <w:t>(</w:t>
      </w:r>
      <w:r w:rsidRPr="00FA6204">
        <w:rPr>
          <w:rFonts w:ascii="Time New Roman" w:eastAsia="SimHei" w:hAnsi="Time New Roman"/>
          <w:szCs w:val="21"/>
          <w:lang w:val="fr-CH"/>
        </w:rPr>
        <w:t>荷兰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100.68</w:t>
      </w:r>
      <w:r w:rsidRPr="00FA6204">
        <w:rPr>
          <w:rFonts w:ascii="Time New Roman" w:eastAsia="SimHei" w:hAnsi="Time New Roman"/>
          <w:szCs w:val="21"/>
          <w:lang w:val="fr-CH"/>
        </w:rPr>
        <w:tab/>
      </w:r>
      <w:r w:rsidRPr="00FA6204">
        <w:rPr>
          <w:rFonts w:ascii="Time New Roman" w:eastAsia="SimHei" w:hAnsi="Time New Roman"/>
          <w:szCs w:val="21"/>
          <w:lang w:val="fr-CH"/>
        </w:rPr>
        <w:t>加强保护妇女和儿童的单位，给予这些单位必要的能力，以收集所有证据和调查所有性暴力和基于性别的暴力案件</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100.69</w:t>
      </w:r>
      <w:r w:rsidRPr="00FA6204">
        <w:rPr>
          <w:rFonts w:ascii="Time New Roman" w:eastAsia="SimHei" w:hAnsi="Time New Roman"/>
          <w:szCs w:val="21"/>
          <w:lang w:val="fr-CH"/>
        </w:rPr>
        <w:tab/>
      </w:r>
      <w:r w:rsidRPr="00FA6204">
        <w:rPr>
          <w:rFonts w:ascii="Time New Roman" w:eastAsia="SimHei" w:hAnsi="Time New Roman"/>
          <w:szCs w:val="21"/>
          <w:lang w:val="fr-CH"/>
        </w:rPr>
        <w:t>增加性暴力和基于性别的暴力的受害者诉诸司法的机会，加强警察调查性暴力和基于性别的暴力案件的能力，并制定相关法律，包括《家庭暴力法》</w:t>
      </w:r>
      <w:r w:rsidRPr="00FA6204">
        <w:rPr>
          <w:rFonts w:ascii="Time New Roman" w:eastAsia="SimHei" w:hAnsi="Time New Roman"/>
          <w:szCs w:val="21"/>
          <w:lang w:val="fr-CH"/>
        </w:rPr>
        <w:t>(</w:t>
      </w:r>
      <w:r w:rsidRPr="00FA6204">
        <w:rPr>
          <w:rFonts w:ascii="Time New Roman" w:eastAsia="SimHei" w:hAnsi="Time New Roman"/>
          <w:szCs w:val="21"/>
          <w:lang w:val="fr-CH"/>
        </w:rPr>
        <w:t>斯洛文尼亚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100.70</w:t>
      </w:r>
      <w:r w:rsidRPr="00FA6204">
        <w:rPr>
          <w:rFonts w:ascii="Time New Roman" w:eastAsia="SimHei" w:hAnsi="Time New Roman"/>
          <w:szCs w:val="21"/>
          <w:lang w:val="fr-CH"/>
        </w:rPr>
        <w:tab/>
      </w:r>
      <w:r w:rsidRPr="00FA6204">
        <w:rPr>
          <w:rFonts w:ascii="Time New Roman" w:eastAsia="SimHei" w:hAnsi="Time New Roman"/>
          <w:szCs w:val="21"/>
          <w:lang w:val="fr-CH"/>
        </w:rPr>
        <w:t>加强执行国内法律，保护儿童免受性虐待和剥削，加快对所举报案件的调查，并将肇事者绳之以法</w:t>
      </w:r>
      <w:r w:rsidRPr="00FA6204">
        <w:rPr>
          <w:rFonts w:ascii="Time New Roman" w:eastAsia="SimHei" w:hAnsi="Time New Roman"/>
          <w:szCs w:val="21"/>
          <w:lang w:val="fr-CH"/>
        </w:rPr>
        <w:t>(</w:t>
      </w:r>
      <w:r w:rsidRPr="00FA6204">
        <w:rPr>
          <w:rFonts w:ascii="Time New Roman" w:eastAsia="SimHei" w:hAnsi="Time New Roman"/>
          <w:szCs w:val="21"/>
          <w:lang w:val="fr-CH"/>
        </w:rPr>
        <w:t>泰国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100.71</w:t>
      </w:r>
      <w:r w:rsidRPr="00FA6204">
        <w:rPr>
          <w:rFonts w:ascii="Time New Roman" w:eastAsia="SimHei" w:hAnsi="Time New Roman"/>
          <w:szCs w:val="21"/>
          <w:lang w:val="fr-CH"/>
        </w:rPr>
        <w:tab/>
      </w:r>
      <w:r w:rsidRPr="00FA6204">
        <w:rPr>
          <w:rFonts w:ascii="Time New Roman" w:eastAsia="SimHei" w:hAnsi="Time New Roman"/>
          <w:szCs w:val="21"/>
          <w:lang w:val="fr-CH"/>
        </w:rPr>
        <w:t>出台全面预防战略和适当的立法，打击性暴力和基于性别的暴力高发现象</w:t>
      </w:r>
      <w:r w:rsidRPr="00FA6204">
        <w:rPr>
          <w:rFonts w:ascii="Time New Roman" w:eastAsia="SimHei" w:hAnsi="Time New Roman"/>
          <w:szCs w:val="21"/>
          <w:lang w:val="fr-CH"/>
        </w:rPr>
        <w:t>(</w:t>
      </w:r>
      <w:r w:rsidRPr="00FA6204">
        <w:rPr>
          <w:rFonts w:ascii="Time New Roman" w:eastAsia="SimHei" w:hAnsi="Time New Roman"/>
          <w:szCs w:val="21"/>
          <w:lang w:val="fr-CH"/>
        </w:rPr>
        <w:t>特里尼达和多巴哥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100.72</w:t>
      </w:r>
      <w:r w:rsidRPr="00FA6204">
        <w:rPr>
          <w:rFonts w:ascii="Time New Roman" w:eastAsia="SimHei" w:hAnsi="Time New Roman"/>
          <w:szCs w:val="21"/>
          <w:lang w:val="fr-CH"/>
        </w:rPr>
        <w:tab/>
      </w:r>
      <w:r w:rsidRPr="00FA6204">
        <w:rPr>
          <w:rFonts w:ascii="Time New Roman" w:eastAsia="SimHei" w:hAnsi="Time New Roman"/>
          <w:szCs w:val="21"/>
          <w:lang w:val="fr-CH"/>
        </w:rPr>
        <w:t>实施《国家人权行动计划》关于保护弱势个人，包括儿童、残疾人、白化病患者、男女同性恋、双性恋和变性人以及确诊患有艾滋病毒</w:t>
      </w:r>
      <w:r w:rsidRPr="00FA6204">
        <w:rPr>
          <w:rFonts w:ascii="Time New Roman" w:eastAsia="SimHei" w:hAnsi="Time New Roman"/>
          <w:szCs w:val="21"/>
          <w:lang w:val="fr-CH"/>
        </w:rPr>
        <w:t>/</w:t>
      </w:r>
      <w:r w:rsidRPr="00FA6204">
        <w:rPr>
          <w:rFonts w:ascii="Time New Roman" w:eastAsia="SimHei" w:hAnsi="Time New Roman"/>
          <w:szCs w:val="21"/>
          <w:lang w:val="fr-CH"/>
        </w:rPr>
        <w:t>艾滋病的人的规定</w:t>
      </w:r>
      <w:r w:rsidRPr="00FA6204">
        <w:rPr>
          <w:rFonts w:ascii="Time New Roman" w:eastAsia="SimHei" w:hAnsi="Time New Roman"/>
          <w:szCs w:val="21"/>
          <w:lang w:val="fr-CH"/>
        </w:rPr>
        <w:t>(</w:t>
      </w:r>
      <w:r w:rsidRPr="00FA6204">
        <w:rPr>
          <w:rFonts w:ascii="Time New Roman" w:eastAsia="SimHei" w:hAnsi="Time New Roman"/>
          <w:szCs w:val="21"/>
          <w:lang w:val="fr-CH"/>
        </w:rPr>
        <w:t>大不列颠及北爱尔兰联合王国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100.73</w:t>
      </w:r>
      <w:r w:rsidRPr="00FA6204">
        <w:rPr>
          <w:rFonts w:ascii="Time New Roman" w:eastAsia="SimHei" w:hAnsi="Time New Roman"/>
          <w:szCs w:val="21"/>
          <w:lang w:val="fr-CH"/>
        </w:rPr>
        <w:tab/>
      </w:r>
      <w:r w:rsidRPr="00FA6204">
        <w:rPr>
          <w:rFonts w:ascii="Time New Roman" w:eastAsia="SimHei" w:hAnsi="Time New Roman"/>
          <w:szCs w:val="21"/>
          <w:lang w:val="fr-CH"/>
        </w:rPr>
        <w:t>确保所有相关法律、编纂法律和习惯法符合《儿童权利公约》，并确保严格执行《儿童法》</w:t>
      </w:r>
      <w:r w:rsidRPr="00FA6204">
        <w:rPr>
          <w:rFonts w:ascii="Time New Roman" w:eastAsia="SimHei" w:hAnsi="Time New Roman"/>
          <w:szCs w:val="21"/>
          <w:lang w:val="fr-CH"/>
        </w:rPr>
        <w:t>(</w:t>
      </w:r>
      <w:r w:rsidRPr="00FA6204">
        <w:rPr>
          <w:rFonts w:ascii="Time New Roman" w:eastAsia="SimHei" w:hAnsi="Time New Roman"/>
          <w:szCs w:val="21"/>
          <w:lang w:val="fr-CH"/>
        </w:rPr>
        <w:t>斯洛文尼亚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100.74</w:t>
      </w:r>
      <w:r w:rsidRPr="00FA6204">
        <w:rPr>
          <w:rFonts w:ascii="Time New Roman" w:eastAsia="SimHei" w:hAnsi="Time New Roman"/>
          <w:szCs w:val="21"/>
          <w:lang w:val="fr-CH"/>
        </w:rPr>
        <w:tab/>
      </w:r>
      <w:r w:rsidRPr="00FA6204">
        <w:rPr>
          <w:rFonts w:ascii="Time New Roman" w:eastAsia="SimHei" w:hAnsi="Time New Roman"/>
          <w:szCs w:val="21"/>
          <w:lang w:val="fr-CH"/>
        </w:rPr>
        <w:t>颁布和有效实施法律并采取其他政策和方案措施，履行条约义务，消除最恶劣形式的童工</w:t>
      </w:r>
      <w:r w:rsidRPr="00FA6204">
        <w:rPr>
          <w:rFonts w:ascii="Time New Roman" w:eastAsia="SimHei" w:hAnsi="Time New Roman"/>
          <w:szCs w:val="21"/>
          <w:lang w:val="fr-CH"/>
        </w:rPr>
        <w:t>(</w:t>
      </w:r>
      <w:r w:rsidRPr="00FA6204">
        <w:rPr>
          <w:rFonts w:ascii="Time New Roman" w:eastAsia="SimHei" w:hAnsi="Time New Roman"/>
          <w:szCs w:val="21"/>
          <w:lang w:val="fr-CH"/>
        </w:rPr>
        <w:t>美利坚合众国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100.75</w:t>
      </w:r>
      <w:r w:rsidRPr="00FA6204">
        <w:rPr>
          <w:rFonts w:ascii="Time New Roman" w:eastAsia="SimHei" w:hAnsi="Time New Roman"/>
          <w:szCs w:val="21"/>
          <w:lang w:val="fr-CH"/>
        </w:rPr>
        <w:tab/>
      </w:r>
      <w:r w:rsidRPr="00FA6204">
        <w:rPr>
          <w:rFonts w:ascii="Time New Roman" w:eastAsia="SimHei" w:hAnsi="Time New Roman"/>
          <w:szCs w:val="21"/>
          <w:lang w:val="fr-CH"/>
        </w:rPr>
        <w:t>修改基于性取向或性别认同的歧视性规定，特别是关于获得服务和公职平等方面</w:t>
      </w:r>
      <w:r w:rsidRPr="00FA6204">
        <w:rPr>
          <w:rFonts w:ascii="Time New Roman" w:eastAsia="SimHei" w:hAnsi="Time New Roman"/>
          <w:szCs w:val="21"/>
          <w:lang w:val="fr-CH"/>
        </w:rPr>
        <w:t>(</w:t>
      </w:r>
      <w:r w:rsidRPr="00FA6204">
        <w:rPr>
          <w:rFonts w:ascii="Time New Roman" w:eastAsia="SimHei" w:hAnsi="Time New Roman"/>
          <w:szCs w:val="21"/>
          <w:lang w:val="fr-CH"/>
        </w:rPr>
        <w:t>乌拉圭</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100.76</w:t>
      </w:r>
      <w:r w:rsidRPr="00FA6204">
        <w:rPr>
          <w:rFonts w:ascii="Time New Roman" w:eastAsia="SimHei" w:hAnsi="Time New Roman"/>
          <w:szCs w:val="21"/>
          <w:lang w:val="fr-CH"/>
        </w:rPr>
        <w:tab/>
      </w:r>
      <w:r w:rsidRPr="00FA6204">
        <w:rPr>
          <w:rFonts w:ascii="Time New Roman" w:eastAsia="SimHei" w:hAnsi="Time New Roman"/>
          <w:szCs w:val="21"/>
          <w:lang w:val="fr-CH"/>
        </w:rPr>
        <w:t>考虑将同性成年人之间自愿的性关系去罪化</w:t>
      </w:r>
      <w:r w:rsidRPr="00FA6204">
        <w:rPr>
          <w:rFonts w:ascii="Time New Roman" w:eastAsia="SimHei" w:hAnsi="Time New Roman"/>
          <w:szCs w:val="21"/>
          <w:lang w:val="fr-CH"/>
        </w:rPr>
        <w:t>(</w:t>
      </w:r>
      <w:r w:rsidRPr="00FA6204">
        <w:rPr>
          <w:rFonts w:ascii="Time New Roman" w:eastAsia="SimHei" w:hAnsi="Time New Roman"/>
          <w:szCs w:val="21"/>
          <w:lang w:val="fr-CH"/>
        </w:rPr>
        <w:t>巴西</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100.77</w:t>
      </w:r>
      <w:r w:rsidRPr="00FA6204">
        <w:rPr>
          <w:rFonts w:ascii="Time New Roman" w:eastAsia="SimHei" w:hAnsi="Time New Roman"/>
          <w:szCs w:val="21"/>
          <w:lang w:val="fr-CH"/>
        </w:rPr>
        <w:tab/>
      </w:r>
      <w:r w:rsidRPr="00FA6204">
        <w:rPr>
          <w:rFonts w:ascii="Time New Roman" w:eastAsia="SimHei" w:hAnsi="Time New Roman"/>
          <w:szCs w:val="21"/>
          <w:lang w:val="fr-CH"/>
        </w:rPr>
        <w:t>废除将男女同性恋、双性恋和变性人定为刑事犯罪的法律规定</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100.78</w:t>
      </w:r>
      <w:r w:rsidRPr="00FA6204">
        <w:rPr>
          <w:rFonts w:ascii="Time New Roman" w:eastAsia="SimHei" w:hAnsi="Time New Roman"/>
          <w:szCs w:val="21"/>
          <w:lang w:val="fr-CH"/>
        </w:rPr>
        <w:tab/>
      </w:r>
      <w:r w:rsidRPr="00FA6204">
        <w:rPr>
          <w:rFonts w:ascii="Time New Roman" w:eastAsia="SimHei" w:hAnsi="Time New Roman"/>
          <w:szCs w:val="21"/>
          <w:lang w:val="fr-CH"/>
        </w:rPr>
        <w:t>废除将同性成年人之间自愿的性关系定为犯罪的法律</w:t>
      </w:r>
      <w:r w:rsidRPr="00FA6204">
        <w:rPr>
          <w:rFonts w:ascii="Time New Roman" w:eastAsia="SimHei" w:hAnsi="Time New Roman"/>
          <w:szCs w:val="21"/>
          <w:lang w:val="fr-CH"/>
        </w:rPr>
        <w:t>(</w:t>
      </w:r>
      <w:r w:rsidRPr="00FA6204">
        <w:rPr>
          <w:rFonts w:ascii="Time New Roman" w:eastAsia="SimHei" w:hAnsi="Time New Roman"/>
          <w:szCs w:val="21"/>
          <w:lang w:val="fr-CH"/>
        </w:rPr>
        <w:t>波兰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100.79</w:t>
      </w:r>
      <w:r w:rsidRPr="00FA6204">
        <w:rPr>
          <w:rFonts w:ascii="Time New Roman" w:eastAsia="SimHei" w:hAnsi="Time New Roman"/>
          <w:szCs w:val="21"/>
          <w:lang w:val="fr-CH"/>
        </w:rPr>
        <w:tab/>
      </w:r>
      <w:r w:rsidRPr="00FA6204">
        <w:rPr>
          <w:rFonts w:ascii="Time New Roman" w:eastAsia="SimHei" w:hAnsi="Time New Roman"/>
          <w:szCs w:val="21"/>
          <w:lang w:val="fr-CH"/>
        </w:rPr>
        <w:t>废除国内法律中对男女同性恋、双性恋和变性人的现有歧视性规定</w:t>
      </w:r>
      <w:r w:rsidRPr="00FA6204">
        <w:rPr>
          <w:rFonts w:ascii="Time New Roman" w:eastAsia="SimHei" w:hAnsi="Time New Roman"/>
          <w:szCs w:val="21"/>
          <w:lang w:val="fr-CH"/>
        </w:rPr>
        <w:t>(</w:t>
      </w:r>
      <w:r w:rsidRPr="00FA6204">
        <w:rPr>
          <w:rFonts w:ascii="Time New Roman" w:eastAsia="SimHei" w:hAnsi="Time New Roman"/>
          <w:szCs w:val="21"/>
          <w:lang w:val="fr-CH"/>
        </w:rPr>
        <w:t>西班牙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100.80</w:t>
      </w:r>
      <w:r w:rsidRPr="00FA6204">
        <w:rPr>
          <w:rFonts w:ascii="Time New Roman" w:eastAsia="SimHei" w:hAnsi="Time New Roman"/>
          <w:szCs w:val="21"/>
          <w:lang w:val="fr-CH"/>
        </w:rPr>
        <w:tab/>
      </w:r>
      <w:r w:rsidRPr="00FA6204">
        <w:rPr>
          <w:rFonts w:ascii="Time New Roman" w:eastAsia="SimHei" w:hAnsi="Time New Roman"/>
          <w:szCs w:val="21"/>
          <w:lang w:val="fr-CH"/>
        </w:rPr>
        <w:t>废除《刑法》第</w:t>
      </w:r>
      <w:r w:rsidRPr="00FA6204">
        <w:rPr>
          <w:rFonts w:ascii="Time New Roman" w:eastAsia="SimHei" w:hAnsi="Time New Roman"/>
          <w:szCs w:val="21"/>
          <w:lang w:val="fr-CH"/>
        </w:rPr>
        <w:t>14.74</w:t>
      </w:r>
      <w:r w:rsidRPr="00FA6204">
        <w:rPr>
          <w:rFonts w:ascii="Time New Roman" w:eastAsia="SimHei" w:hAnsi="Time New Roman"/>
          <w:szCs w:val="21"/>
          <w:lang w:val="fr-CH"/>
        </w:rPr>
        <w:t>条，并采取一切必要的立法和其他措施，消除基于性取向或性别认同的歧视和暴力</w:t>
      </w:r>
      <w:r w:rsidRPr="00FA6204">
        <w:rPr>
          <w:rFonts w:ascii="Time New Roman" w:eastAsia="SimHei" w:hAnsi="Time New Roman"/>
          <w:szCs w:val="21"/>
          <w:lang w:val="fr-CH"/>
        </w:rPr>
        <w:t>(</w:t>
      </w:r>
      <w:r w:rsidRPr="00FA6204">
        <w:rPr>
          <w:rFonts w:ascii="Time New Roman" w:eastAsia="SimHei" w:hAnsi="Time New Roman"/>
          <w:szCs w:val="21"/>
          <w:lang w:val="fr-CH"/>
        </w:rPr>
        <w:t>爱尔兰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100.81</w:t>
      </w:r>
      <w:r w:rsidRPr="00FA6204">
        <w:rPr>
          <w:rFonts w:ascii="Time New Roman" w:eastAsia="SimHei" w:hAnsi="Time New Roman"/>
          <w:szCs w:val="21"/>
          <w:lang w:val="fr-CH"/>
        </w:rPr>
        <w:tab/>
      </w:r>
      <w:r w:rsidRPr="00FA6204">
        <w:rPr>
          <w:rFonts w:ascii="Time New Roman" w:eastAsia="SimHei" w:hAnsi="Time New Roman"/>
          <w:szCs w:val="21"/>
          <w:lang w:val="fr-CH"/>
        </w:rPr>
        <w:t>废除《刑法》中将同性成年人之间的自愿性关系定为刑事犯罪的部分并撤回目前在众议院的两份将同姓关系进一步定为刑事犯罪的法案</w:t>
      </w:r>
      <w:r w:rsidRPr="00FA6204">
        <w:rPr>
          <w:rFonts w:ascii="Time New Roman" w:eastAsia="SimHei" w:hAnsi="Time New Roman"/>
          <w:szCs w:val="21"/>
          <w:lang w:val="fr-CH"/>
        </w:rPr>
        <w:t>(</w:t>
      </w:r>
      <w:r w:rsidRPr="00FA6204">
        <w:rPr>
          <w:rFonts w:ascii="Time New Roman" w:eastAsia="SimHei" w:hAnsi="Time New Roman"/>
          <w:szCs w:val="21"/>
          <w:lang w:val="fr-CH"/>
        </w:rPr>
        <w:t>加拿大</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100.82</w:t>
      </w:r>
      <w:r w:rsidRPr="00FA6204">
        <w:rPr>
          <w:rFonts w:ascii="Time New Roman" w:eastAsia="SimHei" w:hAnsi="Time New Roman"/>
          <w:szCs w:val="21"/>
          <w:lang w:val="fr-CH"/>
        </w:rPr>
        <w:tab/>
      </w:r>
      <w:r w:rsidRPr="00FA6204">
        <w:rPr>
          <w:rFonts w:ascii="Time New Roman" w:eastAsia="SimHei" w:hAnsi="Time New Roman"/>
          <w:szCs w:val="21"/>
          <w:lang w:val="fr-CH"/>
        </w:rPr>
        <w:t>采取立法和政策措施，预防和打击暴力并打击基于性取向和性别认同的歧视</w:t>
      </w:r>
      <w:r w:rsidRPr="00FA6204">
        <w:rPr>
          <w:rFonts w:ascii="Time New Roman" w:eastAsia="SimHei" w:hAnsi="Time New Roman"/>
          <w:szCs w:val="21"/>
          <w:lang w:val="fr-CH"/>
        </w:rPr>
        <w:t>(</w:t>
      </w:r>
      <w:r w:rsidRPr="00FA6204">
        <w:rPr>
          <w:rFonts w:ascii="Time New Roman" w:eastAsia="SimHei" w:hAnsi="Time New Roman"/>
          <w:szCs w:val="21"/>
          <w:lang w:val="fr-CH"/>
        </w:rPr>
        <w:t>哥伦比亚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100.83</w:t>
      </w:r>
      <w:r w:rsidRPr="00FA6204">
        <w:rPr>
          <w:rFonts w:ascii="Time New Roman" w:eastAsia="SimHei" w:hAnsi="Time New Roman"/>
          <w:szCs w:val="21"/>
          <w:lang w:val="fr-CH"/>
        </w:rPr>
        <w:tab/>
      </w:r>
      <w:r w:rsidRPr="00FA6204">
        <w:rPr>
          <w:rFonts w:ascii="Time New Roman" w:eastAsia="SimHei" w:hAnsi="Time New Roman"/>
          <w:szCs w:val="21"/>
          <w:lang w:val="fr-CH"/>
        </w:rPr>
        <w:t>加强</w:t>
      </w:r>
      <w:r w:rsidRPr="00FA6204">
        <w:rPr>
          <w:rFonts w:ascii="Time New Roman" w:eastAsia="SimHei" w:hAnsi="Time New Roman"/>
          <w:szCs w:val="21"/>
          <w:lang w:val="fr-CH"/>
        </w:rPr>
        <w:t>2011</w:t>
      </w:r>
      <w:r w:rsidRPr="00FA6204">
        <w:rPr>
          <w:rFonts w:ascii="Time New Roman" w:eastAsia="SimHei" w:hAnsi="Time New Roman"/>
          <w:szCs w:val="21"/>
          <w:lang w:val="fr-CH"/>
        </w:rPr>
        <w:t>年建立的独立的国家人权委员会、司法部和司法机关的机构能力</w:t>
      </w:r>
      <w:r w:rsidRPr="00FA6204">
        <w:rPr>
          <w:rFonts w:ascii="Time New Roman" w:eastAsia="SimHei" w:hAnsi="Time New Roman"/>
          <w:szCs w:val="21"/>
          <w:lang w:val="fr-CH"/>
        </w:rPr>
        <w:t>(</w:t>
      </w:r>
      <w:r w:rsidRPr="00FA6204">
        <w:rPr>
          <w:rFonts w:ascii="Time New Roman" w:eastAsia="SimHei" w:hAnsi="Time New Roman"/>
          <w:szCs w:val="21"/>
          <w:lang w:val="fr-CH"/>
        </w:rPr>
        <w:t>哥斯达黎加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100.84</w:t>
      </w:r>
      <w:r w:rsidRPr="00FA6204">
        <w:rPr>
          <w:rFonts w:ascii="Time New Roman" w:eastAsia="SimHei" w:hAnsi="Time New Roman"/>
          <w:szCs w:val="21"/>
          <w:lang w:val="fr-CH"/>
        </w:rPr>
        <w:tab/>
      </w:r>
      <w:r w:rsidRPr="00FA6204">
        <w:rPr>
          <w:rFonts w:ascii="Time New Roman" w:eastAsia="SimHei" w:hAnsi="Time New Roman"/>
          <w:szCs w:val="21"/>
          <w:lang w:val="fr-CH"/>
        </w:rPr>
        <w:t>向独立的国家人权委员会提供足够的资源，协助其履行其核心任务</w:t>
      </w:r>
      <w:r w:rsidRPr="00FA6204">
        <w:rPr>
          <w:rFonts w:ascii="Time New Roman" w:eastAsia="SimHei" w:hAnsi="Time New Roman"/>
          <w:szCs w:val="21"/>
          <w:lang w:val="fr-CH"/>
        </w:rPr>
        <w:t>(</w:t>
      </w:r>
      <w:r w:rsidRPr="00FA6204">
        <w:rPr>
          <w:rFonts w:ascii="Time New Roman" w:eastAsia="SimHei" w:hAnsi="Time New Roman"/>
          <w:szCs w:val="21"/>
          <w:lang w:val="fr-CH"/>
        </w:rPr>
        <w:t>埃及</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100.85</w:t>
      </w:r>
      <w:r w:rsidRPr="00FA6204">
        <w:rPr>
          <w:rFonts w:ascii="Time New Roman" w:eastAsia="SimHei" w:hAnsi="Time New Roman"/>
          <w:szCs w:val="21"/>
          <w:lang w:val="fr-CH"/>
        </w:rPr>
        <w:tab/>
      </w:r>
      <w:r w:rsidRPr="00FA6204">
        <w:rPr>
          <w:rFonts w:ascii="Time New Roman" w:eastAsia="SimHei" w:hAnsi="Time New Roman"/>
          <w:szCs w:val="21"/>
          <w:lang w:val="fr-CH"/>
        </w:rPr>
        <w:t>采取必要措施，确保独立的国家人权委员会完全符合《巴黎原则》</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100.86</w:t>
      </w:r>
      <w:r w:rsidRPr="00FA6204">
        <w:rPr>
          <w:rFonts w:ascii="Time New Roman" w:eastAsia="SimHei" w:hAnsi="Time New Roman"/>
          <w:szCs w:val="21"/>
          <w:lang w:val="fr-CH"/>
        </w:rPr>
        <w:tab/>
      </w:r>
      <w:r w:rsidRPr="00FA6204">
        <w:rPr>
          <w:rFonts w:ascii="Time New Roman" w:eastAsia="SimHei" w:hAnsi="Time New Roman"/>
          <w:szCs w:val="21"/>
          <w:lang w:val="fr-CH"/>
        </w:rPr>
        <w:t>加强独立的国家人权委员会的调查能力，并确保民间社会充分参与其工作</w:t>
      </w:r>
      <w:r w:rsidRPr="00FA6204">
        <w:rPr>
          <w:rFonts w:ascii="Time New Roman" w:eastAsia="SimHei" w:hAnsi="Time New Roman"/>
          <w:szCs w:val="21"/>
          <w:lang w:val="fr-CH"/>
        </w:rPr>
        <w:t>(</w:t>
      </w:r>
      <w:r w:rsidRPr="00FA6204">
        <w:rPr>
          <w:rFonts w:ascii="Time New Roman" w:eastAsia="SimHei" w:hAnsi="Time New Roman"/>
          <w:szCs w:val="21"/>
          <w:lang w:val="fr-CH"/>
        </w:rPr>
        <w:t>墨西哥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100.87</w:t>
      </w:r>
      <w:r w:rsidRPr="00FA6204">
        <w:rPr>
          <w:rFonts w:ascii="Time New Roman" w:eastAsia="SimHei" w:hAnsi="Time New Roman"/>
          <w:szCs w:val="21"/>
          <w:lang w:val="fr-CH"/>
        </w:rPr>
        <w:tab/>
      </w:r>
      <w:r w:rsidRPr="00FA6204">
        <w:rPr>
          <w:rFonts w:ascii="Time New Roman" w:eastAsia="SimHei" w:hAnsi="Time New Roman"/>
          <w:szCs w:val="21"/>
          <w:lang w:val="fr-CH"/>
        </w:rPr>
        <w:t>加强独立的国家人权委员会的能力，向其提供必要的手段，使其能够协调人权监测、调查和实地活动</w:t>
      </w:r>
      <w:r w:rsidRPr="00FA6204">
        <w:rPr>
          <w:rFonts w:ascii="Time New Roman" w:eastAsia="SimHei" w:hAnsi="Time New Roman"/>
          <w:szCs w:val="21"/>
          <w:lang w:val="fr-CH"/>
        </w:rPr>
        <w:t>(</w:t>
      </w:r>
      <w:r w:rsidRPr="00FA6204">
        <w:rPr>
          <w:rFonts w:ascii="Time New Roman" w:eastAsia="SimHei" w:hAnsi="Time New Roman"/>
          <w:szCs w:val="21"/>
          <w:lang w:val="fr-CH"/>
        </w:rPr>
        <w:t>葡萄牙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100.88</w:t>
      </w:r>
      <w:r w:rsidRPr="00FA6204">
        <w:rPr>
          <w:rFonts w:ascii="Time New Roman" w:eastAsia="SimHei" w:hAnsi="Time New Roman"/>
          <w:szCs w:val="21"/>
          <w:lang w:val="fr-CH"/>
        </w:rPr>
        <w:tab/>
      </w:r>
      <w:r w:rsidRPr="00FA6204">
        <w:rPr>
          <w:rFonts w:ascii="Time New Roman" w:eastAsia="SimHei" w:hAnsi="Time New Roman"/>
          <w:szCs w:val="21"/>
          <w:lang w:val="fr-CH"/>
        </w:rPr>
        <w:t>采取必要措施，制定内部治理程序，以便独立的国家人权委员会能够履行所赋予的任务，尤其是通过确保该委员会拥有足够的资金</w:t>
      </w:r>
      <w:r w:rsidRPr="00FA6204">
        <w:rPr>
          <w:rFonts w:ascii="Time New Roman" w:eastAsia="SimHei" w:hAnsi="Time New Roman"/>
          <w:szCs w:val="21"/>
          <w:lang w:val="fr-CH"/>
        </w:rPr>
        <w:t>(</w:t>
      </w:r>
      <w:r w:rsidRPr="00FA6204">
        <w:rPr>
          <w:rFonts w:ascii="Time New Roman" w:eastAsia="SimHei" w:hAnsi="Time New Roman"/>
          <w:szCs w:val="21"/>
          <w:lang w:val="fr-CH"/>
        </w:rPr>
        <w:t>大韩民国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100.89</w:t>
      </w:r>
      <w:r w:rsidRPr="00FA6204">
        <w:rPr>
          <w:rFonts w:ascii="Time New Roman" w:eastAsia="SimHei" w:hAnsi="Time New Roman"/>
          <w:szCs w:val="21"/>
          <w:lang w:val="fr-CH"/>
        </w:rPr>
        <w:tab/>
      </w:r>
      <w:r w:rsidRPr="00FA6204">
        <w:rPr>
          <w:rFonts w:ascii="Time New Roman" w:eastAsia="SimHei" w:hAnsi="Time New Roman"/>
          <w:szCs w:val="21"/>
          <w:lang w:val="fr-CH"/>
        </w:rPr>
        <w:t>使加强国家人权机构和机制具有连续性</w:t>
      </w:r>
      <w:r w:rsidRPr="00FA6204">
        <w:rPr>
          <w:rFonts w:ascii="Time New Roman" w:eastAsia="SimHei" w:hAnsi="Time New Roman"/>
          <w:szCs w:val="21"/>
          <w:lang w:val="fr-CH"/>
        </w:rPr>
        <w:t>(</w:t>
      </w:r>
      <w:r w:rsidRPr="00FA6204">
        <w:rPr>
          <w:rFonts w:ascii="Time New Roman" w:eastAsia="SimHei" w:hAnsi="Time New Roman"/>
          <w:szCs w:val="21"/>
          <w:lang w:val="fr-CH"/>
        </w:rPr>
        <w:t>尼泊尔</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100.90</w:t>
      </w:r>
      <w:r w:rsidRPr="00FA6204">
        <w:rPr>
          <w:rFonts w:ascii="Time New Roman" w:eastAsia="SimHei" w:hAnsi="Time New Roman"/>
          <w:szCs w:val="21"/>
          <w:lang w:val="fr-CH"/>
        </w:rPr>
        <w:tab/>
      </w:r>
      <w:r w:rsidRPr="00FA6204">
        <w:rPr>
          <w:rFonts w:ascii="Time New Roman" w:eastAsia="SimHei" w:hAnsi="Time New Roman"/>
          <w:szCs w:val="21"/>
          <w:lang w:val="fr-CH"/>
        </w:rPr>
        <w:t>继续加强政府人权机构的能力并采用立足人权的方针</w:t>
      </w:r>
      <w:r w:rsidRPr="00FA6204">
        <w:rPr>
          <w:rFonts w:ascii="Time New Roman" w:eastAsia="SimHei" w:hAnsi="Time New Roman"/>
          <w:szCs w:val="21"/>
          <w:lang w:val="fr-CH"/>
        </w:rPr>
        <w:t>(</w:t>
      </w:r>
      <w:r w:rsidRPr="00FA6204">
        <w:rPr>
          <w:rFonts w:ascii="Time New Roman" w:eastAsia="SimHei" w:hAnsi="Time New Roman"/>
          <w:szCs w:val="21"/>
          <w:lang w:val="fr-CH"/>
        </w:rPr>
        <w:t>苏丹</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100.91</w:t>
      </w:r>
      <w:r w:rsidRPr="00FA6204">
        <w:rPr>
          <w:rFonts w:ascii="Time New Roman" w:eastAsia="SimHei" w:hAnsi="Time New Roman"/>
          <w:szCs w:val="21"/>
          <w:lang w:val="fr-CH"/>
        </w:rPr>
        <w:tab/>
      </w:r>
      <w:r w:rsidRPr="00FA6204">
        <w:rPr>
          <w:rFonts w:ascii="Time New Roman" w:eastAsia="SimHei" w:hAnsi="Time New Roman"/>
          <w:szCs w:val="21"/>
          <w:lang w:val="fr-CH"/>
        </w:rPr>
        <w:t>继续在</w:t>
      </w:r>
      <w:r w:rsidRPr="00FA6204">
        <w:rPr>
          <w:rFonts w:ascii="Time New Roman" w:eastAsia="SimHei" w:hAnsi="Time New Roman"/>
          <w:szCs w:val="21"/>
          <w:lang w:val="fr-CH"/>
        </w:rPr>
        <w:t>2013</w:t>
      </w:r>
      <w:r w:rsidRPr="00FA6204">
        <w:rPr>
          <w:rFonts w:ascii="Time New Roman" w:eastAsia="SimHei" w:hAnsi="Time New Roman"/>
          <w:szCs w:val="21"/>
          <w:lang w:val="fr-CH"/>
        </w:rPr>
        <w:t>以来确定的《国家人权行动计划》框架内努力促进和保护人权</w:t>
      </w:r>
      <w:r w:rsidRPr="00FA6204">
        <w:rPr>
          <w:rFonts w:ascii="Time New Roman" w:eastAsia="SimHei" w:hAnsi="Time New Roman"/>
          <w:szCs w:val="21"/>
          <w:lang w:val="fr-CH"/>
        </w:rPr>
        <w:t>(</w:t>
      </w:r>
      <w:r w:rsidRPr="00FA6204">
        <w:rPr>
          <w:rFonts w:ascii="Time New Roman" w:eastAsia="SimHei" w:hAnsi="Time New Roman"/>
          <w:szCs w:val="21"/>
          <w:lang w:val="fr-CH"/>
        </w:rPr>
        <w:t>阿尔及利亚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100.92</w:t>
      </w:r>
      <w:r w:rsidRPr="00FA6204">
        <w:rPr>
          <w:rFonts w:ascii="Time New Roman" w:eastAsia="SimHei" w:hAnsi="Time New Roman"/>
          <w:szCs w:val="21"/>
          <w:lang w:val="fr-CH"/>
        </w:rPr>
        <w:tab/>
      </w:r>
      <w:r w:rsidRPr="00FA6204">
        <w:rPr>
          <w:rFonts w:ascii="Time New Roman" w:eastAsia="SimHei" w:hAnsi="Time New Roman"/>
          <w:szCs w:val="21"/>
          <w:lang w:val="fr-CH"/>
        </w:rPr>
        <w:t>继续加强该国人权领域的体制能力，特别是通过各种国家机构内的促进、传播和人权教育，并建立人权建议的后续机制</w:t>
      </w:r>
      <w:r w:rsidRPr="00FA6204">
        <w:rPr>
          <w:rFonts w:ascii="Time New Roman" w:eastAsia="SimHei" w:hAnsi="Time New Roman"/>
          <w:szCs w:val="21"/>
          <w:lang w:val="fr-CH"/>
        </w:rPr>
        <w:t>(</w:t>
      </w:r>
      <w:r w:rsidRPr="00FA6204">
        <w:rPr>
          <w:rFonts w:ascii="Time New Roman" w:eastAsia="SimHei" w:hAnsi="Time New Roman"/>
          <w:szCs w:val="21"/>
          <w:lang w:val="fr-CH"/>
        </w:rPr>
        <w:t>哥伦比亚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100.93</w:t>
      </w:r>
      <w:r w:rsidRPr="00FA6204">
        <w:rPr>
          <w:rFonts w:ascii="Time New Roman" w:eastAsia="SimHei" w:hAnsi="Time New Roman"/>
          <w:szCs w:val="21"/>
          <w:lang w:val="fr-CH"/>
        </w:rPr>
        <w:tab/>
      </w:r>
      <w:r w:rsidRPr="00FA6204">
        <w:rPr>
          <w:rFonts w:ascii="Time New Roman" w:eastAsia="SimHei" w:hAnsi="Time New Roman"/>
          <w:szCs w:val="21"/>
          <w:lang w:val="fr-CH"/>
        </w:rPr>
        <w:t>继续加强包括司法机构、警察、监狱管理局和政府各部在内的政府机构采用立足人权方针的能力</w:t>
      </w:r>
      <w:r w:rsidRPr="00FA6204">
        <w:rPr>
          <w:rFonts w:ascii="Time New Roman" w:eastAsia="SimHei" w:hAnsi="Time New Roman"/>
          <w:szCs w:val="21"/>
          <w:lang w:val="fr-CH"/>
        </w:rPr>
        <w:t>(</w:t>
      </w:r>
      <w:r w:rsidRPr="00FA6204">
        <w:rPr>
          <w:rFonts w:ascii="Time New Roman" w:eastAsia="SimHei" w:hAnsi="Time New Roman"/>
          <w:szCs w:val="21"/>
          <w:lang w:val="fr-CH"/>
        </w:rPr>
        <w:t>津巴布韦</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100.94</w:t>
      </w:r>
      <w:r w:rsidRPr="00FA6204">
        <w:rPr>
          <w:rFonts w:ascii="Time New Roman" w:eastAsia="SimHei" w:hAnsi="Time New Roman"/>
          <w:szCs w:val="21"/>
          <w:lang w:val="fr-CH"/>
        </w:rPr>
        <w:tab/>
      </w:r>
      <w:r w:rsidRPr="00FA6204">
        <w:rPr>
          <w:rFonts w:ascii="Time New Roman" w:eastAsia="SimHei" w:hAnsi="Time New Roman"/>
          <w:szCs w:val="21"/>
          <w:lang w:val="fr-CH"/>
        </w:rPr>
        <w:t>加强对弱势群体的支持措施</w:t>
      </w:r>
      <w:r w:rsidRPr="00FA6204">
        <w:rPr>
          <w:rFonts w:ascii="Time New Roman" w:eastAsia="SimHei" w:hAnsi="Time New Roman"/>
          <w:szCs w:val="21"/>
          <w:lang w:val="fr-CH"/>
        </w:rPr>
        <w:t>(</w:t>
      </w:r>
      <w:r w:rsidRPr="00FA6204">
        <w:rPr>
          <w:rFonts w:ascii="Time New Roman" w:eastAsia="SimHei" w:hAnsi="Time New Roman"/>
          <w:szCs w:val="21"/>
          <w:lang w:val="fr-CH"/>
        </w:rPr>
        <w:t>安哥拉</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100.95</w:t>
      </w:r>
      <w:r w:rsidRPr="00FA6204">
        <w:rPr>
          <w:rFonts w:ascii="Time New Roman" w:eastAsia="SimHei" w:hAnsi="Time New Roman"/>
          <w:szCs w:val="21"/>
          <w:lang w:val="fr-CH"/>
        </w:rPr>
        <w:tab/>
      </w:r>
      <w:r w:rsidRPr="00FA6204">
        <w:rPr>
          <w:rFonts w:ascii="Time New Roman" w:eastAsia="SimHei" w:hAnsi="Time New Roman"/>
          <w:szCs w:val="21"/>
          <w:lang w:val="fr-CH"/>
        </w:rPr>
        <w:t>加强对儿童和弱势群体的保护措施</w:t>
      </w:r>
      <w:r w:rsidRPr="00FA6204">
        <w:rPr>
          <w:rFonts w:ascii="Time New Roman" w:eastAsia="SimHei" w:hAnsi="Time New Roman"/>
          <w:szCs w:val="21"/>
          <w:lang w:val="fr-CH"/>
        </w:rPr>
        <w:t>(</w:t>
      </w:r>
      <w:r w:rsidRPr="00FA6204">
        <w:rPr>
          <w:rFonts w:ascii="Time New Roman" w:eastAsia="SimHei" w:hAnsi="Time New Roman"/>
          <w:szCs w:val="21"/>
          <w:lang w:val="fr-CH"/>
        </w:rPr>
        <w:t>塞内加尔</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100.96</w:t>
      </w:r>
      <w:r w:rsidRPr="00FA6204">
        <w:rPr>
          <w:rFonts w:ascii="Time New Roman" w:eastAsia="SimHei" w:hAnsi="Time New Roman"/>
          <w:szCs w:val="21"/>
          <w:lang w:val="fr-CH"/>
        </w:rPr>
        <w:tab/>
      </w:r>
      <w:r w:rsidRPr="00FA6204">
        <w:rPr>
          <w:rFonts w:ascii="Time New Roman" w:eastAsia="SimHei" w:hAnsi="Time New Roman"/>
          <w:szCs w:val="21"/>
          <w:lang w:val="fr-CH"/>
        </w:rPr>
        <w:t>采取有效措施，落实《国家人权行动计划》中关于保护弱势群体的规定，尤其是关于打击侵害妇女和女童的性暴力的规定</w:t>
      </w:r>
      <w:r w:rsidRPr="00FA6204">
        <w:rPr>
          <w:rFonts w:ascii="Time New Roman" w:eastAsia="SimHei" w:hAnsi="Time New Roman"/>
          <w:szCs w:val="21"/>
          <w:lang w:val="fr-CH"/>
        </w:rPr>
        <w:t>(</w:t>
      </w:r>
      <w:r w:rsidRPr="00FA6204">
        <w:rPr>
          <w:rFonts w:ascii="Time New Roman" w:eastAsia="SimHei" w:hAnsi="Time New Roman"/>
          <w:szCs w:val="21"/>
          <w:lang w:val="fr-CH"/>
        </w:rPr>
        <w:t>中国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100.97</w:t>
      </w:r>
      <w:r w:rsidRPr="00FA6204">
        <w:rPr>
          <w:rFonts w:ascii="Time New Roman" w:eastAsia="SimHei" w:hAnsi="Time New Roman"/>
          <w:szCs w:val="21"/>
          <w:lang w:val="fr-CH"/>
        </w:rPr>
        <w:tab/>
      </w:r>
      <w:r w:rsidRPr="00FA6204">
        <w:rPr>
          <w:rFonts w:ascii="Time New Roman" w:eastAsia="SimHei" w:hAnsi="Time New Roman"/>
          <w:szCs w:val="21"/>
          <w:lang w:val="fr-CH"/>
        </w:rPr>
        <w:t>加强现有立法规定，促进性别平等</w:t>
      </w:r>
      <w:r w:rsidRPr="00FA6204">
        <w:rPr>
          <w:rFonts w:ascii="Time New Roman" w:eastAsia="SimHei" w:hAnsi="Time New Roman"/>
          <w:szCs w:val="21"/>
          <w:lang w:val="fr-CH"/>
        </w:rPr>
        <w:t>(</w:t>
      </w:r>
      <w:r w:rsidRPr="00FA6204">
        <w:rPr>
          <w:rFonts w:ascii="Time New Roman" w:eastAsia="SimHei" w:hAnsi="Time New Roman"/>
          <w:szCs w:val="21"/>
          <w:lang w:val="fr-CH"/>
        </w:rPr>
        <w:t>赤道几内亚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100.98</w:t>
      </w:r>
      <w:r w:rsidRPr="00FA6204">
        <w:rPr>
          <w:rFonts w:ascii="Time New Roman" w:eastAsia="SimHei" w:hAnsi="Time New Roman"/>
          <w:szCs w:val="21"/>
          <w:lang w:val="fr-CH"/>
        </w:rPr>
        <w:tab/>
      </w:r>
      <w:r w:rsidRPr="00FA6204">
        <w:rPr>
          <w:rFonts w:ascii="Time New Roman" w:eastAsia="SimHei" w:hAnsi="Time New Roman"/>
          <w:szCs w:val="21"/>
          <w:lang w:val="fr-CH"/>
        </w:rPr>
        <w:t>继续执行在法律和实践中切实促进和保护妇女人权的措施</w:t>
      </w:r>
      <w:r w:rsidRPr="00FA6204">
        <w:rPr>
          <w:rFonts w:ascii="Time New Roman" w:eastAsia="SimHei" w:hAnsi="Time New Roman"/>
          <w:szCs w:val="21"/>
          <w:lang w:val="fr-CH"/>
        </w:rPr>
        <w:t>(</w:t>
      </w:r>
      <w:r w:rsidRPr="00FA6204">
        <w:rPr>
          <w:rFonts w:ascii="Time New Roman" w:eastAsia="SimHei" w:hAnsi="Time New Roman"/>
          <w:szCs w:val="21"/>
          <w:lang w:val="fr-CH"/>
        </w:rPr>
        <w:t>哥伦比亚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7143CE">
      <w:pPr>
        <w:pStyle w:val="SingleTxtGC"/>
        <w:ind w:left="1565"/>
        <w:rPr>
          <w:rFonts w:ascii="Time New Roman" w:eastAsia="SimHei" w:hAnsi="Time New Roman" w:hint="eastAsia"/>
          <w:szCs w:val="21"/>
          <w:lang w:val="fr-CH"/>
        </w:rPr>
      </w:pPr>
      <w:r w:rsidRPr="00FA6204">
        <w:rPr>
          <w:rFonts w:ascii="Time New Roman" w:eastAsia="SimHei" w:hAnsi="Time New Roman"/>
          <w:szCs w:val="21"/>
          <w:lang w:val="fr-CH"/>
        </w:rPr>
        <w:t>100.99</w:t>
      </w:r>
      <w:r w:rsidRPr="00FA6204">
        <w:rPr>
          <w:rFonts w:ascii="Time New Roman" w:eastAsia="SimHei" w:hAnsi="Time New Roman"/>
          <w:szCs w:val="21"/>
          <w:lang w:val="fr-CH"/>
        </w:rPr>
        <w:tab/>
      </w:r>
      <w:r w:rsidRPr="00FA6204">
        <w:rPr>
          <w:rFonts w:ascii="Time New Roman" w:eastAsia="SimHei" w:hAnsi="Time New Roman"/>
          <w:szCs w:val="21"/>
          <w:lang w:val="fr-CH"/>
        </w:rPr>
        <w:t>实施人权培训方案和必要的法律改革，以避免女性生殖器切割的做法</w:t>
      </w:r>
      <w:r w:rsidRPr="00FA6204">
        <w:rPr>
          <w:rFonts w:ascii="Time New Roman" w:eastAsia="SimHei" w:hAnsi="Time New Roman"/>
          <w:szCs w:val="21"/>
          <w:lang w:val="fr-CH"/>
        </w:rPr>
        <w:t>(</w:t>
      </w:r>
      <w:r w:rsidRPr="00FA6204">
        <w:rPr>
          <w:rFonts w:ascii="Time New Roman" w:eastAsia="SimHei" w:hAnsi="Time New Roman"/>
          <w:szCs w:val="21"/>
          <w:lang w:val="fr-CH"/>
        </w:rPr>
        <w:t>哥斯达黎加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51456F">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100.100</w:t>
      </w:r>
      <w:r w:rsidRPr="00FA6204">
        <w:rPr>
          <w:rFonts w:ascii="Time New Roman" w:eastAsia="SimHei" w:hAnsi="Time New Roman"/>
          <w:szCs w:val="21"/>
          <w:lang w:val="fr-CH"/>
        </w:rPr>
        <w:tab/>
      </w:r>
      <w:r w:rsidRPr="00FA6204">
        <w:rPr>
          <w:rFonts w:ascii="Time New Roman" w:eastAsia="SimHei" w:hAnsi="Time New Roman"/>
          <w:szCs w:val="21"/>
          <w:lang w:val="fr-CH"/>
        </w:rPr>
        <w:t>实施提高认识方案，打击针对妇女和女童的家庭暴力</w:t>
      </w:r>
      <w:r w:rsidRPr="00FA6204">
        <w:rPr>
          <w:rFonts w:ascii="Time New Roman" w:eastAsia="SimHei" w:hAnsi="Time New Roman"/>
          <w:szCs w:val="21"/>
          <w:lang w:val="fr-CH"/>
        </w:rPr>
        <w:t>(</w:t>
      </w:r>
      <w:r w:rsidRPr="00FA6204">
        <w:rPr>
          <w:rFonts w:ascii="Time New Roman" w:eastAsia="SimHei" w:hAnsi="Time New Roman"/>
          <w:szCs w:val="21"/>
          <w:lang w:val="fr-CH"/>
        </w:rPr>
        <w:t>瑞士</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100.101</w:t>
      </w:r>
      <w:r w:rsidRPr="00FA6204">
        <w:rPr>
          <w:rFonts w:ascii="Time New Roman" w:eastAsia="SimHei" w:hAnsi="Time New Roman"/>
          <w:szCs w:val="21"/>
          <w:lang w:val="fr-CH"/>
        </w:rPr>
        <w:tab/>
      </w:r>
      <w:r w:rsidRPr="00FA6204">
        <w:rPr>
          <w:rFonts w:ascii="Time New Roman" w:eastAsia="SimHei" w:hAnsi="Time New Roman"/>
          <w:szCs w:val="21"/>
          <w:lang w:val="fr-CH"/>
        </w:rPr>
        <w:t>建立一种机制，更有效打击对妇女的歧视，防止和惩罚性暴力和基于性别的暴力，禁止女性生殖器切割和其他有害传统习俗并有效执行禁令，同时通过提高公众认识运动加强打击这些做法</w:t>
      </w:r>
      <w:r w:rsidRPr="00FA6204">
        <w:rPr>
          <w:rFonts w:ascii="Time New Roman" w:eastAsia="SimHei" w:hAnsi="Time New Roman"/>
          <w:szCs w:val="21"/>
          <w:lang w:val="fr-CH"/>
        </w:rPr>
        <w:t>(</w:t>
      </w:r>
      <w:r w:rsidRPr="00FA6204">
        <w:rPr>
          <w:rFonts w:ascii="Time New Roman" w:eastAsia="SimHei" w:hAnsi="Time New Roman"/>
          <w:szCs w:val="21"/>
          <w:lang w:val="fr-CH"/>
        </w:rPr>
        <w:t>捷克共和国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100.102</w:t>
      </w:r>
      <w:r w:rsidRPr="00FA6204">
        <w:rPr>
          <w:rFonts w:ascii="Time New Roman" w:eastAsia="SimHei" w:hAnsi="Time New Roman"/>
          <w:szCs w:val="21"/>
          <w:lang w:val="fr-CH"/>
        </w:rPr>
        <w:tab/>
      </w:r>
      <w:r w:rsidRPr="00FA6204">
        <w:rPr>
          <w:rFonts w:ascii="Time New Roman" w:eastAsia="SimHei" w:hAnsi="Time New Roman"/>
          <w:szCs w:val="21"/>
          <w:lang w:val="fr-CH"/>
        </w:rPr>
        <w:t>关于法治，启动宣传方案，提高对反腐败机制，如行业标准司的认识，并增加这类机构的资金</w:t>
      </w:r>
      <w:r w:rsidRPr="00FA6204">
        <w:rPr>
          <w:rFonts w:ascii="Time New Roman" w:eastAsia="SimHei" w:hAnsi="Time New Roman"/>
          <w:szCs w:val="21"/>
          <w:lang w:val="fr-CH"/>
        </w:rPr>
        <w:t>(</w:t>
      </w:r>
      <w:r w:rsidRPr="00FA6204">
        <w:rPr>
          <w:rFonts w:ascii="Time New Roman" w:eastAsia="SimHei" w:hAnsi="Time New Roman"/>
          <w:szCs w:val="21"/>
          <w:lang w:val="fr-CH"/>
        </w:rPr>
        <w:t>德国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100.103</w:t>
      </w:r>
      <w:r w:rsidRPr="00FA6204">
        <w:rPr>
          <w:rFonts w:ascii="Time New Roman" w:eastAsia="SimHei" w:hAnsi="Time New Roman"/>
          <w:szCs w:val="21"/>
          <w:lang w:val="fr-CH"/>
        </w:rPr>
        <w:tab/>
      </w:r>
      <w:r w:rsidRPr="00FA6204">
        <w:rPr>
          <w:rFonts w:ascii="Time New Roman" w:eastAsia="SimHei" w:hAnsi="Time New Roman"/>
          <w:szCs w:val="21"/>
          <w:lang w:val="fr-CH"/>
        </w:rPr>
        <w:t>制定人权指标，即一种能够更精确和更连贯评价国家人权政策的工具</w:t>
      </w:r>
      <w:r w:rsidRPr="00FA6204">
        <w:rPr>
          <w:rFonts w:ascii="Time New Roman" w:eastAsia="SimHei" w:hAnsi="Time New Roman"/>
          <w:szCs w:val="21"/>
          <w:lang w:val="fr-CH"/>
        </w:rPr>
        <w:t>(</w:t>
      </w:r>
      <w:r w:rsidRPr="00FA6204">
        <w:rPr>
          <w:rFonts w:ascii="Time New Roman" w:eastAsia="SimHei" w:hAnsi="Time New Roman"/>
          <w:szCs w:val="21"/>
          <w:lang w:val="fr-CH"/>
        </w:rPr>
        <w:t>葡萄牙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100.104</w:t>
      </w:r>
      <w:r w:rsidRPr="00FA6204">
        <w:rPr>
          <w:rFonts w:ascii="Time New Roman" w:eastAsia="SimHei" w:hAnsi="Time New Roman"/>
          <w:szCs w:val="21"/>
          <w:lang w:val="fr-CH"/>
        </w:rPr>
        <w:tab/>
      </w:r>
      <w:r w:rsidRPr="00FA6204">
        <w:rPr>
          <w:rFonts w:ascii="Time New Roman" w:eastAsia="SimHei" w:hAnsi="Time New Roman"/>
          <w:szCs w:val="21"/>
          <w:lang w:val="fr-CH"/>
        </w:rPr>
        <w:t>继续努力提高公众对人权的认识</w:t>
      </w:r>
      <w:r w:rsidRPr="00FA6204">
        <w:rPr>
          <w:rFonts w:ascii="Time New Roman" w:eastAsia="SimHei" w:hAnsi="Time New Roman"/>
          <w:szCs w:val="21"/>
          <w:lang w:val="fr-CH"/>
        </w:rPr>
        <w:t>(</w:t>
      </w:r>
      <w:r w:rsidRPr="00FA6204">
        <w:rPr>
          <w:rFonts w:ascii="Time New Roman" w:eastAsia="SimHei" w:hAnsi="Time New Roman"/>
          <w:szCs w:val="21"/>
          <w:lang w:val="fr-CH"/>
        </w:rPr>
        <w:t>苏丹</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100.105</w:t>
      </w:r>
      <w:r w:rsidRPr="00FA6204">
        <w:rPr>
          <w:rFonts w:ascii="Time New Roman" w:eastAsia="SimHei" w:hAnsi="Time New Roman"/>
          <w:szCs w:val="21"/>
          <w:lang w:val="fr-CH"/>
        </w:rPr>
        <w:tab/>
      </w:r>
      <w:r w:rsidRPr="00FA6204">
        <w:rPr>
          <w:rFonts w:ascii="Time New Roman" w:eastAsia="SimHei" w:hAnsi="Time New Roman"/>
          <w:szCs w:val="21"/>
          <w:lang w:val="fr-CH"/>
        </w:rPr>
        <w:t>向有关联合国条约机构提交逾期未交报告</w:t>
      </w:r>
      <w:r w:rsidRPr="00FA6204">
        <w:rPr>
          <w:rFonts w:ascii="Time New Roman" w:eastAsia="SimHei" w:hAnsi="Time New Roman"/>
          <w:szCs w:val="21"/>
          <w:lang w:val="fr-CH"/>
        </w:rPr>
        <w:t>(</w:t>
      </w:r>
      <w:r w:rsidRPr="00FA6204">
        <w:rPr>
          <w:rFonts w:ascii="Time New Roman" w:eastAsia="SimHei" w:hAnsi="Time New Roman"/>
          <w:szCs w:val="21"/>
          <w:lang w:val="fr-CH"/>
        </w:rPr>
        <w:t>塞拉利昂</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100.106</w:t>
      </w:r>
      <w:r w:rsidRPr="00FA6204">
        <w:rPr>
          <w:rFonts w:ascii="Time New Roman" w:eastAsia="SimHei" w:hAnsi="Time New Roman"/>
          <w:szCs w:val="21"/>
          <w:lang w:val="fr-CH"/>
        </w:rPr>
        <w:tab/>
      </w:r>
      <w:r w:rsidRPr="00FA6204">
        <w:rPr>
          <w:rFonts w:ascii="Time New Roman" w:eastAsia="SimHei" w:hAnsi="Time New Roman"/>
          <w:szCs w:val="21"/>
          <w:lang w:val="fr-CH"/>
        </w:rPr>
        <w:t>向禁止酷刑委员会提交初次报告，并向其他条约机构提交所有应提交的报告</w:t>
      </w:r>
      <w:r w:rsidRPr="00FA6204">
        <w:rPr>
          <w:rFonts w:ascii="Time New Roman" w:eastAsia="SimHei" w:hAnsi="Time New Roman"/>
          <w:szCs w:val="21"/>
          <w:lang w:val="fr-CH"/>
        </w:rPr>
        <w:t>(</w:t>
      </w:r>
      <w:r w:rsidRPr="00FA6204">
        <w:rPr>
          <w:rFonts w:ascii="Time New Roman" w:eastAsia="SimHei" w:hAnsi="Time New Roman"/>
          <w:szCs w:val="21"/>
          <w:lang w:val="fr-CH"/>
        </w:rPr>
        <w:t>多哥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100.107</w:t>
      </w:r>
      <w:r w:rsidRPr="00FA6204">
        <w:rPr>
          <w:rFonts w:ascii="Time New Roman" w:eastAsia="SimHei" w:hAnsi="Time New Roman"/>
          <w:szCs w:val="21"/>
          <w:lang w:val="fr-CH"/>
        </w:rPr>
        <w:tab/>
      </w:r>
      <w:r w:rsidRPr="00FA6204">
        <w:rPr>
          <w:rFonts w:ascii="Time New Roman" w:eastAsia="SimHei" w:hAnsi="Time New Roman"/>
          <w:szCs w:val="21"/>
          <w:lang w:val="fr-CH"/>
        </w:rPr>
        <w:t>向所有特别程序发出长期有效邀请</w:t>
      </w:r>
      <w:r w:rsidRPr="00FA6204">
        <w:rPr>
          <w:rFonts w:ascii="Time New Roman" w:eastAsia="SimHei" w:hAnsi="Time New Roman"/>
          <w:szCs w:val="21"/>
          <w:lang w:val="fr-CH"/>
        </w:rPr>
        <w:t>(</w:t>
      </w:r>
      <w:r w:rsidRPr="00FA6204">
        <w:rPr>
          <w:rFonts w:ascii="Time New Roman" w:eastAsia="SimHei" w:hAnsi="Time New Roman"/>
          <w:szCs w:val="21"/>
          <w:lang w:val="fr-CH"/>
        </w:rPr>
        <w:t>加纳</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100.108</w:t>
      </w:r>
      <w:r w:rsidRPr="00FA6204">
        <w:rPr>
          <w:rFonts w:ascii="Time New Roman" w:eastAsia="SimHei" w:hAnsi="Time New Roman"/>
          <w:szCs w:val="21"/>
          <w:lang w:val="fr-CH"/>
        </w:rPr>
        <w:tab/>
      </w:r>
      <w:r w:rsidRPr="00FA6204">
        <w:rPr>
          <w:rFonts w:ascii="Time New Roman" w:eastAsia="SimHei" w:hAnsi="Time New Roman"/>
          <w:szCs w:val="21"/>
          <w:lang w:val="fr-CH"/>
        </w:rPr>
        <w:t>根据以前的建议，一如对利比里亚的第一轮普遍定期审议期间所接受的那样，向特别程序发出长期有效邀请</w:t>
      </w:r>
      <w:r w:rsidRPr="00FA6204">
        <w:rPr>
          <w:rFonts w:ascii="Time New Roman" w:eastAsia="SimHei" w:hAnsi="Time New Roman"/>
          <w:szCs w:val="21"/>
          <w:lang w:val="fr-CH"/>
        </w:rPr>
        <w:t>(</w:t>
      </w:r>
      <w:r w:rsidRPr="00FA6204">
        <w:rPr>
          <w:rFonts w:ascii="Time New Roman" w:eastAsia="SimHei" w:hAnsi="Time New Roman"/>
          <w:szCs w:val="21"/>
          <w:lang w:val="fr-CH"/>
        </w:rPr>
        <w:t>拉脱维亚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100.109</w:t>
      </w:r>
      <w:r w:rsidRPr="00FA6204">
        <w:rPr>
          <w:rFonts w:ascii="Time New Roman" w:eastAsia="SimHei" w:hAnsi="Time New Roman"/>
          <w:szCs w:val="21"/>
          <w:lang w:val="fr-CH"/>
        </w:rPr>
        <w:tab/>
      </w:r>
      <w:r w:rsidRPr="00FA6204">
        <w:rPr>
          <w:rFonts w:ascii="Time New Roman" w:eastAsia="SimHei" w:hAnsi="Time New Roman"/>
          <w:szCs w:val="21"/>
          <w:lang w:val="fr-CH"/>
        </w:rPr>
        <w:t>向特别程序发出长期有效邀请，以改进其与国际社会在人权领域的合作</w:t>
      </w:r>
      <w:r w:rsidRPr="00FA6204">
        <w:rPr>
          <w:rFonts w:ascii="Time New Roman" w:eastAsia="SimHei" w:hAnsi="Time New Roman"/>
          <w:szCs w:val="21"/>
          <w:lang w:val="fr-CH"/>
        </w:rPr>
        <w:t>(</w:t>
      </w:r>
      <w:r w:rsidRPr="00FA6204">
        <w:rPr>
          <w:rFonts w:ascii="Time New Roman" w:eastAsia="SimHei" w:hAnsi="Time New Roman"/>
          <w:szCs w:val="21"/>
          <w:lang w:val="fr-CH"/>
        </w:rPr>
        <w:t>土耳其</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100.110</w:t>
      </w:r>
      <w:r w:rsidRPr="00FA6204">
        <w:rPr>
          <w:rFonts w:ascii="Time New Roman" w:eastAsia="SimHei" w:hAnsi="Time New Roman"/>
          <w:szCs w:val="21"/>
          <w:lang w:val="fr-CH"/>
        </w:rPr>
        <w:tab/>
      </w:r>
      <w:r w:rsidRPr="00FA6204">
        <w:rPr>
          <w:rFonts w:ascii="Time New Roman" w:eastAsia="SimHei" w:hAnsi="Time New Roman"/>
          <w:szCs w:val="21"/>
          <w:lang w:val="fr-CH"/>
        </w:rPr>
        <w:t>加强与人权理事会特别程序的合作，毫不拖延地积极回应特别程序任务负责人有待答复的访问请求</w:t>
      </w:r>
      <w:r w:rsidRPr="00FA6204">
        <w:rPr>
          <w:rFonts w:ascii="Time New Roman" w:eastAsia="SimHei" w:hAnsi="Time New Roman"/>
          <w:szCs w:val="21"/>
          <w:lang w:val="fr-CH"/>
        </w:rPr>
        <w:t>(</w:t>
      </w:r>
      <w:r w:rsidRPr="00FA6204">
        <w:rPr>
          <w:rFonts w:ascii="Time New Roman" w:eastAsia="SimHei" w:hAnsi="Time New Roman"/>
          <w:szCs w:val="21"/>
          <w:lang w:val="fr-CH"/>
        </w:rPr>
        <w:t>拉脱维亚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100.111</w:t>
      </w:r>
      <w:r w:rsidRPr="00FA6204">
        <w:rPr>
          <w:rFonts w:ascii="Time New Roman" w:eastAsia="SimHei" w:hAnsi="Time New Roman"/>
          <w:szCs w:val="21"/>
          <w:lang w:val="fr-CH"/>
        </w:rPr>
        <w:tab/>
      </w:r>
      <w:r w:rsidRPr="00FA6204">
        <w:rPr>
          <w:rFonts w:ascii="Time New Roman" w:eastAsia="SimHei" w:hAnsi="Time New Roman"/>
          <w:szCs w:val="21"/>
          <w:lang w:val="fr-CH"/>
        </w:rPr>
        <w:t>加强与人权理事会特别程序任务负责人的合作</w:t>
      </w:r>
      <w:r w:rsidRPr="00FA6204">
        <w:rPr>
          <w:rFonts w:ascii="Time New Roman" w:eastAsia="SimHei" w:hAnsi="Time New Roman"/>
          <w:szCs w:val="21"/>
          <w:lang w:val="fr-CH"/>
        </w:rPr>
        <w:t>(</w:t>
      </w:r>
      <w:r w:rsidRPr="00FA6204">
        <w:rPr>
          <w:rFonts w:ascii="Time New Roman" w:eastAsia="SimHei" w:hAnsi="Time New Roman"/>
          <w:szCs w:val="21"/>
          <w:lang w:val="fr-CH"/>
        </w:rPr>
        <w:t>突尼斯</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100.112</w:t>
      </w:r>
      <w:r w:rsidRPr="00FA6204">
        <w:rPr>
          <w:rFonts w:ascii="Time New Roman" w:eastAsia="SimHei" w:hAnsi="Time New Roman"/>
          <w:szCs w:val="21"/>
          <w:lang w:val="fr-CH"/>
        </w:rPr>
        <w:tab/>
      </w:r>
      <w:r w:rsidRPr="00FA6204">
        <w:rPr>
          <w:rFonts w:ascii="Time New Roman" w:eastAsia="SimHei" w:hAnsi="Time New Roman"/>
          <w:szCs w:val="21"/>
          <w:lang w:val="fr-CH"/>
        </w:rPr>
        <w:t>继续与联合国利比里亚特派团和其他伙伴合作，为接管国家做好准备，包括减少基于性别的暴力行为和加强司法及安全部门的具体措施</w:t>
      </w:r>
      <w:r w:rsidRPr="00FA6204">
        <w:rPr>
          <w:rFonts w:ascii="Time New Roman" w:eastAsia="SimHei" w:hAnsi="Time New Roman"/>
          <w:szCs w:val="21"/>
          <w:lang w:val="fr-CH"/>
        </w:rPr>
        <w:t>(</w:t>
      </w:r>
      <w:r w:rsidRPr="00FA6204">
        <w:rPr>
          <w:rFonts w:ascii="Time New Roman" w:eastAsia="SimHei" w:hAnsi="Time New Roman"/>
          <w:szCs w:val="21"/>
          <w:lang w:val="fr-CH"/>
        </w:rPr>
        <w:t>挪威</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100.113</w:t>
      </w:r>
      <w:r w:rsidRPr="00FA6204">
        <w:rPr>
          <w:rFonts w:ascii="Time New Roman" w:eastAsia="SimHei" w:hAnsi="Time New Roman"/>
          <w:szCs w:val="21"/>
          <w:lang w:val="fr-CH"/>
        </w:rPr>
        <w:tab/>
      </w:r>
      <w:r w:rsidRPr="00FA6204">
        <w:rPr>
          <w:rFonts w:ascii="Time New Roman" w:eastAsia="SimHei" w:hAnsi="Time New Roman"/>
          <w:szCs w:val="21"/>
          <w:lang w:val="fr-CH"/>
        </w:rPr>
        <w:t>继续请国际社会参与提供援助，解决家庭暴力威胁、有害传统习俗和贩卖人口问题</w:t>
      </w:r>
      <w:r w:rsidRPr="00FA6204">
        <w:rPr>
          <w:rFonts w:ascii="Time New Roman" w:eastAsia="SimHei" w:hAnsi="Time New Roman"/>
          <w:szCs w:val="21"/>
          <w:lang w:val="fr-CH"/>
        </w:rPr>
        <w:t>(</w:t>
      </w:r>
      <w:r w:rsidRPr="00FA6204">
        <w:rPr>
          <w:rFonts w:ascii="Time New Roman" w:eastAsia="SimHei" w:hAnsi="Time New Roman"/>
          <w:szCs w:val="21"/>
          <w:lang w:val="fr-CH"/>
        </w:rPr>
        <w:t>菲律宾</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100.114</w:t>
      </w:r>
      <w:r w:rsidRPr="00FA6204">
        <w:rPr>
          <w:rFonts w:ascii="Time New Roman" w:eastAsia="SimHei" w:hAnsi="Time New Roman"/>
          <w:szCs w:val="21"/>
          <w:lang w:val="fr-CH"/>
        </w:rPr>
        <w:tab/>
      </w:r>
      <w:r w:rsidRPr="00FA6204">
        <w:rPr>
          <w:rFonts w:ascii="Time New Roman" w:eastAsia="SimHei" w:hAnsi="Time New Roman"/>
          <w:szCs w:val="21"/>
          <w:lang w:val="fr-CH"/>
        </w:rPr>
        <w:t>继续加强国内机构的能力，打击性暴力和基于性别的暴力，包括通过与国际社会合作</w:t>
      </w:r>
      <w:r w:rsidRPr="00FA6204">
        <w:rPr>
          <w:rFonts w:ascii="Time New Roman" w:eastAsia="SimHei" w:hAnsi="Time New Roman"/>
          <w:szCs w:val="21"/>
          <w:lang w:val="fr-CH"/>
        </w:rPr>
        <w:t>(</w:t>
      </w:r>
      <w:r w:rsidRPr="00FA6204">
        <w:rPr>
          <w:rFonts w:ascii="Time New Roman" w:eastAsia="SimHei" w:hAnsi="Time New Roman"/>
          <w:szCs w:val="21"/>
          <w:lang w:val="fr-CH"/>
        </w:rPr>
        <w:t>新加坡</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100.115</w:t>
      </w:r>
      <w:r w:rsidRPr="00DB6AAF">
        <w:rPr>
          <w:rFonts w:ascii="Time New Roman" w:eastAsia="SimHei" w:hAnsi="Time New Roman"/>
          <w:szCs w:val="21"/>
          <w:lang w:val="fr-CH"/>
        </w:rPr>
        <w:tab/>
      </w:r>
      <w:r w:rsidRPr="00DB6AAF">
        <w:rPr>
          <w:rFonts w:ascii="Time New Roman" w:eastAsia="SimHei" w:hAnsi="Time New Roman"/>
          <w:szCs w:val="21"/>
          <w:lang w:val="fr-CH"/>
        </w:rPr>
        <w:t>制止普遍存在的尤其影响居住在农村地区的女童的性别歧视</w:t>
      </w:r>
      <w:r w:rsidRPr="00DB6AAF">
        <w:rPr>
          <w:rFonts w:ascii="Time New Roman" w:eastAsia="SimHei" w:hAnsi="Time New Roman"/>
          <w:szCs w:val="21"/>
          <w:lang w:val="fr-CH"/>
        </w:rPr>
        <w:t>(</w:t>
      </w:r>
      <w:r w:rsidRPr="00DB6AAF">
        <w:rPr>
          <w:rFonts w:ascii="Time New Roman" w:eastAsia="SimHei" w:hAnsi="Time New Roman"/>
          <w:szCs w:val="21"/>
          <w:lang w:val="fr-CH"/>
        </w:rPr>
        <w:t>刚果</w:t>
      </w:r>
      <w:r w:rsidRPr="00DB6AAF">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100.116</w:t>
      </w:r>
      <w:r w:rsidRPr="00FA6204">
        <w:rPr>
          <w:rFonts w:ascii="Time New Roman" w:eastAsia="SimHei" w:hAnsi="Time New Roman"/>
          <w:szCs w:val="21"/>
          <w:lang w:val="fr-CH"/>
        </w:rPr>
        <w:tab/>
      </w:r>
      <w:r w:rsidRPr="00FA6204">
        <w:rPr>
          <w:rFonts w:ascii="Time New Roman" w:eastAsia="SimHei" w:hAnsi="Time New Roman"/>
          <w:szCs w:val="21"/>
          <w:lang w:val="fr-CH"/>
        </w:rPr>
        <w:t>消除一切形式的歧视，尤其是对处于弱势境地的儿童的歧视</w:t>
      </w:r>
      <w:r w:rsidRPr="00FA6204">
        <w:rPr>
          <w:rFonts w:ascii="Time New Roman" w:eastAsia="SimHei" w:hAnsi="Time New Roman"/>
          <w:szCs w:val="21"/>
          <w:lang w:val="fr-CH"/>
        </w:rPr>
        <w:t>(</w:t>
      </w:r>
      <w:r w:rsidRPr="00FA6204">
        <w:rPr>
          <w:rFonts w:ascii="Time New Roman" w:eastAsia="SimHei" w:hAnsi="Time New Roman"/>
          <w:szCs w:val="21"/>
          <w:lang w:val="fr-CH"/>
        </w:rPr>
        <w:t>加纳</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100.117</w:t>
      </w:r>
      <w:r w:rsidRPr="00FA6204">
        <w:rPr>
          <w:rFonts w:ascii="Time New Roman" w:eastAsia="SimHei" w:hAnsi="Time New Roman"/>
          <w:szCs w:val="21"/>
          <w:lang w:val="fr-CH"/>
        </w:rPr>
        <w:tab/>
      </w:r>
      <w:r w:rsidRPr="00FA6204">
        <w:rPr>
          <w:rFonts w:ascii="Time New Roman" w:eastAsia="SimHei" w:hAnsi="Time New Roman"/>
          <w:szCs w:val="21"/>
          <w:lang w:val="fr-CH"/>
        </w:rPr>
        <w:t>消除一切形式的歧视，尤其是对处于弱势境地的儿童的歧视</w:t>
      </w:r>
      <w:r w:rsidRPr="00FA6204">
        <w:rPr>
          <w:rFonts w:ascii="Time New Roman" w:eastAsia="SimHei" w:hAnsi="Time New Roman"/>
          <w:szCs w:val="21"/>
          <w:lang w:val="fr-CH"/>
        </w:rPr>
        <w:t>(</w:t>
      </w:r>
      <w:r w:rsidRPr="00FA6204">
        <w:rPr>
          <w:rFonts w:ascii="Time New Roman" w:eastAsia="SimHei" w:hAnsi="Time New Roman"/>
          <w:szCs w:val="21"/>
          <w:lang w:val="fr-CH"/>
        </w:rPr>
        <w:t>刚果</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100.118</w:t>
      </w:r>
      <w:r w:rsidRPr="00FA6204">
        <w:rPr>
          <w:rFonts w:ascii="Time New Roman" w:eastAsia="SimHei" w:hAnsi="Time New Roman"/>
          <w:szCs w:val="21"/>
          <w:lang w:val="fr-CH"/>
        </w:rPr>
        <w:tab/>
      </w:r>
      <w:r w:rsidRPr="00FA6204">
        <w:rPr>
          <w:rFonts w:ascii="Time New Roman" w:eastAsia="SimHei" w:hAnsi="Time New Roman"/>
          <w:szCs w:val="21"/>
          <w:lang w:val="fr-CH"/>
        </w:rPr>
        <w:t>采取措施协调统一其国籍法，以便为女性提供在与男人平等的基础上向在国外出生的子女传递国籍的权利</w:t>
      </w:r>
      <w:r w:rsidRPr="00FA6204">
        <w:rPr>
          <w:rFonts w:ascii="Time New Roman" w:eastAsia="SimHei" w:hAnsi="Time New Roman"/>
          <w:szCs w:val="21"/>
          <w:lang w:val="fr-CH"/>
        </w:rPr>
        <w:t>(</w:t>
      </w:r>
      <w:r w:rsidRPr="00FA6204">
        <w:rPr>
          <w:rFonts w:ascii="Time New Roman" w:eastAsia="SimHei" w:hAnsi="Time New Roman"/>
          <w:szCs w:val="21"/>
          <w:lang w:val="fr-CH"/>
        </w:rPr>
        <w:t>肯尼亚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100.119</w:t>
      </w:r>
      <w:r w:rsidRPr="00FA6204">
        <w:rPr>
          <w:rFonts w:ascii="Time New Roman" w:eastAsia="SimHei" w:hAnsi="Time New Roman"/>
          <w:szCs w:val="21"/>
          <w:lang w:val="fr-CH"/>
        </w:rPr>
        <w:tab/>
      </w:r>
      <w:r w:rsidRPr="00FA6204">
        <w:rPr>
          <w:rFonts w:ascii="Time New Roman" w:eastAsia="SimHei" w:hAnsi="Time New Roman"/>
          <w:szCs w:val="21"/>
          <w:lang w:val="fr-CH"/>
        </w:rPr>
        <w:t>进一步打击对利比里亚妇女的歧视，允许他们向其子女及其配偶传递自己的国籍</w:t>
      </w:r>
      <w:r w:rsidRPr="00FA6204">
        <w:rPr>
          <w:rFonts w:ascii="Time New Roman" w:eastAsia="SimHei" w:hAnsi="Time New Roman"/>
          <w:szCs w:val="21"/>
          <w:lang w:val="fr-CH"/>
        </w:rPr>
        <w:t>(</w:t>
      </w:r>
      <w:r w:rsidRPr="00FA6204">
        <w:rPr>
          <w:rFonts w:ascii="Time New Roman" w:eastAsia="SimHei" w:hAnsi="Time New Roman"/>
          <w:szCs w:val="21"/>
          <w:lang w:val="fr-CH"/>
        </w:rPr>
        <w:t>塞内加尔</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100.120</w:t>
      </w:r>
      <w:r w:rsidRPr="00FA6204">
        <w:rPr>
          <w:rFonts w:ascii="Time New Roman" w:eastAsia="SimHei" w:hAnsi="Time New Roman"/>
          <w:szCs w:val="21"/>
          <w:lang w:val="fr-CH"/>
        </w:rPr>
        <w:tab/>
      </w:r>
      <w:r w:rsidRPr="00FA6204">
        <w:rPr>
          <w:rFonts w:ascii="Time New Roman" w:eastAsia="SimHei" w:hAnsi="Time New Roman"/>
          <w:szCs w:val="21"/>
          <w:lang w:val="fr-CH"/>
        </w:rPr>
        <w:t>打击国内对妇女的歧视和各种类型的暴力行为，并加倍努力在生活的每一领域赋予妇女权力</w:t>
      </w:r>
      <w:r w:rsidRPr="00FA6204">
        <w:rPr>
          <w:rFonts w:ascii="Time New Roman" w:eastAsia="SimHei" w:hAnsi="Time New Roman"/>
          <w:szCs w:val="21"/>
          <w:lang w:val="fr-CH"/>
        </w:rPr>
        <w:t>(</w:t>
      </w:r>
      <w:r w:rsidRPr="00FA6204">
        <w:rPr>
          <w:rFonts w:ascii="Time New Roman" w:eastAsia="SimHei" w:hAnsi="Time New Roman"/>
          <w:szCs w:val="21"/>
          <w:lang w:val="fr-CH"/>
        </w:rPr>
        <w:t>土耳其</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100.121</w:t>
      </w:r>
      <w:r w:rsidRPr="00FA6204">
        <w:rPr>
          <w:rFonts w:ascii="Time New Roman" w:eastAsia="SimHei" w:hAnsi="Time New Roman"/>
          <w:szCs w:val="21"/>
          <w:lang w:val="fr-CH"/>
        </w:rPr>
        <w:tab/>
      </w:r>
      <w:r w:rsidRPr="00FA6204">
        <w:rPr>
          <w:rFonts w:ascii="Time New Roman" w:eastAsia="SimHei" w:hAnsi="Time New Roman"/>
          <w:szCs w:val="21"/>
          <w:lang w:val="fr-CH"/>
        </w:rPr>
        <w:t>谴责歧视，特别是基于性取向和性别认同的歧视</w:t>
      </w:r>
      <w:r w:rsidRPr="00FA6204">
        <w:rPr>
          <w:rFonts w:ascii="Time New Roman" w:eastAsia="SimHei" w:hAnsi="Time New Roman"/>
          <w:szCs w:val="21"/>
          <w:lang w:val="fr-CH"/>
        </w:rPr>
        <w:t>(</w:t>
      </w:r>
      <w:r w:rsidRPr="00FA6204">
        <w:rPr>
          <w:rFonts w:ascii="Time New Roman" w:eastAsia="SimHei" w:hAnsi="Time New Roman"/>
          <w:szCs w:val="21"/>
          <w:lang w:val="fr-CH"/>
        </w:rPr>
        <w:t>马达加斯加</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100.122</w:t>
      </w:r>
      <w:r w:rsidRPr="00FA6204">
        <w:rPr>
          <w:rFonts w:ascii="Time New Roman" w:eastAsia="SimHei" w:hAnsi="Time New Roman"/>
          <w:szCs w:val="21"/>
          <w:lang w:val="fr-CH"/>
        </w:rPr>
        <w:tab/>
      </w:r>
      <w:r w:rsidRPr="00FA6204">
        <w:rPr>
          <w:rFonts w:ascii="Time New Roman" w:eastAsia="SimHei" w:hAnsi="Time New Roman"/>
          <w:szCs w:val="21"/>
          <w:lang w:val="fr-CH"/>
        </w:rPr>
        <w:t>确保男女同性恋、双性恋、变性者和双性者充分享受人权和平等待遇，减少将他们定为犯罪和羞辱他们的规定</w:t>
      </w:r>
      <w:r w:rsidRPr="00FA6204">
        <w:rPr>
          <w:rFonts w:ascii="Time New Roman" w:eastAsia="SimHei" w:hAnsi="Time New Roman"/>
          <w:szCs w:val="21"/>
          <w:lang w:val="fr-CH"/>
        </w:rPr>
        <w:t>(</w:t>
      </w:r>
      <w:r w:rsidRPr="00FA6204">
        <w:rPr>
          <w:rFonts w:ascii="Time New Roman" w:eastAsia="SimHei" w:hAnsi="Time New Roman"/>
          <w:szCs w:val="21"/>
          <w:lang w:val="fr-CH"/>
        </w:rPr>
        <w:t>阿根廷</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100.123</w:t>
      </w:r>
      <w:r w:rsidRPr="00FA6204">
        <w:rPr>
          <w:rFonts w:ascii="Time New Roman" w:eastAsia="SimHei" w:hAnsi="Time New Roman"/>
          <w:szCs w:val="21"/>
          <w:lang w:val="fr-CH"/>
        </w:rPr>
        <w:tab/>
      </w:r>
      <w:r w:rsidRPr="00FA6204">
        <w:rPr>
          <w:rFonts w:ascii="Time New Roman" w:eastAsia="SimHei" w:hAnsi="Time New Roman"/>
          <w:szCs w:val="21"/>
          <w:lang w:val="fr-CH"/>
        </w:rPr>
        <w:t>打击对男女同性恋、双性恋、变性者和双性者的一切形式的歧视和虐待</w:t>
      </w:r>
      <w:r w:rsidRPr="00FA6204">
        <w:rPr>
          <w:rFonts w:ascii="Time New Roman" w:eastAsia="SimHei" w:hAnsi="Time New Roman"/>
          <w:szCs w:val="21"/>
          <w:lang w:val="fr-CH"/>
        </w:rPr>
        <w:t>(</w:t>
      </w:r>
      <w:r w:rsidRPr="00FA6204">
        <w:rPr>
          <w:rFonts w:ascii="Time New Roman" w:eastAsia="SimHei" w:hAnsi="Time New Roman"/>
          <w:szCs w:val="21"/>
          <w:lang w:val="fr-CH"/>
        </w:rPr>
        <w:t>意大利</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100.124</w:t>
      </w:r>
      <w:r w:rsidRPr="00FA6204">
        <w:rPr>
          <w:rFonts w:ascii="Time New Roman" w:eastAsia="SimHei" w:hAnsi="Time New Roman"/>
          <w:szCs w:val="21"/>
          <w:lang w:val="fr-CH"/>
        </w:rPr>
        <w:tab/>
      </w:r>
      <w:r w:rsidRPr="00FA6204">
        <w:rPr>
          <w:rFonts w:ascii="Time New Roman" w:eastAsia="SimHei" w:hAnsi="Time New Roman"/>
          <w:szCs w:val="21"/>
          <w:lang w:val="fr-CH"/>
        </w:rPr>
        <w:t>作出更大的努力，保护埃博拉受害者，并寻求因歧视和污辱病人、受害者、幸存者和卫生工作者所产生的人权问题的解决方案</w:t>
      </w:r>
      <w:r w:rsidRPr="00FA6204">
        <w:rPr>
          <w:rFonts w:ascii="Time New Roman" w:eastAsia="SimHei" w:hAnsi="Time New Roman"/>
          <w:szCs w:val="21"/>
          <w:lang w:val="fr-CH"/>
        </w:rPr>
        <w:t>(</w:t>
      </w:r>
      <w:r w:rsidRPr="00FA6204">
        <w:rPr>
          <w:rFonts w:ascii="Time New Roman" w:eastAsia="SimHei" w:hAnsi="Time New Roman"/>
          <w:szCs w:val="21"/>
          <w:lang w:val="fr-CH"/>
        </w:rPr>
        <w:t>大韩民国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100.125</w:t>
      </w:r>
      <w:r w:rsidRPr="00FA6204">
        <w:rPr>
          <w:rFonts w:ascii="Time New Roman" w:eastAsia="SimHei" w:hAnsi="Time New Roman"/>
          <w:szCs w:val="21"/>
          <w:lang w:val="fr-CH"/>
        </w:rPr>
        <w:tab/>
      </w:r>
      <w:r w:rsidRPr="00FA6204">
        <w:rPr>
          <w:rFonts w:ascii="Time New Roman" w:eastAsia="SimHei" w:hAnsi="Time New Roman"/>
          <w:szCs w:val="21"/>
          <w:lang w:val="fr-CH"/>
        </w:rPr>
        <w:t>进一步完善出生登记系统，并通过提高认识活动支持该系统，以增加登记数量</w:t>
      </w:r>
      <w:r w:rsidRPr="00FA6204">
        <w:rPr>
          <w:rFonts w:ascii="Time New Roman" w:eastAsia="SimHei" w:hAnsi="Time New Roman"/>
          <w:szCs w:val="21"/>
          <w:lang w:val="fr-CH"/>
        </w:rPr>
        <w:t>(</w:t>
      </w:r>
      <w:r w:rsidRPr="00FA6204">
        <w:rPr>
          <w:rFonts w:ascii="Time New Roman" w:eastAsia="SimHei" w:hAnsi="Time New Roman"/>
          <w:szCs w:val="21"/>
          <w:lang w:val="fr-CH"/>
        </w:rPr>
        <w:t>土耳其</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100.126</w:t>
      </w:r>
      <w:r w:rsidRPr="00FA6204">
        <w:rPr>
          <w:rFonts w:ascii="Time New Roman" w:eastAsia="SimHei" w:hAnsi="Time New Roman"/>
          <w:szCs w:val="21"/>
          <w:lang w:val="fr-CH"/>
        </w:rPr>
        <w:tab/>
      </w:r>
      <w:r w:rsidRPr="00FA6204">
        <w:rPr>
          <w:rFonts w:ascii="Time New Roman" w:eastAsia="SimHei" w:hAnsi="Time New Roman"/>
          <w:szCs w:val="21"/>
          <w:lang w:val="fr-CH"/>
        </w:rPr>
        <w:t>解决遭受性暴力和基于性别的暴力的人的比例增加问题</w:t>
      </w:r>
      <w:r w:rsidRPr="00FA6204">
        <w:rPr>
          <w:rFonts w:ascii="Time New Roman" w:eastAsia="SimHei" w:hAnsi="Time New Roman"/>
          <w:szCs w:val="21"/>
          <w:lang w:val="fr-CH"/>
        </w:rPr>
        <w:t>(</w:t>
      </w:r>
      <w:r w:rsidRPr="00FA6204">
        <w:rPr>
          <w:rFonts w:ascii="Time New Roman" w:eastAsia="SimHei" w:hAnsi="Time New Roman"/>
          <w:szCs w:val="21"/>
          <w:lang w:val="fr-CH"/>
        </w:rPr>
        <w:t>安哥拉</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100.127</w:t>
      </w:r>
      <w:r w:rsidRPr="00FA6204">
        <w:rPr>
          <w:rFonts w:ascii="Time New Roman" w:eastAsia="SimHei" w:hAnsi="Time New Roman"/>
          <w:szCs w:val="21"/>
          <w:lang w:val="fr-CH"/>
        </w:rPr>
        <w:tab/>
      </w:r>
      <w:r w:rsidRPr="00FA6204">
        <w:rPr>
          <w:rFonts w:ascii="Time New Roman" w:eastAsia="SimHei" w:hAnsi="Time New Roman"/>
          <w:szCs w:val="21"/>
          <w:lang w:val="fr-CH"/>
        </w:rPr>
        <w:t>加紧努力，确保性别平等，并消除基于性别的暴力</w:t>
      </w:r>
      <w:r w:rsidRPr="00FA6204">
        <w:rPr>
          <w:rFonts w:ascii="Time New Roman" w:eastAsia="SimHei" w:hAnsi="Time New Roman"/>
          <w:szCs w:val="21"/>
          <w:lang w:val="fr-CH"/>
        </w:rPr>
        <w:t>(</w:t>
      </w:r>
      <w:r w:rsidRPr="00FA6204">
        <w:rPr>
          <w:rFonts w:ascii="Time New Roman" w:eastAsia="SimHei" w:hAnsi="Time New Roman"/>
          <w:szCs w:val="21"/>
          <w:lang w:val="fr-CH"/>
        </w:rPr>
        <w:t>博茨瓦纳</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100.128</w:t>
      </w:r>
      <w:r w:rsidRPr="00FA6204">
        <w:rPr>
          <w:rFonts w:ascii="Time New Roman" w:eastAsia="SimHei" w:hAnsi="Time New Roman"/>
          <w:szCs w:val="21"/>
          <w:lang w:val="fr-CH"/>
        </w:rPr>
        <w:tab/>
      </w:r>
      <w:r w:rsidRPr="00FA6204">
        <w:rPr>
          <w:rFonts w:ascii="Time New Roman" w:eastAsia="SimHei" w:hAnsi="Time New Roman"/>
          <w:szCs w:val="21"/>
          <w:lang w:val="fr-CH"/>
        </w:rPr>
        <w:t>继续努力打击针对妇女和女童的暴力行为，尤其是女性生殖器切割，并通过立法将这种有害做法定为刑事犯罪</w:t>
      </w:r>
      <w:r w:rsidRPr="00FA6204">
        <w:rPr>
          <w:rFonts w:ascii="Time New Roman" w:eastAsia="SimHei" w:hAnsi="Time New Roman"/>
          <w:szCs w:val="21"/>
          <w:lang w:val="fr-CH"/>
        </w:rPr>
        <w:t>(</w:t>
      </w:r>
      <w:r w:rsidRPr="00FA6204">
        <w:rPr>
          <w:rFonts w:ascii="Time New Roman" w:eastAsia="SimHei" w:hAnsi="Time New Roman"/>
          <w:szCs w:val="21"/>
          <w:lang w:val="fr-CH"/>
        </w:rPr>
        <w:t>加拿大</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100.129</w:t>
      </w:r>
      <w:r w:rsidRPr="00FA6204">
        <w:rPr>
          <w:rFonts w:ascii="Time New Roman" w:eastAsia="SimHei" w:hAnsi="Time New Roman"/>
          <w:szCs w:val="21"/>
          <w:lang w:val="fr-CH"/>
        </w:rPr>
        <w:tab/>
      </w:r>
      <w:r w:rsidRPr="00FA6204">
        <w:rPr>
          <w:rFonts w:ascii="Time New Roman" w:eastAsia="SimHei" w:hAnsi="Time New Roman"/>
          <w:szCs w:val="21"/>
          <w:lang w:val="fr-CH"/>
        </w:rPr>
        <w:t>加紧努力，确保性别平等，并消除基于性别的暴力，包括性暴力和有害传统习俗</w:t>
      </w:r>
      <w:r w:rsidRPr="00FA6204">
        <w:rPr>
          <w:rFonts w:ascii="Time New Roman" w:eastAsia="SimHei" w:hAnsi="Time New Roman"/>
          <w:szCs w:val="21"/>
          <w:lang w:val="fr-CH"/>
        </w:rPr>
        <w:t>(</w:t>
      </w:r>
      <w:r w:rsidRPr="00FA6204">
        <w:rPr>
          <w:rFonts w:ascii="Time New Roman" w:eastAsia="SimHei" w:hAnsi="Time New Roman"/>
          <w:szCs w:val="21"/>
          <w:lang w:val="fr-CH"/>
        </w:rPr>
        <w:t>爱沙尼亚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100.130</w:t>
      </w:r>
      <w:r w:rsidRPr="00FA6204">
        <w:rPr>
          <w:rFonts w:ascii="Time New Roman" w:eastAsia="SimHei" w:hAnsi="Time New Roman"/>
          <w:szCs w:val="21"/>
          <w:lang w:val="fr-CH"/>
        </w:rPr>
        <w:tab/>
      </w:r>
      <w:r w:rsidRPr="00FA6204">
        <w:rPr>
          <w:rFonts w:ascii="Time New Roman" w:eastAsia="SimHei" w:hAnsi="Time New Roman"/>
          <w:szCs w:val="21"/>
          <w:lang w:val="fr-CH"/>
        </w:rPr>
        <w:t>打击女性生殖器切割和早婚现象</w:t>
      </w:r>
      <w:r w:rsidRPr="00FA6204">
        <w:rPr>
          <w:rFonts w:ascii="Time New Roman" w:eastAsia="SimHei" w:hAnsi="Time New Roman"/>
          <w:szCs w:val="21"/>
          <w:lang w:val="fr-CH"/>
        </w:rPr>
        <w:t>(</w:t>
      </w:r>
      <w:r w:rsidRPr="00FA6204">
        <w:rPr>
          <w:rFonts w:ascii="Time New Roman" w:eastAsia="SimHei" w:hAnsi="Time New Roman"/>
          <w:szCs w:val="21"/>
          <w:lang w:val="fr-CH"/>
        </w:rPr>
        <w:t>安哥拉</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100.131</w:t>
      </w:r>
      <w:r w:rsidRPr="00FA6204">
        <w:rPr>
          <w:rFonts w:ascii="Time New Roman" w:eastAsia="SimHei" w:hAnsi="Time New Roman"/>
          <w:szCs w:val="21"/>
          <w:lang w:val="fr-CH"/>
        </w:rPr>
        <w:tab/>
      </w:r>
      <w:r w:rsidRPr="00FA6204">
        <w:rPr>
          <w:rFonts w:ascii="Time New Roman" w:eastAsia="SimHei" w:hAnsi="Time New Roman"/>
          <w:szCs w:val="21"/>
          <w:lang w:val="fr-CH"/>
        </w:rPr>
        <w:t>继续打击侵害妇女的暴力行为，特别是女性生殖器切割和性暴力行为，确保这种暴力行为始终受到起诉，并继续组织有关该问题的提高认识活动</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100.132</w:t>
      </w:r>
      <w:r w:rsidRPr="00FA6204">
        <w:rPr>
          <w:rFonts w:ascii="Time New Roman" w:eastAsia="SimHei" w:hAnsi="Time New Roman"/>
          <w:szCs w:val="21"/>
          <w:lang w:val="fr-CH"/>
        </w:rPr>
        <w:tab/>
      </w:r>
      <w:r w:rsidRPr="00FA6204">
        <w:rPr>
          <w:rFonts w:ascii="Time New Roman" w:eastAsia="SimHei" w:hAnsi="Time New Roman"/>
          <w:szCs w:val="21"/>
          <w:lang w:val="fr-CH"/>
        </w:rPr>
        <w:t>加紧努力，消除性暴力和基于性别的暴力，特别是将女性生殖器切割定为刑事犯罪以及采取一切必要措施，确保消除此种做法</w:t>
      </w:r>
      <w:r w:rsidRPr="00FA6204">
        <w:rPr>
          <w:rFonts w:ascii="Time New Roman" w:eastAsia="SimHei" w:hAnsi="Time New Roman"/>
          <w:szCs w:val="21"/>
          <w:lang w:val="fr-CH"/>
        </w:rPr>
        <w:t>(</w:t>
      </w:r>
      <w:r w:rsidRPr="00FA6204">
        <w:rPr>
          <w:rFonts w:ascii="Time New Roman" w:eastAsia="SimHei" w:hAnsi="Time New Roman"/>
          <w:szCs w:val="21"/>
          <w:lang w:val="fr-CH"/>
        </w:rPr>
        <w:t>爱尔兰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100.133</w:t>
      </w:r>
      <w:r w:rsidRPr="00FA6204">
        <w:rPr>
          <w:rFonts w:ascii="Time New Roman" w:eastAsia="SimHei" w:hAnsi="Time New Roman"/>
          <w:szCs w:val="21"/>
          <w:lang w:val="fr-CH"/>
        </w:rPr>
        <w:tab/>
      </w:r>
      <w:r w:rsidRPr="00FA6204">
        <w:rPr>
          <w:rFonts w:ascii="Time New Roman" w:eastAsia="SimHei" w:hAnsi="Time New Roman"/>
          <w:szCs w:val="21"/>
          <w:lang w:val="fr-CH"/>
        </w:rPr>
        <w:t>继续努力打击童婚、早婚和强迫婚姻现象，在法律上禁止女性生殖器切割，并增加对最贫困家庭和农村地区女童的支助，据称她们更可能遭受这些做法的伤害</w:t>
      </w:r>
      <w:r w:rsidRPr="00FA6204">
        <w:rPr>
          <w:rFonts w:ascii="Time New Roman" w:eastAsia="SimHei" w:hAnsi="Time New Roman"/>
          <w:szCs w:val="21"/>
          <w:lang w:val="fr-CH"/>
        </w:rPr>
        <w:t>(</w:t>
      </w:r>
      <w:r w:rsidRPr="00FA6204">
        <w:rPr>
          <w:rFonts w:ascii="Time New Roman" w:eastAsia="SimHei" w:hAnsi="Time New Roman"/>
          <w:szCs w:val="21"/>
          <w:lang w:val="fr-CH"/>
        </w:rPr>
        <w:t>意大利</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100.134</w:t>
      </w:r>
      <w:r w:rsidRPr="00FA6204">
        <w:rPr>
          <w:rFonts w:ascii="Time New Roman" w:eastAsia="SimHei" w:hAnsi="Time New Roman"/>
          <w:szCs w:val="21"/>
          <w:lang w:val="fr-CH"/>
        </w:rPr>
        <w:tab/>
      </w:r>
      <w:r w:rsidRPr="00FA6204">
        <w:rPr>
          <w:rFonts w:ascii="Time New Roman" w:eastAsia="SimHei" w:hAnsi="Time New Roman"/>
          <w:szCs w:val="21"/>
          <w:lang w:val="fr-CH"/>
        </w:rPr>
        <w:t>采取进一步的有效措施，解决侵害妇女的性暴力和贩运妇女和儿童方面犯罪率持续居高问题</w:t>
      </w:r>
      <w:r w:rsidRPr="00FA6204">
        <w:rPr>
          <w:rFonts w:ascii="Time New Roman" w:eastAsia="SimHei" w:hAnsi="Time New Roman"/>
          <w:szCs w:val="21"/>
          <w:lang w:val="fr-CH"/>
        </w:rPr>
        <w:t>(</w:t>
      </w:r>
      <w:r w:rsidRPr="00FA6204">
        <w:rPr>
          <w:rFonts w:ascii="Time New Roman" w:eastAsia="SimHei" w:hAnsi="Time New Roman"/>
          <w:szCs w:val="21"/>
          <w:lang w:val="fr-CH"/>
        </w:rPr>
        <w:t>日本</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100.135</w:t>
      </w:r>
      <w:r w:rsidRPr="00FA6204">
        <w:rPr>
          <w:rFonts w:ascii="Time New Roman" w:eastAsia="SimHei" w:hAnsi="Time New Roman"/>
          <w:szCs w:val="21"/>
          <w:lang w:val="fr-CH"/>
        </w:rPr>
        <w:tab/>
      </w:r>
      <w:r w:rsidRPr="00FA6204">
        <w:rPr>
          <w:rFonts w:ascii="Time New Roman" w:eastAsia="SimHei" w:hAnsi="Time New Roman"/>
          <w:szCs w:val="21"/>
          <w:lang w:val="fr-CH"/>
        </w:rPr>
        <w:t>显著加大努力，解决据称存在的大量强奸案件，特别是针对年轻受害者的案件，以及基于性别的暴力行为</w:t>
      </w:r>
      <w:r w:rsidRPr="00FA6204">
        <w:rPr>
          <w:rFonts w:ascii="Time New Roman" w:eastAsia="SimHei" w:hAnsi="Time New Roman"/>
          <w:szCs w:val="21"/>
          <w:lang w:val="fr-CH"/>
        </w:rPr>
        <w:t>(</w:t>
      </w:r>
      <w:r w:rsidRPr="00FA6204">
        <w:rPr>
          <w:rFonts w:ascii="Time New Roman" w:eastAsia="SimHei" w:hAnsi="Time New Roman"/>
          <w:szCs w:val="21"/>
          <w:lang w:val="fr-CH"/>
        </w:rPr>
        <w:t>拉脱维亚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100.136</w:t>
      </w:r>
      <w:r w:rsidRPr="00FA6204">
        <w:rPr>
          <w:rFonts w:ascii="Time New Roman" w:eastAsia="SimHei" w:hAnsi="Time New Roman"/>
          <w:szCs w:val="21"/>
          <w:lang w:val="fr-CH"/>
        </w:rPr>
        <w:tab/>
      </w:r>
      <w:r w:rsidRPr="00FA6204">
        <w:rPr>
          <w:rFonts w:ascii="Time New Roman" w:eastAsia="SimHei" w:hAnsi="Time New Roman"/>
          <w:szCs w:val="21"/>
          <w:lang w:val="fr-CH"/>
        </w:rPr>
        <w:t>继续使传统社区认识到有害传统习俗在侵犯人权方面的影响</w:t>
      </w:r>
      <w:r w:rsidRPr="00FA6204">
        <w:rPr>
          <w:rFonts w:ascii="Time New Roman" w:eastAsia="SimHei" w:hAnsi="Time New Roman"/>
          <w:szCs w:val="21"/>
          <w:lang w:val="fr-CH"/>
        </w:rPr>
        <w:t>(</w:t>
      </w:r>
      <w:r w:rsidRPr="00FA6204">
        <w:rPr>
          <w:rFonts w:ascii="Time New Roman" w:eastAsia="SimHei" w:hAnsi="Time New Roman"/>
          <w:szCs w:val="21"/>
          <w:lang w:val="fr-CH"/>
        </w:rPr>
        <w:t>毛里塔尼亚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100.137</w:t>
      </w:r>
      <w:r w:rsidRPr="00FA6204">
        <w:rPr>
          <w:rFonts w:ascii="Time New Roman" w:eastAsia="SimHei" w:hAnsi="Time New Roman"/>
          <w:szCs w:val="21"/>
          <w:lang w:val="fr-CH"/>
        </w:rPr>
        <w:tab/>
      </w:r>
      <w:r w:rsidRPr="00FA6204">
        <w:rPr>
          <w:rFonts w:ascii="Time New Roman" w:eastAsia="SimHei" w:hAnsi="Time New Roman"/>
          <w:szCs w:val="21"/>
          <w:lang w:val="fr-CH"/>
        </w:rPr>
        <w:t>继续打击女性生殖器切割</w:t>
      </w:r>
      <w:r w:rsidRPr="00FA6204">
        <w:rPr>
          <w:rFonts w:ascii="Time New Roman" w:eastAsia="SimHei" w:hAnsi="Time New Roman"/>
          <w:szCs w:val="21"/>
          <w:lang w:val="fr-CH"/>
        </w:rPr>
        <w:t>(</w:t>
      </w:r>
      <w:r w:rsidRPr="00FA6204">
        <w:rPr>
          <w:rFonts w:ascii="Time New Roman" w:eastAsia="SimHei" w:hAnsi="Time New Roman"/>
          <w:szCs w:val="21"/>
          <w:lang w:val="fr-CH"/>
        </w:rPr>
        <w:t>埃塞俄比亚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100.138</w:t>
      </w:r>
      <w:r w:rsidRPr="00FA6204">
        <w:rPr>
          <w:rFonts w:ascii="Time New Roman" w:eastAsia="SimHei" w:hAnsi="Time New Roman"/>
          <w:szCs w:val="21"/>
          <w:lang w:val="fr-CH"/>
        </w:rPr>
        <w:tab/>
      </w:r>
      <w:r w:rsidRPr="00FA6204">
        <w:rPr>
          <w:rFonts w:ascii="Time New Roman" w:eastAsia="SimHei" w:hAnsi="Time New Roman"/>
          <w:szCs w:val="21"/>
          <w:lang w:val="fr-CH"/>
        </w:rPr>
        <w:t>继续将女性生殖器切割等性暴力和基于性别的暴力行为和包括神判法在内的有害传统做法定为刑事犯罪，并最终消除这些行为和做法</w:t>
      </w:r>
      <w:r w:rsidRPr="00FA6204">
        <w:rPr>
          <w:rFonts w:ascii="Time New Roman" w:eastAsia="SimHei" w:hAnsi="Time New Roman"/>
          <w:szCs w:val="21"/>
          <w:lang w:val="fr-CH"/>
        </w:rPr>
        <w:t>(</w:t>
      </w:r>
      <w:r w:rsidRPr="00FA6204">
        <w:rPr>
          <w:rFonts w:ascii="Time New Roman" w:eastAsia="SimHei" w:hAnsi="Time New Roman"/>
          <w:szCs w:val="21"/>
          <w:lang w:val="fr-CH"/>
        </w:rPr>
        <w:t>大韩民国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100.139</w:t>
      </w:r>
      <w:r w:rsidRPr="00FA6204">
        <w:rPr>
          <w:rFonts w:ascii="Time New Roman" w:eastAsia="SimHei" w:hAnsi="Time New Roman"/>
          <w:szCs w:val="21"/>
          <w:lang w:val="fr-CH"/>
        </w:rPr>
        <w:tab/>
      </w:r>
      <w:r w:rsidRPr="00FA6204">
        <w:rPr>
          <w:rFonts w:ascii="Time New Roman" w:eastAsia="SimHei" w:hAnsi="Time New Roman"/>
          <w:szCs w:val="21"/>
          <w:lang w:val="fr-CH"/>
        </w:rPr>
        <w:t>加紧努力，完全消除女性生殖器切割</w:t>
      </w:r>
      <w:r w:rsidRPr="00FA6204">
        <w:rPr>
          <w:rFonts w:ascii="Time New Roman" w:eastAsia="SimHei" w:hAnsi="Time New Roman"/>
          <w:szCs w:val="21"/>
          <w:lang w:val="fr-CH"/>
        </w:rPr>
        <w:t>(</w:t>
      </w:r>
      <w:r w:rsidRPr="00FA6204">
        <w:rPr>
          <w:rFonts w:ascii="Time New Roman" w:eastAsia="SimHei" w:hAnsi="Time New Roman"/>
          <w:szCs w:val="21"/>
          <w:lang w:val="fr-CH"/>
        </w:rPr>
        <w:t>卢旺达</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100.140</w:t>
      </w:r>
      <w:r w:rsidRPr="00FA6204">
        <w:rPr>
          <w:rFonts w:ascii="Time New Roman" w:eastAsia="SimHei" w:hAnsi="Time New Roman"/>
          <w:szCs w:val="21"/>
          <w:lang w:val="fr-CH"/>
        </w:rPr>
        <w:tab/>
      </w:r>
      <w:r w:rsidRPr="00FA6204">
        <w:rPr>
          <w:rFonts w:ascii="Time New Roman" w:eastAsia="SimHei" w:hAnsi="Time New Roman"/>
          <w:szCs w:val="21"/>
          <w:lang w:val="fr-CH"/>
        </w:rPr>
        <w:t>加紧努力，打击性暴力和基于性别的暴力以及女性生殖器切割</w:t>
      </w:r>
      <w:r w:rsidRPr="00FA6204">
        <w:rPr>
          <w:rFonts w:ascii="Time New Roman" w:eastAsia="SimHei" w:hAnsi="Time New Roman"/>
          <w:szCs w:val="21"/>
          <w:lang w:val="fr-CH"/>
        </w:rPr>
        <w:t>(</w:t>
      </w:r>
      <w:r w:rsidRPr="00FA6204">
        <w:rPr>
          <w:rFonts w:ascii="Time New Roman" w:eastAsia="SimHei" w:hAnsi="Time New Roman"/>
          <w:szCs w:val="21"/>
          <w:lang w:val="fr-CH"/>
        </w:rPr>
        <w:t>南非</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100.141</w:t>
      </w:r>
      <w:r w:rsidRPr="00FA6204">
        <w:rPr>
          <w:rFonts w:ascii="Time New Roman" w:eastAsia="SimHei" w:hAnsi="Time New Roman"/>
          <w:szCs w:val="21"/>
          <w:lang w:val="fr-CH"/>
        </w:rPr>
        <w:tab/>
      </w:r>
      <w:r w:rsidRPr="00FA6204">
        <w:rPr>
          <w:rFonts w:ascii="Time New Roman" w:eastAsia="SimHei" w:hAnsi="Time New Roman"/>
          <w:szCs w:val="21"/>
          <w:lang w:val="fr-CH"/>
        </w:rPr>
        <w:t>内政部加紧努力，打击女性生殖器切割的做法，特别是在农村地区，对这一做法进行预防和刑事起诉</w:t>
      </w:r>
      <w:r w:rsidRPr="00FA6204">
        <w:rPr>
          <w:rFonts w:ascii="Time New Roman" w:eastAsia="SimHei" w:hAnsi="Time New Roman"/>
          <w:szCs w:val="21"/>
          <w:lang w:val="fr-CH"/>
        </w:rPr>
        <w:t>(</w:t>
      </w:r>
      <w:r w:rsidRPr="00FA6204">
        <w:rPr>
          <w:rFonts w:ascii="Time New Roman" w:eastAsia="SimHei" w:hAnsi="Time New Roman"/>
          <w:szCs w:val="21"/>
          <w:lang w:val="fr-CH"/>
        </w:rPr>
        <w:t>西班牙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100.142</w:t>
      </w:r>
      <w:r w:rsidRPr="00FA6204">
        <w:rPr>
          <w:rFonts w:ascii="Time New Roman" w:eastAsia="SimHei" w:hAnsi="Time New Roman"/>
          <w:szCs w:val="21"/>
          <w:lang w:val="fr-CH"/>
        </w:rPr>
        <w:tab/>
      </w:r>
      <w:r w:rsidRPr="00FA6204">
        <w:rPr>
          <w:rFonts w:ascii="Time New Roman" w:eastAsia="SimHei" w:hAnsi="Time New Roman"/>
          <w:szCs w:val="21"/>
          <w:lang w:val="fr-CH"/>
        </w:rPr>
        <w:t>确保妇女和女童充分享有人权，包括通过提高公众认识和采取措施改进对性暴力和基于性别的暴力的调查和起诉</w:t>
      </w:r>
      <w:r w:rsidRPr="00FA6204">
        <w:rPr>
          <w:rFonts w:ascii="Time New Roman" w:eastAsia="SimHei" w:hAnsi="Time New Roman"/>
          <w:szCs w:val="21"/>
          <w:lang w:val="fr-CH"/>
        </w:rPr>
        <w:t>(</w:t>
      </w:r>
      <w:r w:rsidRPr="00FA6204">
        <w:rPr>
          <w:rFonts w:ascii="Time New Roman" w:eastAsia="SimHei" w:hAnsi="Time New Roman"/>
          <w:szCs w:val="21"/>
          <w:lang w:val="fr-CH"/>
        </w:rPr>
        <w:t>瑞典</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100.143</w:t>
      </w:r>
      <w:r w:rsidRPr="00FA6204">
        <w:rPr>
          <w:rFonts w:ascii="Time New Roman" w:eastAsia="SimHei" w:hAnsi="Time New Roman"/>
          <w:szCs w:val="21"/>
          <w:lang w:val="fr-CH"/>
        </w:rPr>
        <w:tab/>
      </w:r>
      <w:r w:rsidRPr="00FA6204">
        <w:rPr>
          <w:rFonts w:ascii="Time New Roman" w:eastAsia="SimHei" w:hAnsi="Time New Roman"/>
          <w:szCs w:val="21"/>
          <w:lang w:val="fr-CH"/>
        </w:rPr>
        <w:t>进一步加紧努力，促进性别平等和打击基于性别的暴力行为，包括对未成年人的强奸和最常见的性暴力和基于性别的暴力案件</w:t>
      </w:r>
      <w:r w:rsidRPr="00FA6204">
        <w:rPr>
          <w:rFonts w:ascii="Time New Roman" w:eastAsia="SimHei" w:hAnsi="Time New Roman"/>
          <w:szCs w:val="21"/>
          <w:lang w:val="fr-CH"/>
        </w:rPr>
        <w:t>(</w:t>
      </w:r>
      <w:r w:rsidRPr="00FA6204">
        <w:rPr>
          <w:rFonts w:ascii="Time New Roman" w:eastAsia="SimHei" w:hAnsi="Time New Roman"/>
          <w:szCs w:val="21"/>
          <w:lang w:val="fr-CH"/>
        </w:rPr>
        <w:t>瑞士</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100.144</w:t>
      </w:r>
      <w:r w:rsidRPr="00FA6204">
        <w:rPr>
          <w:rFonts w:ascii="Time New Roman" w:eastAsia="SimHei" w:hAnsi="Time New Roman"/>
          <w:szCs w:val="21"/>
          <w:lang w:val="fr-CH"/>
        </w:rPr>
        <w:tab/>
      </w:r>
      <w:r w:rsidRPr="00FA6204">
        <w:rPr>
          <w:rFonts w:ascii="Time New Roman" w:eastAsia="SimHei" w:hAnsi="Time New Roman"/>
          <w:szCs w:val="21"/>
          <w:lang w:val="fr-CH"/>
        </w:rPr>
        <w:t>确保性别暴力和强奸未成年人的罪犯对自己的行为负责，增加受害者获得医疗服务和经济援助的机会</w:t>
      </w:r>
      <w:r w:rsidRPr="00FA6204">
        <w:rPr>
          <w:rFonts w:ascii="Time New Roman" w:eastAsia="SimHei" w:hAnsi="Time New Roman"/>
          <w:szCs w:val="21"/>
          <w:lang w:val="fr-CH"/>
        </w:rPr>
        <w:t>(</w:t>
      </w:r>
      <w:r w:rsidRPr="00FA6204">
        <w:rPr>
          <w:rFonts w:ascii="Time New Roman" w:eastAsia="SimHei" w:hAnsi="Time New Roman"/>
          <w:szCs w:val="21"/>
          <w:lang w:val="fr-CH"/>
        </w:rPr>
        <w:t>瑞士</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100.145</w:t>
      </w:r>
      <w:r w:rsidRPr="00FA6204">
        <w:rPr>
          <w:rFonts w:ascii="Time New Roman" w:eastAsia="SimHei" w:hAnsi="Time New Roman"/>
          <w:szCs w:val="21"/>
          <w:lang w:val="fr-CH"/>
        </w:rPr>
        <w:tab/>
      </w:r>
      <w:r w:rsidRPr="00FA6204">
        <w:rPr>
          <w:rFonts w:ascii="Time New Roman" w:eastAsia="SimHei" w:hAnsi="Time New Roman"/>
          <w:szCs w:val="21"/>
          <w:lang w:val="fr-CH"/>
        </w:rPr>
        <w:t>开展提高公众认识活动，反对女性生殖器切割</w:t>
      </w:r>
      <w:r w:rsidRPr="00FA6204">
        <w:rPr>
          <w:rFonts w:ascii="Time New Roman" w:eastAsia="SimHei" w:hAnsi="Time New Roman"/>
          <w:szCs w:val="21"/>
          <w:lang w:val="fr-CH"/>
        </w:rPr>
        <w:t>(</w:t>
      </w:r>
      <w:r w:rsidRPr="00FA6204">
        <w:rPr>
          <w:rFonts w:ascii="Time New Roman" w:eastAsia="SimHei" w:hAnsi="Time New Roman"/>
          <w:szCs w:val="21"/>
          <w:lang w:val="fr-CH"/>
        </w:rPr>
        <w:t>东帝汶</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100.146</w:t>
      </w:r>
      <w:r w:rsidRPr="00FA6204">
        <w:rPr>
          <w:rFonts w:ascii="Time New Roman" w:eastAsia="SimHei" w:hAnsi="Time New Roman"/>
          <w:szCs w:val="21"/>
          <w:lang w:val="fr-CH"/>
        </w:rPr>
        <w:tab/>
      </w:r>
      <w:r w:rsidRPr="00FA6204">
        <w:rPr>
          <w:rFonts w:ascii="Time New Roman" w:eastAsia="SimHei" w:hAnsi="Time New Roman"/>
          <w:szCs w:val="21"/>
          <w:lang w:val="fr-CH"/>
        </w:rPr>
        <w:t>将女性生殖器残割或切割和婚内强奸定为刑事犯罪，并增加提高公众认识活动的数量，重点是预防针对妇女和女童的暴力行为，特别强调强奸、家庭暴力和女性生殖器残割或切割</w:t>
      </w:r>
      <w:r w:rsidRPr="00FA6204">
        <w:rPr>
          <w:rFonts w:ascii="Time New Roman" w:eastAsia="SimHei" w:hAnsi="Time New Roman"/>
          <w:szCs w:val="21"/>
          <w:lang w:val="fr-CH"/>
        </w:rPr>
        <w:t>(</w:t>
      </w:r>
      <w:r w:rsidRPr="00FA6204">
        <w:rPr>
          <w:rFonts w:ascii="Time New Roman" w:eastAsia="SimHei" w:hAnsi="Time New Roman"/>
          <w:szCs w:val="21"/>
          <w:lang w:val="fr-CH"/>
        </w:rPr>
        <w:t>美利坚合众国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100.147</w:t>
      </w:r>
      <w:r w:rsidRPr="00FA6204">
        <w:rPr>
          <w:rFonts w:ascii="Time New Roman" w:eastAsia="SimHei" w:hAnsi="Time New Roman"/>
          <w:szCs w:val="21"/>
          <w:lang w:val="fr-CH"/>
        </w:rPr>
        <w:tab/>
      </w:r>
      <w:r w:rsidRPr="00FA6204">
        <w:rPr>
          <w:rFonts w:ascii="Time New Roman" w:eastAsia="SimHei" w:hAnsi="Time New Roman"/>
          <w:szCs w:val="21"/>
          <w:lang w:val="fr-CH"/>
        </w:rPr>
        <w:t>系统地采取目前的举措，以改变对妇女和儿童有害的做法，尤其是女性生殖器切割和早婚</w:t>
      </w:r>
      <w:r w:rsidRPr="00FA6204">
        <w:rPr>
          <w:rFonts w:ascii="Time New Roman" w:eastAsia="SimHei" w:hAnsi="Time New Roman"/>
          <w:szCs w:val="21"/>
          <w:lang w:val="fr-CH"/>
        </w:rPr>
        <w:t>(</w:t>
      </w:r>
      <w:r w:rsidRPr="00FA6204">
        <w:rPr>
          <w:rFonts w:ascii="Time New Roman" w:eastAsia="SimHei" w:hAnsi="Time New Roman"/>
          <w:szCs w:val="21"/>
          <w:lang w:val="fr-CH"/>
        </w:rPr>
        <w:t>佛得角</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100.148</w:t>
      </w:r>
      <w:r w:rsidRPr="00FA6204">
        <w:rPr>
          <w:rFonts w:ascii="Time New Roman" w:eastAsia="SimHei" w:hAnsi="Time New Roman"/>
          <w:szCs w:val="21"/>
          <w:lang w:val="fr-CH"/>
        </w:rPr>
        <w:tab/>
      </w:r>
      <w:r w:rsidRPr="00FA6204">
        <w:rPr>
          <w:rFonts w:ascii="Time New Roman" w:eastAsia="SimHei" w:hAnsi="Time New Roman"/>
          <w:szCs w:val="21"/>
          <w:lang w:val="fr-CH"/>
        </w:rPr>
        <w:t>消除一切形式的童工</w:t>
      </w:r>
      <w:r w:rsidRPr="00FA6204">
        <w:rPr>
          <w:rFonts w:ascii="Time New Roman" w:eastAsia="SimHei" w:hAnsi="Time New Roman"/>
          <w:szCs w:val="21"/>
          <w:lang w:val="fr-CH"/>
        </w:rPr>
        <w:t>(</w:t>
      </w:r>
      <w:r w:rsidRPr="00FA6204">
        <w:rPr>
          <w:rFonts w:ascii="Time New Roman" w:eastAsia="SimHei" w:hAnsi="Time New Roman"/>
          <w:szCs w:val="21"/>
          <w:lang w:val="fr-CH"/>
        </w:rPr>
        <w:t>贝宁</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100.149</w:t>
      </w:r>
      <w:r w:rsidRPr="00FA6204">
        <w:rPr>
          <w:rFonts w:ascii="Time New Roman" w:eastAsia="SimHei" w:hAnsi="Time New Roman"/>
          <w:szCs w:val="21"/>
          <w:lang w:val="fr-CH"/>
        </w:rPr>
        <w:tab/>
      </w:r>
      <w:r w:rsidRPr="00FA6204">
        <w:rPr>
          <w:rFonts w:ascii="Time New Roman" w:eastAsia="SimHei" w:hAnsi="Time New Roman"/>
          <w:szCs w:val="21"/>
          <w:lang w:val="fr-CH"/>
        </w:rPr>
        <w:t>采取一切必要措施，在所有机构，包括替代照料场所消除所对儿童体罚</w:t>
      </w:r>
      <w:r w:rsidRPr="00FA6204">
        <w:rPr>
          <w:rFonts w:ascii="Time New Roman" w:eastAsia="SimHei" w:hAnsi="Time New Roman"/>
          <w:szCs w:val="21"/>
          <w:lang w:val="fr-CH"/>
        </w:rPr>
        <w:t>(</w:t>
      </w:r>
      <w:r w:rsidRPr="00FA6204">
        <w:rPr>
          <w:rFonts w:ascii="Time New Roman" w:eastAsia="SimHei" w:hAnsi="Time New Roman"/>
          <w:szCs w:val="21"/>
          <w:lang w:val="fr-CH"/>
        </w:rPr>
        <w:t>纳米比亚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100.150</w:t>
      </w:r>
      <w:r w:rsidRPr="00FA6204">
        <w:rPr>
          <w:rFonts w:ascii="Time New Roman" w:eastAsia="SimHei" w:hAnsi="Time New Roman"/>
          <w:szCs w:val="21"/>
          <w:lang w:val="fr-CH"/>
        </w:rPr>
        <w:tab/>
      </w:r>
      <w:r w:rsidRPr="00FA6204">
        <w:rPr>
          <w:rFonts w:ascii="Time New Roman" w:eastAsia="SimHei" w:hAnsi="Time New Roman"/>
          <w:szCs w:val="21"/>
          <w:lang w:val="fr-CH"/>
        </w:rPr>
        <w:t>深化全国对话，以建立一个对过去侵犯人权行为问责的机制</w:t>
      </w:r>
      <w:r w:rsidRPr="00FA6204">
        <w:rPr>
          <w:rFonts w:ascii="Time New Roman" w:eastAsia="SimHei" w:hAnsi="Time New Roman"/>
          <w:szCs w:val="21"/>
          <w:lang w:val="fr-CH"/>
        </w:rPr>
        <w:t>(</w:t>
      </w:r>
      <w:r w:rsidRPr="00FA6204">
        <w:rPr>
          <w:rFonts w:ascii="Time New Roman" w:eastAsia="SimHei" w:hAnsi="Time New Roman"/>
          <w:szCs w:val="21"/>
          <w:lang w:val="fr-CH"/>
        </w:rPr>
        <w:t>阿根廷</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100.151</w:t>
      </w:r>
      <w:r w:rsidRPr="00FA6204">
        <w:rPr>
          <w:rFonts w:ascii="Time New Roman" w:eastAsia="SimHei" w:hAnsi="Time New Roman"/>
          <w:szCs w:val="21"/>
          <w:lang w:val="fr-CH"/>
        </w:rPr>
        <w:tab/>
      </w:r>
      <w:r w:rsidRPr="00FA6204">
        <w:rPr>
          <w:rFonts w:ascii="Time New Roman" w:eastAsia="SimHei" w:hAnsi="Time New Roman"/>
          <w:szCs w:val="21"/>
          <w:lang w:val="fr-CH"/>
        </w:rPr>
        <w:t>加强司法和执法系统，并消除腐败</w:t>
      </w:r>
      <w:r w:rsidRPr="00FA6204">
        <w:rPr>
          <w:rFonts w:ascii="Time New Roman" w:eastAsia="SimHei" w:hAnsi="Time New Roman"/>
          <w:szCs w:val="21"/>
          <w:lang w:val="fr-CH"/>
        </w:rPr>
        <w:t>(</w:t>
      </w:r>
      <w:r w:rsidRPr="00FA6204">
        <w:rPr>
          <w:rFonts w:ascii="Time New Roman" w:eastAsia="SimHei" w:hAnsi="Time New Roman"/>
          <w:szCs w:val="21"/>
          <w:lang w:val="fr-CH"/>
        </w:rPr>
        <w:t>中国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100.152</w:t>
      </w:r>
      <w:r w:rsidRPr="00FA6204">
        <w:rPr>
          <w:rFonts w:ascii="Time New Roman" w:eastAsia="SimHei" w:hAnsi="Time New Roman"/>
          <w:szCs w:val="21"/>
          <w:lang w:val="fr-CH"/>
        </w:rPr>
        <w:tab/>
      </w:r>
      <w:r w:rsidRPr="00FA6204">
        <w:rPr>
          <w:rFonts w:ascii="Time New Roman" w:eastAsia="SimHei" w:hAnsi="Time New Roman"/>
          <w:szCs w:val="21"/>
          <w:lang w:val="fr-CH"/>
        </w:rPr>
        <w:t>按照国际标准调查和起诉警察的不当行为，并加强机构能力，打击警察中的腐败现象</w:t>
      </w:r>
      <w:r w:rsidRPr="00FA6204">
        <w:rPr>
          <w:rFonts w:ascii="Time New Roman" w:eastAsia="SimHei" w:hAnsi="Time New Roman"/>
          <w:szCs w:val="21"/>
          <w:lang w:val="fr-CH"/>
        </w:rPr>
        <w:t>(</w:t>
      </w:r>
      <w:r w:rsidRPr="00FA6204">
        <w:rPr>
          <w:rFonts w:ascii="Time New Roman" w:eastAsia="SimHei" w:hAnsi="Time New Roman"/>
          <w:szCs w:val="21"/>
          <w:lang w:val="fr-CH"/>
        </w:rPr>
        <w:t>斯洛伐克</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100.153</w:t>
      </w:r>
      <w:r w:rsidRPr="00FA6204">
        <w:rPr>
          <w:rFonts w:ascii="Time New Roman" w:eastAsia="SimHei" w:hAnsi="Time New Roman"/>
          <w:szCs w:val="21"/>
          <w:lang w:val="fr-CH"/>
        </w:rPr>
        <w:tab/>
      </w:r>
      <w:r w:rsidRPr="00FA6204">
        <w:rPr>
          <w:rFonts w:ascii="Time New Roman" w:eastAsia="SimHei" w:hAnsi="Time New Roman"/>
          <w:szCs w:val="21"/>
          <w:lang w:val="fr-CH"/>
        </w:rPr>
        <w:t>继续加大努力，减少对侵吞公款负有责任的人的有罪不罚现象</w:t>
      </w:r>
      <w:r w:rsidRPr="00FA6204">
        <w:rPr>
          <w:rFonts w:ascii="Time New Roman" w:eastAsia="SimHei" w:hAnsi="Time New Roman"/>
          <w:szCs w:val="21"/>
          <w:lang w:val="fr-CH"/>
        </w:rPr>
        <w:t>(</w:t>
      </w:r>
      <w:r w:rsidRPr="00FA6204">
        <w:rPr>
          <w:rFonts w:ascii="Time New Roman" w:eastAsia="SimHei" w:hAnsi="Time New Roman"/>
          <w:szCs w:val="21"/>
          <w:lang w:val="fr-CH"/>
        </w:rPr>
        <w:t>挪威</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100.154</w:t>
      </w:r>
      <w:r w:rsidRPr="00FA6204">
        <w:rPr>
          <w:rFonts w:ascii="Time New Roman" w:eastAsia="SimHei" w:hAnsi="Time New Roman"/>
          <w:szCs w:val="21"/>
          <w:lang w:val="fr-CH"/>
        </w:rPr>
        <w:tab/>
      </w:r>
      <w:r w:rsidRPr="00FA6204">
        <w:rPr>
          <w:rFonts w:ascii="Time New Roman" w:eastAsia="SimHei" w:hAnsi="Time New Roman"/>
          <w:szCs w:val="21"/>
          <w:lang w:val="fr-CH"/>
        </w:rPr>
        <w:t>继续加紧努力，通过提高司法、法律和安全部门的能力加强法治和刑事司法系统</w:t>
      </w:r>
      <w:r w:rsidRPr="00FA6204">
        <w:rPr>
          <w:rFonts w:ascii="Time New Roman" w:eastAsia="SimHei" w:hAnsi="Time New Roman"/>
          <w:szCs w:val="21"/>
          <w:lang w:val="fr-CH"/>
        </w:rPr>
        <w:t>(</w:t>
      </w:r>
      <w:r w:rsidRPr="00FA6204">
        <w:rPr>
          <w:rFonts w:ascii="Time New Roman" w:eastAsia="SimHei" w:hAnsi="Time New Roman"/>
          <w:szCs w:val="21"/>
          <w:lang w:val="fr-CH"/>
        </w:rPr>
        <w:t>新加坡</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100.155</w:t>
      </w:r>
      <w:r w:rsidRPr="00FA6204">
        <w:rPr>
          <w:rFonts w:ascii="Time New Roman" w:eastAsia="SimHei" w:hAnsi="Time New Roman"/>
          <w:szCs w:val="21"/>
          <w:lang w:val="fr-CH"/>
        </w:rPr>
        <w:tab/>
      </w:r>
      <w:r w:rsidRPr="00FA6204">
        <w:rPr>
          <w:rFonts w:ascii="Time New Roman" w:eastAsia="SimHei" w:hAnsi="Time New Roman"/>
          <w:szCs w:val="21"/>
          <w:lang w:val="fr-CH"/>
        </w:rPr>
        <w:t>采取一切必要措施，完善法院诉讼，保障被拘留者在合理时间内得到公平审判的权利</w:t>
      </w:r>
      <w:r w:rsidRPr="00FA6204">
        <w:rPr>
          <w:rFonts w:ascii="Time New Roman" w:eastAsia="SimHei" w:hAnsi="Time New Roman"/>
          <w:szCs w:val="21"/>
          <w:lang w:val="fr-CH"/>
        </w:rPr>
        <w:t>(</w:t>
      </w:r>
      <w:r w:rsidRPr="00FA6204">
        <w:rPr>
          <w:rFonts w:ascii="Time New Roman" w:eastAsia="SimHei" w:hAnsi="Time New Roman"/>
          <w:szCs w:val="21"/>
          <w:lang w:val="fr-CH"/>
        </w:rPr>
        <w:t>斯洛伐克</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100.156</w:t>
      </w:r>
      <w:r w:rsidRPr="00FA6204">
        <w:rPr>
          <w:rFonts w:ascii="Time New Roman" w:eastAsia="SimHei" w:hAnsi="Time New Roman"/>
          <w:szCs w:val="21"/>
          <w:lang w:val="fr-CH"/>
        </w:rPr>
        <w:tab/>
      </w:r>
      <w:r w:rsidRPr="00FA6204">
        <w:rPr>
          <w:rFonts w:ascii="Time New Roman" w:eastAsia="SimHei" w:hAnsi="Time New Roman"/>
          <w:szCs w:val="21"/>
          <w:lang w:val="fr-CH"/>
        </w:rPr>
        <w:t>采取适当措施，改善被拘留者、特别是那些等候审判的被拘留者的条件</w:t>
      </w:r>
      <w:r w:rsidRPr="00FA6204">
        <w:rPr>
          <w:rFonts w:ascii="Time New Roman" w:eastAsia="SimHei" w:hAnsi="Time New Roman"/>
          <w:szCs w:val="21"/>
          <w:lang w:val="fr-CH"/>
        </w:rPr>
        <w:t>(</w:t>
      </w:r>
      <w:r w:rsidRPr="00FA6204">
        <w:rPr>
          <w:rFonts w:ascii="Time New Roman" w:eastAsia="SimHei" w:hAnsi="Time New Roman"/>
          <w:szCs w:val="21"/>
          <w:lang w:val="fr-CH"/>
        </w:rPr>
        <w:t>西班牙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100.157</w:t>
      </w:r>
      <w:r w:rsidRPr="00FA6204">
        <w:rPr>
          <w:rFonts w:ascii="Time New Roman" w:eastAsia="SimHei" w:hAnsi="Time New Roman"/>
          <w:szCs w:val="21"/>
          <w:lang w:val="fr-CH"/>
        </w:rPr>
        <w:tab/>
      </w:r>
      <w:r w:rsidRPr="00FA6204">
        <w:rPr>
          <w:rFonts w:ascii="Time New Roman" w:eastAsia="SimHei" w:hAnsi="Time New Roman"/>
          <w:szCs w:val="21"/>
          <w:lang w:val="fr-CH"/>
        </w:rPr>
        <w:t>在涉及未成年人的案件中，采取剥夺自由的替代措施，而当他们被剥夺自由时，则给予他们一切必要的保障</w:t>
      </w:r>
      <w:r w:rsidRPr="00FA6204">
        <w:rPr>
          <w:rFonts w:ascii="Time New Roman" w:eastAsia="SimHei" w:hAnsi="Time New Roman"/>
          <w:szCs w:val="21"/>
          <w:lang w:val="fr-CH"/>
        </w:rPr>
        <w:t>(</w:t>
      </w:r>
      <w:r w:rsidRPr="00FA6204">
        <w:rPr>
          <w:rFonts w:ascii="Time New Roman" w:eastAsia="SimHei" w:hAnsi="Time New Roman"/>
          <w:szCs w:val="21"/>
          <w:lang w:val="fr-CH"/>
        </w:rPr>
        <w:t>西班牙</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100.158</w:t>
      </w:r>
      <w:r w:rsidRPr="00FA6204">
        <w:rPr>
          <w:rFonts w:ascii="Time New Roman" w:eastAsia="SimHei" w:hAnsi="Time New Roman"/>
          <w:szCs w:val="21"/>
          <w:lang w:val="fr-CH"/>
        </w:rPr>
        <w:tab/>
      </w:r>
      <w:r w:rsidRPr="00FA6204">
        <w:rPr>
          <w:rFonts w:ascii="Time New Roman" w:eastAsia="SimHei" w:hAnsi="Time New Roman"/>
          <w:szCs w:val="21"/>
          <w:lang w:val="fr-CH"/>
        </w:rPr>
        <w:t>进一步加强利比里亚的法律系统，促进有效和顺利的司法程序</w:t>
      </w:r>
      <w:r w:rsidRPr="00FA6204">
        <w:rPr>
          <w:rFonts w:ascii="Time New Roman" w:eastAsia="SimHei" w:hAnsi="Time New Roman"/>
          <w:szCs w:val="21"/>
          <w:lang w:val="fr-CH"/>
        </w:rPr>
        <w:t>(</w:t>
      </w:r>
      <w:r w:rsidRPr="00FA6204">
        <w:rPr>
          <w:rFonts w:ascii="Time New Roman" w:eastAsia="SimHei" w:hAnsi="Time New Roman"/>
          <w:szCs w:val="21"/>
          <w:lang w:val="fr-CH"/>
        </w:rPr>
        <w:t>日本</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100.159</w:t>
      </w:r>
      <w:r w:rsidRPr="00FA6204">
        <w:rPr>
          <w:rFonts w:ascii="Time New Roman" w:eastAsia="SimHei" w:hAnsi="Time New Roman"/>
          <w:szCs w:val="21"/>
          <w:lang w:val="fr-CH"/>
        </w:rPr>
        <w:tab/>
      </w:r>
      <w:r w:rsidRPr="00FA6204">
        <w:rPr>
          <w:rFonts w:ascii="Time New Roman" w:eastAsia="SimHei" w:hAnsi="Time New Roman"/>
          <w:szCs w:val="21"/>
          <w:lang w:val="fr-CH"/>
        </w:rPr>
        <w:t>加强司法系统，以确保遵守正当程序，并改革审前拘留制度</w:t>
      </w:r>
      <w:r w:rsidRPr="00FA6204">
        <w:rPr>
          <w:rFonts w:ascii="Time New Roman" w:eastAsia="SimHei" w:hAnsi="Time New Roman"/>
          <w:szCs w:val="21"/>
          <w:lang w:val="fr-CH"/>
        </w:rPr>
        <w:t>(</w:t>
      </w:r>
      <w:r w:rsidRPr="00FA6204">
        <w:rPr>
          <w:rFonts w:ascii="Time New Roman" w:eastAsia="SimHei" w:hAnsi="Time New Roman"/>
          <w:szCs w:val="21"/>
          <w:lang w:val="fr-CH"/>
        </w:rPr>
        <w:t>捷克共和国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100.160</w:t>
      </w:r>
      <w:r w:rsidRPr="00FA6204">
        <w:rPr>
          <w:rFonts w:ascii="Time New Roman" w:eastAsia="SimHei" w:hAnsi="Time New Roman"/>
          <w:szCs w:val="21"/>
          <w:lang w:val="fr-CH"/>
        </w:rPr>
        <w:tab/>
      </w:r>
      <w:r w:rsidRPr="00FA6204">
        <w:rPr>
          <w:rFonts w:ascii="Time New Roman" w:eastAsia="SimHei" w:hAnsi="Time New Roman"/>
          <w:szCs w:val="21"/>
          <w:lang w:val="fr-CH"/>
        </w:rPr>
        <w:t>继续司法改革，通过促进在全国各地更好的覆盖范围和更新其监狱系统，改善诉诸司法的途径</w:t>
      </w:r>
      <w:r w:rsidRPr="00FA6204">
        <w:rPr>
          <w:rFonts w:ascii="Time New Roman" w:eastAsia="SimHei" w:hAnsi="Time New Roman"/>
          <w:szCs w:val="21"/>
          <w:lang w:val="fr-CH"/>
        </w:rPr>
        <w:t>(</w:t>
      </w:r>
      <w:r w:rsidRPr="00FA6204">
        <w:rPr>
          <w:rFonts w:ascii="Time New Roman" w:eastAsia="SimHei" w:hAnsi="Time New Roman"/>
          <w:szCs w:val="21"/>
          <w:lang w:val="fr-CH"/>
        </w:rPr>
        <w:t>摩洛哥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100.161</w:t>
      </w:r>
      <w:r w:rsidRPr="00FA6204">
        <w:rPr>
          <w:rFonts w:ascii="Time New Roman" w:eastAsia="SimHei" w:hAnsi="Time New Roman"/>
          <w:szCs w:val="21"/>
          <w:lang w:val="fr-CH"/>
        </w:rPr>
        <w:tab/>
      </w:r>
      <w:r w:rsidRPr="00FA6204">
        <w:rPr>
          <w:rFonts w:ascii="Time New Roman" w:eastAsia="SimHei" w:hAnsi="Time New Roman"/>
          <w:szCs w:val="21"/>
          <w:lang w:val="fr-CH"/>
        </w:rPr>
        <w:t>确保区域司法和安全中心的可持续性，使它们在预算编制过程中明显得到考虑，并纳入</w:t>
      </w:r>
      <w:r w:rsidRPr="00FA6204">
        <w:rPr>
          <w:rFonts w:ascii="Time New Roman" w:eastAsia="SimHei" w:hAnsi="Time New Roman"/>
          <w:szCs w:val="21"/>
          <w:lang w:val="fr-CH"/>
        </w:rPr>
        <w:t>2016</w:t>
      </w:r>
      <w:r w:rsidRPr="00FA6204">
        <w:rPr>
          <w:rFonts w:ascii="Time New Roman" w:eastAsia="SimHei" w:hAnsi="Time New Roman"/>
          <w:szCs w:val="21"/>
          <w:lang w:val="fr-CH"/>
        </w:rPr>
        <w:t>年的最终国家预算</w:t>
      </w:r>
      <w:r w:rsidRPr="00FA6204">
        <w:rPr>
          <w:rFonts w:ascii="Time New Roman" w:eastAsia="SimHei" w:hAnsi="Time New Roman"/>
          <w:szCs w:val="21"/>
          <w:lang w:val="fr-CH"/>
        </w:rPr>
        <w:t>(</w:t>
      </w:r>
      <w:r w:rsidRPr="00FA6204">
        <w:rPr>
          <w:rFonts w:ascii="Time New Roman" w:eastAsia="SimHei" w:hAnsi="Time New Roman"/>
          <w:szCs w:val="21"/>
          <w:lang w:val="fr-CH"/>
        </w:rPr>
        <w:t>芬兰</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100.162</w:t>
      </w:r>
      <w:r w:rsidRPr="00FA6204">
        <w:rPr>
          <w:rFonts w:ascii="Time New Roman" w:eastAsia="SimHei" w:hAnsi="Time New Roman"/>
          <w:szCs w:val="21"/>
          <w:lang w:val="fr-CH"/>
        </w:rPr>
        <w:tab/>
      </w:r>
      <w:r w:rsidRPr="00FA6204">
        <w:rPr>
          <w:rFonts w:ascii="Time New Roman" w:eastAsia="SimHei" w:hAnsi="Time New Roman"/>
          <w:szCs w:val="21"/>
          <w:lang w:val="fr-CH"/>
        </w:rPr>
        <w:t>推行司法改革，特别是改善诉诸司法的途径，打击对预防性拘留的不当使用</w:t>
      </w:r>
      <w:r w:rsidRPr="00FA6204">
        <w:rPr>
          <w:rFonts w:ascii="Time New Roman" w:eastAsia="SimHei" w:hAnsi="Time New Roman"/>
          <w:szCs w:val="21"/>
          <w:lang w:val="fr-CH"/>
        </w:rPr>
        <w:t>(</w:t>
      </w:r>
      <w:r w:rsidRPr="00FA6204">
        <w:rPr>
          <w:rFonts w:ascii="Time New Roman" w:eastAsia="SimHei" w:hAnsi="Time New Roman"/>
          <w:szCs w:val="21"/>
          <w:lang w:val="fr-CH"/>
        </w:rPr>
        <w:t>法国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100.163</w:t>
      </w:r>
      <w:r w:rsidRPr="00FA6204">
        <w:rPr>
          <w:rFonts w:ascii="Time New Roman" w:eastAsia="SimHei" w:hAnsi="Time New Roman"/>
          <w:szCs w:val="21"/>
          <w:lang w:val="fr-CH"/>
        </w:rPr>
        <w:tab/>
      </w:r>
      <w:r w:rsidRPr="00FA6204">
        <w:rPr>
          <w:rFonts w:ascii="Time New Roman" w:eastAsia="SimHei" w:hAnsi="Time New Roman"/>
          <w:szCs w:val="21"/>
          <w:lang w:val="fr-CH"/>
        </w:rPr>
        <w:t>继续投资于妇女赋权及促进其参与国家机器的各个方面</w:t>
      </w:r>
      <w:r w:rsidRPr="00FA6204">
        <w:rPr>
          <w:rFonts w:ascii="Time New Roman" w:eastAsia="SimHei" w:hAnsi="Time New Roman"/>
          <w:szCs w:val="21"/>
          <w:lang w:val="fr-CH"/>
        </w:rPr>
        <w:t>(</w:t>
      </w:r>
      <w:r w:rsidRPr="00FA6204">
        <w:rPr>
          <w:rFonts w:ascii="Time New Roman" w:eastAsia="SimHei" w:hAnsi="Time New Roman"/>
          <w:szCs w:val="21"/>
          <w:lang w:val="fr-CH"/>
        </w:rPr>
        <w:t>尼泊尔</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100.164</w:t>
      </w:r>
      <w:r w:rsidRPr="00FA6204">
        <w:rPr>
          <w:rFonts w:ascii="Time New Roman" w:eastAsia="SimHei" w:hAnsi="Time New Roman"/>
          <w:szCs w:val="21"/>
          <w:lang w:val="fr-CH"/>
        </w:rPr>
        <w:tab/>
      </w:r>
      <w:r w:rsidRPr="00FA6204">
        <w:rPr>
          <w:rFonts w:ascii="Time New Roman" w:eastAsia="SimHei" w:hAnsi="Time New Roman"/>
          <w:szCs w:val="21"/>
          <w:lang w:val="fr-CH"/>
        </w:rPr>
        <w:t>继续落实真相与和解委员会的建议，促进民族和谐</w:t>
      </w:r>
      <w:r w:rsidRPr="00FA6204">
        <w:rPr>
          <w:rFonts w:ascii="Time New Roman" w:eastAsia="SimHei" w:hAnsi="Time New Roman"/>
          <w:szCs w:val="21"/>
          <w:lang w:val="fr-CH"/>
        </w:rPr>
        <w:t>(</w:t>
      </w:r>
      <w:r w:rsidRPr="00FA6204">
        <w:rPr>
          <w:rFonts w:ascii="Time New Roman" w:eastAsia="SimHei" w:hAnsi="Time New Roman"/>
          <w:szCs w:val="21"/>
          <w:lang w:val="fr-CH"/>
        </w:rPr>
        <w:t>塞内加尔</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100.165</w:t>
      </w:r>
      <w:r w:rsidRPr="00FA6204">
        <w:rPr>
          <w:rFonts w:ascii="Time New Roman" w:eastAsia="SimHei" w:hAnsi="Time New Roman"/>
          <w:szCs w:val="21"/>
          <w:lang w:val="fr-CH"/>
        </w:rPr>
        <w:tab/>
      </w:r>
      <w:r w:rsidRPr="00FA6204">
        <w:rPr>
          <w:rFonts w:ascii="Time New Roman" w:eastAsia="SimHei" w:hAnsi="Time New Roman"/>
          <w:szCs w:val="21"/>
          <w:lang w:val="fr-CH"/>
        </w:rPr>
        <w:t>加紧努力，提高所有利比里亚人的生活水平</w:t>
      </w:r>
      <w:r w:rsidRPr="00FA6204">
        <w:rPr>
          <w:rFonts w:ascii="Time New Roman" w:eastAsia="SimHei" w:hAnsi="Time New Roman"/>
          <w:szCs w:val="21"/>
          <w:lang w:val="fr-CH"/>
        </w:rPr>
        <w:t>(</w:t>
      </w:r>
      <w:r w:rsidRPr="00FA6204">
        <w:rPr>
          <w:rFonts w:ascii="Time New Roman" w:eastAsia="SimHei" w:hAnsi="Time New Roman"/>
          <w:szCs w:val="21"/>
          <w:lang w:val="fr-CH"/>
        </w:rPr>
        <w:t>津巴布韦</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100.166</w:t>
      </w:r>
      <w:r w:rsidRPr="00FA6204">
        <w:rPr>
          <w:rFonts w:ascii="Time New Roman" w:eastAsia="SimHei" w:hAnsi="Time New Roman"/>
          <w:szCs w:val="21"/>
          <w:lang w:val="fr-CH"/>
        </w:rPr>
        <w:tab/>
      </w:r>
      <w:r w:rsidRPr="00FA6204">
        <w:rPr>
          <w:rFonts w:ascii="Time New Roman" w:eastAsia="SimHei" w:hAnsi="Time New Roman"/>
          <w:szCs w:val="21"/>
          <w:lang w:val="fr-CH"/>
        </w:rPr>
        <w:t>继续努力，保证</w:t>
      </w:r>
      <w:r w:rsidRPr="00FA6204">
        <w:rPr>
          <w:rFonts w:ascii="Time New Roman" w:eastAsia="SimHei" w:hAnsi="Time New Roman"/>
          <w:szCs w:val="21"/>
          <w:lang w:val="fr-CH"/>
        </w:rPr>
        <w:t>2012</w:t>
      </w:r>
      <w:r w:rsidRPr="00FA6204">
        <w:rPr>
          <w:rFonts w:ascii="Time New Roman" w:eastAsia="SimHei" w:hAnsi="Time New Roman"/>
          <w:szCs w:val="21"/>
          <w:lang w:val="fr-CH"/>
        </w:rPr>
        <w:t>年长期全面发展战略的最佳实施</w:t>
      </w:r>
      <w:r w:rsidRPr="00FA6204">
        <w:rPr>
          <w:rFonts w:ascii="Time New Roman" w:eastAsia="SimHei" w:hAnsi="Time New Roman"/>
          <w:szCs w:val="21"/>
          <w:lang w:val="fr-CH"/>
        </w:rPr>
        <w:t>(</w:t>
      </w:r>
      <w:r w:rsidRPr="00FA6204">
        <w:rPr>
          <w:rFonts w:ascii="Time New Roman" w:eastAsia="SimHei" w:hAnsi="Time New Roman"/>
          <w:szCs w:val="21"/>
          <w:lang w:val="fr-CH"/>
        </w:rPr>
        <w:t>利比亚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100.167</w:t>
      </w:r>
      <w:r w:rsidRPr="00FA6204">
        <w:rPr>
          <w:rFonts w:ascii="Time New Roman" w:eastAsia="SimHei" w:hAnsi="Time New Roman"/>
          <w:szCs w:val="21"/>
          <w:lang w:val="fr-CH"/>
        </w:rPr>
        <w:tab/>
      </w:r>
      <w:r w:rsidRPr="00FA6204">
        <w:rPr>
          <w:rFonts w:ascii="Time New Roman" w:eastAsia="SimHei" w:hAnsi="Time New Roman"/>
          <w:szCs w:val="21"/>
          <w:lang w:val="fr-CH"/>
        </w:rPr>
        <w:t>确保通过加强地方能力有效落实发展权</w:t>
      </w:r>
      <w:r w:rsidRPr="00FA6204">
        <w:rPr>
          <w:rFonts w:ascii="Time New Roman" w:eastAsia="SimHei" w:hAnsi="Time New Roman"/>
          <w:szCs w:val="21"/>
          <w:lang w:val="fr-CH"/>
        </w:rPr>
        <w:t>(</w:t>
      </w:r>
      <w:r w:rsidRPr="00FA6204">
        <w:rPr>
          <w:rFonts w:ascii="Time New Roman" w:eastAsia="SimHei" w:hAnsi="Time New Roman"/>
          <w:szCs w:val="21"/>
          <w:lang w:val="fr-CH"/>
        </w:rPr>
        <w:t>埃塞俄比亚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100.168</w:t>
      </w:r>
      <w:r w:rsidRPr="00FA6204">
        <w:rPr>
          <w:rFonts w:ascii="Time New Roman" w:eastAsia="SimHei" w:hAnsi="Time New Roman"/>
          <w:szCs w:val="21"/>
          <w:lang w:val="fr-CH"/>
        </w:rPr>
        <w:tab/>
      </w:r>
      <w:r w:rsidRPr="00FA6204">
        <w:rPr>
          <w:rFonts w:ascii="Time New Roman" w:eastAsia="SimHei" w:hAnsi="Time New Roman"/>
          <w:szCs w:val="21"/>
          <w:lang w:val="fr-CH"/>
        </w:rPr>
        <w:t>加大努力，提高其人民的生活水平，特别是获得保健、教育、工作和安全饮用水</w:t>
      </w:r>
      <w:r w:rsidRPr="00FA6204">
        <w:rPr>
          <w:rFonts w:ascii="Time New Roman" w:eastAsia="SimHei" w:hAnsi="Time New Roman"/>
          <w:szCs w:val="21"/>
          <w:lang w:val="fr-CH"/>
        </w:rPr>
        <w:t>(</w:t>
      </w:r>
      <w:r w:rsidRPr="00FA6204">
        <w:rPr>
          <w:rFonts w:ascii="Time New Roman" w:eastAsia="SimHei" w:hAnsi="Time New Roman"/>
          <w:szCs w:val="21"/>
          <w:lang w:val="fr-CH"/>
        </w:rPr>
        <w:t>多哥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100.169</w:t>
      </w:r>
      <w:r w:rsidRPr="00FA6204">
        <w:rPr>
          <w:rFonts w:ascii="Time New Roman" w:eastAsia="SimHei" w:hAnsi="Time New Roman"/>
          <w:szCs w:val="21"/>
          <w:lang w:val="fr-CH"/>
        </w:rPr>
        <w:tab/>
      </w:r>
      <w:r w:rsidRPr="00FA6204">
        <w:rPr>
          <w:rFonts w:ascii="Time New Roman" w:eastAsia="SimHei" w:hAnsi="Time New Roman"/>
          <w:szCs w:val="21"/>
          <w:lang w:val="fr-CH"/>
        </w:rPr>
        <w:t>建立一个监管框架，用于监测在该国经营的跨国公司的活动，以确保发展权</w:t>
      </w:r>
      <w:r w:rsidRPr="00FA6204">
        <w:rPr>
          <w:rFonts w:ascii="Time New Roman" w:eastAsia="SimHei" w:hAnsi="Time New Roman"/>
          <w:szCs w:val="21"/>
          <w:lang w:val="fr-CH"/>
        </w:rPr>
        <w:t>(</w:t>
      </w:r>
      <w:r w:rsidRPr="00FA6204">
        <w:rPr>
          <w:rFonts w:ascii="Time New Roman" w:eastAsia="SimHei" w:hAnsi="Time New Roman"/>
          <w:szCs w:val="21"/>
          <w:lang w:val="fr-CH"/>
        </w:rPr>
        <w:t>乌干达</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100.170</w:t>
      </w:r>
      <w:r w:rsidRPr="00FA6204">
        <w:rPr>
          <w:rFonts w:ascii="Time New Roman" w:eastAsia="SimHei" w:hAnsi="Time New Roman"/>
          <w:szCs w:val="21"/>
          <w:lang w:val="fr-CH"/>
        </w:rPr>
        <w:tab/>
      </w:r>
      <w:r w:rsidRPr="00FA6204">
        <w:rPr>
          <w:rFonts w:ascii="Time New Roman" w:eastAsia="SimHei" w:hAnsi="Time New Roman"/>
          <w:szCs w:val="21"/>
          <w:lang w:val="fr-CH"/>
        </w:rPr>
        <w:t>继续加强其社会方案，利用该国所要求的合作和技术援助，改善人民、特别是最受排斥的人的生活条件</w:t>
      </w:r>
      <w:r w:rsidRPr="00FA6204">
        <w:rPr>
          <w:rFonts w:ascii="Time New Roman" w:eastAsia="SimHei" w:hAnsi="Time New Roman"/>
          <w:szCs w:val="21"/>
          <w:lang w:val="fr-CH"/>
        </w:rPr>
        <w:t>(</w:t>
      </w:r>
      <w:r w:rsidRPr="00FA6204">
        <w:rPr>
          <w:rFonts w:ascii="Time New Roman" w:eastAsia="SimHei" w:hAnsi="Time New Roman"/>
          <w:szCs w:val="21"/>
          <w:lang w:val="fr-CH"/>
        </w:rPr>
        <w:t>委内瑞拉玻利瓦尔共和国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100.171</w:t>
      </w:r>
      <w:r w:rsidRPr="00FA6204">
        <w:rPr>
          <w:rFonts w:ascii="Time New Roman" w:eastAsia="SimHei" w:hAnsi="Time New Roman"/>
          <w:szCs w:val="21"/>
          <w:lang w:val="fr-CH"/>
        </w:rPr>
        <w:tab/>
      </w:r>
      <w:r w:rsidRPr="00FA6204">
        <w:rPr>
          <w:rFonts w:ascii="Time New Roman" w:eastAsia="SimHei" w:hAnsi="Time New Roman"/>
          <w:szCs w:val="21"/>
          <w:lang w:val="fr-CH"/>
        </w:rPr>
        <w:t>实施以就业、创业和小额信贷为重点的方案，确保年轻人能够更容易加入劳动力市场</w:t>
      </w:r>
      <w:r w:rsidRPr="00FA6204">
        <w:rPr>
          <w:rFonts w:ascii="Time New Roman" w:eastAsia="SimHei" w:hAnsi="Time New Roman"/>
          <w:szCs w:val="21"/>
          <w:lang w:val="fr-CH"/>
        </w:rPr>
        <w:t>(</w:t>
      </w:r>
      <w:r w:rsidRPr="00FA6204">
        <w:rPr>
          <w:rFonts w:ascii="Time New Roman" w:eastAsia="SimHei" w:hAnsi="Time New Roman"/>
          <w:szCs w:val="21"/>
          <w:lang w:val="fr-CH"/>
        </w:rPr>
        <w:t>摩洛哥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100.172</w:t>
      </w:r>
      <w:r w:rsidRPr="00FA6204">
        <w:rPr>
          <w:rFonts w:ascii="Time New Roman" w:eastAsia="SimHei" w:hAnsi="Time New Roman"/>
          <w:szCs w:val="21"/>
          <w:lang w:val="fr-CH"/>
        </w:rPr>
        <w:tab/>
      </w:r>
      <w:r w:rsidRPr="00FA6204">
        <w:rPr>
          <w:rFonts w:ascii="Time New Roman" w:eastAsia="SimHei" w:hAnsi="Time New Roman"/>
          <w:szCs w:val="21"/>
          <w:lang w:val="fr-CH"/>
        </w:rPr>
        <w:t>加强和扩大其卫生保健系统，以已覆盖整个国家</w:t>
      </w:r>
      <w:r w:rsidRPr="00FA6204">
        <w:rPr>
          <w:rFonts w:ascii="Time New Roman" w:eastAsia="SimHei" w:hAnsi="Time New Roman"/>
          <w:szCs w:val="21"/>
          <w:lang w:val="fr-CH"/>
        </w:rPr>
        <w:t>(</w:t>
      </w:r>
      <w:r w:rsidRPr="00FA6204">
        <w:rPr>
          <w:rFonts w:ascii="Time New Roman" w:eastAsia="SimHei" w:hAnsi="Time New Roman"/>
          <w:szCs w:val="21"/>
          <w:lang w:val="fr-CH"/>
        </w:rPr>
        <w:t>泰国</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100.173</w:t>
      </w:r>
      <w:r w:rsidRPr="00FA6204">
        <w:rPr>
          <w:rFonts w:ascii="Time New Roman" w:eastAsia="SimHei" w:hAnsi="Time New Roman"/>
          <w:szCs w:val="21"/>
          <w:lang w:val="fr-CH"/>
        </w:rPr>
        <w:tab/>
      </w:r>
      <w:r w:rsidRPr="00FA6204">
        <w:rPr>
          <w:rFonts w:ascii="Time New Roman" w:eastAsia="SimHei" w:hAnsi="Time New Roman"/>
          <w:szCs w:val="21"/>
          <w:lang w:val="fr-CH"/>
        </w:rPr>
        <w:t>在《国家卫生和社会福利政策和行动计划》</w:t>
      </w:r>
      <w:r w:rsidRPr="00FA6204">
        <w:rPr>
          <w:rFonts w:ascii="Time New Roman" w:eastAsia="SimHei" w:hAnsi="Time New Roman"/>
          <w:szCs w:val="21"/>
          <w:lang w:val="fr-CH"/>
        </w:rPr>
        <w:t>(2011-2021</w:t>
      </w:r>
      <w:r w:rsidRPr="00FA6204">
        <w:rPr>
          <w:rFonts w:ascii="Time New Roman" w:eastAsia="SimHei" w:hAnsi="Time New Roman"/>
          <w:szCs w:val="21"/>
          <w:lang w:val="fr-CH"/>
        </w:rPr>
        <w:t>年</w:t>
      </w:r>
      <w:r w:rsidRPr="00FA6204">
        <w:rPr>
          <w:rFonts w:ascii="Time New Roman" w:eastAsia="SimHei" w:hAnsi="Time New Roman"/>
          <w:szCs w:val="21"/>
          <w:lang w:val="fr-CH"/>
        </w:rPr>
        <w:t>)</w:t>
      </w:r>
      <w:r w:rsidRPr="00FA6204">
        <w:rPr>
          <w:rFonts w:ascii="Time New Roman" w:eastAsia="SimHei" w:hAnsi="Time New Roman"/>
          <w:szCs w:val="21"/>
          <w:lang w:val="fr-CH"/>
        </w:rPr>
        <w:t>的框架内继续在卫生领域的努力</w:t>
      </w:r>
      <w:r w:rsidRPr="00FA6204">
        <w:rPr>
          <w:rFonts w:ascii="Time New Roman" w:eastAsia="SimHei" w:hAnsi="Time New Roman"/>
          <w:szCs w:val="21"/>
          <w:lang w:val="fr-CH"/>
        </w:rPr>
        <w:t>(</w:t>
      </w:r>
      <w:r w:rsidRPr="00FA6204">
        <w:rPr>
          <w:rFonts w:ascii="Time New Roman" w:eastAsia="SimHei" w:hAnsi="Time New Roman"/>
          <w:szCs w:val="21"/>
          <w:lang w:val="fr-CH"/>
        </w:rPr>
        <w:t>阿尔及利亚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100.174</w:t>
      </w:r>
      <w:r w:rsidRPr="00FA6204">
        <w:rPr>
          <w:rFonts w:ascii="Time New Roman" w:eastAsia="SimHei" w:hAnsi="Time New Roman"/>
          <w:szCs w:val="21"/>
          <w:lang w:val="fr-CH"/>
        </w:rPr>
        <w:tab/>
      </w:r>
      <w:r w:rsidRPr="00FA6204">
        <w:rPr>
          <w:rFonts w:ascii="Time New Roman" w:eastAsia="SimHei" w:hAnsi="Time New Roman"/>
          <w:szCs w:val="21"/>
          <w:lang w:val="fr-CH"/>
        </w:rPr>
        <w:t>为《国家卫生和社会福利政策和行动计划》</w:t>
      </w:r>
      <w:r w:rsidRPr="00FA6204">
        <w:rPr>
          <w:rFonts w:ascii="Time New Roman" w:eastAsia="SimHei" w:hAnsi="Time New Roman"/>
          <w:szCs w:val="21"/>
          <w:lang w:val="fr-CH"/>
        </w:rPr>
        <w:t>(2011-2021</w:t>
      </w:r>
      <w:r w:rsidRPr="00FA6204">
        <w:rPr>
          <w:rFonts w:ascii="Time New Roman" w:eastAsia="SimHei" w:hAnsi="Time New Roman"/>
          <w:szCs w:val="21"/>
          <w:lang w:val="fr-CH"/>
        </w:rPr>
        <w:t>年</w:t>
      </w:r>
      <w:r w:rsidRPr="00FA6204">
        <w:rPr>
          <w:rFonts w:ascii="Time New Roman" w:eastAsia="SimHei" w:hAnsi="Time New Roman"/>
          <w:szCs w:val="21"/>
          <w:lang w:val="fr-CH"/>
        </w:rPr>
        <w:t>)</w:t>
      </w:r>
      <w:r w:rsidRPr="00FA6204">
        <w:rPr>
          <w:rFonts w:ascii="Time New Roman" w:eastAsia="SimHei" w:hAnsi="Time New Roman"/>
          <w:szCs w:val="21"/>
          <w:lang w:val="fr-CH"/>
        </w:rPr>
        <w:t>建立一个后续机制</w:t>
      </w:r>
      <w:r w:rsidRPr="00FA6204">
        <w:rPr>
          <w:rFonts w:ascii="Time New Roman" w:eastAsia="SimHei" w:hAnsi="Time New Roman"/>
          <w:szCs w:val="21"/>
          <w:lang w:val="fr-CH"/>
        </w:rPr>
        <w:t>(</w:t>
      </w:r>
      <w:r w:rsidRPr="00FA6204">
        <w:rPr>
          <w:rFonts w:ascii="Time New Roman" w:eastAsia="SimHei" w:hAnsi="Time New Roman"/>
          <w:szCs w:val="21"/>
          <w:lang w:val="fr-CH"/>
        </w:rPr>
        <w:t>赤道几内亚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100.175</w:t>
      </w:r>
      <w:r w:rsidRPr="00FA6204">
        <w:rPr>
          <w:rFonts w:ascii="Time New Roman" w:eastAsia="SimHei" w:hAnsi="Time New Roman"/>
          <w:szCs w:val="21"/>
          <w:lang w:val="fr-CH"/>
        </w:rPr>
        <w:tab/>
      </w:r>
      <w:r w:rsidRPr="00FA6204">
        <w:rPr>
          <w:rFonts w:ascii="Time New Roman" w:eastAsia="SimHei" w:hAnsi="Time New Roman"/>
          <w:szCs w:val="21"/>
          <w:lang w:val="fr-CH"/>
        </w:rPr>
        <w:t>制定一个便利的保健系统，并考虑执行世界卫生组织制定的</w:t>
      </w:r>
      <w:r w:rsidRPr="00FA6204">
        <w:rPr>
          <w:rFonts w:ascii="Time New Roman" w:eastAsia="SimHei" w:hAnsi="Time New Roman"/>
          <w:szCs w:val="21"/>
          <w:lang w:val="fr-CH"/>
        </w:rPr>
        <w:t>5</w:t>
      </w:r>
      <w:r w:rsidRPr="00FA6204">
        <w:rPr>
          <w:rFonts w:ascii="Time New Roman" w:eastAsia="SimHei" w:hAnsi="Time New Roman"/>
          <w:szCs w:val="21"/>
          <w:lang w:val="fr-CH"/>
        </w:rPr>
        <w:t>岁以下儿童可预防的死亡和发病问题技术指南</w:t>
      </w:r>
      <w:r w:rsidRPr="00FA6204">
        <w:rPr>
          <w:rFonts w:ascii="Time New Roman" w:eastAsia="SimHei" w:hAnsi="Time New Roman"/>
          <w:szCs w:val="21"/>
          <w:lang w:val="fr-CH"/>
        </w:rPr>
        <w:t>(</w:t>
      </w:r>
      <w:r w:rsidRPr="00FA6204">
        <w:rPr>
          <w:rFonts w:ascii="Time New Roman" w:eastAsia="SimHei" w:hAnsi="Time New Roman"/>
          <w:szCs w:val="21"/>
          <w:lang w:val="fr-CH"/>
        </w:rPr>
        <w:t>博茨瓦纳</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100.176</w:t>
      </w:r>
      <w:r w:rsidRPr="00FA6204">
        <w:rPr>
          <w:rFonts w:ascii="Time New Roman" w:eastAsia="SimHei" w:hAnsi="Time New Roman"/>
          <w:szCs w:val="21"/>
          <w:lang w:val="fr-CH"/>
        </w:rPr>
        <w:tab/>
      </w:r>
      <w:r w:rsidRPr="00FA6204">
        <w:rPr>
          <w:rFonts w:ascii="Time New Roman" w:eastAsia="SimHei" w:hAnsi="Time New Roman"/>
          <w:szCs w:val="21"/>
          <w:lang w:val="fr-CH"/>
        </w:rPr>
        <w:t>在国际社会的支持下，根据其国家利益增加人民获得保健服务的机会</w:t>
      </w:r>
      <w:r w:rsidRPr="00FA6204">
        <w:rPr>
          <w:rFonts w:ascii="Time New Roman" w:eastAsia="SimHei" w:hAnsi="Time New Roman"/>
          <w:szCs w:val="21"/>
          <w:lang w:val="fr-CH"/>
        </w:rPr>
        <w:t>(</w:t>
      </w:r>
      <w:r w:rsidRPr="00FA6204">
        <w:rPr>
          <w:rFonts w:ascii="Time New Roman" w:eastAsia="SimHei" w:hAnsi="Time New Roman"/>
          <w:szCs w:val="21"/>
          <w:lang w:val="fr-CH"/>
        </w:rPr>
        <w:t>古巴</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100.177</w:t>
      </w:r>
      <w:r w:rsidRPr="00FA6204">
        <w:rPr>
          <w:rFonts w:ascii="Time New Roman" w:eastAsia="SimHei" w:hAnsi="Time New Roman"/>
          <w:szCs w:val="21"/>
          <w:lang w:val="fr-CH"/>
        </w:rPr>
        <w:tab/>
      </w:r>
      <w:r w:rsidRPr="00FA6204">
        <w:rPr>
          <w:rFonts w:ascii="Time New Roman" w:eastAsia="SimHei" w:hAnsi="Time New Roman"/>
          <w:szCs w:val="21"/>
          <w:lang w:val="fr-CH"/>
        </w:rPr>
        <w:t>继续增加获得基本卫生保健服务的机会，特别是对产前保健和感染艾滋病毒和埃博拉病毒的患者</w:t>
      </w:r>
      <w:r w:rsidRPr="00FA6204">
        <w:rPr>
          <w:rFonts w:ascii="Time New Roman" w:eastAsia="SimHei" w:hAnsi="Time New Roman"/>
          <w:szCs w:val="21"/>
          <w:lang w:val="fr-CH"/>
        </w:rPr>
        <w:t>(</w:t>
      </w:r>
      <w:r w:rsidRPr="00FA6204">
        <w:rPr>
          <w:rFonts w:ascii="Time New Roman" w:eastAsia="SimHei" w:hAnsi="Time New Roman"/>
          <w:szCs w:val="21"/>
          <w:lang w:val="fr-CH"/>
        </w:rPr>
        <w:t>特里尼达和多巴哥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100.178</w:t>
      </w:r>
      <w:r w:rsidRPr="00FA6204">
        <w:rPr>
          <w:rFonts w:ascii="Time New Roman" w:eastAsia="SimHei" w:hAnsi="Time New Roman"/>
          <w:szCs w:val="21"/>
          <w:lang w:val="fr-CH"/>
        </w:rPr>
        <w:tab/>
      </w:r>
      <w:r w:rsidRPr="00FA6204">
        <w:rPr>
          <w:rFonts w:ascii="Time New Roman" w:eastAsia="SimHei" w:hAnsi="Time New Roman"/>
          <w:szCs w:val="21"/>
          <w:lang w:val="fr-CH"/>
        </w:rPr>
        <w:t>采取行动，减轻埃博拉疫情对经济和社会的影响</w:t>
      </w:r>
      <w:r w:rsidRPr="00FA6204">
        <w:rPr>
          <w:rFonts w:ascii="Time New Roman" w:eastAsia="SimHei" w:hAnsi="Time New Roman"/>
          <w:szCs w:val="21"/>
          <w:lang w:val="fr-CH"/>
        </w:rPr>
        <w:t>(</w:t>
      </w:r>
      <w:r w:rsidRPr="00FA6204">
        <w:rPr>
          <w:rFonts w:ascii="Time New Roman" w:eastAsia="SimHei" w:hAnsi="Time New Roman"/>
          <w:szCs w:val="21"/>
          <w:lang w:val="fr-CH"/>
        </w:rPr>
        <w:t>古巴</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100.179</w:t>
      </w:r>
      <w:r w:rsidRPr="00FA6204">
        <w:rPr>
          <w:rFonts w:ascii="Time New Roman" w:eastAsia="SimHei" w:hAnsi="Time New Roman"/>
          <w:szCs w:val="21"/>
          <w:lang w:val="fr-CH"/>
        </w:rPr>
        <w:tab/>
      </w:r>
      <w:r w:rsidRPr="00FA6204">
        <w:rPr>
          <w:rFonts w:ascii="Time New Roman" w:eastAsia="SimHei" w:hAnsi="Time New Roman"/>
          <w:szCs w:val="21"/>
          <w:lang w:val="fr-CH"/>
        </w:rPr>
        <w:t>加紧努力，寻求必要的资金，在埃博拉危机之后落实经济和社会权利</w:t>
      </w:r>
      <w:r w:rsidRPr="00FA6204">
        <w:rPr>
          <w:rFonts w:ascii="Time New Roman" w:eastAsia="SimHei" w:hAnsi="Time New Roman"/>
          <w:szCs w:val="21"/>
          <w:lang w:val="fr-CH"/>
        </w:rPr>
        <w:t>(</w:t>
      </w:r>
      <w:r w:rsidRPr="00FA6204">
        <w:rPr>
          <w:rFonts w:ascii="Time New Roman" w:eastAsia="SimHei" w:hAnsi="Time New Roman"/>
          <w:szCs w:val="21"/>
          <w:lang w:val="fr-CH"/>
        </w:rPr>
        <w:t>塞拉利昂</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100.180</w:t>
      </w:r>
      <w:r w:rsidRPr="00FA6204">
        <w:rPr>
          <w:rFonts w:ascii="Time New Roman" w:eastAsia="SimHei" w:hAnsi="Time New Roman"/>
          <w:szCs w:val="21"/>
          <w:lang w:val="fr-CH"/>
        </w:rPr>
        <w:tab/>
      </w:r>
      <w:r w:rsidRPr="00FA6204">
        <w:rPr>
          <w:rFonts w:ascii="Time New Roman" w:eastAsia="SimHei" w:hAnsi="Time New Roman"/>
          <w:szCs w:val="21"/>
          <w:lang w:val="fr-CH"/>
        </w:rPr>
        <w:t>加紧努力，在后埃博拉恢复期实现受教育权和能达到的最高标准身心健康权</w:t>
      </w:r>
      <w:r w:rsidRPr="00FA6204">
        <w:rPr>
          <w:rFonts w:ascii="Time New Roman" w:eastAsia="SimHei" w:hAnsi="Time New Roman"/>
          <w:szCs w:val="21"/>
          <w:lang w:val="fr-CH"/>
        </w:rPr>
        <w:t>(</w:t>
      </w:r>
      <w:r w:rsidRPr="00FA6204">
        <w:rPr>
          <w:rFonts w:ascii="Time New Roman" w:eastAsia="SimHei" w:hAnsi="Time New Roman"/>
          <w:szCs w:val="21"/>
          <w:lang w:val="fr-CH"/>
        </w:rPr>
        <w:t>南非</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100.181</w:t>
      </w:r>
      <w:r w:rsidRPr="00FA6204">
        <w:rPr>
          <w:rFonts w:ascii="Time New Roman" w:eastAsia="SimHei" w:hAnsi="Time New Roman"/>
          <w:szCs w:val="21"/>
          <w:lang w:val="fr-CH"/>
        </w:rPr>
        <w:tab/>
      </w:r>
      <w:r w:rsidRPr="00FA6204">
        <w:rPr>
          <w:rFonts w:ascii="Time New Roman" w:eastAsia="SimHei" w:hAnsi="Time New Roman"/>
          <w:szCs w:val="21"/>
          <w:lang w:val="fr-CH"/>
        </w:rPr>
        <w:t>增加儿童进入教育系统就读的机会</w:t>
      </w:r>
      <w:r w:rsidRPr="00FA6204">
        <w:rPr>
          <w:rFonts w:ascii="Time New Roman" w:eastAsia="SimHei" w:hAnsi="Time New Roman"/>
          <w:szCs w:val="21"/>
          <w:lang w:val="fr-CH"/>
        </w:rPr>
        <w:t>(</w:t>
      </w:r>
      <w:r w:rsidRPr="00FA6204">
        <w:rPr>
          <w:rFonts w:ascii="Time New Roman" w:eastAsia="SimHei" w:hAnsi="Time New Roman"/>
          <w:szCs w:val="21"/>
          <w:lang w:val="fr-CH"/>
        </w:rPr>
        <w:t>安哥拉</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100.182</w:t>
      </w:r>
      <w:r w:rsidRPr="00FA6204">
        <w:rPr>
          <w:rFonts w:ascii="Time New Roman" w:eastAsia="SimHei" w:hAnsi="Time New Roman"/>
          <w:szCs w:val="21"/>
          <w:lang w:val="fr-CH"/>
        </w:rPr>
        <w:tab/>
      </w:r>
      <w:r w:rsidRPr="00FA6204">
        <w:rPr>
          <w:rFonts w:ascii="Time New Roman" w:eastAsia="SimHei" w:hAnsi="Time New Roman"/>
          <w:szCs w:val="21"/>
          <w:lang w:val="fr-CH"/>
        </w:rPr>
        <w:t>加紧努力，改进教育系统的运作，使所有儿童、包括残疾儿童更容易获得受教育的机会</w:t>
      </w:r>
      <w:r w:rsidRPr="00FA6204">
        <w:rPr>
          <w:rFonts w:ascii="Time New Roman" w:eastAsia="SimHei" w:hAnsi="Time New Roman"/>
          <w:szCs w:val="21"/>
          <w:lang w:val="fr-CH"/>
        </w:rPr>
        <w:t>(</w:t>
      </w:r>
      <w:r w:rsidRPr="00FA6204">
        <w:rPr>
          <w:rFonts w:ascii="Time New Roman" w:eastAsia="SimHei" w:hAnsi="Time New Roman"/>
          <w:szCs w:val="21"/>
          <w:lang w:val="fr-CH"/>
        </w:rPr>
        <w:t>刚果</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100.183</w:t>
      </w:r>
      <w:r w:rsidRPr="00FA6204">
        <w:rPr>
          <w:rFonts w:ascii="Time New Roman" w:eastAsia="SimHei" w:hAnsi="Time New Roman"/>
          <w:szCs w:val="21"/>
          <w:lang w:val="fr-CH"/>
        </w:rPr>
        <w:tab/>
      </w:r>
      <w:r w:rsidRPr="00FA6204">
        <w:rPr>
          <w:rFonts w:ascii="Time New Roman" w:eastAsia="SimHei" w:hAnsi="Time New Roman"/>
          <w:szCs w:val="21"/>
          <w:lang w:val="fr-CH"/>
        </w:rPr>
        <w:t>加紧努力，消除文盲，尤其是妇女和女童中的文盲</w:t>
      </w:r>
      <w:r w:rsidRPr="00FA6204">
        <w:rPr>
          <w:rFonts w:ascii="Time New Roman" w:eastAsia="SimHei" w:hAnsi="Time New Roman"/>
          <w:szCs w:val="21"/>
          <w:lang w:val="fr-CH"/>
        </w:rPr>
        <w:t>(</w:t>
      </w:r>
      <w:r w:rsidRPr="00FA6204">
        <w:rPr>
          <w:rFonts w:ascii="Time New Roman" w:eastAsia="SimHei" w:hAnsi="Time New Roman"/>
          <w:szCs w:val="21"/>
          <w:lang w:val="fr-CH"/>
        </w:rPr>
        <w:t>拉脱维亚</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100.184</w:t>
      </w:r>
      <w:r w:rsidRPr="00FA6204">
        <w:rPr>
          <w:rFonts w:ascii="Time New Roman" w:eastAsia="SimHei" w:hAnsi="Time New Roman"/>
          <w:szCs w:val="21"/>
          <w:lang w:val="fr-CH"/>
        </w:rPr>
        <w:tab/>
      </w:r>
      <w:r w:rsidRPr="00FA6204">
        <w:rPr>
          <w:rFonts w:ascii="Time New Roman" w:eastAsia="SimHei" w:hAnsi="Time New Roman"/>
          <w:szCs w:val="21"/>
          <w:lang w:val="fr-CH"/>
        </w:rPr>
        <w:t>保障男童和女童在教育系统中的平等权利，并制定有针对性的措施，减少高中女生的高辍学率</w:t>
      </w:r>
      <w:r w:rsidRPr="00FA6204">
        <w:rPr>
          <w:rFonts w:ascii="Time New Roman" w:eastAsia="SimHei" w:hAnsi="Time New Roman"/>
          <w:szCs w:val="21"/>
          <w:lang w:val="fr-CH"/>
        </w:rPr>
        <w:t>(</w:t>
      </w:r>
      <w:r w:rsidRPr="00FA6204">
        <w:rPr>
          <w:rFonts w:ascii="Time New Roman" w:eastAsia="SimHei" w:hAnsi="Time New Roman"/>
          <w:szCs w:val="21"/>
          <w:lang w:val="fr-CH"/>
        </w:rPr>
        <w:t>挪威</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100.185</w:t>
      </w:r>
      <w:r w:rsidRPr="00FA6204">
        <w:rPr>
          <w:rFonts w:ascii="Time New Roman" w:eastAsia="SimHei" w:hAnsi="Time New Roman"/>
          <w:szCs w:val="21"/>
          <w:lang w:val="fr-CH"/>
        </w:rPr>
        <w:tab/>
      </w:r>
      <w:r w:rsidRPr="00FA6204">
        <w:rPr>
          <w:rFonts w:ascii="Time New Roman" w:eastAsia="SimHei" w:hAnsi="Time New Roman"/>
          <w:szCs w:val="21"/>
          <w:lang w:val="fr-CH"/>
        </w:rPr>
        <w:t>实施一项战略计划，确保所有学校和教育机构在不久的将来重新开放</w:t>
      </w:r>
      <w:r w:rsidRPr="00FA6204">
        <w:rPr>
          <w:rFonts w:ascii="Time New Roman" w:eastAsia="SimHei" w:hAnsi="Time New Roman"/>
          <w:szCs w:val="21"/>
          <w:lang w:val="fr-CH"/>
        </w:rPr>
        <w:t>(</w:t>
      </w:r>
      <w:r w:rsidRPr="00FA6204">
        <w:rPr>
          <w:rFonts w:ascii="Time New Roman" w:eastAsia="SimHei" w:hAnsi="Time New Roman"/>
          <w:szCs w:val="21"/>
          <w:lang w:val="fr-CH"/>
        </w:rPr>
        <w:t>特里尼达和多巴哥</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Pr="00FA6204" w:rsidRDefault="00186946" w:rsidP="00C55E77">
      <w:pPr>
        <w:pStyle w:val="SingleTxtGC"/>
        <w:tabs>
          <w:tab w:val="clear" w:pos="2427"/>
          <w:tab w:val="left" w:pos="2632"/>
        </w:tabs>
        <w:ind w:left="1565"/>
        <w:rPr>
          <w:rFonts w:ascii="Time New Roman" w:eastAsia="SimHei" w:hAnsi="Time New Roman" w:hint="eastAsia"/>
          <w:szCs w:val="21"/>
          <w:lang w:val="fr-CH"/>
        </w:rPr>
      </w:pPr>
      <w:r w:rsidRPr="00FA6204">
        <w:rPr>
          <w:rFonts w:ascii="Time New Roman" w:eastAsia="SimHei" w:hAnsi="Time New Roman"/>
          <w:szCs w:val="21"/>
          <w:lang w:val="fr-CH"/>
        </w:rPr>
        <w:t>100.186</w:t>
      </w:r>
      <w:r w:rsidRPr="00FA6204">
        <w:rPr>
          <w:rFonts w:ascii="Time New Roman" w:eastAsia="SimHei" w:hAnsi="Time New Roman"/>
          <w:szCs w:val="21"/>
          <w:lang w:val="fr-CH"/>
        </w:rPr>
        <w:tab/>
      </w:r>
      <w:r w:rsidRPr="00FA6204">
        <w:rPr>
          <w:rFonts w:ascii="Time New Roman" w:eastAsia="SimHei" w:hAnsi="Time New Roman"/>
          <w:szCs w:val="21"/>
          <w:lang w:val="fr-CH"/>
        </w:rPr>
        <w:t>强化负责任的国家机构，确保保护残疾人免遭可能受到的一切形式的侵犯，并促进他们充分融入社会</w:t>
      </w:r>
      <w:r w:rsidRPr="00FA6204">
        <w:rPr>
          <w:rFonts w:ascii="Time New Roman" w:eastAsia="SimHei" w:hAnsi="Time New Roman"/>
          <w:szCs w:val="21"/>
          <w:lang w:val="fr-CH"/>
        </w:rPr>
        <w:t>(</w:t>
      </w:r>
      <w:r w:rsidRPr="00FA6204">
        <w:rPr>
          <w:rFonts w:ascii="Time New Roman" w:eastAsia="SimHei" w:hAnsi="Time New Roman"/>
          <w:szCs w:val="21"/>
          <w:lang w:val="fr-CH"/>
        </w:rPr>
        <w:t>科特迪瓦</w:t>
      </w:r>
      <w:r w:rsidRPr="00FA6204">
        <w:rPr>
          <w:rFonts w:ascii="Time New Roman" w:eastAsia="SimHei" w:hAnsi="Time New Roman"/>
          <w:szCs w:val="21"/>
          <w:lang w:val="fr-CH"/>
        </w:rPr>
        <w:t>)</w:t>
      </w:r>
      <w:r w:rsidRPr="00FA6204">
        <w:rPr>
          <w:rFonts w:ascii="Time New Roman" w:eastAsia="SimHei" w:hAnsi="Time New Roman"/>
          <w:szCs w:val="21"/>
          <w:lang w:val="fr-CH"/>
        </w:rPr>
        <w:t>。</w:t>
      </w:r>
    </w:p>
    <w:p w:rsidR="00186946" w:rsidRDefault="00186946" w:rsidP="00C55E77">
      <w:pPr>
        <w:pStyle w:val="SingleTxtGC"/>
        <w:rPr>
          <w:lang w:val="fr-CH"/>
        </w:rPr>
      </w:pPr>
      <w:r w:rsidRPr="00FA6204">
        <w:rPr>
          <w:rFonts w:ascii="Time New Roman" w:eastAsia="SimHei" w:hAnsi="Time New Roman"/>
          <w:lang w:val="fr-CH"/>
        </w:rPr>
        <w:t>101</w:t>
      </w:r>
      <w:r w:rsidR="007143CE" w:rsidRPr="00FA6204">
        <w:rPr>
          <w:rFonts w:ascii="Time New Roman" w:eastAsia="SimHei" w:hAnsi="Time New Roman"/>
          <w:lang w:val="fr-CH"/>
        </w:rPr>
        <w:t xml:space="preserve">.  </w:t>
      </w:r>
      <w:r w:rsidRPr="00FA6204">
        <w:rPr>
          <w:rFonts w:ascii="Time New Roman" w:eastAsia="SimHei" w:hAnsi="Time New Roman"/>
          <w:lang w:val="fr-CH"/>
        </w:rPr>
        <w:t>本报告中包含的所有结论和建议反映了提出国家和</w:t>
      </w:r>
      <w:r w:rsidRPr="00FA6204">
        <w:rPr>
          <w:rFonts w:ascii="Time New Roman" w:eastAsia="SimHei" w:hAnsi="Time New Roman"/>
          <w:lang w:val="fr-CH"/>
        </w:rPr>
        <w:t>/</w:t>
      </w:r>
      <w:r w:rsidRPr="00FA6204">
        <w:rPr>
          <w:rFonts w:ascii="Time New Roman" w:eastAsia="SimHei" w:hAnsi="Time New Roman"/>
          <w:lang w:val="fr-CH"/>
        </w:rPr>
        <w:t>或接受审议国家的立场。它们不应被解释为得到工作组作为一个整体的认可。</w:t>
      </w:r>
    </w:p>
    <w:p w:rsidR="007143CE" w:rsidRDefault="007143CE">
      <w:pPr>
        <w:tabs>
          <w:tab w:val="clear" w:pos="431"/>
        </w:tabs>
        <w:overflowPunct/>
        <w:adjustRightInd/>
        <w:snapToGrid/>
        <w:spacing w:line="240" w:lineRule="auto"/>
        <w:jc w:val="left"/>
        <w:rPr>
          <w:szCs w:val="21"/>
          <w:lang w:val="fr-CH"/>
        </w:rPr>
      </w:pPr>
      <w:r>
        <w:rPr>
          <w:szCs w:val="21"/>
          <w:lang w:val="fr-CH"/>
        </w:rPr>
        <w:br w:type="page"/>
      </w:r>
    </w:p>
    <w:p w:rsidR="007143CE" w:rsidRDefault="00DF16A7" w:rsidP="00DF16A7">
      <w:pPr>
        <w:pStyle w:val="HChGC"/>
        <w:rPr>
          <w:lang w:val="fr-CH"/>
        </w:rPr>
      </w:pPr>
      <w:r w:rsidRPr="00DF16A7">
        <w:rPr>
          <w:rFonts w:hint="eastAsia"/>
          <w:lang w:val="fr-CH"/>
        </w:rPr>
        <w:t>附件</w:t>
      </w:r>
    </w:p>
    <w:p w:rsidR="00702E84" w:rsidRPr="00DF16A7" w:rsidRDefault="00DF16A7" w:rsidP="00DF16A7">
      <w:pPr>
        <w:pStyle w:val="SingleTxtGC"/>
        <w:jc w:val="right"/>
        <w:rPr>
          <w:rFonts w:ascii="Time New Roman" w:eastAsia="楷体" w:hAnsi="Time New Roman" w:hint="eastAsia"/>
          <w:szCs w:val="21"/>
          <w:lang w:val="fr-CH"/>
        </w:rPr>
      </w:pPr>
      <w:r w:rsidRPr="00DF16A7">
        <w:rPr>
          <w:rFonts w:ascii="Time New Roman" w:eastAsia="楷体" w:hAnsi="Time New Roman" w:hint="eastAsia"/>
          <w:szCs w:val="21"/>
          <w:lang w:val="fr-CH"/>
        </w:rPr>
        <w:t>[</w:t>
      </w:r>
      <w:r w:rsidRPr="00DF16A7">
        <w:rPr>
          <w:rFonts w:ascii="Time New Roman" w:eastAsia="楷体" w:hAnsi="Time New Roman" w:hint="eastAsia"/>
          <w:szCs w:val="21"/>
          <w:lang w:val="fr-CH"/>
        </w:rPr>
        <w:t>仅英文</w:t>
      </w:r>
      <w:r w:rsidRPr="00DF16A7">
        <w:rPr>
          <w:rFonts w:ascii="Time New Roman" w:eastAsia="楷体" w:hAnsi="Time New Roman" w:hint="eastAsia"/>
          <w:szCs w:val="21"/>
          <w:lang w:val="fr-CH"/>
        </w:rPr>
        <w:t>]</w:t>
      </w:r>
    </w:p>
    <w:p w:rsidR="00702E84" w:rsidRDefault="00DF16A7" w:rsidP="00DF16A7">
      <w:pPr>
        <w:pStyle w:val="H1GC"/>
        <w:rPr>
          <w:lang w:val="fr-CH"/>
        </w:rPr>
      </w:pPr>
      <w:r w:rsidRPr="00DF16A7">
        <w:rPr>
          <w:rFonts w:hint="eastAsia"/>
          <w:lang w:val="fr-CH"/>
        </w:rPr>
        <w:tab/>
      </w:r>
      <w:r w:rsidRPr="00DF16A7">
        <w:rPr>
          <w:rFonts w:hint="eastAsia"/>
          <w:lang w:val="fr-CH"/>
        </w:rPr>
        <w:tab/>
      </w:r>
      <w:r w:rsidRPr="00DF16A7">
        <w:rPr>
          <w:rFonts w:hint="eastAsia"/>
          <w:lang w:val="fr-CH"/>
        </w:rPr>
        <w:t>代表团成员</w:t>
      </w:r>
    </w:p>
    <w:p w:rsidR="00702E84" w:rsidRPr="00702E84" w:rsidRDefault="00702E84" w:rsidP="00702E84">
      <w:pPr>
        <w:pStyle w:val="SingleTxtG"/>
        <w:adjustRightInd w:val="0"/>
        <w:snapToGrid w:val="0"/>
        <w:ind w:firstLine="567"/>
        <w:rPr>
          <w:lang w:val="fr-CH"/>
        </w:rPr>
      </w:pPr>
      <w:r w:rsidRPr="00702E84">
        <w:rPr>
          <w:lang w:val="fr-CH"/>
        </w:rPr>
        <w:t>The delegation of Liberia was headed by H.E. Ms. Julia M. Duncan-Cassell, Minister of Gender, Children and Social Protection, and was composed of the following members:</w:t>
      </w:r>
    </w:p>
    <w:p w:rsidR="00702E84" w:rsidRPr="00702E84" w:rsidRDefault="00702E84" w:rsidP="00702E84">
      <w:pPr>
        <w:tabs>
          <w:tab w:val="clear" w:pos="431"/>
          <w:tab w:val="left" w:pos="1701"/>
        </w:tabs>
        <w:suppressAutoHyphens/>
        <w:adjustRightInd/>
        <w:snapToGrid/>
        <w:spacing w:after="120" w:line="240" w:lineRule="atLeast"/>
        <w:ind w:left="1701" w:right="1134" w:hanging="170"/>
        <w:rPr>
          <w:snapToGrid/>
          <w:sz w:val="20"/>
          <w:lang w:eastAsia="en-US"/>
        </w:rPr>
      </w:pPr>
      <w:r w:rsidRPr="00702E84">
        <w:rPr>
          <w:snapToGrid/>
          <w:sz w:val="20"/>
          <w:lang w:eastAsia="en-US"/>
        </w:rPr>
        <w:t>•</w:t>
      </w:r>
      <w:r w:rsidRPr="00702E84">
        <w:rPr>
          <w:snapToGrid/>
          <w:sz w:val="20"/>
          <w:lang w:eastAsia="en-US"/>
        </w:rPr>
        <w:tab/>
        <w:t>Ms. Sarah Gibson, Legal Consultant, Human Rights Unit, Ministry of Justice</w:t>
      </w:r>
    </w:p>
    <w:p w:rsidR="00702E84" w:rsidRPr="00702E84" w:rsidRDefault="00702E84" w:rsidP="00702E84">
      <w:pPr>
        <w:tabs>
          <w:tab w:val="clear" w:pos="431"/>
          <w:tab w:val="left" w:pos="1701"/>
        </w:tabs>
        <w:suppressAutoHyphens/>
        <w:adjustRightInd/>
        <w:snapToGrid/>
        <w:spacing w:after="120" w:line="240" w:lineRule="atLeast"/>
        <w:ind w:left="1701" w:right="1134" w:hanging="170"/>
        <w:rPr>
          <w:snapToGrid/>
          <w:sz w:val="20"/>
          <w:lang w:eastAsia="en-US"/>
        </w:rPr>
      </w:pPr>
      <w:r w:rsidRPr="00702E84">
        <w:rPr>
          <w:snapToGrid/>
          <w:sz w:val="20"/>
          <w:lang w:eastAsia="en-US"/>
        </w:rPr>
        <w:t>•</w:t>
      </w:r>
      <w:r w:rsidRPr="00702E84">
        <w:rPr>
          <w:snapToGrid/>
          <w:sz w:val="20"/>
          <w:lang w:eastAsia="en-US"/>
        </w:rPr>
        <w:tab/>
        <w:t xml:space="preserve">Mr. Tate, Chargé d’affaires, Permanent Mission of </w:t>
      </w:r>
      <w:r w:rsidRPr="00702E84">
        <w:rPr>
          <w:snapToGrid/>
          <w:sz w:val="20"/>
          <w:u w:color="0000FF"/>
          <w:lang w:eastAsia="en-US"/>
        </w:rPr>
        <w:t>Liberia</w:t>
      </w:r>
      <w:r w:rsidRPr="00702E84">
        <w:rPr>
          <w:snapToGrid/>
          <w:sz w:val="20"/>
          <w:lang w:eastAsia="en-US"/>
        </w:rPr>
        <w:t xml:space="preserve"> in Geneva</w:t>
      </w:r>
    </w:p>
    <w:p w:rsidR="00702E84" w:rsidRDefault="00702E84" w:rsidP="00702E84">
      <w:pPr>
        <w:tabs>
          <w:tab w:val="clear" w:pos="431"/>
          <w:tab w:val="left" w:pos="1701"/>
        </w:tabs>
        <w:suppressAutoHyphens/>
        <w:adjustRightInd/>
        <w:snapToGrid/>
        <w:spacing w:after="120" w:line="240" w:lineRule="atLeast"/>
        <w:ind w:left="1701" w:right="1134" w:hanging="170"/>
        <w:rPr>
          <w:snapToGrid/>
          <w:sz w:val="20"/>
          <w:lang w:eastAsia="en-US"/>
        </w:rPr>
      </w:pPr>
      <w:r w:rsidRPr="00702E84">
        <w:rPr>
          <w:snapToGrid/>
          <w:sz w:val="20"/>
          <w:lang w:eastAsia="en-US"/>
        </w:rPr>
        <w:t>•</w:t>
      </w:r>
      <w:r w:rsidRPr="00702E84">
        <w:rPr>
          <w:snapToGrid/>
          <w:sz w:val="20"/>
          <w:lang w:eastAsia="en-US"/>
        </w:rPr>
        <w:tab/>
        <w:t xml:space="preserve">Mr. Abraham Kamara, Legal Officer, Permanent Mission of </w:t>
      </w:r>
      <w:r w:rsidRPr="00702E84">
        <w:rPr>
          <w:snapToGrid/>
          <w:sz w:val="20"/>
          <w:u w:color="0000FF"/>
          <w:lang w:eastAsia="en-US"/>
        </w:rPr>
        <w:t>Liberia</w:t>
      </w:r>
      <w:r w:rsidRPr="00702E84">
        <w:rPr>
          <w:snapToGrid/>
          <w:sz w:val="20"/>
          <w:lang w:eastAsia="en-US"/>
        </w:rPr>
        <w:t xml:space="preserve"> in Geneva</w:t>
      </w:r>
    </w:p>
    <w:p w:rsidR="00702E84" w:rsidRPr="002D6A9C" w:rsidRDefault="00702E84" w:rsidP="00702E84">
      <w:pPr>
        <w:spacing w:before="360"/>
        <w:jc w:val="center"/>
        <w:rPr>
          <w:u w:val="single"/>
        </w:rPr>
      </w:pPr>
      <w:r>
        <w:rPr>
          <w:rFonts w:hint="eastAsia"/>
          <w:u w:val="single"/>
        </w:rPr>
        <w:tab/>
      </w:r>
      <w:r>
        <w:rPr>
          <w:rFonts w:hint="eastAsia"/>
          <w:u w:val="single"/>
        </w:rPr>
        <w:tab/>
      </w:r>
      <w:r>
        <w:rPr>
          <w:rFonts w:hint="eastAsia"/>
          <w:u w:val="single"/>
        </w:rPr>
        <w:tab/>
      </w:r>
      <w:r>
        <w:rPr>
          <w:u w:val="single"/>
        </w:rPr>
        <w:tab/>
      </w:r>
    </w:p>
    <w:p w:rsidR="00702E84" w:rsidRPr="00702E84" w:rsidRDefault="00702E84" w:rsidP="00702E84">
      <w:pPr>
        <w:tabs>
          <w:tab w:val="clear" w:pos="431"/>
          <w:tab w:val="left" w:pos="1701"/>
        </w:tabs>
        <w:suppressAutoHyphens/>
        <w:adjustRightInd/>
        <w:snapToGrid/>
        <w:spacing w:after="120" w:line="240" w:lineRule="atLeast"/>
        <w:ind w:left="1701" w:right="1134" w:hanging="170"/>
        <w:rPr>
          <w:szCs w:val="21"/>
        </w:rPr>
      </w:pPr>
    </w:p>
    <w:sectPr w:rsidR="00702E84" w:rsidRPr="00702E84"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36" w:rsidRPr="000D319F" w:rsidRDefault="00B97A36" w:rsidP="000D319F">
      <w:pPr>
        <w:pStyle w:val="Footer"/>
        <w:spacing w:after="240"/>
        <w:ind w:left="907"/>
        <w:rPr>
          <w:rFonts w:asciiTheme="majorBidi" w:eastAsia="SimSun" w:hAnsiTheme="majorBidi" w:cstheme="majorBidi"/>
          <w:sz w:val="21"/>
          <w:szCs w:val="21"/>
          <w:lang w:val="en-US"/>
        </w:rPr>
      </w:pPr>
    </w:p>
    <w:p w:rsidR="00B97A36" w:rsidRPr="000D319F" w:rsidRDefault="00B97A36"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B97A36" w:rsidRPr="000D319F" w:rsidRDefault="00B97A36" w:rsidP="000D319F">
      <w:pPr>
        <w:pStyle w:val="Footer"/>
      </w:pPr>
    </w:p>
  </w:endnote>
  <w:endnote w:type="continuationNotice" w:id="1">
    <w:p w:rsidR="00B97A36" w:rsidRDefault="00B97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D8553D" w:rsidRDefault="00D8553D" w:rsidP="00D8553D">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12A64">
      <w:rPr>
        <w:rStyle w:val="PageNumber"/>
        <w:noProof/>
      </w:rPr>
      <w:t>2</w:t>
    </w:r>
    <w:r>
      <w:rPr>
        <w:rStyle w:val="PageNumber"/>
      </w:rPr>
      <w:fldChar w:fldCharType="end"/>
    </w:r>
    <w:r>
      <w:rPr>
        <w:rStyle w:val="PageNumber"/>
      </w:rPr>
      <w:tab/>
    </w:r>
    <w:r w:rsidRPr="00D8553D">
      <w:rPr>
        <w:rStyle w:val="PageNumber"/>
        <w:b w:val="0"/>
        <w:snapToGrid w:val="0"/>
        <w:sz w:val="16"/>
      </w:rPr>
      <w:t>GE.15-11802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D8553D" w:rsidRDefault="00D8553D" w:rsidP="00D8553D">
    <w:pPr>
      <w:pStyle w:val="Footer"/>
      <w:tabs>
        <w:tab w:val="clear" w:pos="431"/>
        <w:tab w:val="right" w:pos="9638"/>
      </w:tabs>
      <w:rPr>
        <w:rStyle w:val="PageNumber"/>
      </w:rPr>
    </w:pPr>
    <w:r>
      <w:t>GE.15-11802</w:t>
    </w:r>
    <w:r>
      <w:tab/>
    </w:r>
    <w:r>
      <w:rPr>
        <w:rStyle w:val="PageNumber"/>
      </w:rPr>
      <w:fldChar w:fldCharType="begin"/>
    </w:r>
    <w:r>
      <w:rPr>
        <w:rStyle w:val="PageNumber"/>
      </w:rPr>
      <w:instrText xml:space="preserve"> PAGE  \* MERGEFORMAT </w:instrText>
    </w:r>
    <w:r>
      <w:rPr>
        <w:rStyle w:val="PageNumber"/>
      </w:rPr>
      <w:fldChar w:fldCharType="separate"/>
    </w:r>
    <w:r w:rsidR="00812A64">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B4347" w:rsidRDefault="00D8553D" w:rsidP="00186946">
    <w:pPr>
      <w:pStyle w:val="Footer"/>
      <w:tabs>
        <w:tab w:val="left" w:pos="1701"/>
        <w:tab w:val="left" w:pos="2552"/>
        <w:tab w:val="left" w:pos="8448"/>
      </w:tabs>
      <w:spacing w:before="360"/>
      <w:rPr>
        <w:rFonts w:eastAsiaTheme="minorEastAsia"/>
        <w:b/>
        <w:sz w:val="21"/>
        <w:lang w:eastAsia="zh-CN"/>
      </w:rPr>
    </w:pPr>
    <w:r>
      <w:rPr>
        <w:sz w:val="20"/>
        <w:lang w:eastAsia="zh-CN"/>
      </w:rPr>
      <w:t>GE.15-11802</w:t>
    </w:r>
    <w:r w:rsidR="00731A42" w:rsidRPr="00EE277A">
      <w:rPr>
        <w:sz w:val="20"/>
        <w:lang w:eastAsia="zh-CN"/>
      </w:rPr>
      <w:t xml:space="preserve"> (C)</w:t>
    </w:r>
    <w:r w:rsidR="008B4347">
      <w:rPr>
        <w:sz w:val="20"/>
        <w:lang w:eastAsia="zh-CN"/>
      </w:rPr>
      <w:tab/>
    </w:r>
    <w:r w:rsidR="00186946">
      <w:rPr>
        <w:rFonts w:eastAsiaTheme="minorEastAsia" w:hint="eastAsia"/>
        <w:sz w:val="20"/>
        <w:lang w:eastAsia="zh-CN"/>
      </w:rPr>
      <w:t>2207</w:t>
    </w:r>
    <w:r w:rsidR="008B4347">
      <w:rPr>
        <w:sz w:val="20"/>
        <w:lang w:eastAsia="zh-CN"/>
      </w:rPr>
      <w:t>1</w:t>
    </w:r>
    <w:r w:rsidR="008B4347">
      <w:rPr>
        <w:rFonts w:eastAsiaTheme="minorEastAsia" w:hint="eastAsia"/>
        <w:sz w:val="20"/>
        <w:lang w:eastAsia="zh-CN"/>
      </w:rPr>
      <w:t>5</w:t>
    </w:r>
    <w:r w:rsidR="00731A42">
      <w:rPr>
        <w:sz w:val="20"/>
        <w:lang w:eastAsia="zh-CN"/>
      </w:rPr>
      <w:tab/>
    </w:r>
    <w:r w:rsidR="00186946">
      <w:rPr>
        <w:rFonts w:eastAsiaTheme="minorEastAsia" w:hint="eastAsia"/>
        <w:sz w:val="20"/>
        <w:lang w:eastAsia="zh-CN"/>
      </w:rPr>
      <w:t>2207</w:t>
    </w:r>
    <w:r w:rsidR="00731A42">
      <w:rPr>
        <w:sz w:val="20"/>
        <w:lang w:eastAsia="zh-CN"/>
      </w:rPr>
      <w:t>1</w:t>
    </w:r>
    <w:r w:rsidR="008B4347">
      <w:rPr>
        <w:rFonts w:eastAsiaTheme="minorEastAsia" w:hint="eastAsia"/>
        <w:sz w:val="20"/>
        <w:lang w:eastAsia="zh-CN"/>
      </w:rPr>
      <w:t>5</w:t>
    </w:r>
  </w:p>
  <w:p w:rsidR="00056632" w:rsidRPr="00487939" w:rsidRDefault="00D8553D" w:rsidP="00487939">
    <w:pPr>
      <w:pStyle w:val="Footer"/>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eastAsia="en-GB"/>
      </w:rPr>
      <w:drawing>
        <wp:anchor distT="0" distB="0" distL="114300" distR="114300" simplePos="0" relativeHeight="251658240" behindDoc="0" locked="0" layoutInCell="1" allowOverlap="1" wp14:anchorId="6B8720B9" wp14:editId="39FF4D32">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30/4&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0/4&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eastAsia="en-GB"/>
      </w:rPr>
      <w:drawing>
        <wp:inline distT="0" distB="0" distL="0" distR="0" wp14:anchorId="124157E6" wp14:editId="6FD5D922">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36" w:rsidRPr="000157B1" w:rsidRDefault="00B97A36"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B97A36" w:rsidRPr="000157B1" w:rsidRDefault="00B97A36"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B97A36" w:rsidRDefault="00B97A36"/>
  </w:footnote>
  <w:footnote w:id="2">
    <w:p w:rsidR="00186946" w:rsidRDefault="00186946" w:rsidP="00186946">
      <w:pPr>
        <w:pStyle w:val="FootnoteText"/>
        <w:tabs>
          <w:tab w:val="clear" w:pos="431"/>
          <w:tab w:val="clear" w:pos="1021"/>
          <w:tab w:val="right" w:pos="1020"/>
        </w:tabs>
      </w:pPr>
      <w:r>
        <w:rPr>
          <w:rStyle w:val="FootnoteReference"/>
          <w:rFonts w:eastAsia="SimSun"/>
        </w:rPr>
        <w:tab/>
      </w:r>
      <w:r w:rsidRPr="00186946">
        <w:rPr>
          <w:rStyle w:val="FootnoteReference"/>
          <w:rFonts w:eastAsia="SimSun"/>
          <w:vertAlign w:val="baseline"/>
        </w:rPr>
        <w:t>*</w:t>
      </w:r>
      <w:r>
        <w:tab/>
      </w:r>
      <w:r w:rsidRPr="00186946">
        <w:rPr>
          <w:rFonts w:hint="eastAsia"/>
        </w:rPr>
        <w:t>本报告附件按收到的文本印发。</w:t>
      </w:r>
    </w:p>
  </w:footnote>
  <w:footnote w:id="3">
    <w:p w:rsidR="00C94BDB" w:rsidRDefault="00C94BDB" w:rsidP="00C94BDB">
      <w:pPr>
        <w:pStyle w:val="FootnoteText"/>
        <w:tabs>
          <w:tab w:val="clear" w:pos="431"/>
          <w:tab w:val="clear" w:pos="1021"/>
          <w:tab w:val="right" w:pos="1020"/>
        </w:tabs>
      </w:pPr>
      <w:r>
        <w:rPr>
          <w:rStyle w:val="FootnoteReference"/>
          <w:rFonts w:eastAsia="SimSun"/>
        </w:rPr>
        <w:tab/>
      </w:r>
      <w:r w:rsidRPr="00C94BDB">
        <w:rPr>
          <w:rStyle w:val="FootnoteReference"/>
          <w:rFonts w:eastAsia="SimSun"/>
          <w:vertAlign w:val="baseline"/>
        </w:rPr>
        <w:t>**</w:t>
      </w:r>
      <w:r>
        <w:tab/>
      </w:r>
      <w:r w:rsidRPr="00C94BDB">
        <w:rPr>
          <w:rFonts w:hint="eastAsia"/>
        </w:rPr>
        <w:t>对结论和建议未进行编辑。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D8553D" w:rsidP="00D8553D">
    <w:pPr>
      <w:pStyle w:val="Header"/>
    </w:pPr>
    <w:r>
      <w:t>A/HRC/30/4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D8553D" w:rsidP="00D8553D">
    <w:pPr>
      <w:pStyle w:val="Header"/>
      <w:jc w:val="right"/>
    </w:pPr>
    <w:r>
      <w:t>A/HRC/30/4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F9E28F6"/>
    <w:multiLevelType w:val="hybridMultilevel"/>
    <w:tmpl w:val="66DC84E4"/>
    <w:lvl w:ilvl="0" w:tplc="B22A8ECA">
      <w:start w:val="1"/>
      <w:numFmt w:val="lowerLetter"/>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135C76"/>
    <w:multiLevelType w:val="hybridMultilevel"/>
    <w:tmpl w:val="DB40C208"/>
    <w:lvl w:ilvl="0" w:tplc="F5B6F050">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36"/>
    <w:rsid w:val="00011483"/>
    <w:rsid w:val="000D319F"/>
    <w:rsid w:val="000E4D0E"/>
    <w:rsid w:val="00144B69"/>
    <w:rsid w:val="00153E86"/>
    <w:rsid w:val="00186946"/>
    <w:rsid w:val="00186C47"/>
    <w:rsid w:val="001B1BD1"/>
    <w:rsid w:val="001C3EF2"/>
    <w:rsid w:val="001D17F6"/>
    <w:rsid w:val="00204B42"/>
    <w:rsid w:val="002231C3"/>
    <w:rsid w:val="0024417F"/>
    <w:rsid w:val="00250F8D"/>
    <w:rsid w:val="002523B0"/>
    <w:rsid w:val="00256232"/>
    <w:rsid w:val="00260A11"/>
    <w:rsid w:val="002939D6"/>
    <w:rsid w:val="002E1C97"/>
    <w:rsid w:val="002F5834"/>
    <w:rsid w:val="00326EBF"/>
    <w:rsid w:val="00327FE4"/>
    <w:rsid w:val="00375979"/>
    <w:rsid w:val="003C0C9C"/>
    <w:rsid w:val="00427F63"/>
    <w:rsid w:val="004C4A0A"/>
    <w:rsid w:val="0051456F"/>
    <w:rsid w:val="00533FD0"/>
    <w:rsid w:val="00556E0E"/>
    <w:rsid w:val="005E403A"/>
    <w:rsid w:val="00680656"/>
    <w:rsid w:val="006B1119"/>
    <w:rsid w:val="006E3E46"/>
    <w:rsid w:val="006E71B1"/>
    <w:rsid w:val="00702E84"/>
    <w:rsid w:val="00705D89"/>
    <w:rsid w:val="007143CE"/>
    <w:rsid w:val="00731A42"/>
    <w:rsid w:val="00767E69"/>
    <w:rsid w:val="0077079A"/>
    <w:rsid w:val="007A5599"/>
    <w:rsid w:val="007E5DAD"/>
    <w:rsid w:val="00811540"/>
    <w:rsid w:val="00812A64"/>
    <w:rsid w:val="00856233"/>
    <w:rsid w:val="00860F27"/>
    <w:rsid w:val="008B0560"/>
    <w:rsid w:val="008B2BFA"/>
    <w:rsid w:val="008B4347"/>
    <w:rsid w:val="0093206A"/>
    <w:rsid w:val="00936F03"/>
    <w:rsid w:val="00943B69"/>
    <w:rsid w:val="00944CB3"/>
    <w:rsid w:val="009B09D7"/>
    <w:rsid w:val="009D35ED"/>
    <w:rsid w:val="00A03CB6"/>
    <w:rsid w:val="00A1364C"/>
    <w:rsid w:val="00A17C2C"/>
    <w:rsid w:val="00A21076"/>
    <w:rsid w:val="00A3739A"/>
    <w:rsid w:val="00A52DAF"/>
    <w:rsid w:val="00A84072"/>
    <w:rsid w:val="00A87B40"/>
    <w:rsid w:val="00B16570"/>
    <w:rsid w:val="00B423E7"/>
    <w:rsid w:val="00B53320"/>
    <w:rsid w:val="00B97A36"/>
    <w:rsid w:val="00BC6522"/>
    <w:rsid w:val="00C121D5"/>
    <w:rsid w:val="00C17349"/>
    <w:rsid w:val="00C351AA"/>
    <w:rsid w:val="00C55E77"/>
    <w:rsid w:val="00C7253F"/>
    <w:rsid w:val="00C94BDB"/>
    <w:rsid w:val="00CC7FBB"/>
    <w:rsid w:val="00D26A05"/>
    <w:rsid w:val="00D2745B"/>
    <w:rsid w:val="00D8553D"/>
    <w:rsid w:val="00D97B98"/>
    <w:rsid w:val="00DB6AAF"/>
    <w:rsid w:val="00DC671F"/>
    <w:rsid w:val="00DE4DA7"/>
    <w:rsid w:val="00DF16A7"/>
    <w:rsid w:val="00E33B38"/>
    <w:rsid w:val="00E47FE5"/>
    <w:rsid w:val="00E574AF"/>
    <w:rsid w:val="00E57999"/>
    <w:rsid w:val="00F714DA"/>
    <w:rsid w:val="00FA6204"/>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B423E7"/>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basedOn w:val="FootnoteText"/>
    <w:link w:val="EndnoteTextChar"/>
    <w:qFormat/>
    <w:rsid w:val="00B423E7"/>
  </w:style>
  <w:style w:type="character" w:customStyle="1" w:styleId="EndnoteTextChar">
    <w:name w:val="Endnote Text Char"/>
    <w:basedOn w:val="DefaultParagraphFont"/>
    <w:link w:val="EndnoteText"/>
    <w:rsid w:val="00B423E7"/>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7E5DAD"/>
    <w:rPr>
      <w:rFonts w:eastAsia="Times New Roman"/>
      <w:snapToGrid w:val="0"/>
      <w:sz w:val="16"/>
      <w:szCs w:val="16"/>
      <w:lang w:val="en-GB" w:eastAsia="en-US"/>
    </w:rPr>
  </w:style>
  <w:style w:type="character" w:styleId="PageNumber">
    <w:name w:val="page number"/>
    <w:basedOn w:val="DefaultParagraphFont"/>
    <w:qFormat/>
    <w:rsid w:val="007E5DAD"/>
    <w:rPr>
      <w:rFonts w:ascii="Times New Roman" w:hAnsi="Times New Roman"/>
      <w:b/>
      <w:i w:val="0"/>
      <w:snapToGrid w:val="0"/>
      <w:spacing w:val="0"/>
      <w:kern w:val="0"/>
      <w:sz w:val="18"/>
      <w14:cntxtAlts w14:val="0"/>
    </w:rPr>
  </w:style>
  <w:style w:type="paragraph" w:styleId="Header">
    <w:name w:val="header"/>
    <w:basedOn w:val="Normal"/>
    <w:link w:val="HeaderChar"/>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7E5DAD"/>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basedOn w:val="DefaultParagraphFont"/>
    <w:uiPriority w:val="99"/>
    <w:semiHidden/>
    <w:rsid w:val="0093206A"/>
    <w:rPr>
      <w:color w:val="0000FF" w:themeColor="hyperlink"/>
      <w:u w:val="none"/>
    </w:rPr>
  </w:style>
  <w:style w:type="character" w:styleId="FollowedHyperlink">
    <w:name w:val="FollowedHyperlink"/>
    <w:basedOn w:val="DefaultParagraphFont"/>
    <w:uiPriority w:val="99"/>
    <w:semiHidden/>
    <w:rsid w:val="0093206A"/>
    <w:rPr>
      <w:color w:val="0000FF"/>
      <w:u w:val="none"/>
    </w:rPr>
  </w:style>
  <w:style w:type="paragraph" w:customStyle="1" w:styleId="SingleTxtG">
    <w:name w:val="_ Single Txt_G"/>
    <w:basedOn w:val="Normal"/>
    <w:rsid w:val="00702E84"/>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B423E7"/>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basedOn w:val="FootnoteText"/>
    <w:link w:val="EndnoteTextChar"/>
    <w:qFormat/>
    <w:rsid w:val="00B423E7"/>
  </w:style>
  <w:style w:type="character" w:customStyle="1" w:styleId="EndnoteTextChar">
    <w:name w:val="Endnote Text Char"/>
    <w:basedOn w:val="DefaultParagraphFont"/>
    <w:link w:val="EndnoteText"/>
    <w:rsid w:val="00B423E7"/>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7E5DAD"/>
    <w:rPr>
      <w:rFonts w:eastAsia="Times New Roman"/>
      <w:snapToGrid w:val="0"/>
      <w:sz w:val="16"/>
      <w:szCs w:val="16"/>
      <w:lang w:val="en-GB" w:eastAsia="en-US"/>
    </w:rPr>
  </w:style>
  <w:style w:type="character" w:styleId="PageNumber">
    <w:name w:val="page number"/>
    <w:basedOn w:val="DefaultParagraphFont"/>
    <w:qFormat/>
    <w:rsid w:val="007E5DAD"/>
    <w:rPr>
      <w:rFonts w:ascii="Times New Roman" w:hAnsi="Times New Roman"/>
      <w:b/>
      <w:i w:val="0"/>
      <w:snapToGrid w:val="0"/>
      <w:spacing w:val="0"/>
      <w:kern w:val="0"/>
      <w:sz w:val="18"/>
      <w14:cntxtAlts w14:val="0"/>
    </w:rPr>
  </w:style>
  <w:style w:type="paragraph" w:styleId="Header">
    <w:name w:val="header"/>
    <w:basedOn w:val="Normal"/>
    <w:link w:val="HeaderChar"/>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7E5DAD"/>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basedOn w:val="DefaultParagraphFont"/>
    <w:uiPriority w:val="99"/>
    <w:semiHidden/>
    <w:rsid w:val="0093206A"/>
    <w:rPr>
      <w:color w:val="0000FF" w:themeColor="hyperlink"/>
      <w:u w:val="none"/>
    </w:rPr>
  </w:style>
  <w:style w:type="character" w:styleId="FollowedHyperlink">
    <w:name w:val="FollowedHyperlink"/>
    <w:basedOn w:val="DefaultParagraphFont"/>
    <w:uiPriority w:val="99"/>
    <w:semiHidden/>
    <w:rsid w:val="0093206A"/>
    <w:rPr>
      <w:color w:val="0000FF"/>
      <w:u w:val="none"/>
    </w:rPr>
  </w:style>
  <w:style w:type="paragraph" w:customStyle="1" w:styleId="SingleTxtG">
    <w:name w:val="_ Single Txt_G"/>
    <w:basedOn w:val="Normal"/>
    <w:rsid w:val="00702E84"/>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18C22-5E57-409C-8E3B-B408153E6A2A}"/>
</file>

<file path=customXml/itemProps2.xml><?xml version="1.0" encoding="utf-8"?>
<ds:datastoreItem xmlns:ds="http://schemas.openxmlformats.org/officeDocument/2006/customXml" ds:itemID="{114E31F5-5B2A-4736-83A8-87F9D056C8E3}"/>
</file>

<file path=customXml/itemProps3.xml><?xml version="1.0" encoding="utf-8"?>
<ds:datastoreItem xmlns:ds="http://schemas.openxmlformats.org/officeDocument/2006/customXml" ds:itemID="{1B5AD4B7-3124-4745-BB3E-C98B51AEBE0A}"/>
</file>

<file path=customXml/itemProps4.xml><?xml version="1.0" encoding="utf-8"?>
<ds:datastoreItem xmlns:ds="http://schemas.openxmlformats.org/officeDocument/2006/customXml" ds:itemID="{D426AEB0-213A-44E4-A253-8557525AFCE4}"/>
</file>

<file path=docProps/app.xml><?xml version="1.0" encoding="utf-8"?>
<Properties xmlns="http://schemas.openxmlformats.org/officeDocument/2006/extended-properties" xmlns:vt="http://schemas.openxmlformats.org/officeDocument/2006/docPropsVTypes">
  <Template>A</Template>
  <TotalTime>1</TotalTime>
  <Pages>23</Pages>
  <Words>2910</Words>
  <Characters>16593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1511802</vt:lpstr>
    </vt:vector>
  </TitlesOfParts>
  <Company>DCM</Company>
  <LinksUpToDate>false</LinksUpToDate>
  <CharactersWithSpaces>19465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Liberia in Chinese</dc:title>
  <dc:subject>A/HRC/30/4</dc:subject>
  <dc:creator>rnie</dc:creator>
  <cp:lastModifiedBy>Somova Iuliia</cp:lastModifiedBy>
  <cp:revision>2</cp:revision>
  <cp:lastPrinted>2014-05-09T11:28:00Z</cp:lastPrinted>
  <dcterms:created xsi:type="dcterms:W3CDTF">2015-08-07T13:52:00Z</dcterms:created>
  <dcterms:modified xsi:type="dcterms:W3CDTF">2015-08-07T13:52:00Z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