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D0683A" w:rsidRPr="00512E4D">
        <w:trPr>
          <w:trHeight w:val="851"/>
        </w:trPr>
        <w:tc>
          <w:tcPr>
            <w:tcW w:w="1259" w:type="dxa"/>
            <w:tcBorders>
              <w:top w:val="nil"/>
              <w:left w:val="nil"/>
              <w:bottom w:val="single" w:sz="4" w:space="0" w:color="auto"/>
              <w:right w:val="nil"/>
            </w:tcBorders>
          </w:tcPr>
          <w:p w:rsidR="00D0683A" w:rsidRPr="00512E4D" w:rsidRDefault="00D0683A" w:rsidP="00D0683A">
            <w:pPr>
              <w:tabs>
                <w:tab w:val="right" w:pos="850"/>
                <w:tab w:val="left" w:pos="1134"/>
                <w:tab w:val="right" w:leader="dot" w:pos="8504"/>
              </w:tabs>
              <w:spacing w:before="360" w:after="240"/>
              <w:rPr>
                <w:lang w:val="es-ES"/>
              </w:rPr>
            </w:pPr>
            <w:bookmarkStart w:id="0" w:name="_GoBack"/>
            <w:bookmarkEnd w:id="0"/>
          </w:p>
        </w:tc>
        <w:tc>
          <w:tcPr>
            <w:tcW w:w="2236" w:type="dxa"/>
            <w:tcBorders>
              <w:top w:val="nil"/>
              <w:left w:val="nil"/>
              <w:bottom w:val="single" w:sz="4" w:space="0" w:color="auto"/>
              <w:right w:val="nil"/>
            </w:tcBorders>
            <w:vAlign w:val="bottom"/>
          </w:tcPr>
          <w:p w:rsidR="00D0683A" w:rsidRPr="00512E4D" w:rsidRDefault="005C0AEF" w:rsidP="00D0683A">
            <w:pPr>
              <w:spacing w:after="80" w:line="300" w:lineRule="exact"/>
              <w:rPr>
                <w:sz w:val="28"/>
                <w:szCs w:val="28"/>
                <w:lang w:val="es-ES"/>
              </w:rPr>
            </w:pPr>
            <w:r w:rsidRPr="00946BE9">
              <w:rPr>
                <w:sz w:val="28"/>
                <w:szCs w:val="28"/>
                <w:lang w:val="en-US"/>
              </w:rPr>
              <w:t>United Nations</w:t>
            </w:r>
          </w:p>
        </w:tc>
        <w:tc>
          <w:tcPr>
            <w:tcW w:w="6144" w:type="dxa"/>
            <w:gridSpan w:val="2"/>
            <w:tcBorders>
              <w:top w:val="nil"/>
              <w:left w:val="nil"/>
              <w:bottom w:val="single" w:sz="4" w:space="0" w:color="auto"/>
              <w:right w:val="nil"/>
            </w:tcBorders>
            <w:vAlign w:val="bottom"/>
          </w:tcPr>
          <w:p w:rsidR="00D0683A" w:rsidRPr="002A5712" w:rsidRDefault="00D0683A" w:rsidP="00E671B0">
            <w:pPr>
              <w:jc w:val="right"/>
              <w:rPr>
                <w:lang w:val="en-US"/>
              </w:rPr>
            </w:pPr>
            <w:r w:rsidRPr="002A5712">
              <w:rPr>
                <w:sz w:val="40"/>
                <w:lang w:val="en-US"/>
              </w:rPr>
              <w:t>A</w:t>
            </w:r>
            <w:r w:rsidR="00613CA6" w:rsidRPr="002A5712">
              <w:rPr>
                <w:lang w:val="en-US"/>
              </w:rPr>
              <w:t>/HRC/3</w:t>
            </w:r>
            <w:r w:rsidR="00E671B0">
              <w:rPr>
                <w:lang w:val="en-US"/>
              </w:rPr>
              <w:t>3</w:t>
            </w:r>
            <w:r w:rsidRPr="002A5712">
              <w:rPr>
                <w:lang w:val="en-US"/>
              </w:rPr>
              <w:t>/</w:t>
            </w:r>
            <w:r w:rsidR="00E671B0">
              <w:rPr>
                <w:lang w:val="en-US"/>
              </w:rPr>
              <w:t>50</w:t>
            </w:r>
            <w:r w:rsidRPr="002A5712">
              <w:rPr>
                <w:lang w:val="en-US"/>
              </w:rPr>
              <w:t>/</w:t>
            </w:r>
            <w:r w:rsidR="00BD3C18" w:rsidRPr="002A5712">
              <w:rPr>
                <w:lang w:val="en-US"/>
              </w:rPr>
              <w:t>Add.</w:t>
            </w:r>
            <w:r w:rsidR="005C0AEF">
              <w:rPr>
                <w:lang w:val="en-US"/>
              </w:rPr>
              <w:t>2</w:t>
            </w:r>
          </w:p>
        </w:tc>
      </w:tr>
      <w:tr w:rsidR="005C0AEF" w:rsidRPr="000447EA">
        <w:trPr>
          <w:trHeight w:val="2835"/>
        </w:trPr>
        <w:tc>
          <w:tcPr>
            <w:tcW w:w="1259" w:type="dxa"/>
            <w:tcBorders>
              <w:top w:val="single" w:sz="4" w:space="0" w:color="auto"/>
              <w:left w:val="nil"/>
              <w:bottom w:val="single" w:sz="12" w:space="0" w:color="auto"/>
              <w:right w:val="nil"/>
            </w:tcBorders>
          </w:tcPr>
          <w:p w:rsidR="005C0AEF" w:rsidRPr="00946BE9" w:rsidRDefault="004105AB" w:rsidP="005C0AEF">
            <w:pPr>
              <w:spacing w:before="120"/>
              <w:jc w:val="center"/>
              <w:rPr>
                <w:lang w:val="en-US"/>
              </w:rPr>
            </w:pPr>
            <w:r>
              <w:rPr>
                <w:noProof/>
                <w:lang w:val="fr-FR" w:eastAsia="fr-FR"/>
              </w:rPr>
              <w:pict w14:anchorId="0340C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 _unlogo" style="width:56.25pt;height:46.5pt;visibility:visible">
                  <v:imagedata r:id="rId13" o:title="_unlogo"/>
                </v:shape>
              </w:pict>
            </w:r>
          </w:p>
        </w:tc>
        <w:tc>
          <w:tcPr>
            <w:tcW w:w="5450" w:type="dxa"/>
            <w:gridSpan w:val="2"/>
            <w:tcBorders>
              <w:top w:val="single" w:sz="4" w:space="0" w:color="auto"/>
              <w:left w:val="nil"/>
              <w:bottom w:val="single" w:sz="12" w:space="0" w:color="auto"/>
              <w:right w:val="nil"/>
            </w:tcBorders>
          </w:tcPr>
          <w:p w:rsidR="005C0AEF" w:rsidRPr="00946BE9" w:rsidRDefault="005C0AEF" w:rsidP="005C0AEF">
            <w:pPr>
              <w:spacing w:before="120" w:line="420" w:lineRule="exact"/>
              <w:rPr>
                <w:b/>
                <w:sz w:val="40"/>
                <w:szCs w:val="40"/>
                <w:lang w:val="en-US"/>
              </w:rPr>
            </w:pPr>
            <w:r w:rsidRPr="00946BE9">
              <w:rPr>
                <w:b/>
                <w:sz w:val="40"/>
                <w:szCs w:val="40"/>
                <w:lang w:val="en-US"/>
              </w:rPr>
              <w:t>General Assembly</w:t>
            </w:r>
          </w:p>
        </w:tc>
        <w:tc>
          <w:tcPr>
            <w:tcW w:w="2930" w:type="dxa"/>
            <w:tcBorders>
              <w:top w:val="single" w:sz="4" w:space="0" w:color="auto"/>
              <w:left w:val="nil"/>
              <w:bottom w:val="single" w:sz="12" w:space="0" w:color="auto"/>
              <w:right w:val="nil"/>
            </w:tcBorders>
          </w:tcPr>
          <w:p w:rsidR="005C0AEF" w:rsidRPr="00946BE9" w:rsidRDefault="005C0AEF" w:rsidP="005C0AEF">
            <w:pPr>
              <w:spacing w:before="240" w:line="240" w:lineRule="exact"/>
              <w:rPr>
                <w:lang w:val="en-US"/>
              </w:rPr>
            </w:pPr>
            <w:r w:rsidRPr="00946BE9">
              <w:rPr>
                <w:lang w:val="en-US"/>
              </w:rPr>
              <w:t>Distr.: General</w:t>
            </w:r>
          </w:p>
          <w:p w:rsidR="005C0AEF" w:rsidRPr="00946BE9" w:rsidRDefault="001F0C34" w:rsidP="005C0AEF">
            <w:pPr>
              <w:spacing w:line="240" w:lineRule="exact"/>
              <w:rPr>
                <w:lang w:val="en-US"/>
              </w:rPr>
            </w:pPr>
            <w:r>
              <w:rPr>
                <w:lang w:val="en-US"/>
              </w:rPr>
              <w:t>9</w:t>
            </w:r>
            <w:r w:rsidR="005C0AEF">
              <w:rPr>
                <w:lang w:val="en-US"/>
              </w:rPr>
              <w:t xml:space="preserve"> September 2016</w:t>
            </w:r>
          </w:p>
          <w:p w:rsidR="005C0AEF" w:rsidRPr="00946BE9" w:rsidRDefault="005C0AEF" w:rsidP="005C0AEF">
            <w:pPr>
              <w:spacing w:line="240" w:lineRule="exact"/>
              <w:rPr>
                <w:lang w:val="en-US"/>
              </w:rPr>
            </w:pPr>
          </w:p>
          <w:p w:rsidR="005C0AEF" w:rsidRPr="005C0AEF" w:rsidRDefault="005C0AEF" w:rsidP="005C0AEF">
            <w:pPr>
              <w:spacing w:line="240" w:lineRule="exact"/>
            </w:pPr>
            <w:r w:rsidRPr="00946BE9">
              <w:rPr>
                <w:lang w:val="en-US"/>
              </w:rPr>
              <w:t>English</w:t>
            </w:r>
            <w:r>
              <w:rPr>
                <w:lang w:val="en-US"/>
              </w:rPr>
              <w:t xml:space="preserve"> only</w:t>
            </w:r>
            <w:r w:rsidRPr="005C0AEF">
              <w:t xml:space="preserve"> </w:t>
            </w:r>
          </w:p>
        </w:tc>
      </w:tr>
    </w:tbl>
    <w:p w:rsidR="005C0AEF" w:rsidRPr="00946BE9" w:rsidRDefault="005C0AEF" w:rsidP="005C0AEF">
      <w:pPr>
        <w:spacing w:before="120"/>
        <w:rPr>
          <w:b/>
          <w:bCs/>
          <w:sz w:val="24"/>
          <w:szCs w:val="24"/>
          <w:lang w:val="en-US"/>
        </w:rPr>
      </w:pPr>
      <w:r w:rsidRPr="00946BE9">
        <w:rPr>
          <w:b/>
          <w:bCs/>
          <w:sz w:val="24"/>
          <w:szCs w:val="24"/>
          <w:lang w:val="en-US"/>
        </w:rPr>
        <w:t>Human Rights Council</w:t>
      </w:r>
    </w:p>
    <w:p w:rsidR="005C0AEF" w:rsidRPr="00946BE9" w:rsidRDefault="005C0AEF" w:rsidP="005C0AEF">
      <w:pPr>
        <w:rPr>
          <w:b/>
          <w:bCs/>
          <w:lang w:val="en-US"/>
        </w:rPr>
      </w:pPr>
      <w:r>
        <w:rPr>
          <w:b/>
          <w:bCs/>
          <w:lang w:val="en-US"/>
        </w:rPr>
        <w:t>Thirty</w:t>
      </w:r>
      <w:r w:rsidRPr="00946BE9">
        <w:rPr>
          <w:b/>
          <w:bCs/>
          <w:lang w:val="en-US"/>
        </w:rPr>
        <w:t>-</w:t>
      </w:r>
      <w:r>
        <w:rPr>
          <w:b/>
          <w:bCs/>
          <w:lang w:val="en-US"/>
        </w:rPr>
        <w:t xml:space="preserve">second </w:t>
      </w:r>
      <w:r w:rsidRPr="00946BE9">
        <w:rPr>
          <w:b/>
          <w:bCs/>
          <w:lang w:val="en-US"/>
        </w:rPr>
        <w:t>session</w:t>
      </w:r>
    </w:p>
    <w:p w:rsidR="005C0AEF" w:rsidRPr="00946BE9" w:rsidRDefault="005C0AEF" w:rsidP="005C0AEF">
      <w:pPr>
        <w:rPr>
          <w:lang w:val="en-US"/>
        </w:rPr>
      </w:pPr>
      <w:r w:rsidRPr="00946BE9">
        <w:rPr>
          <w:lang w:val="en-US"/>
        </w:rPr>
        <w:t>Agenda item 3</w:t>
      </w:r>
    </w:p>
    <w:p w:rsidR="005C0AEF" w:rsidRPr="00231CF5" w:rsidRDefault="005C0AEF" w:rsidP="005C0AEF">
      <w:pPr>
        <w:rPr>
          <w:b/>
          <w:bCs/>
        </w:rPr>
      </w:pPr>
      <w:r w:rsidRPr="00231CF5">
        <w:rPr>
          <w:b/>
          <w:bCs/>
        </w:rPr>
        <w:t>Promotion and protection of all human rights, civil,</w:t>
      </w:r>
      <w:r w:rsidRPr="00231CF5">
        <w:rPr>
          <w:b/>
          <w:bCs/>
        </w:rPr>
        <w:br/>
        <w:t>political, economic, social and cultural rights,</w:t>
      </w:r>
      <w:r w:rsidRPr="00231CF5">
        <w:rPr>
          <w:b/>
          <w:bCs/>
        </w:rPr>
        <w:br/>
        <w:t>including the right to development</w:t>
      </w:r>
    </w:p>
    <w:p w:rsidR="005C0AEF" w:rsidRDefault="005C0AEF" w:rsidP="005C0AEF">
      <w:pPr>
        <w:pStyle w:val="HChG"/>
        <w:rPr>
          <w:lang w:val="en-US"/>
        </w:rPr>
      </w:pPr>
      <w:r w:rsidRPr="00946BE9">
        <w:rPr>
          <w:lang w:val="en-US"/>
        </w:rPr>
        <w:tab/>
      </w:r>
      <w:r w:rsidRPr="00946BE9">
        <w:rPr>
          <w:lang w:val="en-US"/>
        </w:rPr>
        <w:tab/>
        <w:t>Report of</w:t>
      </w:r>
      <w:r w:rsidRPr="008E6356">
        <w:rPr>
          <w:szCs w:val="28"/>
        </w:rPr>
        <w:t xml:space="preserve"> </w:t>
      </w:r>
      <w:r w:rsidRPr="00E64C64">
        <w:rPr>
          <w:szCs w:val="28"/>
        </w:rPr>
        <w:t xml:space="preserve">of the </w:t>
      </w:r>
      <w:r>
        <w:rPr>
          <w:szCs w:val="28"/>
        </w:rPr>
        <w:t xml:space="preserve">Working Group on Arbitrary Detention </w:t>
      </w:r>
      <w:r w:rsidRPr="00E64C64">
        <w:rPr>
          <w:szCs w:val="28"/>
        </w:rPr>
        <w:t xml:space="preserve">on </w:t>
      </w:r>
      <w:r>
        <w:rPr>
          <w:szCs w:val="28"/>
        </w:rPr>
        <w:t>its</w:t>
      </w:r>
      <w:r w:rsidRPr="00E64C64" w:rsidDel="001E3250">
        <w:rPr>
          <w:szCs w:val="28"/>
        </w:rPr>
        <w:t xml:space="preserve"> </w:t>
      </w:r>
      <w:r>
        <w:rPr>
          <w:szCs w:val="28"/>
        </w:rPr>
        <w:t>follow-up mission to Malta</w:t>
      </w:r>
      <w:r>
        <w:rPr>
          <w:lang w:val="en-US"/>
        </w:rPr>
        <w:t xml:space="preserve">: </w:t>
      </w:r>
      <w:r w:rsidRPr="00BE592A">
        <w:rPr>
          <w:lang w:val="en-US"/>
        </w:rPr>
        <w:t>comments by the State</w:t>
      </w:r>
    </w:p>
    <w:p w:rsidR="005C0AEF" w:rsidRDefault="005C0AEF" w:rsidP="005C0AEF">
      <w:pPr>
        <w:pStyle w:val="H1G"/>
        <w:rPr>
          <w:lang w:val="en-US"/>
        </w:rPr>
      </w:pPr>
      <w:r w:rsidRPr="00946BE9">
        <w:rPr>
          <w:lang w:val="en-US"/>
        </w:rPr>
        <w:tab/>
      </w:r>
      <w:r>
        <w:rPr>
          <w:lang w:val="en-US"/>
        </w:rPr>
        <w:tab/>
      </w:r>
      <w:r w:rsidRPr="00BB2D32">
        <w:rPr>
          <w:lang w:val="en-US"/>
        </w:rPr>
        <w:t>Note by the Secretariat</w:t>
      </w:r>
    </w:p>
    <w:p w:rsidR="00474270" w:rsidRPr="005C0AEF" w:rsidRDefault="005C0AEF" w:rsidP="005C0AEF">
      <w:pPr>
        <w:pStyle w:val="H1G"/>
        <w:rPr>
          <w:lang w:eastAsia="en-GB"/>
        </w:rPr>
      </w:pPr>
      <w:r>
        <w:tab/>
      </w:r>
      <w:r>
        <w:tab/>
      </w:r>
      <w:r w:rsidRPr="00056F9B">
        <w:t xml:space="preserve">The Secretariat </w:t>
      </w:r>
      <w:r w:rsidRPr="00056F9B">
        <w:rPr>
          <w:lang w:val="en-US"/>
        </w:rPr>
        <w:t>has the honour to</w:t>
      </w:r>
      <w:r w:rsidRPr="00056F9B">
        <w:t xml:space="preserve"> transmit </w:t>
      </w:r>
      <w:r w:rsidRPr="00056F9B">
        <w:rPr>
          <w:lang w:val="en-US"/>
        </w:rPr>
        <w:t xml:space="preserve">to the Human Rights Council </w:t>
      </w:r>
      <w:r w:rsidRPr="00056F9B">
        <w:t xml:space="preserve">the comments by </w:t>
      </w:r>
      <w:r w:rsidRPr="00056F9B">
        <w:rPr>
          <w:lang w:val="en-US"/>
        </w:rPr>
        <w:t xml:space="preserve">the State on </w:t>
      </w:r>
      <w:r w:rsidRPr="00056F9B">
        <w:t xml:space="preserve">the report </w:t>
      </w:r>
      <w:r w:rsidRPr="00E64C64">
        <w:rPr>
          <w:szCs w:val="28"/>
        </w:rPr>
        <w:t xml:space="preserve">the </w:t>
      </w:r>
      <w:r>
        <w:rPr>
          <w:szCs w:val="28"/>
        </w:rPr>
        <w:t xml:space="preserve">Working Group on Arbitrary Detention </w:t>
      </w:r>
      <w:r w:rsidRPr="00E64C64">
        <w:rPr>
          <w:szCs w:val="28"/>
        </w:rPr>
        <w:t xml:space="preserve">on </w:t>
      </w:r>
      <w:r>
        <w:rPr>
          <w:szCs w:val="28"/>
        </w:rPr>
        <w:t>its</w:t>
      </w:r>
      <w:r w:rsidRPr="00E64C64" w:rsidDel="001E3250">
        <w:rPr>
          <w:szCs w:val="28"/>
        </w:rPr>
        <w:t xml:space="preserve"> </w:t>
      </w:r>
      <w:r>
        <w:rPr>
          <w:szCs w:val="28"/>
        </w:rPr>
        <w:t>follow-up mission to Malta</w:t>
      </w:r>
    </w:p>
    <w:p w:rsidR="00D07ADB" w:rsidRPr="005C0AEF" w:rsidRDefault="00105C89" w:rsidP="00D07ADB">
      <w:pPr>
        <w:pStyle w:val="HChG"/>
        <w:rPr>
          <w:rFonts w:eastAsia="Times New Roman"/>
        </w:rPr>
      </w:pPr>
      <w:r w:rsidRPr="005C0AEF">
        <w:rPr>
          <w:sz w:val="24"/>
        </w:rPr>
        <w:br w:type="page"/>
      </w:r>
    </w:p>
    <w:p w:rsidR="005C0AEF" w:rsidRPr="005C0AEF" w:rsidRDefault="005C0AEF" w:rsidP="005C0AEF">
      <w:pPr>
        <w:pStyle w:val="HChG"/>
      </w:pPr>
      <w:r w:rsidRPr="002F3EAC">
        <w:lastRenderedPageBreak/>
        <w:tab/>
      </w:r>
      <w:r w:rsidRPr="002F3EAC">
        <w:tab/>
      </w:r>
      <w:r w:rsidRPr="005C0AEF">
        <w:t>Report of the Working Group on Arbitrary Detention on its</w:t>
      </w:r>
      <w:r w:rsidRPr="005C0AEF" w:rsidDel="001E3250">
        <w:t xml:space="preserve"> </w:t>
      </w:r>
      <w:r w:rsidRPr="005C0AEF">
        <w:t>follow-up mission to Malta: comments by the State</w:t>
      </w:r>
      <w:r w:rsidRPr="005C0AEF">
        <w:rPr>
          <w:vertAlign w:val="superscript"/>
        </w:rPr>
        <w:footnoteReference w:customMarkFollows="1" w:id="2"/>
        <w:t>*</w:t>
      </w:r>
    </w:p>
    <w:p w:rsidR="005C0AEF" w:rsidRPr="008E6356" w:rsidRDefault="005C0AEF" w:rsidP="005C0AEF">
      <w:pPr>
        <w:pStyle w:val="H23G"/>
      </w:pPr>
      <w:r w:rsidRPr="005C0AEF">
        <w:tab/>
      </w:r>
      <w:r w:rsidRPr="005C0AEF">
        <w:tab/>
      </w:r>
      <w:r w:rsidRPr="008E6356">
        <w:t>Comments on Section titled Note by the Secretariat</w:t>
      </w:r>
    </w:p>
    <w:p w:rsidR="005C0AEF" w:rsidRPr="008E6356" w:rsidRDefault="005C0AEF" w:rsidP="005C0AEF">
      <w:pPr>
        <w:pStyle w:val="SingleTxtG"/>
        <w:rPr>
          <w:i/>
        </w:rPr>
      </w:pPr>
      <w:r w:rsidRPr="008E6356">
        <w:t>1.</w:t>
      </w:r>
      <w:r w:rsidRPr="008E6356">
        <w:tab/>
      </w:r>
      <w:r w:rsidRPr="008E6356">
        <w:rPr>
          <w:i/>
        </w:rPr>
        <w:t>‘During the visit, it observed that asylum-seekers, immigrants and refugees who arrive in an irregular manner continue to be systematically and routinely detained.’ (first paragraph, page 2)</w:t>
      </w:r>
    </w:p>
    <w:p w:rsidR="005C0AEF" w:rsidRPr="008E6356" w:rsidRDefault="005C0AEF" w:rsidP="005C0AEF">
      <w:pPr>
        <w:pStyle w:val="SingleTxtG"/>
      </w:pPr>
      <w:r w:rsidRPr="008E6356">
        <w:t>2.</w:t>
      </w:r>
      <w:r w:rsidRPr="008E6356">
        <w:tab/>
        <w:t xml:space="preserve">During the visit, it was explained that the Maltese Government was transposing the Recast Receptions Directive.  This is now in force.  Migrants requesting asylum are only detained on specific grounds established by law which grounds will need to be identified following an individual assessment to be carried out in each case.  The situation for migrants who are not asylum seekers also requires an assessment as detention will only be possible for as long the prospect of removal exists.   </w:t>
      </w:r>
    </w:p>
    <w:p w:rsidR="005C0AEF" w:rsidRPr="008E6356" w:rsidRDefault="005C0AEF" w:rsidP="005C0AEF">
      <w:pPr>
        <w:pStyle w:val="SingleTxtG"/>
      </w:pPr>
      <w:r w:rsidRPr="008E6356">
        <w:t>3.</w:t>
      </w:r>
      <w:r>
        <w:tab/>
      </w:r>
      <w:r w:rsidRPr="008E6356">
        <w:rPr>
          <w:i/>
        </w:rPr>
        <w:t xml:space="preserve">‘The Working Group considers that instead of an automatic and mandatory detention of irregular immigrants, less restrictive measures should be applied, such as deposit of documents; reporting conditions; community release or supervision’ designated residence. According to the Working Group, detention should only be applied when all other alternatives have proved it necessary; reasonable in all the circumstances; proportionate to a legitimate purpose; non- discriminatory and subjected to judicial review.’ </w:t>
      </w:r>
      <w:r w:rsidRPr="008E6356">
        <w:t>(second paragraph, Page 2)</w:t>
      </w:r>
    </w:p>
    <w:p w:rsidR="005C0AEF" w:rsidRPr="008E6356" w:rsidRDefault="005C0AEF" w:rsidP="005C0AEF">
      <w:pPr>
        <w:pStyle w:val="SingleTxtG"/>
      </w:pPr>
      <w:r w:rsidRPr="008E6356">
        <w:t>4.</w:t>
      </w:r>
      <w:r w:rsidRPr="008E6356">
        <w:tab/>
        <w:t>This is already in place, especially for asylum seekers.  Legislation only allows for detention as a last resort and this detention will be immediately reviewed by the independent Immigration Appeals Board ex ufficio.</w:t>
      </w:r>
    </w:p>
    <w:p w:rsidR="005C0AEF" w:rsidRPr="008E6356" w:rsidRDefault="005C0AEF" w:rsidP="005C0AEF">
      <w:pPr>
        <w:pStyle w:val="SingleTxtG"/>
      </w:pPr>
      <w:r w:rsidRPr="008E6356">
        <w:t>5.</w:t>
      </w:r>
      <w:r>
        <w:rPr>
          <w:i/>
        </w:rPr>
        <w:tab/>
      </w:r>
      <w:r w:rsidRPr="008E6356">
        <w:rPr>
          <w:i/>
        </w:rPr>
        <w:t>‘According to the Working Group, holding people in open centres without long-term planning for their integration cannot be considered as a suitable solution for themselves and for the Maltese society.’</w:t>
      </w:r>
      <w:r w:rsidRPr="008E6356">
        <w:t xml:space="preserve"> (Penultimate paragraph, page 2)  </w:t>
      </w:r>
    </w:p>
    <w:p w:rsidR="005C0AEF" w:rsidRPr="008E6356" w:rsidRDefault="005C0AEF" w:rsidP="005C0AEF">
      <w:pPr>
        <w:pStyle w:val="SingleTxtG"/>
      </w:pPr>
      <w:r w:rsidRPr="008E6356">
        <w:t>6.</w:t>
      </w:r>
      <w:r w:rsidRPr="008E6356">
        <w:tab/>
        <w:t xml:space="preserve">The objective of Open Centres is to offer accommodation for a limited period until such time as the residents may settle independently. Integration-oriented initiatives are taken with a view to facilitating this process. Residents are guided towards mainstream services which include language courses and access to the labour market, depending on individual circumstances. </w:t>
      </w:r>
    </w:p>
    <w:p w:rsidR="005C0AEF" w:rsidRPr="008E6356" w:rsidRDefault="005C0AEF" w:rsidP="005C0AEF">
      <w:pPr>
        <w:pStyle w:val="SingleTxtG"/>
      </w:pPr>
      <w:r w:rsidRPr="0071617F">
        <w:t>7.</w:t>
      </w:r>
      <w:r>
        <w:tab/>
      </w:r>
      <w:r w:rsidRPr="008E6356">
        <w:t>‘</w:t>
      </w:r>
      <w:r w:rsidRPr="0071617F">
        <w:rPr>
          <w:i/>
        </w:rPr>
        <w:t>Authorities should facilitate the integration of these persons into society, mainly through labour and education programmes but also through alternative housing provided by other stakeholders. The Working Group notes that programmes for the integration of migrants, asylum-seekers and refugees into the Maltese society remain inadequate.’</w:t>
      </w:r>
      <w:r w:rsidRPr="008E6356">
        <w:t xml:space="preserve"> (Penultimate paragraph, page 2)  </w:t>
      </w:r>
    </w:p>
    <w:p w:rsidR="005C0AEF" w:rsidRPr="008E6356" w:rsidRDefault="005C0AEF" w:rsidP="005C0AEF">
      <w:pPr>
        <w:pStyle w:val="SingleTxtG"/>
      </w:pPr>
      <w:r w:rsidRPr="0071617F">
        <w:t>8.</w:t>
      </w:r>
      <w:r w:rsidRPr="0071617F">
        <w:tab/>
      </w:r>
      <w:r w:rsidRPr="008E6356">
        <w:t xml:space="preserve">There are many efforts by the Government of Malta aimed at the integration of migrants and asylum seekers. These efforts have been further strenghtened since 2015 following the establishment  of the Human Rights and Integration Directorate in November 2015. The project, ‘Mind D Gap – Towards a National Migrant Integration Strategy 2015-2020’ was implemented at the end of 2015. The National Integration Strategy, which is in development, will also be launched in the coming months. Other initiatives include: the dissemination of information through dedicated website (www.integration.gov.mt) and publications which act as a portal of quick access to the most important and necessary information, especially for newly arrived migrants, the set up of an Inter-Ministerial </w:t>
      </w:r>
      <w:r w:rsidRPr="008E6356">
        <w:lastRenderedPageBreak/>
        <w:t xml:space="preserve">Committee on Integration and the Forum on Integration Affairs which gives an effective voice to migrant concerns. </w:t>
      </w:r>
    </w:p>
    <w:p w:rsidR="005C0AEF" w:rsidRPr="008E6356" w:rsidRDefault="005C0AEF" w:rsidP="005C0AEF">
      <w:pPr>
        <w:pStyle w:val="SingleTxtG"/>
      </w:pPr>
      <w:r w:rsidRPr="0071617F">
        <w:t>9.</w:t>
      </w:r>
      <w:r>
        <w:tab/>
      </w:r>
      <w:r w:rsidRPr="0071617F">
        <w:rPr>
          <w:i/>
        </w:rPr>
        <w:t xml:space="preserve">‘The Working Group recommends ending the regime of mandatory and automatic detention regime for asylum seekers, refugees and migrants in an irregular situation.’ </w:t>
      </w:r>
      <w:r w:rsidRPr="008E6356">
        <w:t>(final paragraph, page 2)</w:t>
      </w:r>
    </w:p>
    <w:p w:rsidR="005C0AEF" w:rsidRPr="008E6356" w:rsidRDefault="005C0AEF" w:rsidP="005C0AEF">
      <w:pPr>
        <w:pStyle w:val="SingleTxtG"/>
      </w:pPr>
      <w:r w:rsidRPr="0071617F">
        <w:t>10.</w:t>
      </w:r>
      <w:r w:rsidRPr="0071617F">
        <w:tab/>
      </w:r>
      <w:r w:rsidRPr="008E6356">
        <w:t>Kindly note that this is already in force.  No detention is automatic.</w:t>
      </w:r>
    </w:p>
    <w:p w:rsidR="005C0AEF" w:rsidRPr="00DE5C43" w:rsidRDefault="005C0AEF" w:rsidP="005C0AEF">
      <w:pPr>
        <w:pStyle w:val="H23G"/>
      </w:pPr>
      <w:r w:rsidRPr="005C0AEF">
        <w:tab/>
      </w:r>
      <w:r w:rsidRPr="005C0AEF">
        <w:tab/>
      </w:r>
      <w:r w:rsidRPr="00DE5C43">
        <w:t>Comments on Section II ‘Programme of the follow-up visit’</w:t>
      </w:r>
    </w:p>
    <w:p w:rsidR="005C0AEF" w:rsidRPr="00DE5C43" w:rsidRDefault="005C0AEF" w:rsidP="005C0AEF">
      <w:pPr>
        <w:pStyle w:val="SingleTxtG"/>
      </w:pPr>
      <w:r w:rsidRPr="00DE5C43">
        <w:t>11.</w:t>
      </w:r>
      <w:r w:rsidRPr="00DE5C43">
        <w:tab/>
        <w:t>Para 6: The reference to the ‘</w:t>
      </w:r>
      <w:r w:rsidRPr="00DE5C43">
        <w:rPr>
          <w:i/>
        </w:rPr>
        <w:t>Initial Reception Centre for Children’ should read ‘Initial Reception Centre for Minors.</w:t>
      </w:r>
      <w:r w:rsidRPr="00DE5C43">
        <w:t>’</w:t>
      </w:r>
    </w:p>
    <w:p w:rsidR="005C0AEF" w:rsidRPr="00DE5C43" w:rsidRDefault="005C0AEF" w:rsidP="005C0AEF">
      <w:pPr>
        <w:pStyle w:val="SingleTxtG"/>
      </w:pPr>
      <w:r w:rsidRPr="00DE5C43">
        <w:t>12.</w:t>
      </w:r>
      <w:r w:rsidRPr="00DE5C43">
        <w:tab/>
        <w:t xml:space="preserve">Para 14: The right to remain silent is a legal principle advocated in Maltese legislation including the Criminal Code (Cap 9 of the Laws of Malta), the Police Act (Cap 164 of the Laws of Malta) as well as the Constitution of Malta. Article 355AT of the Criminal Code which deals with the right of legal advice came into force on the 10th February 2010 by means of Legal Notice 35 of 2010.  The provision of the Criminal Code is considered exhaustive in so far as the exercise of this right is concerned.   It should be noted that reference to the provision of information on the right to be assisted by a lawyer is made in Article 534AB of  the Criminal Code as well as in Schedule E to the said Criminal Code.  This article provides that it shall be the duty of the Police or of the Court, as the case may be, to inform the suspect or the accused without undue delay of his procedural rights including the right of access to a lawyer, the entitlement to free legal advice, the right to be informed with regard to the fairness of proceedings and the exercise of his rights, the right to interpretation and translation and the right to remain silent.   Reference to such rights is also made in the Fourth Schedule to the Police Act.  This Schedule refers to the rules that should be applied during an interrogation.  Article 4 of the Schedule provides that a person subject to questioning has the right to refuse to answer any question put to him.  The Constitution of Malta also provides that no person who is tried for criminal offence, shall be compelled to give evidence at his trial.  However, this right does not prejudice the right to be assisted by lawyer, since article 534AB of the Criminal Code enlists the said right as one of the procedural rights.  </w:t>
      </w:r>
    </w:p>
    <w:p w:rsidR="005C0AEF" w:rsidRPr="00DE5C43" w:rsidRDefault="005C0AEF" w:rsidP="005C0AEF">
      <w:pPr>
        <w:pStyle w:val="SingleTxtG"/>
      </w:pPr>
      <w:r w:rsidRPr="00DE5C43">
        <w:t>13.</w:t>
      </w:r>
      <w:r w:rsidRPr="00DE5C43">
        <w:tab/>
        <w:t>In such cases, the person subject to questioning will be informed that should he refuse to say anything or omit to state some fact, a rule of inference amounting to evidence may be drawn by the Court, if during the trial, such person puts forward any defence based on the facts which he did not state during the interrogation. Article 355AU of the Criminal Code deals with inferences from failure to mention facts.  Currently, a Bill is being drafted in order to transpose Directive 2013/48/EU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rsidR="005C0AEF" w:rsidRPr="00DE5C43" w:rsidRDefault="005C0AEF" w:rsidP="005C0AEF">
      <w:pPr>
        <w:pStyle w:val="SingleTxtG"/>
      </w:pPr>
      <w:r w:rsidRPr="00DE5C43">
        <w:t>14.</w:t>
      </w:r>
      <w:r w:rsidRPr="00DE5C43">
        <w:tab/>
        <w:t>Para 19: The Criminal Code provides that minors under fourteen years will be deemed doli incapax, that is, incapable of formulating the requisite criminal intent.  Minors under the age of sixteen are also exempt from criminal responsibility if the minors act without mischievous discretion.</w:t>
      </w:r>
    </w:p>
    <w:p w:rsidR="005C0AEF" w:rsidRPr="00DE5C43" w:rsidRDefault="005C0AEF" w:rsidP="005C0AEF">
      <w:pPr>
        <w:pStyle w:val="SingleTxtG"/>
      </w:pPr>
      <w:r w:rsidRPr="00DE5C43">
        <w:t>15.</w:t>
      </w:r>
      <w:r w:rsidRPr="00DE5C43">
        <w:tab/>
        <w:t>Para 25: The Working Group recommends that detention is decided by a court of law.  It is to be noted that detention is administrative, but subject to review by the Immigration Appeals Board. Furthermore, it is to be noted that vulnerable groups are not subject to detention.  This was already in force during the time of the visit.</w:t>
      </w:r>
    </w:p>
    <w:p w:rsidR="005C0AEF" w:rsidRPr="00DE5C43" w:rsidRDefault="005C0AEF" w:rsidP="005C0AEF">
      <w:pPr>
        <w:pStyle w:val="SingleTxtG"/>
      </w:pPr>
      <w:r w:rsidRPr="00DE5C43">
        <w:t>16.</w:t>
      </w:r>
      <w:r w:rsidRPr="00DE5C43">
        <w:tab/>
        <w:t>Para 26: Migrants are not systematically and routinely detained as indicated in report.</w:t>
      </w:r>
    </w:p>
    <w:p w:rsidR="005C0AEF" w:rsidRPr="00DE5C43" w:rsidRDefault="005C0AEF" w:rsidP="005C0AEF">
      <w:pPr>
        <w:pStyle w:val="SingleTxtG"/>
      </w:pPr>
      <w:r w:rsidRPr="00DE5C43">
        <w:lastRenderedPageBreak/>
        <w:t>17.</w:t>
      </w:r>
      <w:r w:rsidRPr="00DE5C43">
        <w:tab/>
        <w:t>Para 27: Each case is studied on its own merits.  Asylum seekers are only detained as a measure of last resort and other migrants who do not apply for asylum or are rejected at all stages can only be detained as long as there is a realistic prospect for removal.</w:t>
      </w:r>
    </w:p>
    <w:p w:rsidR="005C0AEF" w:rsidRPr="00DE5C43" w:rsidRDefault="005C0AEF" w:rsidP="005C0AEF">
      <w:pPr>
        <w:pStyle w:val="SingleTxtG"/>
      </w:pPr>
      <w:r w:rsidRPr="00DE5C43">
        <w:t>18.</w:t>
      </w:r>
      <w:r w:rsidRPr="00DE5C43">
        <w:tab/>
        <w:t>Para 30: As a result of the new policies in place, the average time spent in detention is very short. Although legislation allows for up to 18 months detention, this is not the norm. Most are released within two months.</w:t>
      </w:r>
    </w:p>
    <w:p w:rsidR="005C0AEF" w:rsidRPr="00DE5C43" w:rsidRDefault="005C0AEF" w:rsidP="005C0AEF">
      <w:pPr>
        <w:pStyle w:val="SingleTxtG"/>
      </w:pPr>
      <w:r w:rsidRPr="00DE5C43">
        <w:t>19.</w:t>
      </w:r>
      <w:r w:rsidRPr="00DE5C43">
        <w:tab/>
        <w:t>Para 35: Reference is made to plans to convert Lyster Barracks detention centre in a temporary initial reception centre for adults. Kindly note that these plans were discarded. The Initial Reception Centre for adults is now sited at Marsa.</w:t>
      </w:r>
    </w:p>
    <w:p w:rsidR="005C0AEF" w:rsidRPr="00DE5C43" w:rsidRDefault="005C0AEF" w:rsidP="005C0AEF">
      <w:pPr>
        <w:pStyle w:val="SingleTxtG"/>
      </w:pPr>
      <w:r w:rsidRPr="00DE5C43">
        <w:t>20.</w:t>
      </w:r>
      <w:r w:rsidRPr="00DE5C43">
        <w:tab/>
        <w:t>Para 37: Reference is made to the Hal Far Open Centre.  This is run by the Agency for Welfare of Asylum Seekers (AWAS) which falls under the remit of the Ministry for Home Affairs and National Security, not the Ministry for Social Affairs. Furthermore, movement registration takes place three times a week, not daily as indicated in the draft report.  If an adult service-user plans to be absent for several days, AWAS requests that he/she informs AWAS in advance of the absence. The migrant is not asked for details of his whereabouts.</w:t>
      </w:r>
    </w:p>
    <w:p w:rsidR="005C0AEF" w:rsidRPr="00DE5C43" w:rsidRDefault="005C0AEF" w:rsidP="005C0AEF">
      <w:pPr>
        <w:pStyle w:val="SingleTxtG"/>
      </w:pPr>
      <w:r w:rsidRPr="00DE5C43">
        <w:t>21.</w:t>
      </w:r>
      <w:r w:rsidRPr="00DE5C43">
        <w:tab/>
        <w:t>Para 36: Reference is made to ‘special areas for children and families.’  Kindly note that Malta does not detain children and their families, therefore no area is dedicated to this group. This paragraph also states ‘Legal Aid was supposed to be provided on Tuesdays.’ This is incorrect as there are no fixed days for legal aid. It is provided upon request.</w:t>
      </w:r>
    </w:p>
    <w:p w:rsidR="005C0AEF" w:rsidRPr="00DE5C43" w:rsidRDefault="005C0AEF" w:rsidP="005C0AEF">
      <w:pPr>
        <w:pStyle w:val="SingleTxtG"/>
      </w:pPr>
      <w:r w:rsidRPr="00DE5C43">
        <w:t>22.</w:t>
      </w:r>
      <w:r w:rsidRPr="00DE5C43">
        <w:tab/>
        <w:t>Para 38: The paragraph states: ‘Residents were suffering uncomfortable living conditions given inadequate ventilation and high temperatures in the summer months, in addition to the overcrowded condition in each unit .’ At the time of the visit overcrowding was not a significant issue.</w:t>
      </w:r>
    </w:p>
    <w:p w:rsidR="005C0AEF" w:rsidRPr="00DE5C43" w:rsidRDefault="005C0AEF" w:rsidP="005C0AEF">
      <w:pPr>
        <w:pStyle w:val="SingleTxtG"/>
      </w:pPr>
      <w:r w:rsidRPr="00DE5C43">
        <w:t>23.</w:t>
      </w:r>
      <w:r w:rsidRPr="00DE5C43">
        <w:tab/>
        <w:t>Para 40: The meals offered were over and above the food allowance, which is meant to permit a service-user to purchase whatever he/she wishes.</w:t>
      </w:r>
    </w:p>
    <w:p w:rsidR="005C0AEF" w:rsidRPr="00DE5C43" w:rsidRDefault="005C0AEF" w:rsidP="005C0AEF">
      <w:pPr>
        <w:pStyle w:val="SingleTxtG"/>
      </w:pPr>
      <w:r w:rsidRPr="00DE5C43">
        <w:t>24.</w:t>
      </w:r>
      <w:r w:rsidRPr="00DE5C43">
        <w:tab/>
        <w:t>Para 41: At the time of the visit, the Government of Malta had already taken a commitment that migrant children would no longer be subject to detention.</w:t>
      </w:r>
    </w:p>
    <w:p w:rsidR="005C0AEF" w:rsidRPr="00DE5C43" w:rsidRDefault="005C0AEF" w:rsidP="005C0AEF">
      <w:pPr>
        <w:pStyle w:val="SingleTxtG"/>
      </w:pPr>
      <w:r w:rsidRPr="00DE5C43">
        <w:t>25.</w:t>
      </w:r>
      <w:r w:rsidRPr="00DE5C43">
        <w:tab/>
        <w:t>Para 46: ‘requested’ should be replaced with ‘necessary’ or ‘required.’</w:t>
      </w:r>
    </w:p>
    <w:p w:rsidR="005C0AEF" w:rsidRPr="00DE5C43" w:rsidRDefault="005C0AEF" w:rsidP="005C0AEF">
      <w:pPr>
        <w:pStyle w:val="SingleTxtG"/>
      </w:pPr>
      <w:r w:rsidRPr="00DE5C43">
        <w:t>26.</w:t>
      </w:r>
      <w:r w:rsidRPr="00DE5C43">
        <w:tab/>
        <w:t>Para 49: The maximum period of detention is defined for asylum seekers and irregular migrants.</w:t>
      </w:r>
    </w:p>
    <w:p w:rsidR="005C0AEF" w:rsidRPr="00DE5C43" w:rsidRDefault="00916508" w:rsidP="005C0AEF">
      <w:pPr>
        <w:pStyle w:val="SingleTxtG"/>
      </w:pPr>
      <w:r>
        <w:t>27</w:t>
      </w:r>
      <w:r w:rsidR="005C0AEF" w:rsidRPr="00DE5C43">
        <w:t>.</w:t>
      </w:r>
      <w:r w:rsidR="005C0AEF" w:rsidRPr="00DE5C43">
        <w:tab/>
        <w:t>Para 50: Alternatives to detention have been implemented.</w:t>
      </w:r>
    </w:p>
    <w:p w:rsidR="005C0AEF" w:rsidRPr="00DE5C43" w:rsidRDefault="00916508" w:rsidP="005C0AEF">
      <w:pPr>
        <w:pStyle w:val="SingleTxtG"/>
      </w:pPr>
      <w:r>
        <w:t>28</w:t>
      </w:r>
      <w:r w:rsidR="005C0AEF" w:rsidRPr="00DE5C43">
        <w:t>.</w:t>
      </w:r>
      <w:r w:rsidR="005C0AEF" w:rsidRPr="00DE5C43">
        <w:tab/>
        <w:t>Para 60, 62: Reports of the Board of Visitors for Detained Persons are submitted to the Minister for Home Affairs and National Security.</w:t>
      </w:r>
    </w:p>
    <w:p w:rsidR="005C0AEF" w:rsidRPr="00DE5C43" w:rsidRDefault="00916508" w:rsidP="005C0AEF">
      <w:pPr>
        <w:pStyle w:val="SingleTxtG"/>
      </w:pPr>
      <w:r>
        <w:t>29</w:t>
      </w:r>
      <w:r w:rsidR="005C0AEF" w:rsidRPr="00DE5C43">
        <w:t>.</w:t>
      </w:r>
      <w:r w:rsidR="005C0AEF" w:rsidRPr="00DE5C43">
        <w:tab/>
        <w:t>Para 62: Issues concerning correctional facilities are within the remit of the Board of Visitors for the Prisons.</w:t>
      </w:r>
    </w:p>
    <w:p w:rsidR="005C0AEF" w:rsidRPr="00DE5C43" w:rsidRDefault="00916508" w:rsidP="005C0AEF">
      <w:pPr>
        <w:pStyle w:val="SingleTxtG"/>
      </w:pPr>
      <w:r>
        <w:t>30</w:t>
      </w:r>
      <w:r w:rsidR="005C0AEF" w:rsidRPr="00DE5C43">
        <w:t>.</w:t>
      </w:r>
      <w:r w:rsidR="005C0AEF" w:rsidRPr="00DE5C43">
        <w:tab/>
        <w:t>Para 62:  The members of the Board of Visitors for Detained Persons visit detainees at the Safi Detention Centre every week. Moreover, members of the Board visit detained persons whenever they are transferred temporarily for treatment, for example to Mount Carmel Hospital for mental health treatment. There is no restriction in the access of Board members to these persons. It is worth highlighting that the Board of Visitors for Detained Persons Regulations, published by Legal Notice 266 of 2007, as amended by Legal Notice 251 of 2012, provides that: "14. (1) The Board and every member thereof shall have access at any time to every part of the detention centres and to every detainee and may interview any detainee out of the sight and hearing of all officers."</w:t>
      </w:r>
    </w:p>
    <w:p w:rsidR="005C0AEF" w:rsidRPr="00DE5C43" w:rsidRDefault="00916508" w:rsidP="005C0AEF">
      <w:pPr>
        <w:pStyle w:val="SingleTxtG"/>
      </w:pPr>
      <w:r>
        <w:lastRenderedPageBreak/>
        <w:t>31</w:t>
      </w:r>
      <w:r w:rsidR="005C0AEF" w:rsidRPr="00DE5C43">
        <w:t>.</w:t>
      </w:r>
      <w:r w:rsidR="005C0AEF" w:rsidRPr="00DE5C43">
        <w:tab/>
        <w:t xml:space="preserve">Para 63: Further to the observations of  the Working Group in this paragraph, as the Working Group also observed, the mandate of the Ombudsman is quite wide and the Office has in fact investigated complaints lodged by migrants when they allege that their fundamental human rights have been and are likely to be breached and has also ensured a presence at the Corradino Correctional Facility so as to ensure that complaints on public administrative matters from persons deprived of their liberty are properly reviewed.  </w:t>
      </w:r>
    </w:p>
    <w:p w:rsidR="005C0AEF" w:rsidRPr="00DE5C43" w:rsidRDefault="00916508" w:rsidP="005C0AEF">
      <w:pPr>
        <w:pStyle w:val="SingleTxtG"/>
      </w:pPr>
      <w:r>
        <w:t>32</w:t>
      </w:r>
      <w:r w:rsidR="005C0AEF" w:rsidRPr="00DE5C43">
        <w:t>.</w:t>
      </w:r>
      <w:r w:rsidR="005C0AEF" w:rsidRPr="00DE5C43">
        <w:tab/>
        <w:t xml:space="preserve">Para 69: The aim of parole is to facilitate the reintegration of offenders into the community following their successful adherence to the individualised care plan developed whilst serving their sentence in prison. For this purpose those inmates who apply and have a stable family and employment structure upon release are at an advantage. Furthermore, as the Restorative Justice Act points out all EU nationals are eligible to apply for Parole. A number of EU nationals as well as inmates who have humanitarian protection in Malta have been granted a Parole License.  </w:t>
      </w:r>
    </w:p>
    <w:p w:rsidR="005C0AEF" w:rsidRPr="00DE5C43" w:rsidRDefault="00916508" w:rsidP="005C0AEF">
      <w:pPr>
        <w:pStyle w:val="SingleTxtG"/>
      </w:pPr>
      <w:r>
        <w:t>33</w:t>
      </w:r>
      <w:r w:rsidR="005C0AEF" w:rsidRPr="00DE5C43">
        <w:t>.</w:t>
      </w:r>
      <w:r w:rsidR="005C0AEF" w:rsidRPr="00DE5C43">
        <w:tab/>
        <w:t>Para 71: Open Centres are not established or built on military premises.</w:t>
      </w:r>
    </w:p>
    <w:p w:rsidR="005C0AEF" w:rsidRPr="00DE5C43" w:rsidRDefault="00916508" w:rsidP="005C0AEF">
      <w:pPr>
        <w:pStyle w:val="SingleTxtG"/>
      </w:pPr>
      <w:r>
        <w:t>34</w:t>
      </w:r>
      <w:r w:rsidR="005C0AEF" w:rsidRPr="00DE5C43">
        <w:t>.</w:t>
      </w:r>
      <w:r w:rsidR="005C0AEF" w:rsidRPr="00DE5C43">
        <w:tab/>
        <w:t>Para 73: Resettlement, assisted voluntary return, and integration outcomes are all available, with some limitations and restrictions.</w:t>
      </w:r>
    </w:p>
    <w:p w:rsidR="005C0AEF" w:rsidRPr="002F3EAC" w:rsidRDefault="005C0AEF" w:rsidP="005C0AEF">
      <w:pPr>
        <w:pStyle w:val="SingleTxtG"/>
        <w:spacing w:before="240" w:after="0"/>
        <w:jc w:val="center"/>
        <w:rPr>
          <w:rFonts w:eastAsia="Book Antiqua"/>
          <w:u w:val="single"/>
        </w:rPr>
      </w:pPr>
      <w:r w:rsidRPr="002F3EAC">
        <w:rPr>
          <w:rFonts w:eastAsia="Book Antiqua"/>
          <w:u w:val="single"/>
        </w:rPr>
        <w:tab/>
      </w:r>
      <w:r w:rsidRPr="002F3EAC">
        <w:rPr>
          <w:rFonts w:eastAsia="Book Antiqua"/>
          <w:u w:val="single"/>
        </w:rPr>
        <w:tab/>
      </w:r>
      <w:r w:rsidRPr="002F3EAC">
        <w:rPr>
          <w:rFonts w:eastAsia="Book Antiqua"/>
          <w:u w:val="single"/>
        </w:rPr>
        <w:tab/>
      </w:r>
    </w:p>
    <w:sectPr w:rsidR="005C0AEF" w:rsidRPr="002F3EAC" w:rsidSect="004946B9">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EB" w:rsidRDefault="000472EB"/>
  </w:endnote>
  <w:endnote w:type="continuationSeparator" w:id="0">
    <w:p w:rsidR="000472EB" w:rsidRDefault="000472EB"/>
  </w:endnote>
  <w:endnote w:type="continuationNotice" w:id="1">
    <w:p w:rsidR="000472EB" w:rsidRDefault="00047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D3" w:rsidRPr="005D7D3A" w:rsidRDefault="00A468D3" w:rsidP="00D0683A">
    <w:pPr>
      <w:pStyle w:val="Footer"/>
      <w:tabs>
        <w:tab w:val="right" w:pos="9598"/>
      </w:tabs>
    </w:pPr>
    <w:r w:rsidRPr="005D7D3A">
      <w:rPr>
        <w:b/>
        <w:sz w:val="18"/>
      </w:rPr>
      <w:fldChar w:fldCharType="begin"/>
    </w:r>
    <w:r w:rsidRPr="005D7D3A">
      <w:rPr>
        <w:b/>
        <w:sz w:val="18"/>
      </w:rPr>
      <w:instrText xml:space="preserve"> PAGE  \* MERGEFORMAT </w:instrText>
    </w:r>
    <w:r w:rsidRPr="005D7D3A">
      <w:rPr>
        <w:b/>
        <w:sz w:val="18"/>
      </w:rPr>
      <w:fldChar w:fldCharType="separate"/>
    </w:r>
    <w:r w:rsidR="004105AB">
      <w:rPr>
        <w:b/>
        <w:noProof/>
        <w:sz w:val="18"/>
      </w:rPr>
      <w:t>4</w:t>
    </w:r>
    <w:r w:rsidRPr="005D7D3A">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44" w:rsidRPr="00A92F44" w:rsidRDefault="00A92F44" w:rsidP="00A92F44">
    <w:pPr>
      <w:pStyle w:val="Footer"/>
      <w:tabs>
        <w:tab w:val="right" w:pos="9598"/>
      </w:tabs>
    </w:pPr>
    <w:r>
      <w:tab/>
    </w:r>
    <w:r w:rsidRPr="005D7D3A">
      <w:rPr>
        <w:b/>
        <w:sz w:val="18"/>
      </w:rPr>
      <w:fldChar w:fldCharType="begin"/>
    </w:r>
    <w:r w:rsidRPr="005D7D3A">
      <w:rPr>
        <w:b/>
        <w:sz w:val="18"/>
      </w:rPr>
      <w:instrText xml:space="preserve"> PAGE  \* MERGEFORMAT </w:instrText>
    </w:r>
    <w:r w:rsidRPr="005D7D3A">
      <w:rPr>
        <w:b/>
        <w:sz w:val="18"/>
      </w:rPr>
      <w:fldChar w:fldCharType="separate"/>
    </w:r>
    <w:r w:rsidR="004105AB">
      <w:rPr>
        <w:b/>
        <w:noProof/>
        <w:sz w:val="18"/>
      </w:rPr>
      <w:t>5</w:t>
    </w:r>
    <w:r w:rsidRPr="005D7D3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44" w:rsidRDefault="00A92F44" w:rsidP="00A92F44">
    <w:pPr>
      <w:pStyle w:val="Footer"/>
      <w:tabs>
        <w:tab w:val="right" w:pos="9598"/>
      </w:tabs>
      <w:rPr>
        <w:b/>
        <w:sz w:val="18"/>
      </w:rP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1BF0F30F" wp14:editId="05A94458">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92F44" w:rsidRPr="00A92F44" w:rsidRDefault="00A92F44" w:rsidP="00A92F44">
    <w:pPr>
      <w:pStyle w:val="Footer"/>
      <w:tabs>
        <w:tab w:val="right" w:pos="9598"/>
      </w:tabs>
      <w:ind w:right="1134"/>
      <w:rPr>
        <w:bCs/>
        <w:sz w:val="20"/>
      </w:rPr>
    </w:pPr>
    <w:r w:rsidRPr="00A92F44">
      <w:rPr>
        <w:bCs/>
        <w:sz w:val="20"/>
      </w:rPr>
      <w:t>GE.16-15636(E)</w:t>
    </w:r>
  </w:p>
  <w:p w:rsidR="00A92F44" w:rsidRPr="00A92F44" w:rsidRDefault="00A92F44" w:rsidP="00A92F44">
    <w:pPr>
      <w:pStyle w:val="Footer"/>
      <w:tabs>
        <w:tab w:val="right" w:pos="9598"/>
      </w:tabs>
      <w:ind w:right="1134"/>
      <w:rPr>
        <w:rFonts w:ascii="C39T30Lfz" w:hAnsi="C39T30Lfz"/>
        <w:bCs/>
        <w:sz w:val="56"/>
      </w:rPr>
    </w:pP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sz w:val="56"/>
      </w:rPr>
      <w:t></w:t>
    </w:r>
    <w:r w:rsidRPr="00A92F44">
      <w:rPr>
        <w:rFonts w:ascii="C39T30Lfz" w:hAnsi="C39T30Lfz"/>
        <w:bCs/>
        <w:noProof/>
        <w:sz w:val="56"/>
        <w:lang w:eastAsia="en-GB"/>
      </w:rPr>
      <w:drawing>
        <wp:anchor distT="0" distB="0" distL="114300" distR="114300" simplePos="0" relativeHeight="251660288" behindDoc="0" locked="0" layoutInCell="1" allowOverlap="1" wp14:anchorId="5B3FE48D" wp14:editId="3D2FD548">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A/HRC/33/50/Add.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50/Add.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EB" w:rsidRPr="000B175B" w:rsidRDefault="000472EB" w:rsidP="00D0683A">
      <w:pPr>
        <w:tabs>
          <w:tab w:val="right" w:pos="2155"/>
        </w:tabs>
        <w:spacing w:after="80"/>
        <w:ind w:left="680"/>
        <w:rPr>
          <w:u w:val="single"/>
        </w:rPr>
      </w:pPr>
      <w:r>
        <w:rPr>
          <w:u w:val="single"/>
        </w:rPr>
        <w:tab/>
      </w:r>
    </w:p>
  </w:footnote>
  <w:footnote w:type="continuationSeparator" w:id="0">
    <w:p w:rsidR="000472EB" w:rsidRPr="00FC68B7" w:rsidRDefault="000472EB" w:rsidP="00D0683A">
      <w:pPr>
        <w:tabs>
          <w:tab w:val="left" w:pos="2155"/>
        </w:tabs>
        <w:spacing w:after="80"/>
        <w:ind w:left="680"/>
        <w:rPr>
          <w:u w:val="single"/>
        </w:rPr>
      </w:pPr>
      <w:r>
        <w:rPr>
          <w:u w:val="single"/>
        </w:rPr>
        <w:tab/>
      </w:r>
    </w:p>
  </w:footnote>
  <w:footnote w:type="continuationNotice" w:id="1">
    <w:p w:rsidR="000472EB" w:rsidRDefault="000472EB"/>
  </w:footnote>
  <w:footnote w:id="2">
    <w:p w:rsidR="005C0AEF" w:rsidRPr="000C08DE" w:rsidRDefault="005C0AEF" w:rsidP="005C0AEF">
      <w:pPr>
        <w:pStyle w:val="FootnoteText"/>
        <w:rPr>
          <w:lang w:val="fr-CH"/>
        </w:rPr>
      </w:pPr>
      <w:r>
        <w:rPr>
          <w:rStyle w:val="FootnoteReference"/>
        </w:rPr>
        <w:tab/>
      </w:r>
      <w:r w:rsidRPr="000C08DE">
        <w:rPr>
          <w:rStyle w:val="FootnoteReference"/>
          <w:sz w:val="20"/>
        </w:rPr>
        <w:t>*</w:t>
      </w:r>
      <w:r>
        <w:rPr>
          <w:rStyle w:val="FootnoteReference"/>
          <w:sz w:val="20"/>
        </w:rPr>
        <w:tab/>
      </w:r>
      <w:r>
        <w:rPr>
          <w:sz w:val="20"/>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D3" w:rsidRPr="00583982" w:rsidRDefault="00A468D3" w:rsidP="00D0683A">
    <w:pPr>
      <w:pStyle w:val="Header"/>
      <w:rPr>
        <w:lang w:val="en-US"/>
      </w:rPr>
    </w:pPr>
    <w:r>
      <w:t>A/HRC/3</w:t>
    </w:r>
    <w:r w:rsidR="00FE7489">
      <w:t>3</w:t>
    </w:r>
    <w:r>
      <w:t>/</w:t>
    </w:r>
    <w:r w:rsidR="00FE7489">
      <w:t>50</w:t>
    </w:r>
    <w:r>
      <w:t>/Add.</w:t>
    </w:r>
    <w:r w:rsidR="005C0AEF">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D3" w:rsidRPr="005D7D3A" w:rsidRDefault="00A468D3" w:rsidP="00D0683A">
    <w:pPr>
      <w:pStyle w:val="Header"/>
      <w:jc w:val="right"/>
    </w:pPr>
    <w:r>
      <w:t>A/HRC/3</w:t>
    </w:r>
    <w:r w:rsidR="00FE7489">
      <w:t>3</w:t>
    </w:r>
    <w:r>
      <w:t>/</w:t>
    </w:r>
    <w:r w:rsidR="00FE7489">
      <w:t>50</w:t>
    </w:r>
    <w:r>
      <w:t>/Add.</w:t>
    </w:r>
    <w:r w:rsidR="005C0AEF">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50" w:rsidRDefault="00232D50" w:rsidP="00232D5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00000001"/>
    <w:multiLevelType w:val="multilevel"/>
    <w:tmpl w:val="00000001"/>
    <w:name w:val="WW8Num1"/>
    <w:lvl w:ilvl="0">
      <w:start w:val="1"/>
      <w:numFmt w:val="decimal"/>
      <w:lvlText w:val="%1."/>
      <w:lvlJc w:val="left"/>
      <w:pPr>
        <w:tabs>
          <w:tab w:val="num" w:pos="540"/>
        </w:tabs>
        <w:ind w:left="54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2"/>
    <w:multiLevelType w:val="singleLevel"/>
    <w:tmpl w:val="00000002"/>
    <w:name w:val="WW8Num2"/>
    <w:lvl w:ilvl="0">
      <w:start w:val="1"/>
      <w:numFmt w:val="upperLetter"/>
      <w:lvlText w:val="%1."/>
      <w:lvlJc w:val="left"/>
      <w:pPr>
        <w:tabs>
          <w:tab w:val="num" w:pos="720"/>
        </w:tabs>
        <w:ind w:left="720" w:hanging="360"/>
      </w:pPr>
      <w:rPr>
        <w:rFonts w:cs="Times New Roman"/>
      </w:rPr>
    </w:lvl>
  </w:abstractNum>
  <w:abstractNum w:abstractNumId="4">
    <w:nsid w:val="010C49F8"/>
    <w:multiLevelType w:val="hybridMultilevel"/>
    <w:tmpl w:val="D4B60AFA"/>
    <w:lvl w:ilvl="0" w:tplc="AFEED938">
      <w:start w:val="9"/>
      <w:numFmt w:val="decimal"/>
      <w:pStyle w:val="ParaNoG"/>
      <w:lvlText w:val="%1."/>
      <w:lvlJc w:val="left"/>
      <w:pPr>
        <w:tabs>
          <w:tab w:val="num" w:pos="1"/>
        </w:tabs>
        <w:ind w:left="1135"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EA4DF5"/>
    <w:multiLevelType w:val="multilevel"/>
    <w:tmpl w:val="117E836C"/>
    <w:styleLink w:val="List0"/>
    <w:lvl w:ilvl="0">
      <w:start w:val="1"/>
      <w:numFmt w:val="upperRoman"/>
      <w:lvlText w:val="%1."/>
      <w:lvlJc w:val="left"/>
      <w:pPr>
        <w:tabs>
          <w:tab w:val="num" w:pos="1080"/>
        </w:tabs>
        <w:ind w:left="1080" w:hanging="72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BC2502"/>
    <w:multiLevelType w:val="multilevel"/>
    <w:tmpl w:val="F3FCBC04"/>
    <w:styleLink w:val="List1"/>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0">
    <w:nsid w:val="3B6303F3"/>
    <w:multiLevelType w:val="multilevel"/>
    <w:tmpl w:val="5AA04566"/>
    <w:styleLink w:val="List5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Roman"/>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1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11"/>
  </w:num>
  <w:num w:numId="3">
    <w:abstractNumId w:val="6"/>
  </w:num>
  <w:num w:numId="4">
    <w:abstractNumId w:val="4"/>
  </w:num>
  <w:num w:numId="5">
    <w:abstractNumId w:val="1"/>
  </w:num>
  <w:num w:numId="6">
    <w:abstractNumId w:val="0"/>
  </w:num>
  <w:num w:numId="7">
    <w:abstractNumId w:val="9"/>
  </w:num>
  <w:num w:numId="8">
    <w:abstractNumId w:val="7"/>
  </w:num>
  <w:num w:numId="9">
    <w:abstractNumId w:val="10"/>
  </w:num>
  <w:num w:numId="10">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valle Arroyo, Ana Paula">
    <w15:presenceInfo w15:providerId="AD" w15:userId="S-1-5-21-3161289341-1115458732-3780630999-54153"/>
  </w15:person>
  <w15:person w15:author="Cardona Huerta, Sofía (Honorarios)">
    <w15:presenceInfo w15:providerId="AD" w15:userId="S-1-5-21-3161289341-1115458732-3780630999-67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276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3A"/>
    <w:rsid w:val="00000F62"/>
    <w:rsid w:val="00001362"/>
    <w:rsid w:val="00003567"/>
    <w:rsid w:val="00006F4F"/>
    <w:rsid w:val="0001157A"/>
    <w:rsid w:val="00011C34"/>
    <w:rsid w:val="00016BCF"/>
    <w:rsid w:val="00017518"/>
    <w:rsid w:val="00020278"/>
    <w:rsid w:val="00021D17"/>
    <w:rsid w:val="00022144"/>
    <w:rsid w:val="00024395"/>
    <w:rsid w:val="000247AD"/>
    <w:rsid w:val="00026740"/>
    <w:rsid w:val="00026D5E"/>
    <w:rsid w:val="00027285"/>
    <w:rsid w:val="00027FF6"/>
    <w:rsid w:val="00030ACC"/>
    <w:rsid w:val="00032587"/>
    <w:rsid w:val="0003344F"/>
    <w:rsid w:val="00035094"/>
    <w:rsid w:val="00040307"/>
    <w:rsid w:val="00040ACC"/>
    <w:rsid w:val="00043C55"/>
    <w:rsid w:val="00043F46"/>
    <w:rsid w:val="000442D1"/>
    <w:rsid w:val="000447EA"/>
    <w:rsid w:val="00044FD7"/>
    <w:rsid w:val="0004576B"/>
    <w:rsid w:val="0004661B"/>
    <w:rsid w:val="00046FB3"/>
    <w:rsid w:val="00047007"/>
    <w:rsid w:val="000472EB"/>
    <w:rsid w:val="00050663"/>
    <w:rsid w:val="0005433F"/>
    <w:rsid w:val="000550CB"/>
    <w:rsid w:val="00056113"/>
    <w:rsid w:val="00061540"/>
    <w:rsid w:val="00061B36"/>
    <w:rsid w:val="000624C1"/>
    <w:rsid w:val="000626E1"/>
    <w:rsid w:val="00062D8D"/>
    <w:rsid w:val="00062EBC"/>
    <w:rsid w:val="00063609"/>
    <w:rsid w:val="00063A18"/>
    <w:rsid w:val="00064E00"/>
    <w:rsid w:val="0006635F"/>
    <w:rsid w:val="000663C2"/>
    <w:rsid w:val="00070BD8"/>
    <w:rsid w:val="00071263"/>
    <w:rsid w:val="00072ABE"/>
    <w:rsid w:val="00073847"/>
    <w:rsid w:val="0007603B"/>
    <w:rsid w:val="0007623D"/>
    <w:rsid w:val="00076AAA"/>
    <w:rsid w:val="00081081"/>
    <w:rsid w:val="00084BA5"/>
    <w:rsid w:val="00086540"/>
    <w:rsid w:val="000869B8"/>
    <w:rsid w:val="00087E17"/>
    <w:rsid w:val="000911FF"/>
    <w:rsid w:val="00095397"/>
    <w:rsid w:val="00096FEB"/>
    <w:rsid w:val="000974A8"/>
    <w:rsid w:val="000A0278"/>
    <w:rsid w:val="000A1906"/>
    <w:rsid w:val="000A231A"/>
    <w:rsid w:val="000A2375"/>
    <w:rsid w:val="000A23A9"/>
    <w:rsid w:val="000A2E4C"/>
    <w:rsid w:val="000A774D"/>
    <w:rsid w:val="000B04CA"/>
    <w:rsid w:val="000B05D4"/>
    <w:rsid w:val="000B1521"/>
    <w:rsid w:val="000B248B"/>
    <w:rsid w:val="000B2EA2"/>
    <w:rsid w:val="000B6879"/>
    <w:rsid w:val="000B6983"/>
    <w:rsid w:val="000B74D1"/>
    <w:rsid w:val="000C1032"/>
    <w:rsid w:val="000C1B45"/>
    <w:rsid w:val="000C225A"/>
    <w:rsid w:val="000C55B3"/>
    <w:rsid w:val="000C55D1"/>
    <w:rsid w:val="000C5611"/>
    <w:rsid w:val="000C583F"/>
    <w:rsid w:val="000C6994"/>
    <w:rsid w:val="000C7B04"/>
    <w:rsid w:val="000C7E3F"/>
    <w:rsid w:val="000D0786"/>
    <w:rsid w:val="000D2DB5"/>
    <w:rsid w:val="000D565C"/>
    <w:rsid w:val="000D69F6"/>
    <w:rsid w:val="000D76E1"/>
    <w:rsid w:val="000D7AC3"/>
    <w:rsid w:val="000E4E9C"/>
    <w:rsid w:val="000E52DA"/>
    <w:rsid w:val="000E648C"/>
    <w:rsid w:val="000E6B59"/>
    <w:rsid w:val="000E7B58"/>
    <w:rsid w:val="000E7B99"/>
    <w:rsid w:val="000F0297"/>
    <w:rsid w:val="000F09BB"/>
    <w:rsid w:val="000F2B66"/>
    <w:rsid w:val="000F2C50"/>
    <w:rsid w:val="000F2F56"/>
    <w:rsid w:val="000F3537"/>
    <w:rsid w:val="000F4423"/>
    <w:rsid w:val="000F54B0"/>
    <w:rsid w:val="000F6BAB"/>
    <w:rsid w:val="000F6CA2"/>
    <w:rsid w:val="0010105E"/>
    <w:rsid w:val="001011A6"/>
    <w:rsid w:val="00103100"/>
    <w:rsid w:val="00103BB1"/>
    <w:rsid w:val="00105A30"/>
    <w:rsid w:val="00105C89"/>
    <w:rsid w:val="00106A5A"/>
    <w:rsid w:val="001078FA"/>
    <w:rsid w:val="001079FB"/>
    <w:rsid w:val="00107BF5"/>
    <w:rsid w:val="00107CCA"/>
    <w:rsid w:val="00107DFE"/>
    <w:rsid w:val="001101D8"/>
    <w:rsid w:val="001102A6"/>
    <w:rsid w:val="00111C8D"/>
    <w:rsid w:val="001133D9"/>
    <w:rsid w:val="00114FA6"/>
    <w:rsid w:val="0012152D"/>
    <w:rsid w:val="001233D6"/>
    <w:rsid w:val="00123467"/>
    <w:rsid w:val="0012407A"/>
    <w:rsid w:val="00124FB6"/>
    <w:rsid w:val="00125653"/>
    <w:rsid w:val="001256D3"/>
    <w:rsid w:val="00126BC4"/>
    <w:rsid w:val="00127BF6"/>
    <w:rsid w:val="001346A9"/>
    <w:rsid w:val="001376DA"/>
    <w:rsid w:val="001378FD"/>
    <w:rsid w:val="00140118"/>
    <w:rsid w:val="00141047"/>
    <w:rsid w:val="001426A3"/>
    <w:rsid w:val="00146ABE"/>
    <w:rsid w:val="00146E7B"/>
    <w:rsid w:val="001471B0"/>
    <w:rsid w:val="00147318"/>
    <w:rsid w:val="001473DD"/>
    <w:rsid w:val="0014791C"/>
    <w:rsid w:val="00147C7E"/>
    <w:rsid w:val="001501EE"/>
    <w:rsid w:val="00151B61"/>
    <w:rsid w:val="00152D36"/>
    <w:rsid w:val="0015351E"/>
    <w:rsid w:val="0015371D"/>
    <w:rsid w:val="0015387E"/>
    <w:rsid w:val="00155572"/>
    <w:rsid w:val="001563B9"/>
    <w:rsid w:val="00161A94"/>
    <w:rsid w:val="00162BC5"/>
    <w:rsid w:val="00162E7F"/>
    <w:rsid w:val="00162EC4"/>
    <w:rsid w:val="00163052"/>
    <w:rsid w:val="00165499"/>
    <w:rsid w:val="00165C13"/>
    <w:rsid w:val="00176716"/>
    <w:rsid w:val="00181143"/>
    <w:rsid w:val="001814D9"/>
    <w:rsid w:val="00181756"/>
    <w:rsid w:val="00184C56"/>
    <w:rsid w:val="001872BD"/>
    <w:rsid w:val="00191DB5"/>
    <w:rsid w:val="00193D80"/>
    <w:rsid w:val="00195E1A"/>
    <w:rsid w:val="00196EF1"/>
    <w:rsid w:val="001A00DA"/>
    <w:rsid w:val="001A059A"/>
    <w:rsid w:val="001A0662"/>
    <w:rsid w:val="001A2186"/>
    <w:rsid w:val="001A298E"/>
    <w:rsid w:val="001A42BA"/>
    <w:rsid w:val="001A4C95"/>
    <w:rsid w:val="001A5465"/>
    <w:rsid w:val="001A570C"/>
    <w:rsid w:val="001A662D"/>
    <w:rsid w:val="001B0B30"/>
    <w:rsid w:val="001B290D"/>
    <w:rsid w:val="001B4F3D"/>
    <w:rsid w:val="001B525D"/>
    <w:rsid w:val="001B5665"/>
    <w:rsid w:val="001B5AA6"/>
    <w:rsid w:val="001B72BA"/>
    <w:rsid w:val="001C030D"/>
    <w:rsid w:val="001C07A1"/>
    <w:rsid w:val="001C2086"/>
    <w:rsid w:val="001C2D2E"/>
    <w:rsid w:val="001C38C8"/>
    <w:rsid w:val="001C526C"/>
    <w:rsid w:val="001C5BC7"/>
    <w:rsid w:val="001C6863"/>
    <w:rsid w:val="001D1658"/>
    <w:rsid w:val="001D2CF1"/>
    <w:rsid w:val="001D5AF8"/>
    <w:rsid w:val="001D66E3"/>
    <w:rsid w:val="001D66ED"/>
    <w:rsid w:val="001E0AC1"/>
    <w:rsid w:val="001E1A5F"/>
    <w:rsid w:val="001E1D2F"/>
    <w:rsid w:val="001E3019"/>
    <w:rsid w:val="001E311A"/>
    <w:rsid w:val="001E4BE0"/>
    <w:rsid w:val="001E522A"/>
    <w:rsid w:val="001E6BD7"/>
    <w:rsid w:val="001E6EDB"/>
    <w:rsid w:val="001E765F"/>
    <w:rsid w:val="001E7E28"/>
    <w:rsid w:val="001F0C34"/>
    <w:rsid w:val="001F191E"/>
    <w:rsid w:val="001F1AAA"/>
    <w:rsid w:val="001F2F46"/>
    <w:rsid w:val="001F3303"/>
    <w:rsid w:val="001F496C"/>
    <w:rsid w:val="001F6F87"/>
    <w:rsid w:val="001F7AF5"/>
    <w:rsid w:val="0020090A"/>
    <w:rsid w:val="0020401F"/>
    <w:rsid w:val="002041BE"/>
    <w:rsid w:val="00204F74"/>
    <w:rsid w:val="002073B5"/>
    <w:rsid w:val="002078B3"/>
    <w:rsid w:val="00210584"/>
    <w:rsid w:val="00211079"/>
    <w:rsid w:val="002111B8"/>
    <w:rsid w:val="00212389"/>
    <w:rsid w:val="0021331F"/>
    <w:rsid w:val="00213C23"/>
    <w:rsid w:val="00213C64"/>
    <w:rsid w:val="00214403"/>
    <w:rsid w:val="00215620"/>
    <w:rsid w:val="00215DAB"/>
    <w:rsid w:val="00216F5F"/>
    <w:rsid w:val="00217A8B"/>
    <w:rsid w:val="00220034"/>
    <w:rsid w:val="00220332"/>
    <w:rsid w:val="002215C6"/>
    <w:rsid w:val="00221F27"/>
    <w:rsid w:val="00222344"/>
    <w:rsid w:val="002226ED"/>
    <w:rsid w:val="00223040"/>
    <w:rsid w:val="00224418"/>
    <w:rsid w:val="0022613F"/>
    <w:rsid w:val="002279E5"/>
    <w:rsid w:val="002302B3"/>
    <w:rsid w:val="00232D50"/>
    <w:rsid w:val="00233C65"/>
    <w:rsid w:val="00234B87"/>
    <w:rsid w:val="0023529F"/>
    <w:rsid w:val="0023629C"/>
    <w:rsid w:val="00236C05"/>
    <w:rsid w:val="002377F1"/>
    <w:rsid w:val="00237C55"/>
    <w:rsid w:val="00240029"/>
    <w:rsid w:val="0024048B"/>
    <w:rsid w:val="002408EE"/>
    <w:rsid w:val="002435C6"/>
    <w:rsid w:val="00246316"/>
    <w:rsid w:val="00247386"/>
    <w:rsid w:val="002502D1"/>
    <w:rsid w:val="00250907"/>
    <w:rsid w:val="00253369"/>
    <w:rsid w:val="00253841"/>
    <w:rsid w:val="00257716"/>
    <w:rsid w:val="002603C6"/>
    <w:rsid w:val="00261355"/>
    <w:rsid w:val="00261840"/>
    <w:rsid w:val="00264E98"/>
    <w:rsid w:val="00266CF2"/>
    <w:rsid w:val="00267096"/>
    <w:rsid w:val="00267AE6"/>
    <w:rsid w:val="00267E20"/>
    <w:rsid w:val="00270298"/>
    <w:rsid w:val="002725D5"/>
    <w:rsid w:val="00274193"/>
    <w:rsid w:val="00274A0D"/>
    <w:rsid w:val="00274F45"/>
    <w:rsid w:val="00275E3E"/>
    <w:rsid w:val="00276299"/>
    <w:rsid w:val="00276C9B"/>
    <w:rsid w:val="002770D2"/>
    <w:rsid w:val="002778AD"/>
    <w:rsid w:val="0027791F"/>
    <w:rsid w:val="002823D2"/>
    <w:rsid w:val="00282E1C"/>
    <w:rsid w:val="0028415F"/>
    <w:rsid w:val="00284C13"/>
    <w:rsid w:val="002855E0"/>
    <w:rsid w:val="00285B45"/>
    <w:rsid w:val="0028607D"/>
    <w:rsid w:val="00287662"/>
    <w:rsid w:val="00291882"/>
    <w:rsid w:val="00291F73"/>
    <w:rsid w:val="002924F8"/>
    <w:rsid w:val="002929C0"/>
    <w:rsid w:val="002939BC"/>
    <w:rsid w:val="00295436"/>
    <w:rsid w:val="00295AAB"/>
    <w:rsid w:val="002A09A9"/>
    <w:rsid w:val="002A0EB9"/>
    <w:rsid w:val="002A0FA5"/>
    <w:rsid w:val="002A1080"/>
    <w:rsid w:val="002A2228"/>
    <w:rsid w:val="002A4025"/>
    <w:rsid w:val="002A5712"/>
    <w:rsid w:val="002A7194"/>
    <w:rsid w:val="002A79B2"/>
    <w:rsid w:val="002A7BB6"/>
    <w:rsid w:val="002B08D3"/>
    <w:rsid w:val="002B0EBE"/>
    <w:rsid w:val="002B20AE"/>
    <w:rsid w:val="002B2439"/>
    <w:rsid w:val="002B28F1"/>
    <w:rsid w:val="002B38A0"/>
    <w:rsid w:val="002B495A"/>
    <w:rsid w:val="002B4A54"/>
    <w:rsid w:val="002B5383"/>
    <w:rsid w:val="002B7EA6"/>
    <w:rsid w:val="002C0074"/>
    <w:rsid w:val="002C00E1"/>
    <w:rsid w:val="002C0629"/>
    <w:rsid w:val="002C0F97"/>
    <w:rsid w:val="002C110F"/>
    <w:rsid w:val="002C2AC8"/>
    <w:rsid w:val="002C3065"/>
    <w:rsid w:val="002C5B6A"/>
    <w:rsid w:val="002C671F"/>
    <w:rsid w:val="002D052D"/>
    <w:rsid w:val="002D069A"/>
    <w:rsid w:val="002D0D06"/>
    <w:rsid w:val="002D13DB"/>
    <w:rsid w:val="002D1722"/>
    <w:rsid w:val="002D2448"/>
    <w:rsid w:val="002D27A8"/>
    <w:rsid w:val="002D7328"/>
    <w:rsid w:val="002E3E09"/>
    <w:rsid w:val="002E4E88"/>
    <w:rsid w:val="002E50A7"/>
    <w:rsid w:val="002E5E5E"/>
    <w:rsid w:val="002E6A2E"/>
    <w:rsid w:val="002F0061"/>
    <w:rsid w:val="002F0248"/>
    <w:rsid w:val="002F174C"/>
    <w:rsid w:val="002F1B54"/>
    <w:rsid w:val="002F24F3"/>
    <w:rsid w:val="002F28F4"/>
    <w:rsid w:val="002F3711"/>
    <w:rsid w:val="002F4DF0"/>
    <w:rsid w:val="002F5359"/>
    <w:rsid w:val="002F6124"/>
    <w:rsid w:val="002F70A7"/>
    <w:rsid w:val="002F7FB2"/>
    <w:rsid w:val="003035CF"/>
    <w:rsid w:val="00305F98"/>
    <w:rsid w:val="00306621"/>
    <w:rsid w:val="003115AC"/>
    <w:rsid w:val="00317A46"/>
    <w:rsid w:val="003209C9"/>
    <w:rsid w:val="00321306"/>
    <w:rsid w:val="003218F7"/>
    <w:rsid w:val="003233AB"/>
    <w:rsid w:val="0032445D"/>
    <w:rsid w:val="003248F8"/>
    <w:rsid w:val="00325510"/>
    <w:rsid w:val="003275D4"/>
    <w:rsid w:val="00332D68"/>
    <w:rsid w:val="00333A7A"/>
    <w:rsid w:val="0033511B"/>
    <w:rsid w:val="00335522"/>
    <w:rsid w:val="00336164"/>
    <w:rsid w:val="00337755"/>
    <w:rsid w:val="00337922"/>
    <w:rsid w:val="003400BA"/>
    <w:rsid w:val="00340947"/>
    <w:rsid w:val="0034166F"/>
    <w:rsid w:val="00344FC6"/>
    <w:rsid w:val="0034691A"/>
    <w:rsid w:val="00347FA4"/>
    <w:rsid w:val="0035022D"/>
    <w:rsid w:val="003511A7"/>
    <w:rsid w:val="00351DBD"/>
    <w:rsid w:val="0035376A"/>
    <w:rsid w:val="00355784"/>
    <w:rsid w:val="00356725"/>
    <w:rsid w:val="003572C7"/>
    <w:rsid w:val="00360590"/>
    <w:rsid w:val="00362051"/>
    <w:rsid w:val="00364366"/>
    <w:rsid w:val="00364E5E"/>
    <w:rsid w:val="003651DB"/>
    <w:rsid w:val="003665E5"/>
    <w:rsid w:val="00366E3E"/>
    <w:rsid w:val="00370ED1"/>
    <w:rsid w:val="00370FD4"/>
    <w:rsid w:val="003717CA"/>
    <w:rsid w:val="003720FF"/>
    <w:rsid w:val="00373A78"/>
    <w:rsid w:val="0037405F"/>
    <w:rsid w:val="00374748"/>
    <w:rsid w:val="0037564E"/>
    <w:rsid w:val="00380C3A"/>
    <w:rsid w:val="00380C62"/>
    <w:rsid w:val="00382464"/>
    <w:rsid w:val="003829E6"/>
    <w:rsid w:val="00383CA8"/>
    <w:rsid w:val="00385178"/>
    <w:rsid w:val="00386B4A"/>
    <w:rsid w:val="00387D66"/>
    <w:rsid w:val="0039097D"/>
    <w:rsid w:val="00391392"/>
    <w:rsid w:val="003918A7"/>
    <w:rsid w:val="0039238D"/>
    <w:rsid w:val="003926FF"/>
    <w:rsid w:val="00392AFB"/>
    <w:rsid w:val="00392B2D"/>
    <w:rsid w:val="00392F7B"/>
    <w:rsid w:val="00393E6A"/>
    <w:rsid w:val="00393EE9"/>
    <w:rsid w:val="003A0F6D"/>
    <w:rsid w:val="003A1197"/>
    <w:rsid w:val="003A2145"/>
    <w:rsid w:val="003A23AF"/>
    <w:rsid w:val="003A337E"/>
    <w:rsid w:val="003A378D"/>
    <w:rsid w:val="003A48B6"/>
    <w:rsid w:val="003A67D5"/>
    <w:rsid w:val="003A6E87"/>
    <w:rsid w:val="003A78E3"/>
    <w:rsid w:val="003B0E22"/>
    <w:rsid w:val="003B1CC5"/>
    <w:rsid w:val="003B46BD"/>
    <w:rsid w:val="003B4EAA"/>
    <w:rsid w:val="003B5D34"/>
    <w:rsid w:val="003B7103"/>
    <w:rsid w:val="003B7208"/>
    <w:rsid w:val="003B773B"/>
    <w:rsid w:val="003B7E0A"/>
    <w:rsid w:val="003B7EAA"/>
    <w:rsid w:val="003C2064"/>
    <w:rsid w:val="003C2799"/>
    <w:rsid w:val="003C2D83"/>
    <w:rsid w:val="003C37EB"/>
    <w:rsid w:val="003C52A9"/>
    <w:rsid w:val="003C67C9"/>
    <w:rsid w:val="003C7461"/>
    <w:rsid w:val="003C7C67"/>
    <w:rsid w:val="003D243E"/>
    <w:rsid w:val="003D307E"/>
    <w:rsid w:val="003D3196"/>
    <w:rsid w:val="003D41A5"/>
    <w:rsid w:val="003D763F"/>
    <w:rsid w:val="003E1E43"/>
    <w:rsid w:val="003E2956"/>
    <w:rsid w:val="003E4EB3"/>
    <w:rsid w:val="003E5683"/>
    <w:rsid w:val="003E58BA"/>
    <w:rsid w:val="003E624C"/>
    <w:rsid w:val="003E67BA"/>
    <w:rsid w:val="003F075C"/>
    <w:rsid w:val="003F2101"/>
    <w:rsid w:val="003F3FFF"/>
    <w:rsid w:val="003F57E9"/>
    <w:rsid w:val="004038DE"/>
    <w:rsid w:val="00403E7E"/>
    <w:rsid w:val="00404DF6"/>
    <w:rsid w:val="0040523F"/>
    <w:rsid w:val="004064C4"/>
    <w:rsid w:val="00407036"/>
    <w:rsid w:val="00407DF3"/>
    <w:rsid w:val="004105AB"/>
    <w:rsid w:val="00410CB4"/>
    <w:rsid w:val="00412D22"/>
    <w:rsid w:val="004137B4"/>
    <w:rsid w:val="00413E0E"/>
    <w:rsid w:val="00416BA8"/>
    <w:rsid w:val="00417060"/>
    <w:rsid w:val="0042091D"/>
    <w:rsid w:val="00421313"/>
    <w:rsid w:val="004224D8"/>
    <w:rsid w:val="004229FB"/>
    <w:rsid w:val="00422A51"/>
    <w:rsid w:val="0042305B"/>
    <w:rsid w:val="00423234"/>
    <w:rsid w:val="00424656"/>
    <w:rsid w:val="004249CA"/>
    <w:rsid w:val="00424CF9"/>
    <w:rsid w:val="004250C1"/>
    <w:rsid w:val="004250E6"/>
    <w:rsid w:val="00425868"/>
    <w:rsid w:val="00425BCD"/>
    <w:rsid w:val="004262F1"/>
    <w:rsid w:val="00427EB9"/>
    <w:rsid w:val="00430A61"/>
    <w:rsid w:val="00430EC3"/>
    <w:rsid w:val="00431AEA"/>
    <w:rsid w:val="0043251B"/>
    <w:rsid w:val="00433854"/>
    <w:rsid w:val="00433E99"/>
    <w:rsid w:val="0043675F"/>
    <w:rsid w:val="00437009"/>
    <w:rsid w:val="004404A6"/>
    <w:rsid w:val="00440A73"/>
    <w:rsid w:val="00441C94"/>
    <w:rsid w:val="00442B6E"/>
    <w:rsid w:val="00442C06"/>
    <w:rsid w:val="00442E0B"/>
    <w:rsid w:val="0044533B"/>
    <w:rsid w:val="00445493"/>
    <w:rsid w:val="004471AE"/>
    <w:rsid w:val="004476A3"/>
    <w:rsid w:val="004500C6"/>
    <w:rsid w:val="00450D12"/>
    <w:rsid w:val="004515B3"/>
    <w:rsid w:val="004524AD"/>
    <w:rsid w:val="00452B59"/>
    <w:rsid w:val="0045356B"/>
    <w:rsid w:val="00455C74"/>
    <w:rsid w:val="00455DD1"/>
    <w:rsid w:val="00456241"/>
    <w:rsid w:val="004575A0"/>
    <w:rsid w:val="0045775D"/>
    <w:rsid w:val="004619A7"/>
    <w:rsid w:val="00462409"/>
    <w:rsid w:val="0046412A"/>
    <w:rsid w:val="0046527D"/>
    <w:rsid w:val="00466D22"/>
    <w:rsid w:val="0046702B"/>
    <w:rsid w:val="004702B5"/>
    <w:rsid w:val="00470822"/>
    <w:rsid w:val="00470F35"/>
    <w:rsid w:val="004719D9"/>
    <w:rsid w:val="00472FB4"/>
    <w:rsid w:val="00473FFD"/>
    <w:rsid w:val="00474270"/>
    <w:rsid w:val="00474655"/>
    <w:rsid w:val="00474A0A"/>
    <w:rsid w:val="00476214"/>
    <w:rsid w:val="00477599"/>
    <w:rsid w:val="00482249"/>
    <w:rsid w:val="004840AF"/>
    <w:rsid w:val="00486418"/>
    <w:rsid w:val="004946B9"/>
    <w:rsid w:val="0049562F"/>
    <w:rsid w:val="00495673"/>
    <w:rsid w:val="004A00C6"/>
    <w:rsid w:val="004A3233"/>
    <w:rsid w:val="004A4790"/>
    <w:rsid w:val="004A511D"/>
    <w:rsid w:val="004A53A4"/>
    <w:rsid w:val="004A6460"/>
    <w:rsid w:val="004A672F"/>
    <w:rsid w:val="004B0857"/>
    <w:rsid w:val="004B08AD"/>
    <w:rsid w:val="004B0BB9"/>
    <w:rsid w:val="004B19F0"/>
    <w:rsid w:val="004B1B0E"/>
    <w:rsid w:val="004B1BE4"/>
    <w:rsid w:val="004B7094"/>
    <w:rsid w:val="004C0BA7"/>
    <w:rsid w:val="004C14C6"/>
    <w:rsid w:val="004C279C"/>
    <w:rsid w:val="004C5CEF"/>
    <w:rsid w:val="004D0FD9"/>
    <w:rsid w:val="004D1998"/>
    <w:rsid w:val="004D25A4"/>
    <w:rsid w:val="004D3021"/>
    <w:rsid w:val="004D7421"/>
    <w:rsid w:val="004E202E"/>
    <w:rsid w:val="004E4F5A"/>
    <w:rsid w:val="004E4F96"/>
    <w:rsid w:val="004E58C3"/>
    <w:rsid w:val="004E5C30"/>
    <w:rsid w:val="004E5C33"/>
    <w:rsid w:val="004E728F"/>
    <w:rsid w:val="004F0DA2"/>
    <w:rsid w:val="004F0EBF"/>
    <w:rsid w:val="004F237F"/>
    <w:rsid w:val="004F2DB9"/>
    <w:rsid w:val="004F40B3"/>
    <w:rsid w:val="004F5DCE"/>
    <w:rsid w:val="00500007"/>
    <w:rsid w:val="005035DD"/>
    <w:rsid w:val="005036DE"/>
    <w:rsid w:val="00504648"/>
    <w:rsid w:val="00505DDF"/>
    <w:rsid w:val="0050685A"/>
    <w:rsid w:val="00506A36"/>
    <w:rsid w:val="00507021"/>
    <w:rsid w:val="005072C5"/>
    <w:rsid w:val="00507C42"/>
    <w:rsid w:val="00512D59"/>
    <w:rsid w:val="00512E4D"/>
    <w:rsid w:val="00513DE5"/>
    <w:rsid w:val="005149FE"/>
    <w:rsid w:val="00515324"/>
    <w:rsid w:val="00515791"/>
    <w:rsid w:val="00515D78"/>
    <w:rsid w:val="00515EB5"/>
    <w:rsid w:val="00516C0A"/>
    <w:rsid w:val="0052204B"/>
    <w:rsid w:val="0052251B"/>
    <w:rsid w:val="0052274A"/>
    <w:rsid w:val="00523292"/>
    <w:rsid w:val="005240FA"/>
    <w:rsid w:val="0052564E"/>
    <w:rsid w:val="00525BCD"/>
    <w:rsid w:val="0052670E"/>
    <w:rsid w:val="00531DA2"/>
    <w:rsid w:val="00532418"/>
    <w:rsid w:val="00534F3F"/>
    <w:rsid w:val="00535A3E"/>
    <w:rsid w:val="005364DC"/>
    <w:rsid w:val="00536C24"/>
    <w:rsid w:val="005400EA"/>
    <w:rsid w:val="005412C2"/>
    <w:rsid w:val="00544084"/>
    <w:rsid w:val="005447A5"/>
    <w:rsid w:val="0054576F"/>
    <w:rsid w:val="00546A5D"/>
    <w:rsid w:val="00546BC3"/>
    <w:rsid w:val="00551F9F"/>
    <w:rsid w:val="00553322"/>
    <w:rsid w:val="00555043"/>
    <w:rsid w:val="0055555C"/>
    <w:rsid w:val="0055650D"/>
    <w:rsid w:val="00560C5C"/>
    <w:rsid w:val="00562FB5"/>
    <w:rsid w:val="005643E1"/>
    <w:rsid w:val="0056571D"/>
    <w:rsid w:val="005659A3"/>
    <w:rsid w:val="00565B26"/>
    <w:rsid w:val="00566A48"/>
    <w:rsid w:val="00567FCD"/>
    <w:rsid w:val="00571CF3"/>
    <w:rsid w:val="00572ACA"/>
    <w:rsid w:val="00573B4C"/>
    <w:rsid w:val="00574C4F"/>
    <w:rsid w:val="005754D8"/>
    <w:rsid w:val="00576D00"/>
    <w:rsid w:val="00577012"/>
    <w:rsid w:val="00577590"/>
    <w:rsid w:val="005776D4"/>
    <w:rsid w:val="0058197D"/>
    <w:rsid w:val="00581CAE"/>
    <w:rsid w:val="005846FD"/>
    <w:rsid w:val="00584E31"/>
    <w:rsid w:val="00586FE0"/>
    <w:rsid w:val="00587657"/>
    <w:rsid w:val="00592ED1"/>
    <w:rsid w:val="00595000"/>
    <w:rsid w:val="005955C6"/>
    <w:rsid w:val="00595D4C"/>
    <w:rsid w:val="00595EAD"/>
    <w:rsid w:val="0059746C"/>
    <w:rsid w:val="00597BBA"/>
    <w:rsid w:val="00597D4C"/>
    <w:rsid w:val="005A03EC"/>
    <w:rsid w:val="005A0DAC"/>
    <w:rsid w:val="005A120C"/>
    <w:rsid w:val="005A25B0"/>
    <w:rsid w:val="005A37B2"/>
    <w:rsid w:val="005A3D17"/>
    <w:rsid w:val="005A3E74"/>
    <w:rsid w:val="005A5EB9"/>
    <w:rsid w:val="005A64C2"/>
    <w:rsid w:val="005A7B1B"/>
    <w:rsid w:val="005A7F17"/>
    <w:rsid w:val="005B15DE"/>
    <w:rsid w:val="005B36C3"/>
    <w:rsid w:val="005B45B6"/>
    <w:rsid w:val="005B4AE8"/>
    <w:rsid w:val="005B57FA"/>
    <w:rsid w:val="005B6FDE"/>
    <w:rsid w:val="005C0767"/>
    <w:rsid w:val="005C09CB"/>
    <w:rsid w:val="005C0AEF"/>
    <w:rsid w:val="005C127D"/>
    <w:rsid w:val="005C1E3A"/>
    <w:rsid w:val="005C312C"/>
    <w:rsid w:val="005C40B3"/>
    <w:rsid w:val="005C4B26"/>
    <w:rsid w:val="005C6F33"/>
    <w:rsid w:val="005D008C"/>
    <w:rsid w:val="005D013E"/>
    <w:rsid w:val="005D1915"/>
    <w:rsid w:val="005D22BA"/>
    <w:rsid w:val="005D2EEB"/>
    <w:rsid w:val="005D3038"/>
    <w:rsid w:val="005D35C2"/>
    <w:rsid w:val="005D36E4"/>
    <w:rsid w:val="005D3C61"/>
    <w:rsid w:val="005D47A9"/>
    <w:rsid w:val="005D4CD0"/>
    <w:rsid w:val="005D5C8E"/>
    <w:rsid w:val="005D5E95"/>
    <w:rsid w:val="005D656D"/>
    <w:rsid w:val="005D6BF5"/>
    <w:rsid w:val="005E2EB2"/>
    <w:rsid w:val="005E41B6"/>
    <w:rsid w:val="005E6BB1"/>
    <w:rsid w:val="005E6FFE"/>
    <w:rsid w:val="005F0031"/>
    <w:rsid w:val="005F037F"/>
    <w:rsid w:val="005F12C1"/>
    <w:rsid w:val="005F197C"/>
    <w:rsid w:val="005F3650"/>
    <w:rsid w:val="005F4F2C"/>
    <w:rsid w:val="005F58D1"/>
    <w:rsid w:val="005F5B95"/>
    <w:rsid w:val="005F7056"/>
    <w:rsid w:val="005F7D0B"/>
    <w:rsid w:val="005F7F67"/>
    <w:rsid w:val="005F7FDF"/>
    <w:rsid w:val="0060211E"/>
    <w:rsid w:val="00603B96"/>
    <w:rsid w:val="00607F49"/>
    <w:rsid w:val="0061015D"/>
    <w:rsid w:val="00610785"/>
    <w:rsid w:val="006112AA"/>
    <w:rsid w:val="00612BD6"/>
    <w:rsid w:val="00612EDD"/>
    <w:rsid w:val="00613CA6"/>
    <w:rsid w:val="00614CF3"/>
    <w:rsid w:val="006168CB"/>
    <w:rsid w:val="006172BD"/>
    <w:rsid w:val="00617F80"/>
    <w:rsid w:val="0062296F"/>
    <w:rsid w:val="0062505C"/>
    <w:rsid w:val="0062550E"/>
    <w:rsid w:val="00625DF7"/>
    <w:rsid w:val="0062727E"/>
    <w:rsid w:val="00631012"/>
    <w:rsid w:val="006315C2"/>
    <w:rsid w:val="00632FE9"/>
    <w:rsid w:val="0063321F"/>
    <w:rsid w:val="0063412D"/>
    <w:rsid w:val="00634E66"/>
    <w:rsid w:val="006351F1"/>
    <w:rsid w:val="0063537B"/>
    <w:rsid w:val="006369E4"/>
    <w:rsid w:val="006402F3"/>
    <w:rsid w:val="006407B9"/>
    <w:rsid w:val="00640B90"/>
    <w:rsid w:val="00642FF8"/>
    <w:rsid w:val="006430BD"/>
    <w:rsid w:val="006460C4"/>
    <w:rsid w:val="00650845"/>
    <w:rsid w:val="00651CA2"/>
    <w:rsid w:val="006534AC"/>
    <w:rsid w:val="00653ACA"/>
    <w:rsid w:val="00653DB6"/>
    <w:rsid w:val="00654041"/>
    <w:rsid w:val="0065422B"/>
    <w:rsid w:val="00654267"/>
    <w:rsid w:val="00654478"/>
    <w:rsid w:val="00655062"/>
    <w:rsid w:val="006555D3"/>
    <w:rsid w:val="00655E27"/>
    <w:rsid w:val="0065723B"/>
    <w:rsid w:val="00657F65"/>
    <w:rsid w:val="00657FC5"/>
    <w:rsid w:val="0066082C"/>
    <w:rsid w:val="0066163C"/>
    <w:rsid w:val="006638D1"/>
    <w:rsid w:val="00663F75"/>
    <w:rsid w:val="006657FF"/>
    <w:rsid w:val="006666D2"/>
    <w:rsid w:val="00666921"/>
    <w:rsid w:val="00671DC3"/>
    <w:rsid w:val="00672632"/>
    <w:rsid w:val="00673375"/>
    <w:rsid w:val="00674793"/>
    <w:rsid w:val="0067495E"/>
    <w:rsid w:val="006758C4"/>
    <w:rsid w:val="00676CF2"/>
    <w:rsid w:val="00676F54"/>
    <w:rsid w:val="006778ED"/>
    <w:rsid w:val="00680F25"/>
    <w:rsid w:val="00680F68"/>
    <w:rsid w:val="00681845"/>
    <w:rsid w:val="00681EF7"/>
    <w:rsid w:val="0068399D"/>
    <w:rsid w:val="00686600"/>
    <w:rsid w:val="00686615"/>
    <w:rsid w:val="00691BB5"/>
    <w:rsid w:val="00693A6C"/>
    <w:rsid w:val="00694BE3"/>
    <w:rsid w:val="00696FA7"/>
    <w:rsid w:val="00697A7F"/>
    <w:rsid w:val="006A184B"/>
    <w:rsid w:val="006A1D35"/>
    <w:rsid w:val="006A3E72"/>
    <w:rsid w:val="006A435E"/>
    <w:rsid w:val="006B0DD7"/>
    <w:rsid w:val="006B0F4E"/>
    <w:rsid w:val="006B54C7"/>
    <w:rsid w:val="006B5585"/>
    <w:rsid w:val="006B6164"/>
    <w:rsid w:val="006B79F8"/>
    <w:rsid w:val="006C0790"/>
    <w:rsid w:val="006C0DB2"/>
    <w:rsid w:val="006C1336"/>
    <w:rsid w:val="006C20CF"/>
    <w:rsid w:val="006C317A"/>
    <w:rsid w:val="006C3E8F"/>
    <w:rsid w:val="006C3F2A"/>
    <w:rsid w:val="006C51B3"/>
    <w:rsid w:val="006C6123"/>
    <w:rsid w:val="006C69DA"/>
    <w:rsid w:val="006C79D4"/>
    <w:rsid w:val="006C7E37"/>
    <w:rsid w:val="006D1CCE"/>
    <w:rsid w:val="006D2800"/>
    <w:rsid w:val="006D317B"/>
    <w:rsid w:val="006D3D9E"/>
    <w:rsid w:val="006D4724"/>
    <w:rsid w:val="006D497C"/>
    <w:rsid w:val="006D5B98"/>
    <w:rsid w:val="006D6FD6"/>
    <w:rsid w:val="006E32D8"/>
    <w:rsid w:val="006E33BF"/>
    <w:rsid w:val="006E549C"/>
    <w:rsid w:val="006E668F"/>
    <w:rsid w:val="006E70EC"/>
    <w:rsid w:val="006F0308"/>
    <w:rsid w:val="006F167D"/>
    <w:rsid w:val="006F1E94"/>
    <w:rsid w:val="006F215C"/>
    <w:rsid w:val="006F3259"/>
    <w:rsid w:val="006F4435"/>
    <w:rsid w:val="006F53E9"/>
    <w:rsid w:val="006F6E53"/>
    <w:rsid w:val="006F771D"/>
    <w:rsid w:val="006F7813"/>
    <w:rsid w:val="00700013"/>
    <w:rsid w:val="00700FA8"/>
    <w:rsid w:val="00705798"/>
    <w:rsid w:val="00710AB1"/>
    <w:rsid w:val="007114FB"/>
    <w:rsid w:val="00711BAD"/>
    <w:rsid w:val="00712269"/>
    <w:rsid w:val="00717E4A"/>
    <w:rsid w:val="00720029"/>
    <w:rsid w:val="007203E5"/>
    <w:rsid w:val="00720C96"/>
    <w:rsid w:val="007218E1"/>
    <w:rsid w:val="00724305"/>
    <w:rsid w:val="00724ED9"/>
    <w:rsid w:val="00725D36"/>
    <w:rsid w:val="007316C5"/>
    <w:rsid w:val="007336E6"/>
    <w:rsid w:val="00734539"/>
    <w:rsid w:val="007354E6"/>
    <w:rsid w:val="00735F6D"/>
    <w:rsid w:val="00736065"/>
    <w:rsid w:val="00736635"/>
    <w:rsid w:val="00737154"/>
    <w:rsid w:val="00740167"/>
    <w:rsid w:val="007425F1"/>
    <w:rsid w:val="00742D2D"/>
    <w:rsid w:val="007431AA"/>
    <w:rsid w:val="00743B32"/>
    <w:rsid w:val="00743EB9"/>
    <w:rsid w:val="007442BE"/>
    <w:rsid w:val="007449DE"/>
    <w:rsid w:val="00744D11"/>
    <w:rsid w:val="007450A9"/>
    <w:rsid w:val="0074728B"/>
    <w:rsid w:val="00747A67"/>
    <w:rsid w:val="00750024"/>
    <w:rsid w:val="00754591"/>
    <w:rsid w:val="0075529F"/>
    <w:rsid w:val="0075566E"/>
    <w:rsid w:val="00757259"/>
    <w:rsid w:val="00761CC1"/>
    <w:rsid w:val="007620D7"/>
    <w:rsid w:val="0076385B"/>
    <w:rsid w:val="00764D93"/>
    <w:rsid w:val="007665D6"/>
    <w:rsid w:val="007666A6"/>
    <w:rsid w:val="007675EE"/>
    <w:rsid w:val="00767602"/>
    <w:rsid w:val="007714A9"/>
    <w:rsid w:val="007719EA"/>
    <w:rsid w:val="0077426C"/>
    <w:rsid w:val="0077570B"/>
    <w:rsid w:val="00775ED5"/>
    <w:rsid w:val="00776479"/>
    <w:rsid w:val="0077689F"/>
    <w:rsid w:val="0077735C"/>
    <w:rsid w:val="00777FDB"/>
    <w:rsid w:val="00783249"/>
    <w:rsid w:val="00783843"/>
    <w:rsid w:val="00783888"/>
    <w:rsid w:val="00783979"/>
    <w:rsid w:val="00784738"/>
    <w:rsid w:val="00784CCC"/>
    <w:rsid w:val="00785E41"/>
    <w:rsid w:val="007876C6"/>
    <w:rsid w:val="00787BEC"/>
    <w:rsid w:val="0079120F"/>
    <w:rsid w:val="00791982"/>
    <w:rsid w:val="007924F5"/>
    <w:rsid w:val="00794D35"/>
    <w:rsid w:val="0079669A"/>
    <w:rsid w:val="007A09F0"/>
    <w:rsid w:val="007A0F15"/>
    <w:rsid w:val="007A3B43"/>
    <w:rsid w:val="007A3C06"/>
    <w:rsid w:val="007A41C1"/>
    <w:rsid w:val="007A62E6"/>
    <w:rsid w:val="007B0C06"/>
    <w:rsid w:val="007B11D7"/>
    <w:rsid w:val="007B1CEF"/>
    <w:rsid w:val="007B2428"/>
    <w:rsid w:val="007B4773"/>
    <w:rsid w:val="007B55F5"/>
    <w:rsid w:val="007B56E6"/>
    <w:rsid w:val="007B6F2A"/>
    <w:rsid w:val="007B7123"/>
    <w:rsid w:val="007B71C7"/>
    <w:rsid w:val="007B7920"/>
    <w:rsid w:val="007C1384"/>
    <w:rsid w:val="007C155F"/>
    <w:rsid w:val="007C27CF"/>
    <w:rsid w:val="007D0642"/>
    <w:rsid w:val="007D4D26"/>
    <w:rsid w:val="007D706E"/>
    <w:rsid w:val="007E0694"/>
    <w:rsid w:val="007E11F5"/>
    <w:rsid w:val="007E148E"/>
    <w:rsid w:val="007E16AE"/>
    <w:rsid w:val="007E2108"/>
    <w:rsid w:val="007E3A52"/>
    <w:rsid w:val="007E4E75"/>
    <w:rsid w:val="007E5327"/>
    <w:rsid w:val="007E5586"/>
    <w:rsid w:val="007E64D2"/>
    <w:rsid w:val="007E76BC"/>
    <w:rsid w:val="007E7BFC"/>
    <w:rsid w:val="007F0D28"/>
    <w:rsid w:val="007F1BF7"/>
    <w:rsid w:val="007F49A9"/>
    <w:rsid w:val="007F57BB"/>
    <w:rsid w:val="007F63EE"/>
    <w:rsid w:val="007F70CB"/>
    <w:rsid w:val="007F7430"/>
    <w:rsid w:val="007F7F29"/>
    <w:rsid w:val="008012C9"/>
    <w:rsid w:val="008012DF"/>
    <w:rsid w:val="008014D0"/>
    <w:rsid w:val="00802119"/>
    <w:rsid w:val="00802B7C"/>
    <w:rsid w:val="0080388F"/>
    <w:rsid w:val="008047B9"/>
    <w:rsid w:val="008051F3"/>
    <w:rsid w:val="0080600E"/>
    <w:rsid w:val="00806659"/>
    <w:rsid w:val="00806DA7"/>
    <w:rsid w:val="00807FB8"/>
    <w:rsid w:val="00812921"/>
    <w:rsid w:val="0081293C"/>
    <w:rsid w:val="008142DF"/>
    <w:rsid w:val="0081585D"/>
    <w:rsid w:val="00817237"/>
    <w:rsid w:val="00817D4F"/>
    <w:rsid w:val="00820709"/>
    <w:rsid w:val="008213CB"/>
    <w:rsid w:val="00821451"/>
    <w:rsid w:val="00821FFD"/>
    <w:rsid w:val="00822067"/>
    <w:rsid w:val="00823789"/>
    <w:rsid w:val="00826A48"/>
    <w:rsid w:val="00826C3E"/>
    <w:rsid w:val="00830529"/>
    <w:rsid w:val="0083221B"/>
    <w:rsid w:val="0083275C"/>
    <w:rsid w:val="00832A39"/>
    <w:rsid w:val="00835CF1"/>
    <w:rsid w:val="008370CC"/>
    <w:rsid w:val="0084126C"/>
    <w:rsid w:val="00842F2F"/>
    <w:rsid w:val="008456AB"/>
    <w:rsid w:val="00845B18"/>
    <w:rsid w:val="00850360"/>
    <w:rsid w:val="008510DA"/>
    <w:rsid w:val="00851C65"/>
    <w:rsid w:val="0085307E"/>
    <w:rsid w:val="0085527A"/>
    <w:rsid w:val="00856E2C"/>
    <w:rsid w:val="008572DD"/>
    <w:rsid w:val="00860790"/>
    <w:rsid w:val="008638FF"/>
    <w:rsid w:val="00865E84"/>
    <w:rsid w:val="00866CCE"/>
    <w:rsid w:val="00866FDF"/>
    <w:rsid w:val="008706AD"/>
    <w:rsid w:val="00870A62"/>
    <w:rsid w:val="00871805"/>
    <w:rsid w:val="0087287B"/>
    <w:rsid w:val="00874524"/>
    <w:rsid w:val="008758C5"/>
    <w:rsid w:val="008769AC"/>
    <w:rsid w:val="00876E4B"/>
    <w:rsid w:val="008770D9"/>
    <w:rsid w:val="008827DB"/>
    <w:rsid w:val="00883169"/>
    <w:rsid w:val="0088440A"/>
    <w:rsid w:val="0088740F"/>
    <w:rsid w:val="0089036E"/>
    <w:rsid w:val="00890983"/>
    <w:rsid w:val="008911FF"/>
    <w:rsid w:val="008919EE"/>
    <w:rsid w:val="00893ED0"/>
    <w:rsid w:val="00894A51"/>
    <w:rsid w:val="00894D1C"/>
    <w:rsid w:val="0089529A"/>
    <w:rsid w:val="008967B4"/>
    <w:rsid w:val="0089742D"/>
    <w:rsid w:val="008A011B"/>
    <w:rsid w:val="008A2B62"/>
    <w:rsid w:val="008A2F44"/>
    <w:rsid w:val="008A4869"/>
    <w:rsid w:val="008A4CE4"/>
    <w:rsid w:val="008A51F9"/>
    <w:rsid w:val="008B0968"/>
    <w:rsid w:val="008B41DD"/>
    <w:rsid w:val="008B44C9"/>
    <w:rsid w:val="008B4BA5"/>
    <w:rsid w:val="008B7D99"/>
    <w:rsid w:val="008B7FDD"/>
    <w:rsid w:val="008C2D10"/>
    <w:rsid w:val="008C579F"/>
    <w:rsid w:val="008C67A8"/>
    <w:rsid w:val="008D062D"/>
    <w:rsid w:val="008D1EC6"/>
    <w:rsid w:val="008D2A75"/>
    <w:rsid w:val="008D2A8F"/>
    <w:rsid w:val="008D455D"/>
    <w:rsid w:val="008D560B"/>
    <w:rsid w:val="008D626C"/>
    <w:rsid w:val="008D740C"/>
    <w:rsid w:val="008D779B"/>
    <w:rsid w:val="008E095F"/>
    <w:rsid w:val="008E1114"/>
    <w:rsid w:val="008E1A88"/>
    <w:rsid w:val="008E25CD"/>
    <w:rsid w:val="008E27C1"/>
    <w:rsid w:val="008E2AB6"/>
    <w:rsid w:val="008E336E"/>
    <w:rsid w:val="008E3533"/>
    <w:rsid w:val="008E5321"/>
    <w:rsid w:val="008E5634"/>
    <w:rsid w:val="008E6EAA"/>
    <w:rsid w:val="008E7C84"/>
    <w:rsid w:val="008F113B"/>
    <w:rsid w:val="008F11E3"/>
    <w:rsid w:val="008F36F3"/>
    <w:rsid w:val="008F3AEC"/>
    <w:rsid w:val="008F4BEF"/>
    <w:rsid w:val="008F5D4E"/>
    <w:rsid w:val="008F755F"/>
    <w:rsid w:val="008F7780"/>
    <w:rsid w:val="009007D0"/>
    <w:rsid w:val="00900BF0"/>
    <w:rsid w:val="009026D0"/>
    <w:rsid w:val="00903158"/>
    <w:rsid w:val="00903255"/>
    <w:rsid w:val="00903B9B"/>
    <w:rsid w:val="00906CD1"/>
    <w:rsid w:val="0090784A"/>
    <w:rsid w:val="00910B6D"/>
    <w:rsid w:val="00910FF2"/>
    <w:rsid w:val="009113EC"/>
    <w:rsid w:val="00911AB6"/>
    <w:rsid w:val="00913DF9"/>
    <w:rsid w:val="009141C3"/>
    <w:rsid w:val="00914C6E"/>
    <w:rsid w:val="00915853"/>
    <w:rsid w:val="0091616E"/>
    <w:rsid w:val="00916508"/>
    <w:rsid w:val="009167BA"/>
    <w:rsid w:val="00916DE1"/>
    <w:rsid w:val="009178D1"/>
    <w:rsid w:val="00917FAA"/>
    <w:rsid w:val="009201A8"/>
    <w:rsid w:val="00920AC8"/>
    <w:rsid w:val="00920C79"/>
    <w:rsid w:val="00921903"/>
    <w:rsid w:val="009220FF"/>
    <w:rsid w:val="00923331"/>
    <w:rsid w:val="0092363F"/>
    <w:rsid w:val="00923F8F"/>
    <w:rsid w:val="009242E3"/>
    <w:rsid w:val="00924A29"/>
    <w:rsid w:val="00924CAC"/>
    <w:rsid w:val="00924F4E"/>
    <w:rsid w:val="009326A3"/>
    <w:rsid w:val="0093312B"/>
    <w:rsid w:val="00933195"/>
    <w:rsid w:val="0094008E"/>
    <w:rsid w:val="00941764"/>
    <w:rsid w:val="00941B6A"/>
    <w:rsid w:val="0094230D"/>
    <w:rsid w:val="00942D4B"/>
    <w:rsid w:val="00942D8B"/>
    <w:rsid w:val="00943740"/>
    <w:rsid w:val="009455A6"/>
    <w:rsid w:val="00950036"/>
    <w:rsid w:val="00950725"/>
    <w:rsid w:val="009515F4"/>
    <w:rsid w:val="009522AA"/>
    <w:rsid w:val="00954927"/>
    <w:rsid w:val="00955544"/>
    <w:rsid w:val="009564CE"/>
    <w:rsid w:val="00956F3F"/>
    <w:rsid w:val="009602B9"/>
    <w:rsid w:val="009626F2"/>
    <w:rsid w:val="00962DE4"/>
    <w:rsid w:val="00965266"/>
    <w:rsid w:val="009710D5"/>
    <w:rsid w:val="009710ED"/>
    <w:rsid w:val="00971474"/>
    <w:rsid w:val="00973A9E"/>
    <w:rsid w:val="00975480"/>
    <w:rsid w:val="00975E36"/>
    <w:rsid w:val="009772F0"/>
    <w:rsid w:val="009821EA"/>
    <w:rsid w:val="00982E3A"/>
    <w:rsid w:val="00984BC8"/>
    <w:rsid w:val="00985F5A"/>
    <w:rsid w:val="00990ADE"/>
    <w:rsid w:val="00992DFA"/>
    <w:rsid w:val="00993391"/>
    <w:rsid w:val="00993485"/>
    <w:rsid w:val="009937BE"/>
    <w:rsid w:val="00994576"/>
    <w:rsid w:val="00995362"/>
    <w:rsid w:val="009959E8"/>
    <w:rsid w:val="00997559"/>
    <w:rsid w:val="00997804"/>
    <w:rsid w:val="00997A8D"/>
    <w:rsid w:val="009A296E"/>
    <w:rsid w:val="009A3577"/>
    <w:rsid w:val="009A4798"/>
    <w:rsid w:val="009A5662"/>
    <w:rsid w:val="009A56CF"/>
    <w:rsid w:val="009B068E"/>
    <w:rsid w:val="009B0B57"/>
    <w:rsid w:val="009B11E4"/>
    <w:rsid w:val="009B2997"/>
    <w:rsid w:val="009B2B3C"/>
    <w:rsid w:val="009B4B6A"/>
    <w:rsid w:val="009B51CD"/>
    <w:rsid w:val="009B558A"/>
    <w:rsid w:val="009B5706"/>
    <w:rsid w:val="009B7165"/>
    <w:rsid w:val="009C07DC"/>
    <w:rsid w:val="009C09C7"/>
    <w:rsid w:val="009C128B"/>
    <w:rsid w:val="009C1AD6"/>
    <w:rsid w:val="009C1F43"/>
    <w:rsid w:val="009C2424"/>
    <w:rsid w:val="009C27E3"/>
    <w:rsid w:val="009C703F"/>
    <w:rsid w:val="009C7CD2"/>
    <w:rsid w:val="009D1015"/>
    <w:rsid w:val="009D3495"/>
    <w:rsid w:val="009D3E25"/>
    <w:rsid w:val="009D45D5"/>
    <w:rsid w:val="009D58B6"/>
    <w:rsid w:val="009D6E57"/>
    <w:rsid w:val="009E077C"/>
    <w:rsid w:val="009E19C0"/>
    <w:rsid w:val="009E3F98"/>
    <w:rsid w:val="009F0DD6"/>
    <w:rsid w:val="009F111F"/>
    <w:rsid w:val="009F1C2F"/>
    <w:rsid w:val="009F3204"/>
    <w:rsid w:val="009F3EDD"/>
    <w:rsid w:val="009F52CD"/>
    <w:rsid w:val="009F5ABF"/>
    <w:rsid w:val="009F5C9A"/>
    <w:rsid w:val="009F7BAE"/>
    <w:rsid w:val="00A0009F"/>
    <w:rsid w:val="00A012EB"/>
    <w:rsid w:val="00A02071"/>
    <w:rsid w:val="00A03FA5"/>
    <w:rsid w:val="00A04EAC"/>
    <w:rsid w:val="00A05E43"/>
    <w:rsid w:val="00A1051C"/>
    <w:rsid w:val="00A10E48"/>
    <w:rsid w:val="00A11867"/>
    <w:rsid w:val="00A11C96"/>
    <w:rsid w:val="00A13512"/>
    <w:rsid w:val="00A14440"/>
    <w:rsid w:val="00A1460E"/>
    <w:rsid w:val="00A14BE1"/>
    <w:rsid w:val="00A15229"/>
    <w:rsid w:val="00A153C1"/>
    <w:rsid w:val="00A163C3"/>
    <w:rsid w:val="00A1685C"/>
    <w:rsid w:val="00A16C4B"/>
    <w:rsid w:val="00A17DF0"/>
    <w:rsid w:val="00A20AE8"/>
    <w:rsid w:val="00A21148"/>
    <w:rsid w:val="00A2178F"/>
    <w:rsid w:val="00A2227B"/>
    <w:rsid w:val="00A231BE"/>
    <w:rsid w:val="00A240AB"/>
    <w:rsid w:val="00A240D0"/>
    <w:rsid w:val="00A24E99"/>
    <w:rsid w:val="00A250B1"/>
    <w:rsid w:val="00A26C26"/>
    <w:rsid w:val="00A27553"/>
    <w:rsid w:val="00A27984"/>
    <w:rsid w:val="00A3125E"/>
    <w:rsid w:val="00A3139D"/>
    <w:rsid w:val="00A31C27"/>
    <w:rsid w:val="00A326D4"/>
    <w:rsid w:val="00A35F46"/>
    <w:rsid w:val="00A36E4B"/>
    <w:rsid w:val="00A415C0"/>
    <w:rsid w:val="00A42631"/>
    <w:rsid w:val="00A42B10"/>
    <w:rsid w:val="00A42C78"/>
    <w:rsid w:val="00A43BFE"/>
    <w:rsid w:val="00A468D3"/>
    <w:rsid w:val="00A5273E"/>
    <w:rsid w:val="00A5280C"/>
    <w:rsid w:val="00A52CE1"/>
    <w:rsid w:val="00A535EC"/>
    <w:rsid w:val="00A53D5A"/>
    <w:rsid w:val="00A54626"/>
    <w:rsid w:val="00A55ECE"/>
    <w:rsid w:val="00A56857"/>
    <w:rsid w:val="00A60837"/>
    <w:rsid w:val="00A6264B"/>
    <w:rsid w:val="00A6493A"/>
    <w:rsid w:val="00A6538D"/>
    <w:rsid w:val="00A65BDC"/>
    <w:rsid w:val="00A66E71"/>
    <w:rsid w:val="00A700A3"/>
    <w:rsid w:val="00A7134E"/>
    <w:rsid w:val="00A71CEE"/>
    <w:rsid w:val="00A71E1E"/>
    <w:rsid w:val="00A72965"/>
    <w:rsid w:val="00A73FBF"/>
    <w:rsid w:val="00A74D89"/>
    <w:rsid w:val="00A757CE"/>
    <w:rsid w:val="00A82BC6"/>
    <w:rsid w:val="00A84203"/>
    <w:rsid w:val="00A86E66"/>
    <w:rsid w:val="00A86FA5"/>
    <w:rsid w:val="00A87854"/>
    <w:rsid w:val="00A9002A"/>
    <w:rsid w:val="00A91390"/>
    <w:rsid w:val="00A92F44"/>
    <w:rsid w:val="00A93C7E"/>
    <w:rsid w:val="00A9552A"/>
    <w:rsid w:val="00AA0242"/>
    <w:rsid w:val="00AA06F6"/>
    <w:rsid w:val="00AA2050"/>
    <w:rsid w:val="00AA2940"/>
    <w:rsid w:val="00AA2D52"/>
    <w:rsid w:val="00AA3837"/>
    <w:rsid w:val="00AA5F95"/>
    <w:rsid w:val="00AA6109"/>
    <w:rsid w:val="00AB081E"/>
    <w:rsid w:val="00AB17A5"/>
    <w:rsid w:val="00AB3B63"/>
    <w:rsid w:val="00AB3C77"/>
    <w:rsid w:val="00AB4C67"/>
    <w:rsid w:val="00AB5435"/>
    <w:rsid w:val="00AB589C"/>
    <w:rsid w:val="00AB6C28"/>
    <w:rsid w:val="00AB6F84"/>
    <w:rsid w:val="00AC0B99"/>
    <w:rsid w:val="00AC3233"/>
    <w:rsid w:val="00AC3280"/>
    <w:rsid w:val="00AC4575"/>
    <w:rsid w:val="00AC602C"/>
    <w:rsid w:val="00AD063B"/>
    <w:rsid w:val="00AD1904"/>
    <w:rsid w:val="00AD449C"/>
    <w:rsid w:val="00AD5950"/>
    <w:rsid w:val="00AD7426"/>
    <w:rsid w:val="00AE4BE9"/>
    <w:rsid w:val="00AE59E8"/>
    <w:rsid w:val="00AE6823"/>
    <w:rsid w:val="00AE6AC5"/>
    <w:rsid w:val="00AF175A"/>
    <w:rsid w:val="00AF26FD"/>
    <w:rsid w:val="00AF2E2E"/>
    <w:rsid w:val="00AF2E2F"/>
    <w:rsid w:val="00AF475B"/>
    <w:rsid w:val="00AF5179"/>
    <w:rsid w:val="00AF5314"/>
    <w:rsid w:val="00AF5330"/>
    <w:rsid w:val="00AF5513"/>
    <w:rsid w:val="00AF5EE3"/>
    <w:rsid w:val="00AF7747"/>
    <w:rsid w:val="00AF7FF3"/>
    <w:rsid w:val="00B0022A"/>
    <w:rsid w:val="00B005C7"/>
    <w:rsid w:val="00B00B76"/>
    <w:rsid w:val="00B00DA7"/>
    <w:rsid w:val="00B00FD5"/>
    <w:rsid w:val="00B01AB1"/>
    <w:rsid w:val="00B03836"/>
    <w:rsid w:val="00B04408"/>
    <w:rsid w:val="00B062DA"/>
    <w:rsid w:val="00B06ECB"/>
    <w:rsid w:val="00B0758A"/>
    <w:rsid w:val="00B07F39"/>
    <w:rsid w:val="00B103A3"/>
    <w:rsid w:val="00B10BE8"/>
    <w:rsid w:val="00B135B7"/>
    <w:rsid w:val="00B13D92"/>
    <w:rsid w:val="00B13FAE"/>
    <w:rsid w:val="00B14735"/>
    <w:rsid w:val="00B14C96"/>
    <w:rsid w:val="00B2099B"/>
    <w:rsid w:val="00B220E5"/>
    <w:rsid w:val="00B23FCF"/>
    <w:rsid w:val="00B25220"/>
    <w:rsid w:val="00B259C5"/>
    <w:rsid w:val="00B26053"/>
    <w:rsid w:val="00B264E1"/>
    <w:rsid w:val="00B269F4"/>
    <w:rsid w:val="00B275EA"/>
    <w:rsid w:val="00B275FD"/>
    <w:rsid w:val="00B27CB2"/>
    <w:rsid w:val="00B3314D"/>
    <w:rsid w:val="00B33978"/>
    <w:rsid w:val="00B343D5"/>
    <w:rsid w:val="00B34888"/>
    <w:rsid w:val="00B34A12"/>
    <w:rsid w:val="00B34BB1"/>
    <w:rsid w:val="00B37820"/>
    <w:rsid w:val="00B4175A"/>
    <w:rsid w:val="00B43025"/>
    <w:rsid w:val="00B44BF2"/>
    <w:rsid w:val="00B459C6"/>
    <w:rsid w:val="00B467D6"/>
    <w:rsid w:val="00B46873"/>
    <w:rsid w:val="00B47E52"/>
    <w:rsid w:val="00B53B1F"/>
    <w:rsid w:val="00B53D65"/>
    <w:rsid w:val="00B54412"/>
    <w:rsid w:val="00B55B3B"/>
    <w:rsid w:val="00B57719"/>
    <w:rsid w:val="00B60B64"/>
    <w:rsid w:val="00B60E48"/>
    <w:rsid w:val="00B6119E"/>
    <w:rsid w:val="00B61F74"/>
    <w:rsid w:val="00B621A2"/>
    <w:rsid w:val="00B63E37"/>
    <w:rsid w:val="00B64211"/>
    <w:rsid w:val="00B643CE"/>
    <w:rsid w:val="00B64A75"/>
    <w:rsid w:val="00B678D5"/>
    <w:rsid w:val="00B67B0B"/>
    <w:rsid w:val="00B70566"/>
    <w:rsid w:val="00B70EE1"/>
    <w:rsid w:val="00B7157A"/>
    <w:rsid w:val="00B7267C"/>
    <w:rsid w:val="00B72706"/>
    <w:rsid w:val="00B73857"/>
    <w:rsid w:val="00B738A8"/>
    <w:rsid w:val="00B74E4B"/>
    <w:rsid w:val="00B74FBB"/>
    <w:rsid w:val="00B7518E"/>
    <w:rsid w:val="00B76422"/>
    <w:rsid w:val="00B835A4"/>
    <w:rsid w:val="00B83A2A"/>
    <w:rsid w:val="00B87FCF"/>
    <w:rsid w:val="00B91615"/>
    <w:rsid w:val="00B916B8"/>
    <w:rsid w:val="00B918F0"/>
    <w:rsid w:val="00B9253C"/>
    <w:rsid w:val="00B94223"/>
    <w:rsid w:val="00B943F7"/>
    <w:rsid w:val="00B95597"/>
    <w:rsid w:val="00B9779E"/>
    <w:rsid w:val="00B97BAA"/>
    <w:rsid w:val="00BA1045"/>
    <w:rsid w:val="00BA24E4"/>
    <w:rsid w:val="00BA2F0C"/>
    <w:rsid w:val="00BA3AAC"/>
    <w:rsid w:val="00BA491C"/>
    <w:rsid w:val="00BA4CD8"/>
    <w:rsid w:val="00BA6202"/>
    <w:rsid w:val="00BA6D3D"/>
    <w:rsid w:val="00BA77CF"/>
    <w:rsid w:val="00BB18D0"/>
    <w:rsid w:val="00BB28CB"/>
    <w:rsid w:val="00BB2BC8"/>
    <w:rsid w:val="00BB3F42"/>
    <w:rsid w:val="00BB474B"/>
    <w:rsid w:val="00BB632E"/>
    <w:rsid w:val="00BB6A99"/>
    <w:rsid w:val="00BB7D05"/>
    <w:rsid w:val="00BC267A"/>
    <w:rsid w:val="00BC4CA6"/>
    <w:rsid w:val="00BC4E93"/>
    <w:rsid w:val="00BC63BF"/>
    <w:rsid w:val="00BC6ECB"/>
    <w:rsid w:val="00BC7A72"/>
    <w:rsid w:val="00BD0741"/>
    <w:rsid w:val="00BD08C2"/>
    <w:rsid w:val="00BD131F"/>
    <w:rsid w:val="00BD18AF"/>
    <w:rsid w:val="00BD22C1"/>
    <w:rsid w:val="00BD2416"/>
    <w:rsid w:val="00BD3C18"/>
    <w:rsid w:val="00BD6420"/>
    <w:rsid w:val="00BD7C70"/>
    <w:rsid w:val="00BE00CB"/>
    <w:rsid w:val="00BE1235"/>
    <w:rsid w:val="00BE246F"/>
    <w:rsid w:val="00BE377D"/>
    <w:rsid w:val="00BE44BA"/>
    <w:rsid w:val="00BE4C2A"/>
    <w:rsid w:val="00BE72FD"/>
    <w:rsid w:val="00BE7A1E"/>
    <w:rsid w:val="00BF0CD9"/>
    <w:rsid w:val="00BF1A54"/>
    <w:rsid w:val="00BF2EE7"/>
    <w:rsid w:val="00BF3B62"/>
    <w:rsid w:val="00BF68BA"/>
    <w:rsid w:val="00BF7D95"/>
    <w:rsid w:val="00C00672"/>
    <w:rsid w:val="00C014E2"/>
    <w:rsid w:val="00C03DAD"/>
    <w:rsid w:val="00C133CC"/>
    <w:rsid w:val="00C147A2"/>
    <w:rsid w:val="00C161DB"/>
    <w:rsid w:val="00C17BC8"/>
    <w:rsid w:val="00C24267"/>
    <w:rsid w:val="00C2530B"/>
    <w:rsid w:val="00C2556E"/>
    <w:rsid w:val="00C2569A"/>
    <w:rsid w:val="00C2583A"/>
    <w:rsid w:val="00C30D79"/>
    <w:rsid w:val="00C31A6C"/>
    <w:rsid w:val="00C32993"/>
    <w:rsid w:val="00C3333E"/>
    <w:rsid w:val="00C33AB3"/>
    <w:rsid w:val="00C33F42"/>
    <w:rsid w:val="00C341D6"/>
    <w:rsid w:val="00C34694"/>
    <w:rsid w:val="00C358DB"/>
    <w:rsid w:val="00C36146"/>
    <w:rsid w:val="00C3675A"/>
    <w:rsid w:val="00C37055"/>
    <w:rsid w:val="00C40177"/>
    <w:rsid w:val="00C428FD"/>
    <w:rsid w:val="00C43A61"/>
    <w:rsid w:val="00C43DE5"/>
    <w:rsid w:val="00C44FB2"/>
    <w:rsid w:val="00C475EF"/>
    <w:rsid w:val="00C47833"/>
    <w:rsid w:val="00C5079B"/>
    <w:rsid w:val="00C50A6A"/>
    <w:rsid w:val="00C52A15"/>
    <w:rsid w:val="00C532A3"/>
    <w:rsid w:val="00C5471F"/>
    <w:rsid w:val="00C54732"/>
    <w:rsid w:val="00C54D83"/>
    <w:rsid w:val="00C55025"/>
    <w:rsid w:val="00C579EC"/>
    <w:rsid w:val="00C601A9"/>
    <w:rsid w:val="00C603EB"/>
    <w:rsid w:val="00C61CFB"/>
    <w:rsid w:val="00C6209B"/>
    <w:rsid w:val="00C626D8"/>
    <w:rsid w:val="00C628FB"/>
    <w:rsid w:val="00C657EA"/>
    <w:rsid w:val="00C66F4B"/>
    <w:rsid w:val="00C67138"/>
    <w:rsid w:val="00C70F27"/>
    <w:rsid w:val="00C72868"/>
    <w:rsid w:val="00C73B1D"/>
    <w:rsid w:val="00C74DEF"/>
    <w:rsid w:val="00C752BB"/>
    <w:rsid w:val="00C76DE6"/>
    <w:rsid w:val="00C8158A"/>
    <w:rsid w:val="00C819E1"/>
    <w:rsid w:val="00C82388"/>
    <w:rsid w:val="00C82EBD"/>
    <w:rsid w:val="00C840D6"/>
    <w:rsid w:val="00C84678"/>
    <w:rsid w:val="00C85129"/>
    <w:rsid w:val="00C855CB"/>
    <w:rsid w:val="00C870FC"/>
    <w:rsid w:val="00C876DA"/>
    <w:rsid w:val="00C87B25"/>
    <w:rsid w:val="00C87E1E"/>
    <w:rsid w:val="00C91688"/>
    <w:rsid w:val="00C93416"/>
    <w:rsid w:val="00C93526"/>
    <w:rsid w:val="00C941AF"/>
    <w:rsid w:val="00C9482A"/>
    <w:rsid w:val="00C94A60"/>
    <w:rsid w:val="00C94B26"/>
    <w:rsid w:val="00C97317"/>
    <w:rsid w:val="00CA0C2C"/>
    <w:rsid w:val="00CA0F5B"/>
    <w:rsid w:val="00CA1EE9"/>
    <w:rsid w:val="00CA2080"/>
    <w:rsid w:val="00CA261D"/>
    <w:rsid w:val="00CA2A6E"/>
    <w:rsid w:val="00CA315E"/>
    <w:rsid w:val="00CA3A51"/>
    <w:rsid w:val="00CA6525"/>
    <w:rsid w:val="00CA66AC"/>
    <w:rsid w:val="00CA796A"/>
    <w:rsid w:val="00CA7F42"/>
    <w:rsid w:val="00CB13FC"/>
    <w:rsid w:val="00CB1795"/>
    <w:rsid w:val="00CB23A7"/>
    <w:rsid w:val="00CB47FC"/>
    <w:rsid w:val="00CB4B0C"/>
    <w:rsid w:val="00CB518E"/>
    <w:rsid w:val="00CB6378"/>
    <w:rsid w:val="00CB6DCC"/>
    <w:rsid w:val="00CB6FF6"/>
    <w:rsid w:val="00CB7287"/>
    <w:rsid w:val="00CB7D8C"/>
    <w:rsid w:val="00CC027E"/>
    <w:rsid w:val="00CC46CB"/>
    <w:rsid w:val="00CC51F4"/>
    <w:rsid w:val="00CC7221"/>
    <w:rsid w:val="00CC7DBF"/>
    <w:rsid w:val="00CD0226"/>
    <w:rsid w:val="00CD147E"/>
    <w:rsid w:val="00CD184B"/>
    <w:rsid w:val="00CD356F"/>
    <w:rsid w:val="00CD3CD4"/>
    <w:rsid w:val="00CD421C"/>
    <w:rsid w:val="00CD5851"/>
    <w:rsid w:val="00CD5CFB"/>
    <w:rsid w:val="00CD681D"/>
    <w:rsid w:val="00CE03A8"/>
    <w:rsid w:val="00CE1036"/>
    <w:rsid w:val="00CE2DFB"/>
    <w:rsid w:val="00CE48B4"/>
    <w:rsid w:val="00CE5779"/>
    <w:rsid w:val="00CE60D7"/>
    <w:rsid w:val="00CE6234"/>
    <w:rsid w:val="00CE6F14"/>
    <w:rsid w:val="00CF0449"/>
    <w:rsid w:val="00CF166F"/>
    <w:rsid w:val="00CF4364"/>
    <w:rsid w:val="00CF6C9F"/>
    <w:rsid w:val="00CF6FAC"/>
    <w:rsid w:val="00D023FF"/>
    <w:rsid w:val="00D0322C"/>
    <w:rsid w:val="00D03242"/>
    <w:rsid w:val="00D0683A"/>
    <w:rsid w:val="00D07711"/>
    <w:rsid w:val="00D07ADB"/>
    <w:rsid w:val="00D11639"/>
    <w:rsid w:val="00D11DE4"/>
    <w:rsid w:val="00D1258F"/>
    <w:rsid w:val="00D13046"/>
    <w:rsid w:val="00D13916"/>
    <w:rsid w:val="00D13B12"/>
    <w:rsid w:val="00D13FAB"/>
    <w:rsid w:val="00D155AE"/>
    <w:rsid w:val="00D2082D"/>
    <w:rsid w:val="00D21D77"/>
    <w:rsid w:val="00D2422F"/>
    <w:rsid w:val="00D26888"/>
    <w:rsid w:val="00D26B83"/>
    <w:rsid w:val="00D270AF"/>
    <w:rsid w:val="00D3248A"/>
    <w:rsid w:val="00D330BC"/>
    <w:rsid w:val="00D35A18"/>
    <w:rsid w:val="00D3618B"/>
    <w:rsid w:val="00D3797F"/>
    <w:rsid w:val="00D410F4"/>
    <w:rsid w:val="00D444F4"/>
    <w:rsid w:val="00D44B2F"/>
    <w:rsid w:val="00D44BFA"/>
    <w:rsid w:val="00D44C5F"/>
    <w:rsid w:val="00D456CA"/>
    <w:rsid w:val="00D459B5"/>
    <w:rsid w:val="00D47A70"/>
    <w:rsid w:val="00D47CF9"/>
    <w:rsid w:val="00D515E1"/>
    <w:rsid w:val="00D53636"/>
    <w:rsid w:val="00D53DD1"/>
    <w:rsid w:val="00D552CE"/>
    <w:rsid w:val="00D56D1E"/>
    <w:rsid w:val="00D579CB"/>
    <w:rsid w:val="00D57D04"/>
    <w:rsid w:val="00D61823"/>
    <w:rsid w:val="00D619B6"/>
    <w:rsid w:val="00D623FF"/>
    <w:rsid w:val="00D64CB9"/>
    <w:rsid w:val="00D653F3"/>
    <w:rsid w:val="00D65958"/>
    <w:rsid w:val="00D659E8"/>
    <w:rsid w:val="00D65C12"/>
    <w:rsid w:val="00D66F34"/>
    <w:rsid w:val="00D67B91"/>
    <w:rsid w:val="00D67ED4"/>
    <w:rsid w:val="00D70048"/>
    <w:rsid w:val="00D7101A"/>
    <w:rsid w:val="00D72401"/>
    <w:rsid w:val="00D73EFF"/>
    <w:rsid w:val="00D74A45"/>
    <w:rsid w:val="00D758AF"/>
    <w:rsid w:val="00D75CDA"/>
    <w:rsid w:val="00D75E1C"/>
    <w:rsid w:val="00D81E58"/>
    <w:rsid w:val="00D83504"/>
    <w:rsid w:val="00D84B05"/>
    <w:rsid w:val="00D872A4"/>
    <w:rsid w:val="00D9067D"/>
    <w:rsid w:val="00D95299"/>
    <w:rsid w:val="00D9567F"/>
    <w:rsid w:val="00D95DA0"/>
    <w:rsid w:val="00D95E32"/>
    <w:rsid w:val="00DA18A0"/>
    <w:rsid w:val="00DA1A2C"/>
    <w:rsid w:val="00DA319A"/>
    <w:rsid w:val="00DA54A8"/>
    <w:rsid w:val="00DA73B7"/>
    <w:rsid w:val="00DB0728"/>
    <w:rsid w:val="00DB1411"/>
    <w:rsid w:val="00DB187D"/>
    <w:rsid w:val="00DB190C"/>
    <w:rsid w:val="00DB1968"/>
    <w:rsid w:val="00DB1CD4"/>
    <w:rsid w:val="00DB1F95"/>
    <w:rsid w:val="00DB251E"/>
    <w:rsid w:val="00DB25E7"/>
    <w:rsid w:val="00DB320C"/>
    <w:rsid w:val="00DB3DA1"/>
    <w:rsid w:val="00DB5F40"/>
    <w:rsid w:val="00DB6285"/>
    <w:rsid w:val="00DB6BD7"/>
    <w:rsid w:val="00DB7C77"/>
    <w:rsid w:val="00DC1614"/>
    <w:rsid w:val="00DC2143"/>
    <w:rsid w:val="00DC2736"/>
    <w:rsid w:val="00DC2ADF"/>
    <w:rsid w:val="00DC60F1"/>
    <w:rsid w:val="00DC7D29"/>
    <w:rsid w:val="00DD0267"/>
    <w:rsid w:val="00DD1B48"/>
    <w:rsid w:val="00DD1F74"/>
    <w:rsid w:val="00DD28B5"/>
    <w:rsid w:val="00DD300A"/>
    <w:rsid w:val="00DD39E4"/>
    <w:rsid w:val="00DD67B5"/>
    <w:rsid w:val="00DD7CA3"/>
    <w:rsid w:val="00DD7ECB"/>
    <w:rsid w:val="00DE33CA"/>
    <w:rsid w:val="00DE58FC"/>
    <w:rsid w:val="00DE6290"/>
    <w:rsid w:val="00DE6993"/>
    <w:rsid w:val="00DE6A29"/>
    <w:rsid w:val="00DE7477"/>
    <w:rsid w:val="00DE7E5C"/>
    <w:rsid w:val="00DF0CA7"/>
    <w:rsid w:val="00DF1B98"/>
    <w:rsid w:val="00DF2DEF"/>
    <w:rsid w:val="00DF3B03"/>
    <w:rsid w:val="00DF4628"/>
    <w:rsid w:val="00DF5722"/>
    <w:rsid w:val="00DF7D8C"/>
    <w:rsid w:val="00E01D1C"/>
    <w:rsid w:val="00E02078"/>
    <w:rsid w:val="00E03CCE"/>
    <w:rsid w:val="00E04FD5"/>
    <w:rsid w:val="00E07884"/>
    <w:rsid w:val="00E07E8C"/>
    <w:rsid w:val="00E113B8"/>
    <w:rsid w:val="00E11F33"/>
    <w:rsid w:val="00E13A4C"/>
    <w:rsid w:val="00E143A3"/>
    <w:rsid w:val="00E1465F"/>
    <w:rsid w:val="00E14671"/>
    <w:rsid w:val="00E15611"/>
    <w:rsid w:val="00E16E07"/>
    <w:rsid w:val="00E175F4"/>
    <w:rsid w:val="00E17C80"/>
    <w:rsid w:val="00E2030C"/>
    <w:rsid w:val="00E237F2"/>
    <w:rsid w:val="00E23F9F"/>
    <w:rsid w:val="00E25E90"/>
    <w:rsid w:val="00E305F9"/>
    <w:rsid w:val="00E30F13"/>
    <w:rsid w:val="00E31020"/>
    <w:rsid w:val="00E31DC1"/>
    <w:rsid w:val="00E34E11"/>
    <w:rsid w:val="00E35479"/>
    <w:rsid w:val="00E36273"/>
    <w:rsid w:val="00E4010D"/>
    <w:rsid w:val="00E40BB2"/>
    <w:rsid w:val="00E41AE3"/>
    <w:rsid w:val="00E4464F"/>
    <w:rsid w:val="00E4597A"/>
    <w:rsid w:val="00E4724D"/>
    <w:rsid w:val="00E47B38"/>
    <w:rsid w:val="00E552EB"/>
    <w:rsid w:val="00E56386"/>
    <w:rsid w:val="00E56AD9"/>
    <w:rsid w:val="00E56AFE"/>
    <w:rsid w:val="00E57377"/>
    <w:rsid w:val="00E61920"/>
    <w:rsid w:val="00E62624"/>
    <w:rsid w:val="00E64522"/>
    <w:rsid w:val="00E647A8"/>
    <w:rsid w:val="00E64E6D"/>
    <w:rsid w:val="00E671B0"/>
    <w:rsid w:val="00E67919"/>
    <w:rsid w:val="00E7409F"/>
    <w:rsid w:val="00E74382"/>
    <w:rsid w:val="00E76068"/>
    <w:rsid w:val="00E76F1B"/>
    <w:rsid w:val="00E77E80"/>
    <w:rsid w:val="00E77F21"/>
    <w:rsid w:val="00E82950"/>
    <w:rsid w:val="00E830DA"/>
    <w:rsid w:val="00E83140"/>
    <w:rsid w:val="00E846A2"/>
    <w:rsid w:val="00E851FE"/>
    <w:rsid w:val="00E855F5"/>
    <w:rsid w:val="00E86078"/>
    <w:rsid w:val="00E86610"/>
    <w:rsid w:val="00E868E9"/>
    <w:rsid w:val="00E87FCC"/>
    <w:rsid w:val="00E9059A"/>
    <w:rsid w:val="00E917D9"/>
    <w:rsid w:val="00E93CB4"/>
    <w:rsid w:val="00E94D64"/>
    <w:rsid w:val="00E95D77"/>
    <w:rsid w:val="00E965AF"/>
    <w:rsid w:val="00EA0059"/>
    <w:rsid w:val="00EA0827"/>
    <w:rsid w:val="00EA1F71"/>
    <w:rsid w:val="00EA361B"/>
    <w:rsid w:val="00EA78D1"/>
    <w:rsid w:val="00EA7AE8"/>
    <w:rsid w:val="00EB2054"/>
    <w:rsid w:val="00EB27A9"/>
    <w:rsid w:val="00EB6C43"/>
    <w:rsid w:val="00EC146A"/>
    <w:rsid w:val="00EC14D3"/>
    <w:rsid w:val="00EC1FB7"/>
    <w:rsid w:val="00EC4FC6"/>
    <w:rsid w:val="00EC5572"/>
    <w:rsid w:val="00EC5687"/>
    <w:rsid w:val="00EC646E"/>
    <w:rsid w:val="00EC64E2"/>
    <w:rsid w:val="00EC666B"/>
    <w:rsid w:val="00EC7251"/>
    <w:rsid w:val="00EC7B24"/>
    <w:rsid w:val="00ED1475"/>
    <w:rsid w:val="00ED1E8F"/>
    <w:rsid w:val="00EE1483"/>
    <w:rsid w:val="00EE56E6"/>
    <w:rsid w:val="00EE5DFC"/>
    <w:rsid w:val="00EE62A5"/>
    <w:rsid w:val="00EE7DA3"/>
    <w:rsid w:val="00EF09F1"/>
    <w:rsid w:val="00EF0B8A"/>
    <w:rsid w:val="00EF0DD1"/>
    <w:rsid w:val="00EF101D"/>
    <w:rsid w:val="00EF1BDA"/>
    <w:rsid w:val="00EF250C"/>
    <w:rsid w:val="00EF2A70"/>
    <w:rsid w:val="00EF4340"/>
    <w:rsid w:val="00EF4D82"/>
    <w:rsid w:val="00EF5381"/>
    <w:rsid w:val="00EF58F9"/>
    <w:rsid w:val="00F00B50"/>
    <w:rsid w:val="00F01F04"/>
    <w:rsid w:val="00F03A73"/>
    <w:rsid w:val="00F07A3C"/>
    <w:rsid w:val="00F07A9C"/>
    <w:rsid w:val="00F1009A"/>
    <w:rsid w:val="00F10DE3"/>
    <w:rsid w:val="00F11290"/>
    <w:rsid w:val="00F15916"/>
    <w:rsid w:val="00F15AC3"/>
    <w:rsid w:val="00F17933"/>
    <w:rsid w:val="00F20D1D"/>
    <w:rsid w:val="00F20DF5"/>
    <w:rsid w:val="00F2207A"/>
    <w:rsid w:val="00F23AED"/>
    <w:rsid w:val="00F2469E"/>
    <w:rsid w:val="00F249F5"/>
    <w:rsid w:val="00F25DBB"/>
    <w:rsid w:val="00F275A1"/>
    <w:rsid w:val="00F27C79"/>
    <w:rsid w:val="00F303C5"/>
    <w:rsid w:val="00F33BE9"/>
    <w:rsid w:val="00F33F24"/>
    <w:rsid w:val="00F365C3"/>
    <w:rsid w:val="00F3700D"/>
    <w:rsid w:val="00F4126C"/>
    <w:rsid w:val="00F41290"/>
    <w:rsid w:val="00F413DD"/>
    <w:rsid w:val="00F4258E"/>
    <w:rsid w:val="00F430AD"/>
    <w:rsid w:val="00F43112"/>
    <w:rsid w:val="00F437FB"/>
    <w:rsid w:val="00F43E30"/>
    <w:rsid w:val="00F43F33"/>
    <w:rsid w:val="00F43F76"/>
    <w:rsid w:val="00F45A92"/>
    <w:rsid w:val="00F46D8C"/>
    <w:rsid w:val="00F50BE3"/>
    <w:rsid w:val="00F52A01"/>
    <w:rsid w:val="00F52A98"/>
    <w:rsid w:val="00F53807"/>
    <w:rsid w:val="00F53EF7"/>
    <w:rsid w:val="00F5514C"/>
    <w:rsid w:val="00F60564"/>
    <w:rsid w:val="00F63B85"/>
    <w:rsid w:val="00F642FC"/>
    <w:rsid w:val="00F67E63"/>
    <w:rsid w:val="00F71B32"/>
    <w:rsid w:val="00F72A2A"/>
    <w:rsid w:val="00F72F0E"/>
    <w:rsid w:val="00F742B8"/>
    <w:rsid w:val="00F746BA"/>
    <w:rsid w:val="00F74B81"/>
    <w:rsid w:val="00F75F98"/>
    <w:rsid w:val="00F76113"/>
    <w:rsid w:val="00F76FDE"/>
    <w:rsid w:val="00F77014"/>
    <w:rsid w:val="00F805B4"/>
    <w:rsid w:val="00F83139"/>
    <w:rsid w:val="00F85129"/>
    <w:rsid w:val="00F863D0"/>
    <w:rsid w:val="00F86B34"/>
    <w:rsid w:val="00F86B5D"/>
    <w:rsid w:val="00F92890"/>
    <w:rsid w:val="00F92FF1"/>
    <w:rsid w:val="00F94744"/>
    <w:rsid w:val="00F94746"/>
    <w:rsid w:val="00F94DE8"/>
    <w:rsid w:val="00F9574F"/>
    <w:rsid w:val="00F9581F"/>
    <w:rsid w:val="00F96469"/>
    <w:rsid w:val="00FA0522"/>
    <w:rsid w:val="00FA61CC"/>
    <w:rsid w:val="00FA6400"/>
    <w:rsid w:val="00FA6830"/>
    <w:rsid w:val="00FB0516"/>
    <w:rsid w:val="00FB2B74"/>
    <w:rsid w:val="00FB3AD1"/>
    <w:rsid w:val="00FB43D0"/>
    <w:rsid w:val="00FB4976"/>
    <w:rsid w:val="00FB4AC0"/>
    <w:rsid w:val="00FB58F5"/>
    <w:rsid w:val="00FB5DC8"/>
    <w:rsid w:val="00FB737C"/>
    <w:rsid w:val="00FB7B85"/>
    <w:rsid w:val="00FC3643"/>
    <w:rsid w:val="00FC38B3"/>
    <w:rsid w:val="00FC39AB"/>
    <w:rsid w:val="00FC6AAB"/>
    <w:rsid w:val="00FD0798"/>
    <w:rsid w:val="00FD35CB"/>
    <w:rsid w:val="00FD36E4"/>
    <w:rsid w:val="00FD4683"/>
    <w:rsid w:val="00FD692E"/>
    <w:rsid w:val="00FD6BCB"/>
    <w:rsid w:val="00FE0415"/>
    <w:rsid w:val="00FE08AD"/>
    <w:rsid w:val="00FE1A88"/>
    <w:rsid w:val="00FE2755"/>
    <w:rsid w:val="00FE3049"/>
    <w:rsid w:val="00FE5241"/>
    <w:rsid w:val="00FE5571"/>
    <w:rsid w:val="00FE56EA"/>
    <w:rsid w:val="00FE58CA"/>
    <w:rsid w:val="00FE61C9"/>
    <w:rsid w:val="00FE71F0"/>
    <w:rsid w:val="00FE7489"/>
    <w:rsid w:val="00FF354A"/>
    <w:rsid w:val="00FF4AE2"/>
    <w:rsid w:val="00FF69D1"/>
    <w:rsid w:val="00FF6C16"/>
    <w:rsid w:val="00FF7047"/>
    <w:rsid w:val="00FF715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envelope address" w:uiPriority="0"/>
    <w:lsdException w:name="envelope return" w:uiPriority="0"/>
    <w:lsdException w:name="footnote reference" w:uiPriority="0" w:qFormat="1"/>
    <w:lsdException w:name="endnote reference" w:uiPriority="0"/>
    <w:lsdException w:name="endnote text" w:uiPriority="0" w:qFormat="1"/>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1EA"/>
    <w:pPr>
      <w:suppressAutoHyphens/>
      <w:spacing w:line="240" w:lineRule="atLeast"/>
    </w:pPr>
    <w:rPr>
      <w:lang w:eastAsia="en-US"/>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rsid w:val="009821EA"/>
    <w:pPr>
      <w:spacing w:line="240" w:lineRule="auto"/>
      <w:outlineLvl w:val="1"/>
    </w:pPr>
  </w:style>
  <w:style w:type="paragraph" w:styleId="Heading3">
    <w:name w:val="heading 3"/>
    <w:basedOn w:val="Normal"/>
    <w:next w:val="Normal"/>
    <w:link w:val="Heading3Char"/>
    <w:qFormat/>
    <w:rsid w:val="009821EA"/>
    <w:pPr>
      <w:spacing w:line="240" w:lineRule="auto"/>
      <w:outlineLvl w:val="2"/>
    </w:pPr>
  </w:style>
  <w:style w:type="paragraph" w:styleId="Heading4">
    <w:name w:val="heading 4"/>
    <w:basedOn w:val="Normal"/>
    <w:next w:val="Normal"/>
    <w:link w:val="Heading4Char"/>
    <w:qFormat/>
    <w:rsid w:val="009821EA"/>
    <w:pPr>
      <w:spacing w:line="240" w:lineRule="auto"/>
      <w:outlineLvl w:val="3"/>
    </w:pPr>
  </w:style>
  <w:style w:type="paragraph" w:styleId="Heading5">
    <w:name w:val="heading 5"/>
    <w:basedOn w:val="Normal"/>
    <w:next w:val="Normal"/>
    <w:qFormat/>
    <w:rsid w:val="009821EA"/>
    <w:pPr>
      <w:spacing w:line="240" w:lineRule="auto"/>
      <w:outlineLvl w:val="4"/>
    </w:pPr>
  </w:style>
  <w:style w:type="paragraph" w:styleId="Heading6">
    <w:name w:val="heading 6"/>
    <w:basedOn w:val="Normal"/>
    <w:next w:val="Normal"/>
    <w:qFormat/>
    <w:rsid w:val="009821EA"/>
    <w:pPr>
      <w:spacing w:line="240" w:lineRule="auto"/>
      <w:outlineLvl w:val="5"/>
    </w:pPr>
  </w:style>
  <w:style w:type="paragraph" w:styleId="Heading7">
    <w:name w:val="heading 7"/>
    <w:basedOn w:val="Normal"/>
    <w:next w:val="Normal"/>
    <w:qFormat/>
    <w:rsid w:val="009821EA"/>
    <w:pPr>
      <w:spacing w:line="240" w:lineRule="auto"/>
      <w:outlineLvl w:val="6"/>
    </w:pPr>
  </w:style>
  <w:style w:type="paragraph" w:styleId="Heading8">
    <w:name w:val="heading 8"/>
    <w:basedOn w:val="Normal"/>
    <w:next w:val="Normal"/>
    <w:qFormat/>
    <w:rsid w:val="009821EA"/>
    <w:pPr>
      <w:spacing w:line="240" w:lineRule="auto"/>
      <w:outlineLvl w:val="7"/>
    </w:pPr>
  </w:style>
  <w:style w:type="paragraph" w:styleId="Heading9">
    <w:name w:val="heading 9"/>
    <w:basedOn w:val="Normal"/>
    <w:next w:val="Normal"/>
    <w:qFormat/>
    <w:rsid w:val="009821EA"/>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9821E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821EA"/>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4"/>
      </w:numPr>
    </w:pPr>
  </w:style>
  <w:style w:type="paragraph" w:customStyle="1" w:styleId="SingleTxtG">
    <w:name w:val="_ Single Txt_G"/>
    <w:basedOn w:val="Normal"/>
    <w:link w:val="SingleTxtGChar"/>
    <w:qFormat/>
    <w:rsid w:val="009821EA"/>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normal,5 pt,F"/>
    <w:qFormat/>
    <w:rsid w:val="002725D5"/>
    <w:rPr>
      <w:rFonts w:ascii="Times New Roman" w:hAnsi="Times New Roman"/>
      <w:sz w:val="18"/>
      <w:vertAlign w:val="superscript"/>
    </w:rPr>
  </w:style>
  <w:style w:type="paragraph" w:styleId="EndnoteText">
    <w:name w:val="endnote text"/>
    <w:aliases w:val="2_G"/>
    <w:basedOn w:val="FootnoteText"/>
    <w:link w:val="EndnoteTextChar"/>
    <w:qFormat/>
    <w:rsid w:val="0052176C"/>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 reference,Char,ft,C,fn"/>
    <w:basedOn w:val="Normal"/>
    <w:link w:val="FootnoteTextChar"/>
    <w:qFormat/>
    <w:rsid w:val="002725D5"/>
    <w:pPr>
      <w:tabs>
        <w:tab w:val="right" w:pos="1021"/>
      </w:tabs>
      <w:kinsoku w:val="0"/>
      <w:overflowPunct w:val="0"/>
      <w:autoSpaceDE w:val="0"/>
      <w:autoSpaceDN w:val="0"/>
      <w:adjustRightInd w:val="0"/>
      <w:snapToGrid w:val="0"/>
      <w:spacing w:line="220" w:lineRule="exact"/>
      <w:ind w:left="1134" w:right="1134" w:hanging="1134"/>
    </w:pPr>
    <w:rPr>
      <w:sz w:val="18"/>
      <w:lang w:val="en-US" w:eastAsia="zh-CN"/>
    </w:rPr>
  </w:style>
  <w:style w:type="paragraph" w:styleId="Footer">
    <w:name w:val="footer"/>
    <w:aliases w:val="3_G"/>
    <w:basedOn w:val="Normal"/>
    <w:link w:val="FooterChar"/>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ListNumber4">
    <w:name w:val="List Number 4"/>
    <w:basedOn w:val="Normal"/>
    <w:semiHidden/>
    <w:rsid w:val="00AB5734"/>
    <w:pPr>
      <w:numPr>
        <w:numId w:val="5"/>
      </w:numPr>
    </w:p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Number5">
    <w:name w:val="List Number 5"/>
    <w:basedOn w:val="Normal"/>
    <w:semiHidden/>
    <w:rsid w:val="00AB5734"/>
    <w:pPr>
      <w:numPr>
        <w:numId w:val="6"/>
      </w:numPr>
    </w:pPr>
  </w:style>
  <w:style w:type="character" w:customStyle="1" w:styleId="SingleTxtGChar">
    <w:name w:val="_ Single Txt_G Char"/>
    <w:link w:val="SingleTxtG"/>
    <w:rsid w:val="00C46064"/>
    <w:rPr>
      <w:lang w:val="en-GB" w:eastAsia="en-US" w:bidi="ar-SA"/>
    </w:rPr>
  </w:style>
  <w:style w:type="paragraph" w:styleId="BalloonText">
    <w:name w:val="Balloon Text"/>
    <w:basedOn w:val="Normal"/>
    <w:link w:val="BalloonTextChar1"/>
    <w:uiPriority w:val="99"/>
    <w:semiHidden/>
    <w:unhideWhenUsed/>
    <w:rsid w:val="00EF5031"/>
    <w:pPr>
      <w:spacing w:line="240" w:lineRule="auto"/>
    </w:pPr>
    <w:rPr>
      <w:rFonts w:ascii="Tahoma" w:hAnsi="Tahoma"/>
      <w:sz w:val="16"/>
      <w:szCs w:val="16"/>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link w:val="H1GChar"/>
    <w:rsid w:val="009821E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9821E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9821E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2"/>
      </w:numPr>
    </w:pPr>
  </w:style>
  <w:style w:type="numbering" w:styleId="1ai">
    <w:name w:val="Outline List 1"/>
    <w:basedOn w:val="NoList"/>
    <w:semiHidden/>
    <w:rsid w:val="008A6C4F"/>
    <w:pPr>
      <w:numPr>
        <w:numId w:val="3"/>
      </w:numPr>
    </w:pPr>
  </w:style>
  <w:style w:type="character" w:customStyle="1" w:styleId="BalloonTextChar1">
    <w:name w:val="Balloon Text Char1"/>
    <w:link w:val="BalloonText"/>
    <w:uiPriority w:val="99"/>
    <w:semiHidden/>
    <w:rsid w:val="00EF5031"/>
    <w:rPr>
      <w:rFonts w:ascii="Tahoma" w:hAnsi="Tahoma" w:cs="Tahoma"/>
      <w:sz w:val="16"/>
      <w:szCs w:val="16"/>
      <w:lang w:val="en-GB"/>
    </w:rPr>
  </w:style>
  <w:style w:type="character" w:styleId="CommentReference">
    <w:name w:val="annotation reference"/>
    <w:uiPriority w:val="99"/>
    <w:semiHidden/>
    <w:rsid w:val="001C1B28"/>
    <w:rPr>
      <w:sz w:val="16"/>
      <w:szCs w:val="16"/>
    </w:rPr>
  </w:style>
  <w:style w:type="paragraph" w:styleId="CommentText">
    <w:name w:val="annotation text"/>
    <w:basedOn w:val="Normal"/>
    <w:link w:val="CommentTextChar"/>
    <w:uiPriority w:val="99"/>
    <w:rsid w:val="001C1B28"/>
  </w:style>
  <w:style w:type="paragraph" w:styleId="CommentSubject">
    <w:name w:val="annotation subject"/>
    <w:basedOn w:val="CommentText"/>
    <w:next w:val="CommentText"/>
    <w:link w:val="CommentSubjectChar"/>
    <w:uiPriority w:val="99"/>
    <w:semiHidden/>
    <w:rsid w:val="001C1B28"/>
    <w:rPr>
      <w:b/>
      <w:bC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locked/>
    <w:rsid w:val="00716839"/>
    <w:rPr>
      <w:rFonts w:eastAsia="SimSun"/>
      <w:sz w:val="18"/>
    </w:rPr>
  </w:style>
  <w:style w:type="paragraph" w:customStyle="1" w:styleId="HCh">
    <w:name w:val="_ H _Ch"/>
    <w:basedOn w:val="Normal"/>
    <w:next w:val="Normal"/>
    <w:rsid w:val="00971B7C"/>
    <w:pPr>
      <w:keepNext/>
      <w:keepLines/>
      <w:spacing w:line="300" w:lineRule="exact"/>
      <w:outlineLvl w:val="0"/>
    </w:pPr>
    <w:rPr>
      <w:b/>
      <w:spacing w:val="-2"/>
      <w:w w:val="103"/>
      <w:kern w:val="14"/>
      <w:sz w:val="28"/>
      <w:lang w:eastAsia="en-GB"/>
    </w:rPr>
  </w:style>
  <w:style w:type="character" w:customStyle="1" w:styleId="H1GChar">
    <w:name w:val="_ H_1_G Char"/>
    <w:link w:val="H1G"/>
    <w:rsid w:val="00F53884"/>
    <w:rPr>
      <w:b/>
      <w:sz w:val="24"/>
      <w:lang w:val="en-GB" w:eastAsia="en-US" w:bidi="ar-SA"/>
    </w:rPr>
  </w:style>
  <w:style w:type="character" w:customStyle="1" w:styleId="5GCharChar">
    <w:name w:val="5_G Char Char"/>
    <w:rsid w:val="00F53884"/>
    <w:rPr>
      <w:sz w:val="18"/>
      <w:lang w:val="en-GB" w:eastAsia="en-US" w:bidi="ar-SA"/>
    </w:rPr>
  </w:style>
  <w:style w:type="paragraph" w:customStyle="1" w:styleId="a">
    <w:name w:val="_"/>
    <w:basedOn w:val="Normal"/>
    <w:rsid w:val="00734A06"/>
    <w:pPr>
      <w:widowControl w:val="0"/>
      <w:suppressAutoHyphens w:val="0"/>
      <w:snapToGrid w:val="0"/>
      <w:spacing w:line="240" w:lineRule="auto"/>
      <w:ind w:left="720" w:hanging="720"/>
    </w:pPr>
    <w:rPr>
      <w:sz w:val="24"/>
      <w:lang w:val="en-US"/>
    </w:rPr>
  </w:style>
  <w:style w:type="paragraph" w:customStyle="1" w:styleId="Default">
    <w:name w:val="Default"/>
    <w:rsid w:val="00D11152"/>
    <w:pPr>
      <w:autoSpaceDE w:val="0"/>
      <w:autoSpaceDN w:val="0"/>
      <w:adjustRightInd w:val="0"/>
    </w:pPr>
    <w:rPr>
      <w:color w:val="000000"/>
      <w:sz w:val="24"/>
      <w:szCs w:val="24"/>
      <w:lang w:val="en-US" w:eastAsia="zh-CN"/>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lblnewstitle1">
    <w:name w:val="lblnewstitle1"/>
    <w:rsid w:val="00AF7792"/>
    <w:rPr>
      <w:b/>
      <w:bCs/>
      <w:sz w:val="29"/>
      <w:szCs w:val="29"/>
    </w:rPr>
  </w:style>
  <w:style w:type="character" w:styleId="HTMLAcronym">
    <w:name w:val="HTML Acronym"/>
    <w:basedOn w:val="DefaultParagraphFont"/>
    <w:semiHidden/>
    <w:rsid w:val="008A6C4F"/>
  </w:style>
  <w:style w:type="character" w:styleId="Hyperlink">
    <w:name w:val="Hyperlink"/>
    <w:uiPriority w:val="99"/>
    <w:rsid w:val="00497A47"/>
    <w:rPr>
      <w:color w:val="0000FF"/>
      <w:u w:val="single"/>
    </w:rPr>
  </w:style>
  <w:style w:type="character" w:customStyle="1" w:styleId="HChGChar">
    <w:name w:val="_ H _Ch_G Char"/>
    <w:link w:val="HChG"/>
    <w:rsid w:val="00035D81"/>
    <w:rPr>
      <w:b/>
      <w:sz w:val="28"/>
      <w:lang w:val="en-GB" w:eastAsia="en-US" w:bidi="ar-SA"/>
    </w:rPr>
  </w:style>
  <w:style w:type="character" w:customStyle="1" w:styleId="Caractresdenotedebasdepage">
    <w:name w:val="Caractères de note de bas de page"/>
    <w:rsid w:val="00BB0BCC"/>
    <w:rPr>
      <w:vertAlign w:val="superscript"/>
    </w:rPr>
  </w:style>
  <w:style w:type="character" w:customStyle="1" w:styleId="Verwijzingopmerking">
    <w:name w:val="Verwijzing opmerking"/>
    <w:rsid w:val="00DA3ECC"/>
    <w:rPr>
      <w:sz w:val="16"/>
    </w:rPr>
  </w:style>
  <w:style w:type="character" w:customStyle="1" w:styleId="Heading1Char">
    <w:name w:val="Heading 1 Char"/>
    <w:aliases w:val="Table_G Char"/>
    <w:link w:val="Heading1"/>
    <w:locked/>
    <w:rsid w:val="00A91787"/>
    <w:rPr>
      <w:lang w:val="en-GB" w:eastAsia="en-US" w:bidi="ar-SA"/>
    </w:rPr>
  </w:style>
  <w:style w:type="character" w:customStyle="1" w:styleId="Heading2Char">
    <w:name w:val="Heading 2 Char"/>
    <w:link w:val="Heading2"/>
    <w:locked/>
    <w:rsid w:val="00A91787"/>
    <w:rPr>
      <w:lang w:val="en-GB" w:eastAsia="en-US" w:bidi="ar-SA"/>
    </w:rPr>
  </w:style>
  <w:style w:type="character" w:customStyle="1" w:styleId="Heading3Char">
    <w:name w:val="Heading 3 Char"/>
    <w:link w:val="Heading3"/>
    <w:locked/>
    <w:rsid w:val="00A91787"/>
    <w:rPr>
      <w:lang w:val="en-GB" w:eastAsia="en-US" w:bidi="ar-SA"/>
    </w:rPr>
  </w:style>
  <w:style w:type="character" w:customStyle="1" w:styleId="Heading4Char">
    <w:name w:val="Heading 4 Char"/>
    <w:link w:val="Heading4"/>
    <w:locked/>
    <w:rsid w:val="00A91787"/>
    <w:rPr>
      <w:lang w:val="en-GB" w:eastAsia="en-US" w:bidi="ar-SA"/>
    </w:rPr>
  </w:style>
  <w:style w:type="character" w:customStyle="1" w:styleId="HeaderChar">
    <w:name w:val="Header Char"/>
    <w:aliases w:val="6_G Char"/>
    <w:link w:val="Header"/>
    <w:uiPriority w:val="99"/>
    <w:locked/>
    <w:rsid w:val="00A91787"/>
    <w:rPr>
      <w:b/>
      <w:sz w:val="18"/>
      <w:lang w:val="en-GB" w:eastAsia="en-US" w:bidi="ar-SA"/>
    </w:rPr>
  </w:style>
  <w:style w:type="character" w:customStyle="1" w:styleId="FooterChar">
    <w:name w:val="Footer Char"/>
    <w:aliases w:val="3_G Char"/>
    <w:link w:val="Footer"/>
    <w:locked/>
    <w:rsid w:val="00A91787"/>
    <w:rPr>
      <w:sz w:val="16"/>
      <w:lang w:val="en-GB" w:eastAsia="en-US" w:bidi="ar-SA"/>
    </w:rPr>
  </w:style>
  <w:style w:type="character" w:customStyle="1" w:styleId="CommentTextChar">
    <w:name w:val="Comment Text Char"/>
    <w:link w:val="CommentText"/>
    <w:uiPriority w:val="99"/>
    <w:locked/>
    <w:rsid w:val="00A91787"/>
    <w:rPr>
      <w:lang w:val="en-GB" w:eastAsia="en-US" w:bidi="ar-SA"/>
    </w:rPr>
  </w:style>
  <w:style w:type="character" w:customStyle="1" w:styleId="BalloonTextChar">
    <w:name w:val="Balloon Text Char"/>
    <w:uiPriority w:val="99"/>
    <w:semiHidden/>
    <w:locked/>
    <w:rsid w:val="00A91787"/>
    <w:rPr>
      <w:rFonts w:ascii="Tahoma" w:hAnsi="Tahoma" w:cs="Times New Roman"/>
      <w:sz w:val="16"/>
      <w:szCs w:val="16"/>
      <w:lang w:eastAsia="en-US"/>
    </w:rPr>
  </w:style>
  <w:style w:type="character" w:customStyle="1" w:styleId="lblnewsfulltext">
    <w:name w:val="lblnewsfulltext"/>
    <w:rsid w:val="00A91787"/>
  </w:style>
  <w:style w:type="paragraph" w:customStyle="1" w:styleId="Body">
    <w:name w:val="Body"/>
    <w:rsid w:val="00A91787"/>
    <w:pPr>
      <w:spacing w:before="120" w:after="120"/>
    </w:pPr>
    <w:rPr>
      <w:rFonts w:ascii="Calibri" w:eastAsia="ヒラギノ角ゴ Pro W3" w:hAnsi="Calibri"/>
      <w:color w:val="000000"/>
      <w:sz w:val="24"/>
      <w:lang w:val="en-US" w:eastAsia="en-AU"/>
    </w:rPr>
  </w:style>
  <w:style w:type="paragraph" w:customStyle="1" w:styleId="TOCHeading1">
    <w:name w:val="TOC Heading1"/>
    <w:basedOn w:val="Heading1"/>
    <w:next w:val="Normal"/>
    <w:qFormat/>
    <w:rsid w:val="00A91787"/>
    <w:pPr>
      <w:keepLines/>
      <w:suppressAutoHyphens w:val="0"/>
      <w:autoSpaceDE w:val="0"/>
      <w:autoSpaceDN w:val="0"/>
      <w:adjustRightInd w:val="0"/>
      <w:spacing w:before="480"/>
      <w:ind w:left="1080" w:hanging="720"/>
      <w:outlineLvl w:val="9"/>
    </w:pPr>
    <w:rPr>
      <w:b/>
      <w:color w:val="365F91"/>
      <w:sz w:val="28"/>
      <w:szCs w:val="28"/>
      <w:lang w:val="en-US" w:eastAsia="ja-JP"/>
    </w:rPr>
  </w:style>
  <w:style w:type="paragraph" w:styleId="TOC1">
    <w:name w:val="toc 1"/>
    <w:basedOn w:val="Normal"/>
    <w:next w:val="Normal"/>
    <w:autoRedefine/>
    <w:rsid w:val="00A91787"/>
    <w:pPr>
      <w:suppressAutoHyphens w:val="0"/>
      <w:spacing w:line="240" w:lineRule="auto"/>
    </w:pPr>
    <w:rPr>
      <w:sz w:val="24"/>
      <w:szCs w:val="24"/>
    </w:rPr>
  </w:style>
  <w:style w:type="paragraph" w:styleId="TOC2">
    <w:name w:val="toc 2"/>
    <w:basedOn w:val="Normal"/>
    <w:next w:val="Normal"/>
    <w:autoRedefine/>
    <w:rsid w:val="00A91787"/>
    <w:pPr>
      <w:suppressAutoHyphens w:val="0"/>
      <w:spacing w:line="240" w:lineRule="auto"/>
      <w:ind w:left="220"/>
    </w:pPr>
    <w:rPr>
      <w:sz w:val="24"/>
      <w:szCs w:val="24"/>
    </w:rPr>
  </w:style>
  <w:style w:type="paragraph" w:styleId="NormalWeb">
    <w:name w:val="Normal (Web)"/>
    <w:basedOn w:val="Normal"/>
    <w:uiPriority w:val="99"/>
    <w:rsid w:val="00A91787"/>
    <w:pPr>
      <w:suppressAutoHyphens w:val="0"/>
      <w:spacing w:before="100" w:beforeAutospacing="1" w:after="100" w:afterAutospacing="1" w:line="240" w:lineRule="auto"/>
    </w:pPr>
    <w:rPr>
      <w:rFonts w:eastAsia="Calibri"/>
      <w:sz w:val="24"/>
      <w:szCs w:val="24"/>
      <w:lang w:eastAsia="en-GB"/>
    </w:rPr>
  </w:style>
  <w:style w:type="character" w:customStyle="1" w:styleId="messagebody">
    <w:name w:val="messagebody"/>
    <w:rsid w:val="00A91787"/>
  </w:style>
  <w:style w:type="paragraph" w:styleId="TOC3">
    <w:name w:val="toc 3"/>
    <w:basedOn w:val="Normal"/>
    <w:next w:val="Normal"/>
    <w:autoRedefine/>
    <w:rsid w:val="00A91787"/>
    <w:pPr>
      <w:suppressAutoHyphens w:val="0"/>
      <w:spacing w:line="240" w:lineRule="auto"/>
      <w:ind w:left="440"/>
    </w:pPr>
    <w:rPr>
      <w:sz w:val="24"/>
      <w:szCs w:val="24"/>
    </w:rPr>
  </w:style>
  <w:style w:type="character" w:customStyle="1" w:styleId="st1">
    <w:name w:val="st1"/>
    <w:rsid w:val="00A91787"/>
  </w:style>
  <w:style w:type="character" w:customStyle="1" w:styleId="CommentSubjectChar">
    <w:name w:val="Comment Subject Char"/>
    <w:link w:val="CommentSubject"/>
    <w:uiPriority w:val="99"/>
    <w:semiHidden/>
    <w:locked/>
    <w:rsid w:val="00A91787"/>
    <w:rPr>
      <w:b/>
      <w:bCs/>
      <w:lang w:val="en-GB" w:eastAsia="en-US" w:bidi="ar-SA"/>
    </w:rPr>
  </w:style>
  <w:style w:type="character" w:styleId="FollowedHyperlink">
    <w:name w:val="FollowedHyperlink"/>
    <w:uiPriority w:val="99"/>
    <w:rsid w:val="00A91787"/>
    <w:rPr>
      <w:color w:val="800080"/>
      <w:u w:val="single"/>
    </w:rPr>
  </w:style>
  <w:style w:type="character" w:customStyle="1" w:styleId="EndnoteTextChar">
    <w:name w:val="Endnote Text Char"/>
    <w:aliases w:val="2_G Char"/>
    <w:link w:val="EndnoteText"/>
    <w:locked/>
    <w:rsid w:val="00A91787"/>
    <w:rPr>
      <w:sz w:val="18"/>
      <w:lang w:val="en-GB" w:eastAsia="en-US" w:bidi="ar-SA"/>
    </w:rPr>
  </w:style>
  <w:style w:type="paragraph" w:customStyle="1" w:styleId="MediumGrid1-Accent21">
    <w:name w:val="Medium Grid 1 - Accent 21"/>
    <w:basedOn w:val="Normal"/>
    <w:uiPriority w:val="34"/>
    <w:qFormat/>
    <w:rsid w:val="007A618E"/>
    <w:pPr>
      <w:suppressAutoHyphens w:val="0"/>
      <w:spacing w:after="200" w:line="276" w:lineRule="auto"/>
      <w:ind w:left="720"/>
    </w:pPr>
    <w:rPr>
      <w:rFonts w:ascii="Calibri" w:eastAsia="Calibri" w:hAnsi="Calibri"/>
      <w:sz w:val="22"/>
      <w:szCs w:val="22"/>
      <w:lang w:val="en-AU"/>
    </w:rPr>
  </w:style>
  <w:style w:type="paragraph" w:customStyle="1" w:styleId="MediumList2-Accent21">
    <w:name w:val="Medium List 2 - Accent 21"/>
    <w:hidden/>
    <w:uiPriority w:val="99"/>
    <w:semiHidden/>
    <w:rsid w:val="0046270D"/>
    <w:rPr>
      <w:lang w:eastAsia="en-US"/>
    </w:rPr>
  </w:style>
  <w:style w:type="numbering" w:customStyle="1" w:styleId="NoList1">
    <w:name w:val="No List1"/>
    <w:next w:val="NoList"/>
    <w:semiHidden/>
    <w:rsid w:val="0057786D"/>
  </w:style>
  <w:style w:type="table" w:customStyle="1" w:styleId="TableGrid1">
    <w:name w:val="Table Grid1"/>
    <w:basedOn w:val="TableNormal"/>
    <w:next w:val="TableGrid"/>
    <w:rsid w:val="0057786D"/>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57786D"/>
    <w:pPr>
      <w:suppressAutoHyphens/>
    </w:pPr>
    <w:rPr>
      <w:rFonts w:eastAsia="MS Mincho"/>
      <w:lang w:eastAsia="en-US"/>
    </w:rPr>
  </w:style>
  <w:style w:type="character" w:customStyle="1" w:styleId="FootnoteCharacters">
    <w:name w:val="Footnote Characters"/>
    <w:rsid w:val="00BA59AD"/>
    <w:rPr>
      <w:rFonts w:ascii="Times New Roman" w:hAnsi="Times New Roman"/>
      <w:sz w:val="18"/>
      <w:vertAlign w:val="superscript"/>
    </w:rPr>
  </w:style>
  <w:style w:type="character" w:customStyle="1" w:styleId="medium">
    <w:name w:val="medium"/>
    <w:basedOn w:val="DefaultParagraphFont"/>
    <w:rsid w:val="008E1EF8"/>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ListParagraph">
    <w:name w:val="List Paragraph"/>
    <w:uiPriority w:val="34"/>
    <w:qFormat/>
    <w:rsid w:val="00351DBD"/>
    <w:pPr>
      <w:pBdr>
        <w:top w:val="nil"/>
        <w:left w:val="nil"/>
        <w:bottom w:val="nil"/>
        <w:right w:val="nil"/>
        <w:between w:val="nil"/>
        <w:bar w:val="nil"/>
      </w:pBdr>
      <w:spacing w:after="200" w:line="276" w:lineRule="auto"/>
      <w:ind w:left="720"/>
    </w:pPr>
    <w:rPr>
      <w:rFonts w:ascii="Trebuchet MS" w:eastAsia="Arial Unicode MS" w:hAnsi="Arial Unicode MS" w:cs="Arial Unicode MS"/>
      <w:color w:val="000000"/>
      <w:sz w:val="22"/>
      <w:szCs w:val="22"/>
      <w:u w:color="000000"/>
      <w:bdr w:val="nil"/>
      <w:lang w:val="en-US" w:eastAsia="en-US"/>
    </w:rPr>
  </w:style>
  <w:style w:type="numbering" w:customStyle="1" w:styleId="List1">
    <w:name w:val="List 1"/>
    <w:basedOn w:val="NoList"/>
    <w:rsid w:val="00351DBD"/>
    <w:pPr>
      <w:numPr>
        <w:numId w:val="7"/>
      </w:numPr>
    </w:pPr>
  </w:style>
  <w:style w:type="character" w:customStyle="1" w:styleId="Hyperlink1">
    <w:name w:val="Hyperlink.1"/>
    <w:rsid w:val="00351DBD"/>
    <w:rPr>
      <w:rFonts w:ascii="Arial" w:eastAsia="Arial" w:hAnsi="Arial" w:cs="Arial"/>
      <w:u w:val="single"/>
    </w:rPr>
  </w:style>
  <w:style w:type="numbering" w:customStyle="1" w:styleId="List0">
    <w:name w:val="List 0"/>
    <w:basedOn w:val="NoList"/>
    <w:rsid w:val="00351DBD"/>
    <w:pPr>
      <w:numPr>
        <w:numId w:val="8"/>
      </w:numPr>
    </w:pPr>
  </w:style>
  <w:style w:type="character" w:customStyle="1" w:styleId="Hyperlink0">
    <w:name w:val="Hyperlink.0"/>
    <w:rsid w:val="00356725"/>
    <w:rPr>
      <w:color w:val="0000FF"/>
      <w:u w:val="single" w:color="0000FF"/>
    </w:rPr>
  </w:style>
  <w:style w:type="numbering" w:customStyle="1" w:styleId="List51">
    <w:name w:val="List 51"/>
    <w:basedOn w:val="NoList"/>
    <w:rsid w:val="00E93CB4"/>
    <w:pPr>
      <w:numPr>
        <w:numId w:val="9"/>
      </w:numPr>
    </w:pPr>
  </w:style>
  <w:style w:type="character" w:customStyle="1" w:styleId="Hyperlink2">
    <w:name w:val="Hyperlink.2"/>
    <w:rsid w:val="004840AF"/>
    <w:rPr>
      <w:color w:val="0000FF"/>
      <w:u w:val="single" w:color="0000FF"/>
      <w:lang w:val="en-US"/>
    </w:rPr>
  </w:style>
  <w:style w:type="character" w:customStyle="1" w:styleId="H4GChar">
    <w:name w:val="_ H_4_G Char"/>
    <w:link w:val="H4G"/>
    <w:rsid w:val="0003344F"/>
    <w:rPr>
      <w:i/>
      <w:lang w:val="en-GB" w:eastAsia="en-US"/>
    </w:rPr>
  </w:style>
  <w:style w:type="paragraph" w:styleId="Revision">
    <w:name w:val="Revision"/>
    <w:hidden/>
    <w:uiPriority w:val="99"/>
    <w:rsid w:val="00470822"/>
    <w:rPr>
      <w:lang w:eastAsia="en-US"/>
    </w:rPr>
  </w:style>
  <w:style w:type="character" w:customStyle="1" w:styleId="apple-converted-space">
    <w:name w:val="apple-converted-space"/>
    <w:rsid w:val="00E14671"/>
  </w:style>
  <w:style w:type="paragraph" w:customStyle="1" w:styleId="Listenabsatz">
    <w:name w:val="Listenabsatz"/>
    <w:basedOn w:val="Normal"/>
    <w:qFormat/>
    <w:rsid w:val="00105C89"/>
    <w:pPr>
      <w:suppressAutoHyphens w:val="0"/>
      <w:spacing w:line="240" w:lineRule="auto"/>
      <w:ind w:left="708"/>
    </w:pPr>
    <w:rPr>
      <w:rFonts w:eastAsia="Times New Roman"/>
      <w:sz w:val="24"/>
      <w:szCs w:val="24"/>
    </w:rPr>
  </w:style>
  <w:style w:type="paragraph" w:customStyle="1" w:styleId="berarbeitung">
    <w:name w:val="Überarbeitung"/>
    <w:hidden/>
    <w:semiHidden/>
    <w:rsid w:val="00105C89"/>
    <w:rPr>
      <w:rFonts w:eastAsia="Times New Roman"/>
      <w:sz w:val="24"/>
      <w:szCs w:val="24"/>
      <w:lang w:eastAsia="en-US"/>
    </w:rPr>
  </w:style>
  <w:style w:type="paragraph" w:customStyle="1" w:styleId="ColorfulList-Accent11">
    <w:name w:val="Colorful List - Accent 11"/>
    <w:basedOn w:val="Normal"/>
    <w:qFormat/>
    <w:rsid w:val="00105C89"/>
    <w:pPr>
      <w:suppressAutoHyphens w:val="0"/>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10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rFonts w:eastAsia="Times New Roman"/>
      <w:b/>
      <w:iCs/>
      <w:sz w:val="24"/>
      <w:szCs w:val="24"/>
      <w:lang w:val="en-US"/>
    </w:rPr>
  </w:style>
  <w:style w:type="paragraph" w:customStyle="1" w:styleId="SingleTxt">
    <w:name w:val="__Single Txt"/>
    <w:basedOn w:val="Normal"/>
    <w:rsid w:val="00105C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spacing w:val="4"/>
      <w:w w:val="103"/>
      <w:kern w:val="14"/>
    </w:rPr>
  </w:style>
  <w:style w:type="paragraph" w:customStyle="1" w:styleId="BodyA">
    <w:name w:val="Body A"/>
    <w:rsid w:val="00105C8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105C89"/>
    <w:rPr>
      <w:sz w:val="18"/>
      <w:lang w:eastAsia="en-US"/>
    </w:rPr>
  </w:style>
  <w:style w:type="paragraph" w:styleId="TOCHeading">
    <w:name w:val="TOC Heading"/>
    <w:basedOn w:val="Heading1"/>
    <w:next w:val="Normal"/>
    <w:uiPriority w:val="39"/>
    <w:semiHidden/>
    <w:unhideWhenUsed/>
    <w:qFormat/>
    <w:rsid w:val="00105C89"/>
    <w:pPr>
      <w:keepNext/>
      <w:keepLines/>
      <w:suppressAutoHyphens w:val="0"/>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114FA6"/>
  </w:style>
  <w:style w:type="character" w:styleId="PlaceholderText">
    <w:name w:val="Placeholder Text"/>
    <w:basedOn w:val="DefaultParagraphFont"/>
    <w:uiPriority w:val="67"/>
    <w:rsid w:val="00022144"/>
    <w:rPr>
      <w:color w:val="808080"/>
    </w:rPr>
  </w:style>
  <w:style w:type="paragraph" w:customStyle="1" w:styleId="Style">
    <w:name w:val="Style"/>
    <w:rsid w:val="0068399D"/>
    <w:pPr>
      <w:widowControl w:val="0"/>
      <w:autoSpaceDE w:val="0"/>
      <w:autoSpaceDN w:val="0"/>
      <w:adjustRightInd w:val="0"/>
    </w:pPr>
    <w:rPr>
      <w:rFonts w:eastAsiaTheme="minorEastAsia"/>
      <w:sz w:val="24"/>
      <w:szCs w:val="24"/>
    </w:rPr>
  </w:style>
  <w:style w:type="paragraph" w:customStyle="1" w:styleId="HeaderEven">
    <w:name w:val="Header Even"/>
    <w:qFormat/>
    <w:rsid w:val="005C0AEF"/>
    <w:pPr>
      <w:pBdr>
        <w:bottom w:val="single" w:sz="4" w:space="1" w:color="4F81BD"/>
      </w:pBdr>
    </w:pPr>
    <w:rPr>
      <w:rFonts w:ascii="Calibri" w:eastAsia="Calibri" w:hAnsi="Calibri"/>
      <w:b/>
      <w:color w:val="1F497D"/>
      <w:lang w:val="en-US" w:eastAsia="ja-JP"/>
    </w:rPr>
  </w:style>
  <w:style w:type="table" w:styleId="MediumShading1-Accent1">
    <w:name w:val="Medium Shading 1 Accent 1"/>
    <w:basedOn w:val="TableNormal"/>
    <w:uiPriority w:val="68"/>
    <w:rsid w:val="005C0A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23GChar">
    <w:name w:val="_ H_2/3_G Char"/>
    <w:link w:val="H23G"/>
    <w:locked/>
    <w:rsid w:val="005C0AEF"/>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envelope address" w:uiPriority="0"/>
    <w:lsdException w:name="envelope return" w:uiPriority="0"/>
    <w:lsdException w:name="footnote reference" w:uiPriority="0" w:qFormat="1"/>
    <w:lsdException w:name="endnote reference" w:uiPriority="0"/>
    <w:lsdException w:name="endnote text" w:uiPriority="0" w:qFormat="1"/>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Outline List 1" w:uiPriority="0"/>
    <w:lsdException w:name="Outline List 2"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1EA"/>
    <w:pPr>
      <w:suppressAutoHyphens/>
      <w:spacing w:line="240" w:lineRule="atLeast"/>
    </w:pPr>
    <w:rPr>
      <w:lang w:eastAsia="en-US"/>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rsid w:val="009821EA"/>
    <w:pPr>
      <w:spacing w:line="240" w:lineRule="auto"/>
      <w:outlineLvl w:val="1"/>
    </w:pPr>
  </w:style>
  <w:style w:type="paragraph" w:styleId="Heading3">
    <w:name w:val="heading 3"/>
    <w:basedOn w:val="Normal"/>
    <w:next w:val="Normal"/>
    <w:link w:val="Heading3Char"/>
    <w:qFormat/>
    <w:rsid w:val="009821EA"/>
    <w:pPr>
      <w:spacing w:line="240" w:lineRule="auto"/>
      <w:outlineLvl w:val="2"/>
    </w:pPr>
  </w:style>
  <w:style w:type="paragraph" w:styleId="Heading4">
    <w:name w:val="heading 4"/>
    <w:basedOn w:val="Normal"/>
    <w:next w:val="Normal"/>
    <w:link w:val="Heading4Char"/>
    <w:qFormat/>
    <w:rsid w:val="009821EA"/>
    <w:pPr>
      <w:spacing w:line="240" w:lineRule="auto"/>
      <w:outlineLvl w:val="3"/>
    </w:pPr>
  </w:style>
  <w:style w:type="paragraph" w:styleId="Heading5">
    <w:name w:val="heading 5"/>
    <w:basedOn w:val="Normal"/>
    <w:next w:val="Normal"/>
    <w:qFormat/>
    <w:rsid w:val="009821EA"/>
    <w:pPr>
      <w:spacing w:line="240" w:lineRule="auto"/>
      <w:outlineLvl w:val="4"/>
    </w:pPr>
  </w:style>
  <w:style w:type="paragraph" w:styleId="Heading6">
    <w:name w:val="heading 6"/>
    <w:basedOn w:val="Normal"/>
    <w:next w:val="Normal"/>
    <w:qFormat/>
    <w:rsid w:val="009821EA"/>
    <w:pPr>
      <w:spacing w:line="240" w:lineRule="auto"/>
      <w:outlineLvl w:val="5"/>
    </w:pPr>
  </w:style>
  <w:style w:type="paragraph" w:styleId="Heading7">
    <w:name w:val="heading 7"/>
    <w:basedOn w:val="Normal"/>
    <w:next w:val="Normal"/>
    <w:qFormat/>
    <w:rsid w:val="009821EA"/>
    <w:pPr>
      <w:spacing w:line="240" w:lineRule="auto"/>
      <w:outlineLvl w:val="6"/>
    </w:pPr>
  </w:style>
  <w:style w:type="paragraph" w:styleId="Heading8">
    <w:name w:val="heading 8"/>
    <w:basedOn w:val="Normal"/>
    <w:next w:val="Normal"/>
    <w:qFormat/>
    <w:rsid w:val="009821EA"/>
    <w:pPr>
      <w:spacing w:line="240" w:lineRule="auto"/>
      <w:outlineLvl w:val="7"/>
    </w:pPr>
  </w:style>
  <w:style w:type="paragraph" w:styleId="Heading9">
    <w:name w:val="heading 9"/>
    <w:basedOn w:val="Normal"/>
    <w:next w:val="Normal"/>
    <w:qFormat/>
    <w:rsid w:val="009821EA"/>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9821E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821EA"/>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4"/>
      </w:numPr>
    </w:pPr>
  </w:style>
  <w:style w:type="paragraph" w:customStyle="1" w:styleId="SingleTxtG">
    <w:name w:val="_ Single Txt_G"/>
    <w:basedOn w:val="Normal"/>
    <w:link w:val="SingleTxtGChar"/>
    <w:qFormat/>
    <w:rsid w:val="009821EA"/>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Footnotes refss,Footnote Ref,16 Point,Superscript 6 Point,Appel note de bas de p.,ftref,Footnote Refernece,Ref,de nota al pie,Footnote number,a Footnote Reference,FZ,Appel note de bas de page,[0],Texto de nota al pie,normal,5 pt,F"/>
    <w:qFormat/>
    <w:rsid w:val="002725D5"/>
    <w:rPr>
      <w:rFonts w:ascii="Times New Roman" w:hAnsi="Times New Roman"/>
      <w:sz w:val="18"/>
      <w:vertAlign w:val="superscript"/>
    </w:rPr>
  </w:style>
  <w:style w:type="paragraph" w:styleId="EndnoteText">
    <w:name w:val="endnote text"/>
    <w:aliases w:val="2_G"/>
    <w:basedOn w:val="FootnoteText"/>
    <w:link w:val="EndnoteTextChar"/>
    <w:qFormat/>
    <w:rsid w:val="0052176C"/>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 reference,Char,ft,C,fn"/>
    <w:basedOn w:val="Normal"/>
    <w:link w:val="FootnoteTextChar"/>
    <w:qFormat/>
    <w:rsid w:val="002725D5"/>
    <w:pPr>
      <w:tabs>
        <w:tab w:val="right" w:pos="1021"/>
      </w:tabs>
      <w:kinsoku w:val="0"/>
      <w:overflowPunct w:val="0"/>
      <w:autoSpaceDE w:val="0"/>
      <w:autoSpaceDN w:val="0"/>
      <w:adjustRightInd w:val="0"/>
      <w:snapToGrid w:val="0"/>
      <w:spacing w:line="220" w:lineRule="exact"/>
      <w:ind w:left="1134" w:right="1134" w:hanging="1134"/>
    </w:pPr>
    <w:rPr>
      <w:sz w:val="18"/>
      <w:lang w:val="en-US" w:eastAsia="zh-CN"/>
    </w:rPr>
  </w:style>
  <w:style w:type="paragraph" w:styleId="Footer">
    <w:name w:val="footer"/>
    <w:aliases w:val="3_G"/>
    <w:basedOn w:val="Normal"/>
    <w:link w:val="FooterChar"/>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ListNumber4">
    <w:name w:val="List Number 4"/>
    <w:basedOn w:val="Normal"/>
    <w:semiHidden/>
    <w:rsid w:val="00AB5734"/>
    <w:pPr>
      <w:numPr>
        <w:numId w:val="5"/>
      </w:numPr>
    </w:p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Number5">
    <w:name w:val="List Number 5"/>
    <w:basedOn w:val="Normal"/>
    <w:semiHidden/>
    <w:rsid w:val="00AB5734"/>
    <w:pPr>
      <w:numPr>
        <w:numId w:val="6"/>
      </w:numPr>
    </w:pPr>
  </w:style>
  <w:style w:type="character" w:customStyle="1" w:styleId="SingleTxtGChar">
    <w:name w:val="_ Single Txt_G Char"/>
    <w:link w:val="SingleTxtG"/>
    <w:rsid w:val="00C46064"/>
    <w:rPr>
      <w:lang w:val="en-GB" w:eastAsia="en-US" w:bidi="ar-SA"/>
    </w:rPr>
  </w:style>
  <w:style w:type="paragraph" w:styleId="BalloonText">
    <w:name w:val="Balloon Text"/>
    <w:basedOn w:val="Normal"/>
    <w:link w:val="BalloonTextChar1"/>
    <w:uiPriority w:val="99"/>
    <w:semiHidden/>
    <w:unhideWhenUsed/>
    <w:rsid w:val="00EF5031"/>
    <w:pPr>
      <w:spacing w:line="240" w:lineRule="auto"/>
    </w:pPr>
    <w:rPr>
      <w:rFonts w:ascii="Tahoma" w:hAnsi="Tahoma"/>
      <w:sz w:val="16"/>
      <w:szCs w:val="16"/>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link w:val="H1GChar"/>
    <w:rsid w:val="009821E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9821E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9821E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2"/>
      </w:numPr>
    </w:pPr>
  </w:style>
  <w:style w:type="numbering" w:styleId="1ai">
    <w:name w:val="Outline List 1"/>
    <w:basedOn w:val="NoList"/>
    <w:semiHidden/>
    <w:rsid w:val="008A6C4F"/>
    <w:pPr>
      <w:numPr>
        <w:numId w:val="3"/>
      </w:numPr>
    </w:pPr>
  </w:style>
  <w:style w:type="character" w:customStyle="1" w:styleId="BalloonTextChar1">
    <w:name w:val="Balloon Text Char1"/>
    <w:link w:val="BalloonText"/>
    <w:uiPriority w:val="99"/>
    <w:semiHidden/>
    <w:rsid w:val="00EF5031"/>
    <w:rPr>
      <w:rFonts w:ascii="Tahoma" w:hAnsi="Tahoma" w:cs="Tahoma"/>
      <w:sz w:val="16"/>
      <w:szCs w:val="16"/>
      <w:lang w:val="en-GB"/>
    </w:rPr>
  </w:style>
  <w:style w:type="character" w:styleId="CommentReference">
    <w:name w:val="annotation reference"/>
    <w:uiPriority w:val="99"/>
    <w:semiHidden/>
    <w:rsid w:val="001C1B28"/>
    <w:rPr>
      <w:sz w:val="16"/>
      <w:szCs w:val="16"/>
    </w:rPr>
  </w:style>
  <w:style w:type="paragraph" w:styleId="CommentText">
    <w:name w:val="annotation text"/>
    <w:basedOn w:val="Normal"/>
    <w:link w:val="CommentTextChar"/>
    <w:uiPriority w:val="99"/>
    <w:rsid w:val="001C1B28"/>
  </w:style>
  <w:style w:type="paragraph" w:styleId="CommentSubject">
    <w:name w:val="annotation subject"/>
    <w:basedOn w:val="CommentText"/>
    <w:next w:val="CommentText"/>
    <w:link w:val="CommentSubjectChar"/>
    <w:uiPriority w:val="99"/>
    <w:semiHidden/>
    <w:rsid w:val="001C1B28"/>
    <w:rPr>
      <w:b/>
      <w:bC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locked/>
    <w:rsid w:val="00716839"/>
    <w:rPr>
      <w:rFonts w:eastAsia="SimSun"/>
      <w:sz w:val="18"/>
    </w:rPr>
  </w:style>
  <w:style w:type="paragraph" w:customStyle="1" w:styleId="HCh">
    <w:name w:val="_ H _Ch"/>
    <w:basedOn w:val="Normal"/>
    <w:next w:val="Normal"/>
    <w:rsid w:val="00971B7C"/>
    <w:pPr>
      <w:keepNext/>
      <w:keepLines/>
      <w:spacing w:line="300" w:lineRule="exact"/>
      <w:outlineLvl w:val="0"/>
    </w:pPr>
    <w:rPr>
      <w:b/>
      <w:spacing w:val="-2"/>
      <w:w w:val="103"/>
      <w:kern w:val="14"/>
      <w:sz w:val="28"/>
      <w:lang w:eastAsia="en-GB"/>
    </w:rPr>
  </w:style>
  <w:style w:type="character" w:customStyle="1" w:styleId="H1GChar">
    <w:name w:val="_ H_1_G Char"/>
    <w:link w:val="H1G"/>
    <w:rsid w:val="00F53884"/>
    <w:rPr>
      <w:b/>
      <w:sz w:val="24"/>
      <w:lang w:val="en-GB" w:eastAsia="en-US" w:bidi="ar-SA"/>
    </w:rPr>
  </w:style>
  <w:style w:type="character" w:customStyle="1" w:styleId="5GCharChar">
    <w:name w:val="5_G Char Char"/>
    <w:rsid w:val="00F53884"/>
    <w:rPr>
      <w:sz w:val="18"/>
      <w:lang w:val="en-GB" w:eastAsia="en-US" w:bidi="ar-SA"/>
    </w:rPr>
  </w:style>
  <w:style w:type="paragraph" w:customStyle="1" w:styleId="a">
    <w:name w:val="_"/>
    <w:basedOn w:val="Normal"/>
    <w:rsid w:val="00734A06"/>
    <w:pPr>
      <w:widowControl w:val="0"/>
      <w:suppressAutoHyphens w:val="0"/>
      <w:snapToGrid w:val="0"/>
      <w:spacing w:line="240" w:lineRule="auto"/>
      <w:ind w:left="720" w:hanging="720"/>
    </w:pPr>
    <w:rPr>
      <w:sz w:val="24"/>
      <w:lang w:val="en-US"/>
    </w:rPr>
  </w:style>
  <w:style w:type="paragraph" w:customStyle="1" w:styleId="Default">
    <w:name w:val="Default"/>
    <w:rsid w:val="00D11152"/>
    <w:pPr>
      <w:autoSpaceDE w:val="0"/>
      <w:autoSpaceDN w:val="0"/>
      <w:adjustRightInd w:val="0"/>
    </w:pPr>
    <w:rPr>
      <w:color w:val="000000"/>
      <w:sz w:val="24"/>
      <w:szCs w:val="24"/>
      <w:lang w:val="en-US" w:eastAsia="zh-CN"/>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lblnewstitle1">
    <w:name w:val="lblnewstitle1"/>
    <w:rsid w:val="00AF7792"/>
    <w:rPr>
      <w:b/>
      <w:bCs/>
      <w:sz w:val="29"/>
      <w:szCs w:val="29"/>
    </w:rPr>
  </w:style>
  <w:style w:type="character" w:styleId="HTMLAcronym">
    <w:name w:val="HTML Acronym"/>
    <w:basedOn w:val="DefaultParagraphFont"/>
    <w:semiHidden/>
    <w:rsid w:val="008A6C4F"/>
  </w:style>
  <w:style w:type="character" w:styleId="Hyperlink">
    <w:name w:val="Hyperlink"/>
    <w:uiPriority w:val="99"/>
    <w:rsid w:val="00497A47"/>
    <w:rPr>
      <w:color w:val="0000FF"/>
      <w:u w:val="single"/>
    </w:rPr>
  </w:style>
  <w:style w:type="character" w:customStyle="1" w:styleId="HChGChar">
    <w:name w:val="_ H _Ch_G Char"/>
    <w:link w:val="HChG"/>
    <w:rsid w:val="00035D81"/>
    <w:rPr>
      <w:b/>
      <w:sz w:val="28"/>
      <w:lang w:val="en-GB" w:eastAsia="en-US" w:bidi="ar-SA"/>
    </w:rPr>
  </w:style>
  <w:style w:type="character" w:customStyle="1" w:styleId="Caractresdenotedebasdepage">
    <w:name w:val="Caractères de note de bas de page"/>
    <w:rsid w:val="00BB0BCC"/>
    <w:rPr>
      <w:vertAlign w:val="superscript"/>
    </w:rPr>
  </w:style>
  <w:style w:type="character" w:customStyle="1" w:styleId="Verwijzingopmerking">
    <w:name w:val="Verwijzing opmerking"/>
    <w:rsid w:val="00DA3ECC"/>
    <w:rPr>
      <w:sz w:val="16"/>
    </w:rPr>
  </w:style>
  <w:style w:type="character" w:customStyle="1" w:styleId="Heading1Char">
    <w:name w:val="Heading 1 Char"/>
    <w:aliases w:val="Table_G Char"/>
    <w:link w:val="Heading1"/>
    <w:locked/>
    <w:rsid w:val="00A91787"/>
    <w:rPr>
      <w:lang w:val="en-GB" w:eastAsia="en-US" w:bidi="ar-SA"/>
    </w:rPr>
  </w:style>
  <w:style w:type="character" w:customStyle="1" w:styleId="Heading2Char">
    <w:name w:val="Heading 2 Char"/>
    <w:link w:val="Heading2"/>
    <w:locked/>
    <w:rsid w:val="00A91787"/>
    <w:rPr>
      <w:lang w:val="en-GB" w:eastAsia="en-US" w:bidi="ar-SA"/>
    </w:rPr>
  </w:style>
  <w:style w:type="character" w:customStyle="1" w:styleId="Heading3Char">
    <w:name w:val="Heading 3 Char"/>
    <w:link w:val="Heading3"/>
    <w:locked/>
    <w:rsid w:val="00A91787"/>
    <w:rPr>
      <w:lang w:val="en-GB" w:eastAsia="en-US" w:bidi="ar-SA"/>
    </w:rPr>
  </w:style>
  <w:style w:type="character" w:customStyle="1" w:styleId="Heading4Char">
    <w:name w:val="Heading 4 Char"/>
    <w:link w:val="Heading4"/>
    <w:locked/>
    <w:rsid w:val="00A91787"/>
    <w:rPr>
      <w:lang w:val="en-GB" w:eastAsia="en-US" w:bidi="ar-SA"/>
    </w:rPr>
  </w:style>
  <w:style w:type="character" w:customStyle="1" w:styleId="HeaderChar">
    <w:name w:val="Header Char"/>
    <w:aliases w:val="6_G Char"/>
    <w:link w:val="Header"/>
    <w:uiPriority w:val="99"/>
    <w:locked/>
    <w:rsid w:val="00A91787"/>
    <w:rPr>
      <w:b/>
      <w:sz w:val="18"/>
      <w:lang w:val="en-GB" w:eastAsia="en-US" w:bidi="ar-SA"/>
    </w:rPr>
  </w:style>
  <w:style w:type="character" w:customStyle="1" w:styleId="FooterChar">
    <w:name w:val="Footer Char"/>
    <w:aliases w:val="3_G Char"/>
    <w:link w:val="Footer"/>
    <w:locked/>
    <w:rsid w:val="00A91787"/>
    <w:rPr>
      <w:sz w:val="16"/>
      <w:lang w:val="en-GB" w:eastAsia="en-US" w:bidi="ar-SA"/>
    </w:rPr>
  </w:style>
  <w:style w:type="character" w:customStyle="1" w:styleId="CommentTextChar">
    <w:name w:val="Comment Text Char"/>
    <w:link w:val="CommentText"/>
    <w:uiPriority w:val="99"/>
    <w:locked/>
    <w:rsid w:val="00A91787"/>
    <w:rPr>
      <w:lang w:val="en-GB" w:eastAsia="en-US" w:bidi="ar-SA"/>
    </w:rPr>
  </w:style>
  <w:style w:type="character" w:customStyle="1" w:styleId="BalloonTextChar">
    <w:name w:val="Balloon Text Char"/>
    <w:uiPriority w:val="99"/>
    <w:semiHidden/>
    <w:locked/>
    <w:rsid w:val="00A91787"/>
    <w:rPr>
      <w:rFonts w:ascii="Tahoma" w:hAnsi="Tahoma" w:cs="Times New Roman"/>
      <w:sz w:val="16"/>
      <w:szCs w:val="16"/>
      <w:lang w:eastAsia="en-US"/>
    </w:rPr>
  </w:style>
  <w:style w:type="character" w:customStyle="1" w:styleId="lblnewsfulltext">
    <w:name w:val="lblnewsfulltext"/>
    <w:rsid w:val="00A91787"/>
  </w:style>
  <w:style w:type="paragraph" w:customStyle="1" w:styleId="Body">
    <w:name w:val="Body"/>
    <w:rsid w:val="00A91787"/>
    <w:pPr>
      <w:spacing w:before="120" w:after="120"/>
    </w:pPr>
    <w:rPr>
      <w:rFonts w:ascii="Calibri" w:eastAsia="ヒラギノ角ゴ Pro W3" w:hAnsi="Calibri"/>
      <w:color w:val="000000"/>
      <w:sz w:val="24"/>
      <w:lang w:val="en-US" w:eastAsia="en-AU"/>
    </w:rPr>
  </w:style>
  <w:style w:type="paragraph" w:customStyle="1" w:styleId="TOCHeading1">
    <w:name w:val="TOC Heading1"/>
    <w:basedOn w:val="Heading1"/>
    <w:next w:val="Normal"/>
    <w:qFormat/>
    <w:rsid w:val="00A91787"/>
    <w:pPr>
      <w:keepLines/>
      <w:suppressAutoHyphens w:val="0"/>
      <w:autoSpaceDE w:val="0"/>
      <w:autoSpaceDN w:val="0"/>
      <w:adjustRightInd w:val="0"/>
      <w:spacing w:before="480"/>
      <w:ind w:left="1080" w:hanging="720"/>
      <w:outlineLvl w:val="9"/>
    </w:pPr>
    <w:rPr>
      <w:b/>
      <w:color w:val="365F91"/>
      <w:sz w:val="28"/>
      <w:szCs w:val="28"/>
      <w:lang w:val="en-US" w:eastAsia="ja-JP"/>
    </w:rPr>
  </w:style>
  <w:style w:type="paragraph" w:styleId="TOC1">
    <w:name w:val="toc 1"/>
    <w:basedOn w:val="Normal"/>
    <w:next w:val="Normal"/>
    <w:autoRedefine/>
    <w:rsid w:val="00A91787"/>
    <w:pPr>
      <w:suppressAutoHyphens w:val="0"/>
      <w:spacing w:line="240" w:lineRule="auto"/>
    </w:pPr>
    <w:rPr>
      <w:sz w:val="24"/>
      <w:szCs w:val="24"/>
    </w:rPr>
  </w:style>
  <w:style w:type="paragraph" w:styleId="TOC2">
    <w:name w:val="toc 2"/>
    <w:basedOn w:val="Normal"/>
    <w:next w:val="Normal"/>
    <w:autoRedefine/>
    <w:rsid w:val="00A91787"/>
    <w:pPr>
      <w:suppressAutoHyphens w:val="0"/>
      <w:spacing w:line="240" w:lineRule="auto"/>
      <w:ind w:left="220"/>
    </w:pPr>
    <w:rPr>
      <w:sz w:val="24"/>
      <w:szCs w:val="24"/>
    </w:rPr>
  </w:style>
  <w:style w:type="paragraph" w:styleId="NormalWeb">
    <w:name w:val="Normal (Web)"/>
    <w:basedOn w:val="Normal"/>
    <w:uiPriority w:val="99"/>
    <w:rsid w:val="00A91787"/>
    <w:pPr>
      <w:suppressAutoHyphens w:val="0"/>
      <w:spacing w:before="100" w:beforeAutospacing="1" w:after="100" w:afterAutospacing="1" w:line="240" w:lineRule="auto"/>
    </w:pPr>
    <w:rPr>
      <w:rFonts w:eastAsia="Calibri"/>
      <w:sz w:val="24"/>
      <w:szCs w:val="24"/>
      <w:lang w:eastAsia="en-GB"/>
    </w:rPr>
  </w:style>
  <w:style w:type="character" w:customStyle="1" w:styleId="messagebody">
    <w:name w:val="messagebody"/>
    <w:rsid w:val="00A91787"/>
  </w:style>
  <w:style w:type="paragraph" w:styleId="TOC3">
    <w:name w:val="toc 3"/>
    <w:basedOn w:val="Normal"/>
    <w:next w:val="Normal"/>
    <w:autoRedefine/>
    <w:rsid w:val="00A91787"/>
    <w:pPr>
      <w:suppressAutoHyphens w:val="0"/>
      <w:spacing w:line="240" w:lineRule="auto"/>
      <w:ind w:left="440"/>
    </w:pPr>
    <w:rPr>
      <w:sz w:val="24"/>
      <w:szCs w:val="24"/>
    </w:rPr>
  </w:style>
  <w:style w:type="character" w:customStyle="1" w:styleId="st1">
    <w:name w:val="st1"/>
    <w:rsid w:val="00A91787"/>
  </w:style>
  <w:style w:type="character" w:customStyle="1" w:styleId="CommentSubjectChar">
    <w:name w:val="Comment Subject Char"/>
    <w:link w:val="CommentSubject"/>
    <w:uiPriority w:val="99"/>
    <w:semiHidden/>
    <w:locked/>
    <w:rsid w:val="00A91787"/>
    <w:rPr>
      <w:b/>
      <w:bCs/>
      <w:lang w:val="en-GB" w:eastAsia="en-US" w:bidi="ar-SA"/>
    </w:rPr>
  </w:style>
  <w:style w:type="character" w:styleId="FollowedHyperlink">
    <w:name w:val="FollowedHyperlink"/>
    <w:uiPriority w:val="99"/>
    <w:rsid w:val="00A91787"/>
    <w:rPr>
      <w:color w:val="800080"/>
      <w:u w:val="single"/>
    </w:rPr>
  </w:style>
  <w:style w:type="character" w:customStyle="1" w:styleId="EndnoteTextChar">
    <w:name w:val="Endnote Text Char"/>
    <w:aliases w:val="2_G Char"/>
    <w:link w:val="EndnoteText"/>
    <w:locked/>
    <w:rsid w:val="00A91787"/>
    <w:rPr>
      <w:sz w:val="18"/>
      <w:lang w:val="en-GB" w:eastAsia="en-US" w:bidi="ar-SA"/>
    </w:rPr>
  </w:style>
  <w:style w:type="paragraph" w:customStyle="1" w:styleId="MediumGrid1-Accent21">
    <w:name w:val="Medium Grid 1 - Accent 21"/>
    <w:basedOn w:val="Normal"/>
    <w:uiPriority w:val="34"/>
    <w:qFormat/>
    <w:rsid w:val="007A618E"/>
    <w:pPr>
      <w:suppressAutoHyphens w:val="0"/>
      <w:spacing w:after="200" w:line="276" w:lineRule="auto"/>
      <w:ind w:left="720"/>
    </w:pPr>
    <w:rPr>
      <w:rFonts w:ascii="Calibri" w:eastAsia="Calibri" w:hAnsi="Calibri"/>
      <w:sz w:val="22"/>
      <w:szCs w:val="22"/>
      <w:lang w:val="en-AU"/>
    </w:rPr>
  </w:style>
  <w:style w:type="paragraph" w:customStyle="1" w:styleId="MediumList2-Accent21">
    <w:name w:val="Medium List 2 - Accent 21"/>
    <w:hidden/>
    <w:uiPriority w:val="99"/>
    <w:semiHidden/>
    <w:rsid w:val="0046270D"/>
    <w:rPr>
      <w:lang w:eastAsia="en-US"/>
    </w:rPr>
  </w:style>
  <w:style w:type="numbering" w:customStyle="1" w:styleId="NoList1">
    <w:name w:val="No List1"/>
    <w:next w:val="NoList"/>
    <w:semiHidden/>
    <w:rsid w:val="0057786D"/>
  </w:style>
  <w:style w:type="table" w:customStyle="1" w:styleId="TableGrid1">
    <w:name w:val="Table Grid1"/>
    <w:basedOn w:val="TableNormal"/>
    <w:next w:val="TableGrid"/>
    <w:rsid w:val="0057786D"/>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ediumGrid21">
    <w:name w:val="Medium Grid 21"/>
    <w:uiPriority w:val="1"/>
    <w:qFormat/>
    <w:rsid w:val="0057786D"/>
    <w:pPr>
      <w:suppressAutoHyphens/>
    </w:pPr>
    <w:rPr>
      <w:rFonts w:eastAsia="MS Mincho"/>
      <w:lang w:eastAsia="en-US"/>
    </w:rPr>
  </w:style>
  <w:style w:type="character" w:customStyle="1" w:styleId="FootnoteCharacters">
    <w:name w:val="Footnote Characters"/>
    <w:rsid w:val="00BA59AD"/>
    <w:rPr>
      <w:rFonts w:ascii="Times New Roman" w:hAnsi="Times New Roman"/>
      <w:sz w:val="18"/>
      <w:vertAlign w:val="superscript"/>
    </w:rPr>
  </w:style>
  <w:style w:type="character" w:customStyle="1" w:styleId="medium">
    <w:name w:val="medium"/>
    <w:basedOn w:val="DefaultParagraphFont"/>
    <w:rsid w:val="008E1EF8"/>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ListParagraph">
    <w:name w:val="List Paragraph"/>
    <w:uiPriority w:val="34"/>
    <w:qFormat/>
    <w:rsid w:val="00351DBD"/>
    <w:pPr>
      <w:pBdr>
        <w:top w:val="nil"/>
        <w:left w:val="nil"/>
        <w:bottom w:val="nil"/>
        <w:right w:val="nil"/>
        <w:between w:val="nil"/>
        <w:bar w:val="nil"/>
      </w:pBdr>
      <w:spacing w:after="200" w:line="276" w:lineRule="auto"/>
      <w:ind w:left="720"/>
    </w:pPr>
    <w:rPr>
      <w:rFonts w:ascii="Trebuchet MS" w:eastAsia="Arial Unicode MS" w:hAnsi="Arial Unicode MS" w:cs="Arial Unicode MS"/>
      <w:color w:val="000000"/>
      <w:sz w:val="22"/>
      <w:szCs w:val="22"/>
      <w:u w:color="000000"/>
      <w:bdr w:val="nil"/>
      <w:lang w:val="en-US" w:eastAsia="en-US"/>
    </w:rPr>
  </w:style>
  <w:style w:type="numbering" w:customStyle="1" w:styleId="List1">
    <w:name w:val="List 1"/>
    <w:basedOn w:val="NoList"/>
    <w:rsid w:val="00351DBD"/>
    <w:pPr>
      <w:numPr>
        <w:numId w:val="7"/>
      </w:numPr>
    </w:pPr>
  </w:style>
  <w:style w:type="character" w:customStyle="1" w:styleId="Hyperlink1">
    <w:name w:val="Hyperlink.1"/>
    <w:rsid w:val="00351DBD"/>
    <w:rPr>
      <w:rFonts w:ascii="Arial" w:eastAsia="Arial" w:hAnsi="Arial" w:cs="Arial"/>
      <w:u w:val="single"/>
    </w:rPr>
  </w:style>
  <w:style w:type="numbering" w:customStyle="1" w:styleId="List0">
    <w:name w:val="List 0"/>
    <w:basedOn w:val="NoList"/>
    <w:rsid w:val="00351DBD"/>
    <w:pPr>
      <w:numPr>
        <w:numId w:val="8"/>
      </w:numPr>
    </w:pPr>
  </w:style>
  <w:style w:type="character" w:customStyle="1" w:styleId="Hyperlink0">
    <w:name w:val="Hyperlink.0"/>
    <w:rsid w:val="00356725"/>
    <w:rPr>
      <w:color w:val="0000FF"/>
      <w:u w:val="single" w:color="0000FF"/>
    </w:rPr>
  </w:style>
  <w:style w:type="numbering" w:customStyle="1" w:styleId="List51">
    <w:name w:val="List 51"/>
    <w:basedOn w:val="NoList"/>
    <w:rsid w:val="00E93CB4"/>
    <w:pPr>
      <w:numPr>
        <w:numId w:val="9"/>
      </w:numPr>
    </w:pPr>
  </w:style>
  <w:style w:type="character" w:customStyle="1" w:styleId="Hyperlink2">
    <w:name w:val="Hyperlink.2"/>
    <w:rsid w:val="004840AF"/>
    <w:rPr>
      <w:color w:val="0000FF"/>
      <w:u w:val="single" w:color="0000FF"/>
      <w:lang w:val="en-US"/>
    </w:rPr>
  </w:style>
  <w:style w:type="character" w:customStyle="1" w:styleId="H4GChar">
    <w:name w:val="_ H_4_G Char"/>
    <w:link w:val="H4G"/>
    <w:rsid w:val="0003344F"/>
    <w:rPr>
      <w:i/>
      <w:lang w:val="en-GB" w:eastAsia="en-US"/>
    </w:rPr>
  </w:style>
  <w:style w:type="paragraph" w:styleId="Revision">
    <w:name w:val="Revision"/>
    <w:hidden/>
    <w:uiPriority w:val="99"/>
    <w:rsid w:val="00470822"/>
    <w:rPr>
      <w:lang w:eastAsia="en-US"/>
    </w:rPr>
  </w:style>
  <w:style w:type="character" w:customStyle="1" w:styleId="apple-converted-space">
    <w:name w:val="apple-converted-space"/>
    <w:rsid w:val="00E14671"/>
  </w:style>
  <w:style w:type="paragraph" w:customStyle="1" w:styleId="Listenabsatz">
    <w:name w:val="Listenabsatz"/>
    <w:basedOn w:val="Normal"/>
    <w:qFormat/>
    <w:rsid w:val="00105C89"/>
    <w:pPr>
      <w:suppressAutoHyphens w:val="0"/>
      <w:spacing w:line="240" w:lineRule="auto"/>
      <w:ind w:left="708"/>
    </w:pPr>
    <w:rPr>
      <w:rFonts w:eastAsia="Times New Roman"/>
      <w:sz w:val="24"/>
      <w:szCs w:val="24"/>
    </w:rPr>
  </w:style>
  <w:style w:type="paragraph" w:customStyle="1" w:styleId="berarbeitung">
    <w:name w:val="Überarbeitung"/>
    <w:hidden/>
    <w:semiHidden/>
    <w:rsid w:val="00105C89"/>
    <w:rPr>
      <w:rFonts w:eastAsia="Times New Roman"/>
      <w:sz w:val="24"/>
      <w:szCs w:val="24"/>
      <w:lang w:eastAsia="en-US"/>
    </w:rPr>
  </w:style>
  <w:style w:type="paragraph" w:customStyle="1" w:styleId="ColorfulList-Accent11">
    <w:name w:val="Colorful List - Accent 11"/>
    <w:basedOn w:val="Normal"/>
    <w:qFormat/>
    <w:rsid w:val="00105C89"/>
    <w:pPr>
      <w:suppressAutoHyphens w:val="0"/>
      <w:spacing w:after="200" w:line="240" w:lineRule="auto"/>
      <w:ind w:left="720"/>
      <w:contextualSpacing/>
    </w:pPr>
    <w:rPr>
      <w:rFonts w:eastAsia="Times New Roman"/>
      <w:sz w:val="24"/>
      <w:szCs w:val="24"/>
    </w:rPr>
  </w:style>
  <w:style w:type="paragraph" w:customStyle="1" w:styleId="Heading4---">
    <w:name w:val="Heading 4---"/>
    <w:basedOn w:val="Normal"/>
    <w:autoRedefine/>
    <w:qFormat/>
    <w:rsid w:val="00105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rFonts w:eastAsia="Times New Roman"/>
      <w:b/>
      <w:iCs/>
      <w:sz w:val="24"/>
      <w:szCs w:val="24"/>
      <w:lang w:val="en-US"/>
    </w:rPr>
  </w:style>
  <w:style w:type="paragraph" w:customStyle="1" w:styleId="SingleTxt">
    <w:name w:val="__Single Txt"/>
    <w:basedOn w:val="Normal"/>
    <w:rsid w:val="00105C8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spacing w:val="4"/>
      <w:w w:val="103"/>
      <w:kern w:val="14"/>
    </w:rPr>
  </w:style>
  <w:style w:type="paragraph" w:customStyle="1" w:styleId="BodyA">
    <w:name w:val="Body A"/>
    <w:rsid w:val="00105C8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105C89"/>
    <w:rPr>
      <w:sz w:val="18"/>
      <w:lang w:eastAsia="en-US"/>
    </w:rPr>
  </w:style>
  <w:style w:type="paragraph" w:styleId="TOCHeading">
    <w:name w:val="TOC Heading"/>
    <w:basedOn w:val="Heading1"/>
    <w:next w:val="Normal"/>
    <w:uiPriority w:val="39"/>
    <w:semiHidden/>
    <w:unhideWhenUsed/>
    <w:qFormat/>
    <w:rsid w:val="00105C89"/>
    <w:pPr>
      <w:keepNext/>
      <w:keepLines/>
      <w:suppressAutoHyphens w:val="0"/>
      <w:spacing w:before="480" w:line="276" w:lineRule="auto"/>
      <w:ind w:left="0"/>
      <w:outlineLvl w:val="9"/>
    </w:pPr>
    <w:rPr>
      <w:rFonts w:ascii="Calibri" w:eastAsia="MS Gothic" w:hAnsi="Calibri"/>
      <w:b/>
      <w:bCs/>
      <w:color w:val="365F91"/>
      <w:sz w:val="28"/>
      <w:szCs w:val="28"/>
      <w:lang w:val="en-US" w:eastAsia="ja-JP"/>
    </w:rPr>
  </w:style>
  <w:style w:type="character" w:customStyle="1" w:styleId="hps">
    <w:name w:val="hps"/>
    <w:basedOn w:val="DefaultParagraphFont"/>
    <w:rsid w:val="00114FA6"/>
  </w:style>
  <w:style w:type="character" w:styleId="PlaceholderText">
    <w:name w:val="Placeholder Text"/>
    <w:basedOn w:val="DefaultParagraphFont"/>
    <w:uiPriority w:val="67"/>
    <w:rsid w:val="00022144"/>
    <w:rPr>
      <w:color w:val="808080"/>
    </w:rPr>
  </w:style>
  <w:style w:type="paragraph" w:customStyle="1" w:styleId="Style">
    <w:name w:val="Style"/>
    <w:rsid w:val="0068399D"/>
    <w:pPr>
      <w:widowControl w:val="0"/>
      <w:autoSpaceDE w:val="0"/>
      <w:autoSpaceDN w:val="0"/>
      <w:adjustRightInd w:val="0"/>
    </w:pPr>
    <w:rPr>
      <w:rFonts w:eastAsiaTheme="minorEastAsia"/>
      <w:sz w:val="24"/>
      <w:szCs w:val="24"/>
    </w:rPr>
  </w:style>
  <w:style w:type="paragraph" w:customStyle="1" w:styleId="HeaderEven">
    <w:name w:val="Header Even"/>
    <w:qFormat/>
    <w:rsid w:val="005C0AEF"/>
    <w:pPr>
      <w:pBdr>
        <w:bottom w:val="single" w:sz="4" w:space="1" w:color="4F81BD"/>
      </w:pBdr>
    </w:pPr>
    <w:rPr>
      <w:rFonts w:ascii="Calibri" w:eastAsia="Calibri" w:hAnsi="Calibri"/>
      <w:b/>
      <w:color w:val="1F497D"/>
      <w:lang w:val="en-US" w:eastAsia="ja-JP"/>
    </w:rPr>
  </w:style>
  <w:style w:type="table" w:styleId="MediumShading1-Accent1">
    <w:name w:val="Medium Shading 1 Accent 1"/>
    <w:basedOn w:val="TableNormal"/>
    <w:uiPriority w:val="68"/>
    <w:rsid w:val="005C0A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23GChar">
    <w:name w:val="_ H_2/3_G Char"/>
    <w:link w:val="H23G"/>
    <w:locked/>
    <w:rsid w:val="005C0AEF"/>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5297">
      <w:bodyDiv w:val="1"/>
      <w:marLeft w:val="0"/>
      <w:marRight w:val="0"/>
      <w:marTop w:val="0"/>
      <w:marBottom w:val="0"/>
      <w:divBdr>
        <w:top w:val="none" w:sz="0" w:space="0" w:color="auto"/>
        <w:left w:val="none" w:sz="0" w:space="0" w:color="auto"/>
        <w:bottom w:val="none" w:sz="0" w:space="0" w:color="auto"/>
        <w:right w:val="none" w:sz="0" w:space="0" w:color="auto"/>
      </w:divBdr>
      <w:divsChild>
        <w:div w:id="939919774">
          <w:marLeft w:val="0"/>
          <w:marRight w:val="0"/>
          <w:marTop w:val="0"/>
          <w:marBottom w:val="0"/>
          <w:divBdr>
            <w:top w:val="none" w:sz="0" w:space="0" w:color="auto"/>
            <w:left w:val="none" w:sz="0" w:space="0" w:color="auto"/>
            <w:bottom w:val="none" w:sz="0" w:space="0" w:color="auto"/>
            <w:right w:val="none" w:sz="0" w:space="0" w:color="auto"/>
          </w:divBdr>
          <w:divsChild>
            <w:div w:id="446462579">
              <w:marLeft w:val="0"/>
              <w:marRight w:val="0"/>
              <w:marTop w:val="0"/>
              <w:marBottom w:val="0"/>
              <w:divBdr>
                <w:top w:val="none" w:sz="0" w:space="0" w:color="auto"/>
                <w:left w:val="none" w:sz="0" w:space="0" w:color="auto"/>
                <w:bottom w:val="none" w:sz="0" w:space="0" w:color="auto"/>
                <w:right w:val="none" w:sz="0" w:space="0" w:color="auto"/>
              </w:divBdr>
              <w:divsChild>
                <w:div w:id="1858227019">
                  <w:marLeft w:val="0"/>
                  <w:marRight w:val="0"/>
                  <w:marTop w:val="0"/>
                  <w:marBottom w:val="0"/>
                  <w:divBdr>
                    <w:top w:val="none" w:sz="0" w:space="0" w:color="auto"/>
                    <w:left w:val="none" w:sz="0" w:space="0" w:color="auto"/>
                    <w:bottom w:val="none" w:sz="0" w:space="0" w:color="auto"/>
                    <w:right w:val="none" w:sz="0" w:space="0" w:color="auto"/>
                  </w:divBdr>
                  <w:divsChild>
                    <w:div w:id="1045909606">
                      <w:marLeft w:val="0"/>
                      <w:marRight w:val="0"/>
                      <w:marTop w:val="0"/>
                      <w:marBottom w:val="0"/>
                      <w:divBdr>
                        <w:top w:val="none" w:sz="0" w:space="0" w:color="auto"/>
                        <w:left w:val="none" w:sz="0" w:space="0" w:color="auto"/>
                        <w:bottom w:val="none" w:sz="0" w:space="0" w:color="auto"/>
                        <w:right w:val="none" w:sz="0" w:space="0" w:color="auto"/>
                      </w:divBdr>
                      <w:divsChild>
                        <w:div w:id="827285479">
                          <w:marLeft w:val="0"/>
                          <w:marRight w:val="0"/>
                          <w:marTop w:val="0"/>
                          <w:marBottom w:val="0"/>
                          <w:divBdr>
                            <w:top w:val="none" w:sz="0" w:space="0" w:color="auto"/>
                            <w:left w:val="none" w:sz="0" w:space="0" w:color="auto"/>
                            <w:bottom w:val="none" w:sz="0" w:space="0" w:color="auto"/>
                            <w:right w:val="none" w:sz="0" w:space="0" w:color="auto"/>
                          </w:divBdr>
                          <w:divsChild>
                            <w:div w:id="1836872660">
                              <w:marLeft w:val="0"/>
                              <w:marRight w:val="0"/>
                              <w:marTop w:val="0"/>
                              <w:marBottom w:val="0"/>
                              <w:divBdr>
                                <w:top w:val="none" w:sz="0" w:space="0" w:color="auto"/>
                                <w:left w:val="none" w:sz="0" w:space="0" w:color="auto"/>
                                <w:bottom w:val="none" w:sz="0" w:space="0" w:color="auto"/>
                                <w:right w:val="none" w:sz="0" w:space="0" w:color="auto"/>
                              </w:divBdr>
                              <w:divsChild>
                                <w:div w:id="415632691">
                                  <w:marLeft w:val="0"/>
                                  <w:marRight w:val="0"/>
                                  <w:marTop w:val="0"/>
                                  <w:marBottom w:val="0"/>
                                  <w:divBdr>
                                    <w:top w:val="none" w:sz="0" w:space="0" w:color="auto"/>
                                    <w:left w:val="none" w:sz="0" w:space="0" w:color="auto"/>
                                    <w:bottom w:val="none" w:sz="0" w:space="0" w:color="auto"/>
                                    <w:right w:val="none" w:sz="0" w:space="0" w:color="auto"/>
                                  </w:divBdr>
                                  <w:divsChild>
                                    <w:div w:id="1897544859">
                                      <w:marLeft w:val="60"/>
                                      <w:marRight w:val="0"/>
                                      <w:marTop w:val="0"/>
                                      <w:marBottom w:val="0"/>
                                      <w:divBdr>
                                        <w:top w:val="none" w:sz="0" w:space="0" w:color="auto"/>
                                        <w:left w:val="none" w:sz="0" w:space="0" w:color="auto"/>
                                        <w:bottom w:val="none" w:sz="0" w:space="0" w:color="auto"/>
                                        <w:right w:val="none" w:sz="0" w:space="0" w:color="auto"/>
                                      </w:divBdr>
                                      <w:divsChild>
                                        <w:div w:id="97530626">
                                          <w:marLeft w:val="0"/>
                                          <w:marRight w:val="0"/>
                                          <w:marTop w:val="0"/>
                                          <w:marBottom w:val="0"/>
                                          <w:divBdr>
                                            <w:top w:val="none" w:sz="0" w:space="0" w:color="auto"/>
                                            <w:left w:val="none" w:sz="0" w:space="0" w:color="auto"/>
                                            <w:bottom w:val="none" w:sz="0" w:space="0" w:color="auto"/>
                                            <w:right w:val="none" w:sz="0" w:space="0" w:color="auto"/>
                                          </w:divBdr>
                                          <w:divsChild>
                                            <w:div w:id="2087798656">
                                              <w:marLeft w:val="0"/>
                                              <w:marRight w:val="0"/>
                                              <w:marTop w:val="0"/>
                                              <w:marBottom w:val="120"/>
                                              <w:divBdr>
                                                <w:top w:val="single" w:sz="6" w:space="0" w:color="F5F5F5"/>
                                                <w:left w:val="single" w:sz="6" w:space="0" w:color="F5F5F5"/>
                                                <w:bottom w:val="single" w:sz="6" w:space="0" w:color="F5F5F5"/>
                                                <w:right w:val="single" w:sz="6" w:space="0" w:color="F5F5F5"/>
                                              </w:divBdr>
                                              <w:divsChild>
                                                <w:div w:id="1127888883">
                                                  <w:marLeft w:val="0"/>
                                                  <w:marRight w:val="0"/>
                                                  <w:marTop w:val="0"/>
                                                  <w:marBottom w:val="0"/>
                                                  <w:divBdr>
                                                    <w:top w:val="none" w:sz="0" w:space="0" w:color="auto"/>
                                                    <w:left w:val="none" w:sz="0" w:space="0" w:color="auto"/>
                                                    <w:bottom w:val="none" w:sz="0" w:space="0" w:color="auto"/>
                                                    <w:right w:val="none" w:sz="0" w:space="0" w:color="auto"/>
                                                  </w:divBdr>
                                                  <w:divsChild>
                                                    <w:div w:id="66265993">
                                                      <w:marLeft w:val="0"/>
                                                      <w:marRight w:val="0"/>
                                                      <w:marTop w:val="0"/>
                                                      <w:marBottom w:val="0"/>
                                                      <w:divBdr>
                                                        <w:top w:val="none" w:sz="0" w:space="0" w:color="auto"/>
                                                        <w:left w:val="none" w:sz="0" w:space="0" w:color="auto"/>
                                                        <w:bottom w:val="none" w:sz="0" w:space="0" w:color="auto"/>
                                                        <w:right w:val="none" w:sz="0" w:space="0" w:color="auto"/>
                                                      </w:divBdr>
                                                    </w:div>
                                                  </w:divsChild>
                                                </w:div>
                                                <w:div w:id="921641045">
                                                  <w:marLeft w:val="0"/>
                                                  <w:marRight w:val="0"/>
                                                  <w:marTop w:val="0"/>
                                                  <w:marBottom w:val="0"/>
                                                  <w:divBdr>
                                                    <w:top w:val="none" w:sz="0" w:space="0" w:color="auto"/>
                                                    <w:left w:val="none" w:sz="0" w:space="0" w:color="auto"/>
                                                    <w:bottom w:val="none" w:sz="0" w:space="0" w:color="auto"/>
                                                    <w:right w:val="none" w:sz="0" w:space="0" w:color="auto"/>
                                                  </w:divBdr>
                                                  <w:divsChild>
                                                    <w:div w:id="2196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640244">
      <w:bodyDiv w:val="1"/>
      <w:marLeft w:val="0"/>
      <w:marRight w:val="0"/>
      <w:marTop w:val="0"/>
      <w:marBottom w:val="0"/>
      <w:divBdr>
        <w:top w:val="none" w:sz="0" w:space="0" w:color="auto"/>
        <w:left w:val="none" w:sz="0" w:space="0" w:color="auto"/>
        <w:bottom w:val="none" w:sz="0" w:space="0" w:color="auto"/>
        <w:right w:val="none" w:sz="0" w:space="0" w:color="auto"/>
      </w:divBdr>
      <w:divsChild>
        <w:div w:id="2041660338">
          <w:marLeft w:val="0"/>
          <w:marRight w:val="0"/>
          <w:marTop w:val="0"/>
          <w:marBottom w:val="0"/>
          <w:divBdr>
            <w:top w:val="none" w:sz="0" w:space="0" w:color="auto"/>
            <w:left w:val="none" w:sz="0" w:space="0" w:color="auto"/>
            <w:bottom w:val="none" w:sz="0" w:space="0" w:color="auto"/>
            <w:right w:val="none" w:sz="0" w:space="0" w:color="auto"/>
          </w:divBdr>
          <w:divsChild>
            <w:div w:id="299727767">
              <w:marLeft w:val="0"/>
              <w:marRight w:val="0"/>
              <w:marTop w:val="0"/>
              <w:marBottom w:val="0"/>
              <w:divBdr>
                <w:top w:val="none" w:sz="0" w:space="0" w:color="auto"/>
                <w:left w:val="none" w:sz="0" w:space="0" w:color="auto"/>
                <w:bottom w:val="none" w:sz="0" w:space="0" w:color="auto"/>
                <w:right w:val="none" w:sz="0" w:space="0" w:color="auto"/>
              </w:divBdr>
              <w:divsChild>
                <w:div w:id="10532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382">
      <w:bodyDiv w:val="1"/>
      <w:marLeft w:val="0"/>
      <w:marRight w:val="0"/>
      <w:marTop w:val="0"/>
      <w:marBottom w:val="0"/>
      <w:divBdr>
        <w:top w:val="none" w:sz="0" w:space="0" w:color="auto"/>
        <w:left w:val="none" w:sz="0" w:space="0" w:color="auto"/>
        <w:bottom w:val="none" w:sz="0" w:space="0" w:color="auto"/>
        <w:right w:val="none" w:sz="0" w:space="0" w:color="auto"/>
      </w:divBdr>
    </w:div>
    <w:div w:id="1434858676">
      <w:bodyDiv w:val="1"/>
      <w:marLeft w:val="0"/>
      <w:marRight w:val="0"/>
      <w:marTop w:val="0"/>
      <w:marBottom w:val="0"/>
      <w:divBdr>
        <w:top w:val="none" w:sz="0" w:space="0" w:color="auto"/>
        <w:left w:val="none" w:sz="0" w:space="0" w:color="auto"/>
        <w:bottom w:val="none" w:sz="0" w:space="0" w:color="auto"/>
        <w:right w:val="none" w:sz="0" w:space="0" w:color="auto"/>
      </w:divBdr>
      <w:divsChild>
        <w:div w:id="1059668051">
          <w:marLeft w:val="0"/>
          <w:marRight w:val="0"/>
          <w:marTop w:val="0"/>
          <w:marBottom w:val="0"/>
          <w:divBdr>
            <w:top w:val="none" w:sz="0" w:space="0" w:color="auto"/>
            <w:left w:val="none" w:sz="0" w:space="0" w:color="auto"/>
            <w:bottom w:val="none" w:sz="0" w:space="0" w:color="auto"/>
            <w:right w:val="none" w:sz="0" w:space="0" w:color="auto"/>
          </w:divBdr>
          <w:divsChild>
            <w:div w:id="346365849">
              <w:marLeft w:val="0"/>
              <w:marRight w:val="0"/>
              <w:marTop w:val="0"/>
              <w:marBottom w:val="0"/>
              <w:divBdr>
                <w:top w:val="none" w:sz="0" w:space="0" w:color="auto"/>
                <w:left w:val="none" w:sz="0" w:space="0" w:color="auto"/>
                <w:bottom w:val="none" w:sz="0" w:space="0" w:color="auto"/>
                <w:right w:val="none" w:sz="0" w:space="0" w:color="auto"/>
              </w:divBdr>
              <w:divsChild>
                <w:div w:id="498499353">
                  <w:marLeft w:val="0"/>
                  <w:marRight w:val="0"/>
                  <w:marTop w:val="0"/>
                  <w:marBottom w:val="0"/>
                  <w:divBdr>
                    <w:top w:val="none" w:sz="0" w:space="0" w:color="auto"/>
                    <w:left w:val="none" w:sz="0" w:space="0" w:color="auto"/>
                    <w:bottom w:val="none" w:sz="0" w:space="0" w:color="auto"/>
                    <w:right w:val="none" w:sz="0" w:space="0" w:color="auto"/>
                  </w:divBdr>
                  <w:divsChild>
                    <w:div w:id="896865682">
                      <w:marLeft w:val="0"/>
                      <w:marRight w:val="0"/>
                      <w:marTop w:val="0"/>
                      <w:marBottom w:val="0"/>
                      <w:divBdr>
                        <w:top w:val="none" w:sz="0" w:space="0" w:color="auto"/>
                        <w:left w:val="none" w:sz="0" w:space="0" w:color="auto"/>
                        <w:bottom w:val="none" w:sz="0" w:space="0" w:color="auto"/>
                        <w:right w:val="none" w:sz="0" w:space="0" w:color="auto"/>
                      </w:divBdr>
                      <w:divsChild>
                        <w:div w:id="120661173">
                          <w:marLeft w:val="0"/>
                          <w:marRight w:val="0"/>
                          <w:marTop w:val="0"/>
                          <w:marBottom w:val="0"/>
                          <w:divBdr>
                            <w:top w:val="none" w:sz="0" w:space="0" w:color="auto"/>
                            <w:left w:val="none" w:sz="0" w:space="0" w:color="auto"/>
                            <w:bottom w:val="none" w:sz="0" w:space="0" w:color="auto"/>
                            <w:right w:val="none" w:sz="0" w:space="0" w:color="auto"/>
                          </w:divBdr>
                          <w:divsChild>
                            <w:div w:id="1503664547">
                              <w:marLeft w:val="0"/>
                              <w:marRight w:val="0"/>
                              <w:marTop w:val="0"/>
                              <w:marBottom w:val="0"/>
                              <w:divBdr>
                                <w:top w:val="none" w:sz="0" w:space="0" w:color="auto"/>
                                <w:left w:val="none" w:sz="0" w:space="0" w:color="auto"/>
                                <w:bottom w:val="none" w:sz="0" w:space="0" w:color="auto"/>
                                <w:right w:val="none" w:sz="0" w:space="0" w:color="auto"/>
                              </w:divBdr>
                              <w:divsChild>
                                <w:div w:id="864709895">
                                  <w:marLeft w:val="0"/>
                                  <w:marRight w:val="0"/>
                                  <w:marTop w:val="0"/>
                                  <w:marBottom w:val="0"/>
                                  <w:divBdr>
                                    <w:top w:val="none" w:sz="0" w:space="0" w:color="auto"/>
                                    <w:left w:val="none" w:sz="0" w:space="0" w:color="auto"/>
                                    <w:bottom w:val="none" w:sz="0" w:space="0" w:color="auto"/>
                                    <w:right w:val="none" w:sz="0" w:space="0" w:color="auto"/>
                                  </w:divBdr>
                                  <w:divsChild>
                                    <w:div w:id="1076854554">
                                      <w:marLeft w:val="60"/>
                                      <w:marRight w:val="0"/>
                                      <w:marTop w:val="0"/>
                                      <w:marBottom w:val="0"/>
                                      <w:divBdr>
                                        <w:top w:val="none" w:sz="0" w:space="0" w:color="auto"/>
                                        <w:left w:val="none" w:sz="0" w:space="0" w:color="auto"/>
                                        <w:bottom w:val="none" w:sz="0" w:space="0" w:color="auto"/>
                                        <w:right w:val="none" w:sz="0" w:space="0" w:color="auto"/>
                                      </w:divBdr>
                                      <w:divsChild>
                                        <w:div w:id="1464883194">
                                          <w:marLeft w:val="0"/>
                                          <w:marRight w:val="0"/>
                                          <w:marTop w:val="0"/>
                                          <w:marBottom w:val="0"/>
                                          <w:divBdr>
                                            <w:top w:val="none" w:sz="0" w:space="0" w:color="auto"/>
                                            <w:left w:val="none" w:sz="0" w:space="0" w:color="auto"/>
                                            <w:bottom w:val="none" w:sz="0" w:space="0" w:color="auto"/>
                                            <w:right w:val="none" w:sz="0" w:space="0" w:color="auto"/>
                                          </w:divBdr>
                                          <w:divsChild>
                                            <w:div w:id="1983539743">
                                              <w:marLeft w:val="0"/>
                                              <w:marRight w:val="0"/>
                                              <w:marTop w:val="0"/>
                                              <w:marBottom w:val="120"/>
                                              <w:divBdr>
                                                <w:top w:val="single" w:sz="6" w:space="0" w:color="F5F5F5"/>
                                                <w:left w:val="single" w:sz="6" w:space="0" w:color="F5F5F5"/>
                                                <w:bottom w:val="single" w:sz="6" w:space="0" w:color="F5F5F5"/>
                                                <w:right w:val="single" w:sz="6" w:space="0" w:color="F5F5F5"/>
                                              </w:divBdr>
                                              <w:divsChild>
                                                <w:div w:id="2048292095">
                                                  <w:marLeft w:val="0"/>
                                                  <w:marRight w:val="0"/>
                                                  <w:marTop w:val="0"/>
                                                  <w:marBottom w:val="0"/>
                                                  <w:divBdr>
                                                    <w:top w:val="none" w:sz="0" w:space="0" w:color="auto"/>
                                                    <w:left w:val="none" w:sz="0" w:space="0" w:color="auto"/>
                                                    <w:bottom w:val="none" w:sz="0" w:space="0" w:color="auto"/>
                                                    <w:right w:val="none" w:sz="0" w:space="0" w:color="auto"/>
                                                  </w:divBdr>
                                                  <w:divsChild>
                                                    <w:div w:id="518352396">
                                                      <w:marLeft w:val="0"/>
                                                      <w:marRight w:val="0"/>
                                                      <w:marTop w:val="0"/>
                                                      <w:marBottom w:val="0"/>
                                                      <w:divBdr>
                                                        <w:top w:val="none" w:sz="0" w:space="0" w:color="auto"/>
                                                        <w:left w:val="none" w:sz="0" w:space="0" w:color="auto"/>
                                                        <w:bottom w:val="none" w:sz="0" w:space="0" w:color="auto"/>
                                                        <w:right w:val="none" w:sz="0" w:space="0" w:color="auto"/>
                                                      </w:divBdr>
                                                    </w:div>
                                                  </w:divsChild>
                                                </w:div>
                                                <w:div w:id="1653555364">
                                                  <w:marLeft w:val="0"/>
                                                  <w:marRight w:val="0"/>
                                                  <w:marTop w:val="0"/>
                                                  <w:marBottom w:val="0"/>
                                                  <w:divBdr>
                                                    <w:top w:val="none" w:sz="0" w:space="0" w:color="auto"/>
                                                    <w:left w:val="none" w:sz="0" w:space="0" w:color="auto"/>
                                                    <w:bottom w:val="none" w:sz="0" w:space="0" w:color="auto"/>
                                                    <w:right w:val="none" w:sz="0" w:space="0" w:color="auto"/>
                                                  </w:divBdr>
                                                  <w:divsChild>
                                                    <w:div w:id="742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495022">
      <w:bodyDiv w:val="1"/>
      <w:marLeft w:val="0"/>
      <w:marRight w:val="0"/>
      <w:marTop w:val="0"/>
      <w:marBottom w:val="0"/>
      <w:divBdr>
        <w:top w:val="none" w:sz="0" w:space="0" w:color="auto"/>
        <w:left w:val="none" w:sz="0" w:space="0" w:color="auto"/>
        <w:bottom w:val="none" w:sz="0" w:space="0" w:color="auto"/>
        <w:right w:val="none" w:sz="0" w:space="0" w:color="auto"/>
      </w:divBdr>
      <w:divsChild>
        <w:div w:id="1896701234">
          <w:marLeft w:val="0"/>
          <w:marRight w:val="0"/>
          <w:marTop w:val="0"/>
          <w:marBottom w:val="0"/>
          <w:divBdr>
            <w:top w:val="none" w:sz="0" w:space="0" w:color="auto"/>
            <w:left w:val="none" w:sz="0" w:space="0" w:color="auto"/>
            <w:bottom w:val="none" w:sz="0" w:space="0" w:color="auto"/>
            <w:right w:val="none" w:sz="0" w:space="0" w:color="auto"/>
          </w:divBdr>
          <w:divsChild>
            <w:div w:id="1975869763">
              <w:marLeft w:val="0"/>
              <w:marRight w:val="0"/>
              <w:marTop w:val="0"/>
              <w:marBottom w:val="0"/>
              <w:divBdr>
                <w:top w:val="none" w:sz="0" w:space="0" w:color="auto"/>
                <w:left w:val="none" w:sz="0" w:space="0" w:color="auto"/>
                <w:bottom w:val="none" w:sz="0" w:space="0" w:color="auto"/>
                <w:right w:val="none" w:sz="0" w:space="0" w:color="auto"/>
              </w:divBdr>
              <w:divsChild>
                <w:div w:id="1639186665">
                  <w:marLeft w:val="0"/>
                  <w:marRight w:val="0"/>
                  <w:marTop w:val="0"/>
                  <w:marBottom w:val="0"/>
                  <w:divBdr>
                    <w:top w:val="none" w:sz="0" w:space="0" w:color="auto"/>
                    <w:left w:val="none" w:sz="0" w:space="0" w:color="auto"/>
                    <w:bottom w:val="none" w:sz="0" w:space="0" w:color="auto"/>
                    <w:right w:val="none" w:sz="0" w:space="0" w:color="auto"/>
                  </w:divBdr>
                  <w:divsChild>
                    <w:div w:id="592200811">
                      <w:marLeft w:val="0"/>
                      <w:marRight w:val="0"/>
                      <w:marTop w:val="0"/>
                      <w:marBottom w:val="0"/>
                      <w:divBdr>
                        <w:top w:val="none" w:sz="0" w:space="0" w:color="auto"/>
                        <w:left w:val="none" w:sz="0" w:space="0" w:color="auto"/>
                        <w:bottom w:val="none" w:sz="0" w:space="0" w:color="auto"/>
                        <w:right w:val="none" w:sz="0" w:space="0" w:color="auto"/>
                      </w:divBdr>
                      <w:divsChild>
                        <w:div w:id="226573571">
                          <w:marLeft w:val="0"/>
                          <w:marRight w:val="0"/>
                          <w:marTop w:val="0"/>
                          <w:marBottom w:val="0"/>
                          <w:divBdr>
                            <w:top w:val="none" w:sz="0" w:space="0" w:color="auto"/>
                            <w:left w:val="none" w:sz="0" w:space="0" w:color="auto"/>
                            <w:bottom w:val="none" w:sz="0" w:space="0" w:color="auto"/>
                            <w:right w:val="none" w:sz="0" w:space="0" w:color="auto"/>
                          </w:divBdr>
                          <w:divsChild>
                            <w:div w:id="586422120">
                              <w:marLeft w:val="0"/>
                              <w:marRight w:val="0"/>
                              <w:marTop w:val="0"/>
                              <w:marBottom w:val="0"/>
                              <w:divBdr>
                                <w:top w:val="none" w:sz="0" w:space="0" w:color="auto"/>
                                <w:left w:val="none" w:sz="0" w:space="0" w:color="auto"/>
                                <w:bottom w:val="none" w:sz="0" w:space="0" w:color="auto"/>
                                <w:right w:val="none" w:sz="0" w:space="0" w:color="auto"/>
                              </w:divBdr>
                              <w:divsChild>
                                <w:div w:id="2063020436">
                                  <w:marLeft w:val="0"/>
                                  <w:marRight w:val="0"/>
                                  <w:marTop w:val="0"/>
                                  <w:marBottom w:val="0"/>
                                  <w:divBdr>
                                    <w:top w:val="none" w:sz="0" w:space="0" w:color="auto"/>
                                    <w:left w:val="none" w:sz="0" w:space="0" w:color="auto"/>
                                    <w:bottom w:val="none" w:sz="0" w:space="0" w:color="auto"/>
                                    <w:right w:val="none" w:sz="0" w:space="0" w:color="auto"/>
                                  </w:divBdr>
                                  <w:divsChild>
                                    <w:div w:id="1572038366">
                                      <w:marLeft w:val="60"/>
                                      <w:marRight w:val="0"/>
                                      <w:marTop w:val="0"/>
                                      <w:marBottom w:val="0"/>
                                      <w:divBdr>
                                        <w:top w:val="none" w:sz="0" w:space="0" w:color="auto"/>
                                        <w:left w:val="none" w:sz="0" w:space="0" w:color="auto"/>
                                        <w:bottom w:val="none" w:sz="0" w:space="0" w:color="auto"/>
                                        <w:right w:val="none" w:sz="0" w:space="0" w:color="auto"/>
                                      </w:divBdr>
                                      <w:divsChild>
                                        <w:div w:id="841433839">
                                          <w:marLeft w:val="0"/>
                                          <w:marRight w:val="0"/>
                                          <w:marTop w:val="0"/>
                                          <w:marBottom w:val="0"/>
                                          <w:divBdr>
                                            <w:top w:val="none" w:sz="0" w:space="0" w:color="auto"/>
                                            <w:left w:val="none" w:sz="0" w:space="0" w:color="auto"/>
                                            <w:bottom w:val="none" w:sz="0" w:space="0" w:color="auto"/>
                                            <w:right w:val="none" w:sz="0" w:space="0" w:color="auto"/>
                                          </w:divBdr>
                                          <w:divsChild>
                                            <w:div w:id="943462006">
                                              <w:marLeft w:val="0"/>
                                              <w:marRight w:val="0"/>
                                              <w:marTop w:val="0"/>
                                              <w:marBottom w:val="120"/>
                                              <w:divBdr>
                                                <w:top w:val="single" w:sz="6" w:space="0" w:color="F5F5F5"/>
                                                <w:left w:val="single" w:sz="6" w:space="0" w:color="F5F5F5"/>
                                                <w:bottom w:val="single" w:sz="6" w:space="0" w:color="F5F5F5"/>
                                                <w:right w:val="single" w:sz="6" w:space="0" w:color="F5F5F5"/>
                                              </w:divBdr>
                                              <w:divsChild>
                                                <w:div w:id="1283923093">
                                                  <w:marLeft w:val="0"/>
                                                  <w:marRight w:val="0"/>
                                                  <w:marTop w:val="0"/>
                                                  <w:marBottom w:val="0"/>
                                                  <w:divBdr>
                                                    <w:top w:val="none" w:sz="0" w:space="0" w:color="auto"/>
                                                    <w:left w:val="none" w:sz="0" w:space="0" w:color="auto"/>
                                                    <w:bottom w:val="none" w:sz="0" w:space="0" w:color="auto"/>
                                                    <w:right w:val="none" w:sz="0" w:space="0" w:color="auto"/>
                                                  </w:divBdr>
                                                  <w:divsChild>
                                                    <w:div w:id="769276794">
                                                      <w:marLeft w:val="0"/>
                                                      <w:marRight w:val="0"/>
                                                      <w:marTop w:val="0"/>
                                                      <w:marBottom w:val="0"/>
                                                      <w:divBdr>
                                                        <w:top w:val="none" w:sz="0" w:space="0" w:color="auto"/>
                                                        <w:left w:val="none" w:sz="0" w:space="0" w:color="auto"/>
                                                        <w:bottom w:val="none" w:sz="0" w:space="0" w:color="auto"/>
                                                        <w:right w:val="none" w:sz="0" w:space="0" w:color="auto"/>
                                                      </w:divBdr>
                                                    </w:div>
                                                  </w:divsChild>
                                                </w:div>
                                                <w:div w:id="1021279165">
                                                  <w:marLeft w:val="0"/>
                                                  <w:marRight w:val="0"/>
                                                  <w:marTop w:val="0"/>
                                                  <w:marBottom w:val="0"/>
                                                  <w:divBdr>
                                                    <w:top w:val="none" w:sz="0" w:space="0" w:color="auto"/>
                                                    <w:left w:val="none" w:sz="0" w:space="0" w:color="auto"/>
                                                    <w:bottom w:val="none" w:sz="0" w:space="0" w:color="auto"/>
                                                    <w:right w:val="none" w:sz="0" w:space="0" w:color="auto"/>
                                                  </w:divBdr>
                                                  <w:divsChild>
                                                    <w:div w:id="79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846648">
      <w:bodyDiv w:val="1"/>
      <w:marLeft w:val="0"/>
      <w:marRight w:val="0"/>
      <w:marTop w:val="0"/>
      <w:marBottom w:val="0"/>
      <w:divBdr>
        <w:top w:val="none" w:sz="0" w:space="0" w:color="auto"/>
        <w:left w:val="none" w:sz="0" w:space="0" w:color="auto"/>
        <w:bottom w:val="none" w:sz="0" w:space="0" w:color="auto"/>
        <w:right w:val="none" w:sz="0" w:space="0" w:color="auto"/>
      </w:divBdr>
      <w:divsChild>
        <w:div w:id="1498956751">
          <w:marLeft w:val="0"/>
          <w:marRight w:val="0"/>
          <w:marTop w:val="0"/>
          <w:marBottom w:val="0"/>
          <w:divBdr>
            <w:top w:val="none" w:sz="0" w:space="0" w:color="auto"/>
            <w:left w:val="none" w:sz="0" w:space="0" w:color="auto"/>
            <w:bottom w:val="none" w:sz="0" w:space="0" w:color="auto"/>
            <w:right w:val="none" w:sz="0" w:space="0" w:color="auto"/>
          </w:divBdr>
          <w:divsChild>
            <w:div w:id="313145350">
              <w:marLeft w:val="1200"/>
              <w:marRight w:val="1200"/>
              <w:marTop w:val="150"/>
              <w:marBottom w:val="150"/>
              <w:divBdr>
                <w:top w:val="none" w:sz="0" w:space="0" w:color="auto"/>
                <w:left w:val="none" w:sz="0" w:space="0" w:color="auto"/>
                <w:bottom w:val="none" w:sz="0" w:space="0" w:color="auto"/>
                <w:right w:val="none" w:sz="0" w:space="0" w:color="auto"/>
              </w:divBdr>
              <w:divsChild>
                <w:div w:id="1454859535">
                  <w:marLeft w:val="0"/>
                  <w:marRight w:val="0"/>
                  <w:marTop w:val="0"/>
                  <w:marBottom w:val="0"/>
                  <w:divBdr>
                    <w:top w:val="none" w:sz="0" w:space="0" w:color="auto"/>
                    <w:left w:val="none" w:sz="0" w:space="0" w:color="auto"/>
                    <w:bottom w:val="none" w:sz="0" w:space="0" w:color="auto"/>
                    <w:right w:val="none" w:sz="0" w:space="0" w:color="auto"/>
                  </w:divBdr>
                  <w:divsChild>
                    <w:div w:id="12156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F1BC3E-BD4B-432B-B2AF-DDBB4EE4EE87}"/>
</file>

<file path=customXml/itemProps2.xml><?xml version="1.0" encoding="utf-8"?>
<ds:datastoreItem xmlns:ds="http://schemas.openxmlformats.org/officeDocument/2006/customXml" ds:itemID="{FB33D3EF-4346-46F8-BD27-3A6C2147D34F}"/>
</file>

<file path=customXml/itemProps3.xml><?xml version="1.0" encoding="utf-8"?>
<ds:datastoreItem xmlns:ds="http://schemas.openxmlformats.org/officeDocument/2006/customXml" ds:itemID="{02BEEF9D-C185-45C5-9453-C3EE9ACDF8B4}"/>
</file>

<file path=customXml/itemProps4.xml><?xml version="1.0" encoding="utf-8"?>
<ds:datastoreItem xmlns:ds="http://schemas.openxmlformats.org/officeDocument/2006/customXml" ds:itemID="{CFDE4DD6-E889-48CE-B0A3-0F6A222497F6}"/>
</file>

<file path=customXml/itemProps5.xml><?xml version="1.0" encoding="utf-8"?>
<ds:datastoreItem xmlns:ds="http://schemas.openxmlformats.org/officeDocument/2006/customXml" ds:itemID="{1E267694-28D1-4114-A67F-F49A5B32F10C}"/>
</file>

<file path=docProps/app.xml><?xml version="1.0" encoding="utf-8"?>
<Properties xmlns="http://schemas.openxmlformats.org/officeDocument/2006/extended-properties" xmlns:vt="http://schemas.openxmlformats.org/officeDocument/2006/docPropsVTypes">
  <Template>300AA0FF.dotm</Template>
  <TotalTime>0</TotalTime>
  <Pages>5</Pages>
  <Words>1888</Words>
  <Characters>10765</Characters>
  <Application>Microsoft Office Word</Application>
  <DocSecurity>4</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1615636</vt:lpstr>
      <vt:lpstr>Report of the Special Rapporteur on extrajudicial, summary or arbitrary executions, Mission to Mexico in English</vt:lpstr>
    </vt:vector>
  </TitlesOfParts>
  <Company>CSD</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by Malta of the Report of the Working Group on Arbitrary Detention in English</dc:title>
  <dc:subject>A/HRC/33/50/Add.2</dc:subject>
  <dc:creator>mtw</dc:creator>
  <cp:keywords>A/HRC/15/37/Add.4</cp:keywords>
  <cp:lastModifiedBy>Iuliia Somova</cp:lastModifiedBy>
  <cp:revision>2</cp:revision>
  <cp:lastPrinted>2016-06-28T09:37:00Z</cp:lastPrinted>
  <dcterms:created xsi:type="dcterms:W3CDTF">2016-09-09T14:10:00Z</dcterms:created>
  <dcterms:modified xsi:type="dcterms:W3CDTF">2016-09-09T14:10:00Z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ARTitle">
    <vt:lpwstr>تقرير المقرر الخاص المعني بحالات الإعدام خارج نطاق القضاء أو بإجراءات موجزة أو الإعدام التعسفي، البعثة إلى المكسيك باللغة الإنجليزية</vt:lpwstr>
  </property>
  <property fmtid="{D5CDD505-2E9C-101B-9397-08002B2CF9AE}" pid="11" name="ContentTypeId">
    <vt:lpwstr>0x010100881516A4EED0F7449235F56463318FBF</vt:lpwstr>
  </property>
  <property fmtid="{D5CDD505-2E9C-101B-9397-08002B2CF9AE}" pid="12" name="Order">
    <vt:r8>1600</vt:r8>
  </property>
</Properties>
</file>