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56E9" w14:textId="28755FCE" w:rsidR="00806FB1" w:rsidRPr="00CC636F" w:rsidRDefault="00CC636F">
      <w:pPr>
        <w:rPr>
          <w:i/>
          <w:iCs/>
        </w:rPr>
      </w:pPr>
      <w:r w:rsidRPr="00CC636F">
        <w:rPr>
          <w:i/>
          <w:iCs/>
        </w:rPr>
        <w:t>Biographical Information, Research Team on Colonialism and Transitional Justice (the Queens University Belfast, and Ulster University Northern Ireland</w:t>
      </w:r>
      <w:r w:rsidR="007C38E8">
        <w:rPr>
          <w:i/>
          <w:iCs/>
        </w:rPr>
        <w:t>)</w:t>
      </w:r>
    </w:p>
    <w:p w14:paraId="1AC7C034" w14:textId="7C253AC4" w:rsidR="00CC636F" w:rsidRDefault="00CC636F"/>
    <w:p w14:paraId="2BF66A3E" w14:textId="77777777" w:rsidR="00CC636F" w:rsidRPr="00CC636F" w:rsidRDefault="00CC636F" w:rsidP="00CC636F">
      <w:pPr>
        <w:rPr>
          <w:b/>
          <w:bCs/>
        </w:rPr>
      </w:pPr>
      <w:r w:rsidRPr="00CC636F">
        <w:rPr>
          <w:b/>
          <w:bCs/>
        </w:rPr>
        <w:t>Professor Bill Rolston </w:t>
      </w:r>
    </w:p>
    <w:p w14:paraId="275693C8" w14:textId="77777777" w:rsidR="00CC636F" w:rsidRPr="00CC636F" w:rsidRDefault="00CC636F" w:rsidP="00CC636F">
      <w:pPr>
        <w:rPr>
          <w:b/>
          <w:bCs/>
        </w:rPr>
      </w:pPr>
      <w:r w:rsidRPr="00CC636F">
        <w:rPr>
          <w:b/>
          <w:bCs/>
        </w:rPr>
        <w:t>Co-Investigator, Transformation and Empowerment </w:t>
      </w:r>
    </w:p>
    <w:p w14:paraId="3F702F88" w14:textId="77777777" w:rsidR="00CC636F" w:rsidRPr="00CC636F" w:rsidRDefault="00CC636F" w:rsidP="00CC636F">
      <w:pPr>
        <w:rPr>
          <w:b/>
          <w:bCs/>
        </w:rPr>
      </w:pPr>
      <w:r w:rsidRPr="00CC636F">
        <w:rPr>
          <w:b/>
          <w:bCs/>
        </w:rPr>
        <w:t>Transitional Justice Institute, Ulster University</w:t>
      </w:r>
    </w:p>
    <w:p w14:paraId="4DDC4002" w14:textId="77777777" w:rsidR="00CC636F" w:rsidRPr="00CC636F" w:rsidRDefault="00CC636F" w:rsidP="00CC636F">
      <w:r w:rsidRPr="00CC636F">
        <w:t xml:space="preserve">Bill Rolston is an emeritus professor with and former director of the Transitional Justice Institute at Ulster University and a co-researcher (with </w:t>
      </w:r>
      <w:proofErr w:type="spellStart"/>
      <w:r w:rsidRPr="00CC636F">
        <w:t>Fionnuala</w:t>
      </w:r>
      <w:proofErr w:type="spellEnd"/>
      <w:r w:rsidRPr="00CC636F">
        <w:t xml:space="preserve"> </w:t>
      </w:r>
      <w:proofErr w:type="spellStart"/>
      <w:r w:rsidRPr="00CC636F">
        <w:t>Ní</w:t>
      </w:r>
      <w:proofErr w:type="spellEnd"/>
      <w:r w:rsidRPr="00CC636F">
        <w:t xml:space="preserve"> </w:t>
      </w:r>
      <w:proofErr w:type="spellStart"/>
      <w:r w:rsidRPr="00CC636F">
        <w:t>Aoláin</w:t>
      </w:r>
      <w:proofErr w:type="spellEnd"/>
      <w:r w:rsidRPr="00CC636F">
        <w:t>) on one hub project examining the ability, or otherwise, of transitional justice to deal with the deep harms of colonialism with a focus on Colombia and Ireland. He has researched and written widely on legacies of conflict and on post-conflict transformation, mainly but not solely in relation to Northern Ireland. Issues researched have included: truth commissions, the contribution of politically motivated prisoners to conflict transformation, victims and memory, and political wall murals. </w:t>
      </w:r>
    </w:p>
    <w:p w14:paraId="3D5867F4" w14:textId="77777777" w:rsidR="00CC636F" w:rsidRDefault="00CC636F" w:rsidP="00CC636F">
      <w:pPr>
        <w:rPr>
          <w:b/>
          <w:bCs/>
        </w:rPr>
      </w:pPr>
    </w:p>
    <w:p w14:paraId="777CE046" w14:textId="2652461C" w:rsidR="00CC636F" w:rsidRPr="00CC636F" w:rsidRDefault="00CC636F" w:rsidP="00CC636F">
      <w:pPr>
        <w:rPr>
          <w:b/>
          <w:bCs/>
        </w:rPr>
      </w:pPr>
      <w:r w:rsidRPr="00CC636F">
        <w:rPr>
          <w:b/>
          <w:bCs/>
        </w:rPr>
        <w:t xml:space="preserve">Professor </w:t>
      </w:r>
      <w:proofErr w:type="spellStart"/>
      <w:r w:rsidRPr="00CC636F">
        <w:rPr>
          <w:b/>
          <w:bCs/>
        </w:rPr>
        <w:t>Fionnuala</w:t>
      </w:r>
      <w:proofErr w:type="spellEnd"/>
      <w:r w:rsidRPr="00CC636F">
        <w:rPr>
          <w:b/>
          <w:bCs/>
        </w:rPr>
        <w:t xml:space="preserve"> </w:t>
      </w:r>
      <w:proofErr w:type="spellStart"/>
      <w:r w:rsidRPr="00CC636F">
        <w:rPr>
          <w:b/>
          <w:bCs/>
        </w:rPr>
        <w:t>Ní</w:t>
      </w:r>
      <w:proofErr w:type="spellEnd"/>
      <w:r w:rsidRPr="00CC636F">
        <w:rPr>
          <w:b/>
          <w:bCs/>
        </w:rPr>
        <w:t xml:space="preserve"> </w:t>
      </w:r>
      <w:proofErr w:type="spellStart"/>
      <w:r w:rsidRPr="00CC636F">
        <w:rPr>
          <w:b/>
          <w:bCs/>
        </w:rPr>
        <w:t>Aoláin</w:t>
      </w:r>
      <w:proofErr w:type="spellEnd"/>
      <w:r w:rsidRPr="00CC636F">
        <w:rPr>
          <w:b/>
          <w:bCs/>
        </w:rPr>
        <w:t> </w:t>
      </w:r>
    </w:p>
    <w:p w14:paraId="0CB4D6AB" w14:textId="77777777" w:rsidR="00CC636F" w:rsidRPr="00CC636F" w:rsidRDefault="00CC636F" w:rsidP="00CC636F">
      <w:pPr>
        <w:rPr>
          <w:b/>
          <w:bCs/>
        </w:rPr>
      </w:pPr>
      <w:r w:rsidRPr="00CC636F">
        <w:rPr>
          <w:b/>
          <w:bCs/>
        </w:rPr>
        <w:t>Co-Director, Transformation and Empowerment </w:t>
      </w:r>
    </w:p>
    <w:p w14:paraId="109C0DB4" w14:textId="77777777" w:rsidR="00CC636F" w:rsidRPr="00CC636F" w:rsidRDefault="00CC636F" w:rsidP="00CC636F">
      <w:r w:rsidRPr="00CC636F">
        <w:t>Queens University</w:t>
      </w:r>
    </w:p>
    <w:p w14:paraId="3B4C7407" w14:textId="29A3084F" w:rsidR="00CC636F" w:rsidRDefault="00CC636F">
      <w:r w:rsidRPr="00CC636F">
        <w:t xml:space="preserve">Professor </w:t>
      </w:r>
      <w:proofErr w:type="spellStart"/>
      <w:r w:rsidRPr="00CC636F">
        <w:t>Ní</w:t>
      </w:r>
      <w:proofErr w:type="spellEnd"/>
      <w:r w:rsidRPr="00CC636F">
        <w:t xml:space="preserve"> </w:t>
      </w:r>
      <w:proofErr w:type="spellStart"/>
      <w:r w:rsidRPr="00CC636F">
        <w:t>Aoláin</w:t>
      </w:r>
      <w:proofErr w:type="spellEnd"/>
      <w:r w:rsidRPr="00CC636F">
        <w:t xml:space="preserve"> is concurrently Regents Professor at the University of Minnesota Law School and Professor of Law at the Queens University, Belfast. She is the recipient of numerous academic awards including the Leverhulme Fellowship, Fulbright scholarship, ASIL Certificate of Merit for creative scholarship, Alon Prize, Robert Schumann Scholarship and Lawlor fellowship. She has published extensively on issues of gender, conflict regulation, transitional justice, and </w:t>
      </w:r>
      <w:proofErr w:type="gramStart"/>
      <w:r w:rsidRPr="00CC636F">
        <w:t>counter-terrorism</w:t>
      </w:r>
      <w:proofErr w:type="gramEnd"/>
      <w:r w:rsidRPr="00CC636F">
        <w:t xml:space="preserve">. She has held academic positions at Columbia Law School, Harvard Law School, Princeton University, and the Hebrew University of Jerusalem. </w:t>
      </w:r>
      <w:proofErr w:type="spellStart"/>
      <w:r w:rsidRPr="00CC636F">
        <w:t>Ní</w:t>
      </w:r>
      <w:proofErr w:type="spellEnd"/>
      <w:r w:rsidRPr="00CC636F">
        <w:t xml:space="preserve"> </w:t>
      </w:r>
      <w:proofErr w:type="spellStart"/>
      <w:r w:rsidRPr="00CC636F">
        <w:t>Aoláin</w:t>
      </w:r>
      <w:proofErr w:type="spellEnd"/>
      <w:r w:rsidRPr="00CC636F">
        <w:t xml:space="preserve"> is currently the United Nations Special Rapporteur on Human Rights and </w:t>
      </w:r>
      <w:proofErr w:type="gramStart"/>
      <w:r w:rsidRPr="00CC636F">
        <w:t>Counter-Terrorism</w:t>
      </w:r>
      <w:proofErr w:type="gramEnd"/>
      <w:r w:rsidRPr="00CC636F">
        <w:t>. @UN_SPExperts @just_security</w:t>
      </w:r>
    </w:p>
    <w:p w14:paraId="5AF98EAA" w14:textId="32E2FA88" w:rsidR="00CC636F" w:rsidRDefault="00CC636F"/>
    <w:p w14:paraId="12F6F296" w14:textId="77777777" w:rsidR="00CC636F" w:rsidRPr="00CC636F" w:rsidRDefault="00CC636F" w:rsidP="00CC636F">
      <w:pPr>
        <w:rPr>
          <w:b/>
          <w:bCs/>
        </w:rPr>
      </w:pPr>
      <w:r w:rsidRPr="00CC636F">
        <w:rPr>
          <w:b/>
          <w:bCs/>
        </w:rPr>
        <w:t>Claire Wright </w:t>
      </w:r>
    </w:p>
    <w:p w14:paraId="26C532F2" w14:textId="77777777" w:rsidR="00CC636F" w:rsidRPr="00CC636F" w:rsidRDefault="00CC636F" w:rsidP="00CC636F">
      <w:pPr>
        <w:rPr>
          <w:b/>
          <w:bCs/>
        </w:rPr>
      </w:pPr>
      <w:r w:rsidRPr="00CC636F">
        <w:rPr>
          <w:b/>
          <w:bCs/>
        </w:rPr>
        <w:t>Research Officer, Law and Policy Frameworks </w:t>
      </w:r>
    </w:p>
    <w:p w14:paraId="76402835" w14:textId="77777777" w:rsidR="00CC636F" w:rsidRPr="00CC636F" w:rsidRDefault="00CC636F" w:rsidP="00CC636F">
      <w:r w:rsidRPr="00CC636F">
        <w:t>Queen’s University Belfast</w:t>
      </w:r>
    </w:p>
    <w:p w14:paraId="16535F3C" w14:textId="77777777" w:rsidR="00CC636F" w:rsidRPr="00CC636F" w:rsidRDefault="00CC636F" w:rsidP="00CC636F">
      <w:r w:rsidRPr="00CC636F">
        <w:t xml:space="preserve">Claire is currently a Research Fellow with QUB’s School of Law, having worked for several years as a Lecturer in Mexico. Her research focuses on politics in Latin America, particularly the role of emergency institutions and ethnic difference. On the GCRF Hub, Claire is working with Professor </w:t>
      </w:r>
      <w:proofErr w:type="spellStart"/>
      <w:r w:rsidRPr="00CC636F">
        <w:t>Fionnuala</w:t>
      </w:r>
      <w:proofErr w:type="spellEnd"/>
      <w:r w:rsidRPr="00CC636F">
        <w:t xml:space="preserve"> Ni </w:t>
      </w:r>
      <w:proofErr w:type="spellStart"/>
      <w:r w:rsidRPr="00CC636F">
        <w:t>Aolain</w:t>
      </w:r>
      <w:proofErr w:type="spellEnd"/>
      <w:r w:rsidRPr="00CC636F">
        <w:t xml:space="preserve"> (QUB) and Professor Bill Rolston (Ulster) on a project that seeks to determine the relevance of colonial legacies to processes of transitional justice, comparing the cases of Colombia and Northern Ireland. The project is being carried out within the Transformation and Empowerment stream.</w:t>
      </w:r>
    </w:p>
    <w:p w14:paraId="48B20707" w14:textId="77777777" w:rsidR="00CC636F" w:rsidRDefault="00CC636F"/>
    <w:sectPr w:rsidR="00CC636F" w:rsidSect="00B37C0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6F"/>
    <w:rsid w:val="00043DC0"/>
    <w:rsid w:val="000D7ECA"/>
    <w:rsid w:val="007C38E8"/>
    <w:rsid w:val="00B37C0E"/>
    <w:rsid w:val="00CC6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A1CDE6"/>
  <w15:chartTrackingRefBased/>
  <w15:docId w15:val="{7EA4CA65-8334-FE4E-9B99-C16A1CE8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636F"/>
    <w:rPr>
      <w:sz w:val="16"/>
      <w:szCs w:val="16"/>
    </w:rPr>
  </w:style>
  <w:style w:type="paragraph" w:styleId="CommentText">
    <w:name w:val="annotation text"/>
    <w:basedOn w:val="Normal"/>
    <w:link w:val="CommentTextChar"/>
    <w:uiPriority w:val="99"/>
    <w:semiHidden/>
    <w:unhideWhenUsed/>
    <w:rsid w:val="00CC636F"/>
    <w:rPr>
      <w:sz w:val="20"/>
      <w:szCs w:val="20"/>
    </w:rPr>
  </w:style>
  <w:style w:type="character" w:customStyle="1" w:styleId="CommentTextChar">
    <w:name w:val="Comment Text Char"/>
    <w:basedOn w:val="DefaultParagraphFont"/>
    <w:link w:val="CommentText"/>
    <w:uiPriority w:val="99"/>
    <w:semiHidden/>
    <w:rsid w:val="00CC636F"/>
    <w:rPr>
      <w:sz w:val="20"/>
      <w:szCs w:val="20"/>
    </w:rPr>
  </w:style>
  <w:style w:type="paragraph" w:styleId="BalloonText">
    <w:name w:val="Balloon Text"/>
    <w:basedOn w:val="Normal"/>
    <w:link w:val="BalloonTextChar"/>
    <w:uiPriority w:val="99"/>
    <w:semiHidden/>
    <w:unhideWhenUsed/>
    <w:rsid w:val="00CC63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636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55551">
      <w:bodyDiv w:val="1"/>
      <w:marLeft w:val="0"/>
      <w:marRight w:val="0"/>
      <w:marTop w:val="0"/>
      <w:marBottom w:val="0"/>
      <w:divBdr>
        <w:top w:val="none" w:sz="0" w:space="0" w:color="auto"/>
        <w:left w:val="none" w:sz="0" w:space="0" w:color="auto"/>
        <w:bottom w:val="none" w:sz="0" w:space="0" w:color="auto"/>
        <w:right w:val="none" w:sz="0" w:space="0" w:color="auto"/>
      </w:divBdr>
      <w:divsChild>
        <w:div w:id="1104812829">
          <w:marLeft w:val="0"/>
          <w:marRight w:val="0"/>
          <w:marTop w:val="0"/>
          <w:marBottom w:val="300"/>
          <w:divBdr>
            <w:top w:val="none" w:sz="0" w:space="0" w:color="auto"/>
            <w:left w:val="none" w:sz="0" w:space="0" w:color="auto"/>
            <w:bottom w:val="none" w:sz="0" w:space="0" w:color="auto"/>
            <w:right w:val="none" w:sz="0" w:space="0" w:color="auto"/>
          </w:divBdr>
        </w:div>
      </w:divsChild>
    </w:div>
    <w:div w:id="1327703187">
      <w:bodyDiv w:val="1"/>
      <w:marLeft w:val="0"/>
      <w:marRight w:val="0"/>
      <w:marTop w:val="0"/>
      <w:marBottom w:val="0"/>
      <w:divBdr>
        <w:top w:val="none" w:sz="0" w:space="0" w:color="auto"/>
        <w:left w:val="none" w:sz="0" w:space="0" w:color="auto"/>
        <w:bottom w:val="none" w:sz="0" w:space="0" w:color="auto"/>
        <w:right w:val="none" w:sz="0" w:space="0" w:color="auto"/>
      </w:divBdr>
      <w:divsChild>
        <w:div w:id="690955846">
          <w:marLeft w:val="0"/>
          <w:marRight w:val="0"/>
          <w:marTop w:val="0"/>
          <w:marBottom w:val="300"/>
          <w:divBdr>
            <w:top w:val="none" w:sz="0" w:space="0" w:color="auto"/>
            <w:left w:val="none" w:sz="0" w:space="0" w:color="auto"/>
            <w:bottom w:val="none" w:sz="0" w:space="0" w:color="auto"/>
            <w:right w:val="none" w:sz="0" w:space="0" w:color="auto"/>
          </w:divBdr>
        </w:div>
      </w:divsChild>
    </w:div>
    <w:div w:id="1432362535">
      <w:bodyDiv w:val="1"/>
      <w:marLeft w:val="0"/>
      <w:marRight w:val="0"/>
      <w:marTop w:val="0"/>
      <w:marBottom w:val="0"/>
      <w:divBdr>
        <w:top w:val="none" w:sz="0" w:space="0" w:color="auto"/>
        <w:left w:val="none" w:sz="0" w:space="0" w:color="auto"/>
        <w:bottom w:val="none" w:sz="0" w:space="0" w:color="auto"/>
        <w:right w:val="none" w:sz="0" w:space="0" w:color="auto"/>
      </w:divBdr>
      <w:divsChild>
        <w:div w:id="190252137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Others</Category>
    <Doctype xmlns="d42e65b2-cf21-49c1-b27d-d23f90380c0e">annex-1</Doctype>
    <Contributor xmlns="d42e65b2-cf21-49c1-b27d-d23f90380c0e">Queen's University Belfast</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947E6300-0947-43B0-9133-56E6D60EDF84}"/>
</file>

<file path=customXml/itemProps2.xml><?xml version="1.0" encoding="utf-8"?>
<ds:datastoreItem xmlns:ds="http://schemas.openxmlformats.org/officeDocument/2006/customXml" ds:itemID="{1E3101C5-2766-4942-A147-C40B0FAE31BF}"/>
</file>

<file path=customXml/itemProps3.xml><?xml version="1.0" encoding="utf-8"?>
<ds:datastoreItem xmlns:ds="http://schemas.openxmlformats.org/officeDocument/2006/customXml" ds:itemID="{CAEFDACB-02A3-494F-A2FE-BA3CD6EEC58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Wright</dc:creator>
  <cp:keywords/>
  <dc:description/>
  <cp:lastModifiedBy>Claire Wright</cp:lastModifiedBy>
  <cp:revision>2</cp:revision>
  <dcterms:created xsi:type="dcterms:W3CDTF">2023-05-04T14:16:00Z</dcterms:created>
  <dcterms:modified xsi:type="dcterms:W3CDTF">2023-05-04T14:16:00Z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