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3D69" w14:textId="012D1B40" w:rsidR="00EF292B" w:rsidRPr="00B46F9A" w:rsidRDefault="00B46F9A" w:rsidP="003B1A15">
      <w:pPr>
        <w:pStyle w:val="Titolo1"/>
        <w:jc w:val="both"/>
        <w:rPr>
          <w:b/>
          <w:bCs/>
        </w:rPr>
      </w:pPr>
      <w:r w:rsidRPr="00B46F9A">
        <w:rPr>
          <w:rFonts w:ascii="Calibri" w:hAnsi="Calibri" w:cs="Calibri"/>
          <w:b/>
          <w:bCs/>
          <w:color w:val="000000"/>
        </w:rPr>
        <w:t xml:space="preserve">EL*C submission to </w:t>
      </w:r>
      <w:r w:rsidR="00D819FE">
        <w:rPr>
          <w:rFonts w:ascii="Calibri" w:hAnsi="Calibri" w:cs="Calibri"/>
          <w:b/>
          <w:bCs/>
          <w:color w:val="000000"/>
        </w:rPr>
        <w:t>the</w:t>
      </w:r>
      <w:r w:rsidRPr="00B46F9A">
        <w:rPr>
          <w:rFonts w:ascii="Calibri" w:hAnsi="Calibri" w:cs="Calibri"/>
          <w:b/>
          <w:bCs/>
          <w:color w:val="000000"/>
        </w:rPr>
        <w:t xml:space="preserve"> UN Independent Expert on Sexual Orientation and Gender Identity </w:t>
      </w:r>
      <w:r w:rsidR="00D819FE">
        <w:rPr>
          <w:rFonts w:ascii="Calibri" w:hAnsi="Calibri" w:cs="Calibri"/>
          <w:b/>
          <w:bCs/>
          <w:color w:val="000000"/>
        </w:rPr>
        <w:t xml:space="preserve">report on </w:t>
      </w:r>
      <w:r w:rsidRPr="00B46F9A">
        <w:rPr>
          <w:rFonts w:ascii="Calibri" w:hAnsi="Calibri" w:cs="Calibri"/>
          <w:b/>
          <w:bCs/>
          <w:color w:val="000000"/>
        </w:rPr>
        <w:t>the enjoyment of the highest attainable standard of physical and mental health for lesbians, in relation to SDG3</w:t>
      </w:r>
      <w:r w:rsidR="00CA3353" w:rsidRPr="00B46F9A">
        <w:rPr>
          <w:b/>
          <w:bCs/>
          <w:color w:val="000000"/>
        </w:rPr>
        <w:t xml:space="preserve">  </w:t>
      </w:r>
    </w:p>
    <w:p w14:paraId="4123B518" w14:textId="77777777" w:rsidR="00EF292B" w:rsidRDefault="00EF292B">
      <w:pPr>
        <w:spacing w:after="0" w:line="240" w:lineRule="auto"/>
        <w:rPr>
          <w:b/>
          <w:sz w:val="26"/>
          <w:szCs w:val="26"/>
        </w:rPr>
      </w:pPr>
    </w:p>
    <w:p w14:paraId="60B0D71E" w14:textId="1C9BB336" w:rsidR="00D819FE" w:rsidRDefault="00CA3353" w:rsidP="002602CD">
      <w:pPr>
        <w:pBdr>
          <w:top w:val="nil"/>
          <w:left w:val="nil"/>
          <w:bottom w:val="nil"/>
          <w:right w:val="nil"/>
          <w:between w:val="nil"/>
        </w:pBdr>
        <w:spacing w:line="276" w:lineRule="auto"/>
        <w:jc w:val="center"/>
        <w:rPr>
          <w:b/>
          <w:color w:val="9900FF"/>
          <w:sz w:val="28"/>
          <w:szCs w:val="28"/>
        </w:rPr>
      </w:pPr>
      <w:r>
        <w:t>7 February 20</w:t>
      </w:r>
      <w:r w:rsidR="002602CD">
        <w:t>22</w:t>
      </w:r>
    </w:p>
    <w:p w14:paraId="65FA4CC1" w14:textId="49D64C53" w:rsidR="00D819FE" w:rsidRDefault="00D819FE" w:rsidP="00BF63F7">
      <w:pPr>
        <w:pBdr>
          <w:top w:val="nil"/>
          <w:left w:val="nil"/>
          <w:bottom w:val="nil"/>
          <w:right w:val="nil"/>
          <w:between w:val="nil"/>
        </w:pBdr>
        <w:spacing w:after="0" w:line="23" w:lineRule="atLeast"/>
        <w:rPr>
          <w:b/>
          <w:color w:val="9900FF"/>
          <w:sz w:val="28"/>
          <w:szCs w:val="28"/>
        </w:rPr>
      </w:pPr>
    </w:p>
    <w:p w14:paraId="04DEA979" w14:textId="2C703D16" w:rsidR="00F210CC" w:rsidRDefault="00F210CC" w:rsidP="00F210CC">
      <w:pPr>
        <w:pBdr>
          <w:top w:val="nil"/>
          <w:left w:val="nil"/>
          <w:bottom w:val="nil"/>
          <w:right w:val="nil"/>
          <w:between w:val="nil"/>
        </w:pBdr>
        <w:spacing w:after="0" w:line="240" w:lineRule="auto"/>
        <w:rPr>
          <w:rFonts w:ascii="Arial" w:eastAsia="Arial" w:hAnsi="Arial" w:cs="Arial"/>
        </w:rPr>
      </w:pPr>
      <w:r>
        <w:rPr>
          <w:b/>
          <w:color w:val="9900FF"/>
          <w:sz w:val="28"/>
          <w:szCs w:val="28"/>
        </w:rPr>
        <w:t>ANNEX I - RECOMMENDATIONS FOR STATE ACTORS AND OTHER STAKEHOLDERS</w:t>
      </w:r>
    </w:p>
    <w:p w14:paraId="6D183D94" w14:textId="77777777" w:rsidR="00F210CC" w:rsidRDefault="00F210CC" w:rsidP="00F210CC">
      <w:pPr>
        <w:numPr>
          <w:ilvl w:val="0"/>
          <w:numId w:val="1"/>
        </w:numPr>
        <w:spacing w:before="280" w:after="0" w:line="276" w:lineRule="auto"/>
        <w:jc w:val="both"/>
      </w:pPr>
      <w:r>
        <w:rPr>
          <w:color w:val="131413"/>
        </w:rPr>
        <w:t>Improve research and data collection on lesbians, particularly in studies on health of women and/or LGBTI people, by including tailored survey items and reporting disaggregated data for lesbians</w:t>
      </w:r>
    </w:p>
    <w:p w14:paraId="55FF4090" w14:textId="68FC4F3B" w:rsidR="00F210CC" w:rsidRDefault="00F210CC" w:rsidP="00F210CC">
      <w:pPr>
        <w:numPr>
          <w:ilvl w:val="0"/>
          <w:numId w:val="1"/>
        </w:numPr>
        <w:spacing w:after="0" w:line="276" w:lineRule="auto"/>
        <w:jc w:val="both"/>
      </w:pPr>
      <w:r>
        <w:rPr>
          <w:color w:val="131413"/>
        </w:rPr>
        <w:t>Ensure that research and data collection efforts that focus specifically on lesbians are implemented and funded by national and international actors, and that such research specifically address barriers in lesbians’ healthcare access as well as health disparities (e.g., sexual health needs, heightened mental health vulnerabilities)</w:t>
      </w:r>
    </w:p>
    <w:p w14:paraId="3C5CC06F" w14:textId="77777777" w:rsidR="00F210CC" w:rsidRDefault="00F210CC" w:rsidP="00F210CC">
      <w:pPr>
        <w:numPr>
          <w:ilvl w:val="0"/>
          <w:numId w:val="1"/>
        </w:numPr>
        <w:spacing w:after="0" w:line="276" w:lineRule="auto"/>
        <w:jc w:val="both"/>
      </w:pPr>
      <w:r>
        <w:rPr>
          <w:color w:val="131413"/>
        </w:rPr>
        <w:t xml:space="preserve">Ensure the inclusion of lesbian-led organizations and community experts throughout the research cycle, </w:t>
      </w:r>
      <w:proofErr w:type="gramStart"/>
      <w:r>
        <w:rPr>
          <w:color w:val="131413"/>
        </w:rPr>
        <w:t>in order to</w:t>
      </w:r>
      <w:proofErr w:type="gramEnd"/>
      <w:r>
        <w:rPr>
          <w:color w:val="131413"/>
        </w:rPr>
        <w:t xml:space="preserve"> conduct research that is not only rigorous, but also inclusive, intersectional, and beneficial to the community</w:t>
      </w:r>
    </w:p>
    <w:p w14:paraId="4D4F4049" w14:textId="39BED4F3" w:rsidR="00F210CC" w:rsidRDefault="00F210CC" w:rsidP="00F210CC">
      <w:pPr>
        <w:numPr>
          <w:ilvl w:val="0"/>
          <w:numId w:val="1"/>
        </w:numPr>
        <w:spacing w:after="0" w:line="276" w:lineRule="auto"/>
        <w:jc w:val="both"/>
        <w:rPr>
          <w:color w:val="131413"/>
        </w:rPr>
      </w:pPr>
      <w:r>
        <w:rPr>
          <w:color w:val="131413"/>
        </w:rPr>
        <w:t>Put additional efforts into reaching and studying the situation of lesbians beyond the US and those European countries that are very progressive in terms of social acceptance and legal recognition of LGBTI people</w:t>
      </w:r>
    </w:p>
    <w:p w14:paraId="746201D0" w14:textId="1B28C279" w:rsidR="00F210CC" w:rsidRDefault="00F210CC" w:rsidP="00F210CC">
      <w:pPr>
        <w:numPr>
          <w:ilvl w:val="0"/>
          <w:numId w:val="1"/>
        </w:numPr>
        <w:spacing w:after="0" w:line="276" w:lineRule="auto"/>
        <w:jc w:val="both"/>
        <w:rPr>
          <w:color w:val="131413"/>
        </w:rPr>
      </w:pPr>
      <w:r>
        <w:rPr>
          <w:color w:val="131413"/>
        </w:rPr>
        <w:t>Promote and support research projects specifically aimed at understanding the effects of intersectional discrimination on lesbian (</w:t>
      </w:r>
      <w:proofErr w:type="gramStart"/>
      <w:r>
        <w:rPr>
          <w:color w:val="131413"/>
        </w:rPr>
        <w:t>e.g.</w:t>
      </w:r>
      <w:proofErr w:type="gramEnd"/>
      <w:r>
        <w:rPr>
          <w:color w:val="131413"/>
        </w:rPr>
        <w:t xml:space="preserve"> older, lesbians, transgender lesbian</w:t>
      </w:r>
      <w:r w:rsidR="003B1A15">
        <w:rPr>
          <w:color w:val="131413"/>
        </w:rPr>
        <w:t>s</w:t>
      </w:r>
      <w:r>
        <w:rPr>
          <w:color w:val="131413"/>
        </w:rPr>
        <w:t>, lesbian</w:t>
      </w:r>
      <w:r w:rsidR="003B1A15">
        <w:rPr>
          <w:color w:val="131413"/>
        </w:rPr>
        <w:t>s</w:t>
      </w:r>
      <w:r>
        <w:rPr>
          <w:color w:val="131413"/>
        </w:rPr>
        <w:t xml:space="preserve"> of colour, migrant lesbians and lesbians who are asylum seeker</w:t>
      </w:r>
      <w:r w:rsidR="00281C95">
        <w:rPr>
          <w:color w:val="131413"/>
        </w:rPr>
        <w:t>s</w:t>
      </w:r>
      <w:r>
        <w:rPr>
          <w:color w:val="131413"/>
        </w:rPr>
        <w:t xml:space="preserve"> or have refugee status) and the impact of these multi-layered discrimination on access healthcare and specific health disparities</w:t>
      </w:r>
    </w:p>
    <w:p w14:paraId="6EEC8BD6" w14:textId="01B8A0B7" w:rsidR="00F210CC" w:rsidRDefault="00F210CC" w:rsidP="00F210CC">
      <w:pPr>
        <w:numPr>
          <w:ilvl w:val="0"/>
          <w:numId w:val="1"/>
        </w:numPr>
        <w:spacing w:after="0" w:line="276" w:lineRule="auto"/>
        <w:jc w:val="both"/>
        <w:rPr>
          <w:color w:val="131413"/>
          <w:highlight w:val="white"/>
        </w:rPr>
      </w:pPr>
      <w:r>
        <w:rPr>
          <w:color w:val="131413"/>
          <w:highlight w:val="white"/>
        </w:rPr>
        <w:t xml:space="preserve">Ensure equal access to assisted insemination and IVF processes for lesbians </w:t>
      </w:r>
      <w:r w:rsidR="003B1A15">
        <w:rPr>
          <w:color w:val="131413"/>
          <w:highlight w:val="white"/>
        </w:rPr>
        <w:t xml:space="preserve">(and transgender persons) </w:t>
      </w:r>
      <w:r>
        <w:rPr>
          <w:color w:val="131413"/>
          <w:highlight w:val="white"/>
        </w:rPr>
        <w:t>as well as to preservation of eggs, in equal terms with heterosexual couples and single cis-hetero women</w:t>
      </w:r>
    </w:p>
    <w:p w14:paraId="1607985C" w14:textId="25C35DE6" w:rsidR="00F210CC" w:rsidRDefault="00F210CC" w:rsidP="00F210CC">
      <w:pPr>
        <w:numPr>
          <w:ilvl w:val="0"/>
          <w:numId w:val="1"/>
        </w:numPr>
        <w:spacing w:after="0" w:line="276" w:lineRule="auto"/>
        <w:jc w:val="both"/>
        <w:rPr>
          <w:color w:val="131413"/>
        </w:rPr>
      </w:pPr>
      <w:r>
        <w:rPr>
          <w:color w:val="131413"/>
        </w:rPr>
        <w:t>Design</w:t>
      </w:r>
      <w:r w:rsidR="003B1A15">
        <w:rPr>
          <w:color w:val="131413"/>
        </w:rPr>
        <w:t xml:space="preserve"> </w:t>
      </w:r>
      <w:r>
        <w:rPr>
          <w:color w:val="131413"/>
        </w:rPr>
        <w:t xml:space="preserve">targeted campaigns and training for healthcare professionals </w:t>
      </w:r>
      <w:proofErr w:type="gramStart"/>
      <w:r>
        <w:rPr>
          <w:color w:val="131413"/>
        </w:rPr>
        <w:t>with regard to</w:t>
      </w:r>
      <w:proofErr w:type="gramEnd"/>
      <w:r>
        <w:rPr>
          <w:color w:val="131413"/>
        </w:rPr>
        <w:t xml:space="preserve"> the specific needs of lesbian health</w:t>
      </w:r>
      <w:r w:rsidR="003B1A15">
        <w:rPr>
          <w:color w:val="131413"/>
        </w:rPr>
        <w:t>,</w:t>
      </w:r>
      <w:r>
        <w:rPr>
          <w:color w:val="131413"/>
        </w:rPr>
        <w:t xml:space="preserve"> with the direct involvement and leadership of lesbian civil society organisations</w:t>
      </w:r>
      <w:r w:rsidR="003B1A15">
        <w:rPr>
          <w:color w:val="131413"/>
        </w:rPr>
        <w:t>, and include those campaigning and training in general health-related policies</w:t>
      </w:r>
    </w:p>
    <w:p w14:paraId="3C6CBF9D" w14:textId="73CE2C5D" w:rsidR="00F210CC" w:rsidRDefault="00F210CC" w:rsidP="00F210CC">
      <w:pPr>
        <w:numPr>
          <w:ilvl w:val="0"/>
          <w:numId w:val="1"/>
        </w:numPr>
        <w:spacing w:after="0" w:line="276" w:lineRule="auto"/>
        <w:jc w:val="both"/>
        <w:rPr>
          <w:color w:val="131413"/>
        </w:rPr>
      </w:pPr>
      <w:r>
        <w:rPr>
          <w:color w:val="131413"/>
        </w:rPr>
        <w:t>Strengthen and increase visibility, participation, and representation of lesbian civil society organisations in policies and policy</w:t>
      </w:r>
      <w:r w:rsidR="003B1A15">
        <w:rPr>
          <w:color w:val="131413"/>
        </w:rPr>
        <w:t>-</w:t>
      </w:r>
      <w:r>
        <w:rPr>
          <w:color w:val="131413"/>
        </w:rPr>
        <w:t>making processes concerning public health and healthcare services</w:t>
      </w:r>
    </w:p>
    <w:p w14:paraId="32FFBABC" w14:textId="0010B87E" w:rsidR="00F210CC" w:rsidRDefault="00F210CC" w:rsidP="00F210CC">
      <w:pPr>
        <w:numPr>
          <w:ilvl w:val="0"/>
          <w:numId w:val="1"/>
        </w:numPr>
        <w:spacing w:after="0" w:line="276" w:lineRule="auto"/>
        <w:jc w:val="both"/>
        <w:rPr>
          <w:color w:val="131413"/>
        </w:rPr>
      </w:pPr>
      <w:r>
        <w:rPr>
          <w:color w:val="131413"/>
        </w:rPr>
        <w:lastRenderedPageBreak/>
        <w:t>Finance community-based initiatives aimed at addressing existing gaps on access to healthcare for lesbians and specific health-related disparities for this population</w:t>
      </w:r>
    </w:p>
    <w:p w14:paraId="17AB89D4" w14:textId="1881A2F2" w:rsidR="00F210CC" w:rsidRDefault="00F210CC" w:rsidP="00F210CC">
      <w:pPr>
        <w:numPr>
          <w:ilvl w:val="0"/>
          <w:numId w:val="1"/>
        </w:numPr>
        <w:spacing w:after="240" w:line="276" w:lineRule="auto"/>
        <w:jc w:val="both"/>
        <w:rPr>
          <w:color w:val="131413"/>
        </w:rPr>
      </w:pPr>
      <w:r>
        <w:rPr>
          <w:color w:val="131413"/>
        </w:rPr>
        <w:t>Ensure that lesbian</w:t>
      </w:r>
      <w:r w:rsidR="00347BF2">
        <w:rPr>
          <w:color w:val="131413"/>
        </w:rPr>
        <w:t xml:space="preserve">s </w:t>
      </w:r>
      <w:r>
        <w:rPr>
          <w:color w:val="131413"/>
        </w:rPr>
        <w:t>are explicitly recognised as a target group in funding priorities and that long-term operational and action funding is provided to lesbian organisations at every level</w:t>
      </w:r>
    </w:p>
    <w:p w14:paraId="5347CF0B" w14:textId="77777777" w:rsidR="00F210CC" w:rsidRDefault="00F210CC">
      <w:pPr>
        <w:pBdr>
          <w:top w:val="nil"/>
          <w:left w:val="nil"/>
          <w:bottom w:val="nil"/>
          <w:right w:val="nil"/>
          <w:between w:val="nil"/>
        </w:pBdr>
        <w:spacing w:after="0" w:line="276" w:lineRule="auto"/>
        <w:jc w:val="both"/>
        <w:rPr>
          <w:color w:val="131413"/>
        </w:rPr>
      </w:pPr>
    </w:p>
    <w:p w14:paraId="0D827E2F" w14:textId="77777777" w:rsidR="00F210CC" w:rsidRDefault="00F210CC">
      <w:pPr>
        <w:pBdr>
          <w:top w:val="nil"/>
          <w:left w:val="nil"/>
          <w:bottom w:val="nil"/>
          <w:right w:val="nil"/>
          <w:between w:val="nil"/>
        </w:pBdr>
        <w:spacing w:after="0" w:line="276" w:lineRule="auto"/>
        <w:jc w:val="both"/>
        <w:rPr>
          <w:color w:val="131413"/>
        </w:rPr>
      </w:pPr>
    </w:p>
    <w:p w14:paraId="67823CD8" w14:textId="099BABFF" w:rsidR="00E103F2" w:rsidRDefault="00E103F2">
      <w:pPr>
        <w:pBdr>
          <w:top w:val="nil"/>
          <w:left w:val="nil"/>
          <w:bottom w:val="nil"/>
          <w:right w:val="nil"/>
          <w:between w:val="nil"/>
        </w:pBdr>
        <w:spacing w:after="0" w:line="276" w:lineRule="auto"/>
        <w:jc w:val="both"/>
        <w:rPr>
          <w:color w:val="131413"/>
        </w:rPr>
      </w:pPr>
      <w:r>
        <w:rPr>
          <w:color w:val="131413"/>
        </w:rPr>
        <w:br w:type="page"/>
      </w:r>
    </w:p>
    <w:p w14:paraId="0F7D0352" w14:textId="0FA12E1B" w:rsidR="0094423B" w:rsidRPr="00D819FE" w:rsidRDefault="00CA3353" w:rsidP="00D819FE">
      <w:pPr>
        <w:pBdr>
          <w:top w:val="nil"/>
          <w:left w:val="nil"/>
          <w:bottom w:val="nil"/>
          <w:right w:val="nil"/>
          <w:between w:val="nil"/>
        </w:pBdr>
        <w:spacing w:after="0" w:line="240" w:lineRule="auto"/>
        <w:rPr>
          <w:b/>
          <w:color w:val="9900FF"/>
          <w:sz w:val="28"/>
          <w:szCs w:val="28"/>
        </w:rPr>
      </w:pPr>
      <w:r w:rsidRPr="00D819FE">
        <w:rPr>
          <w:b/>
          <w:color w:val="9900FF"/>
          <w:sz w:val="28"/>
          <w:szCs w:val="28"/>
        </w:rPr>
        <w:lastRenderedPageBreak/>
        <w:t>ANNEX I</w:t>
      </w:r>
      <w:r w:rsidR="00F210CC" w:rsidRPr="00D819FE">
        <w:rPr>
          <w:b/>
          <w:color w:val="9900FF"/>
          <w:sz w:val="28"/>
          <w:szCs w:val="28"/>
        </w:rPr>
        <w:t>I</w:t>
      </w:r>
      <w:r w:rsidRPr="00D819FE">
        <w:rPr>
          <w:b/>
          <w:color w:val="9900FF"/>
          <w:sz w:val="28"/>
          <w:szCs w:val="28"/>
        </w:rPr>
        <w:t xml:space="preserve"> </w:t>
      </w:r>
      <w:r w:rsidR="0094423B" w:rsidRPr="00D819FE">
        <w:rPr>
          <w:b/>
          <w:color w:val="9900FF"/>
          <w:sz w:val="28"/>
          <w:szCs w:val="28"/>
        </w:rPr>
        <w:t>– REFERENCES</w:t>
      </w:r>
    </w:p>
    <w:p w14:paraId="3B0E408D" w14:textId="04080133" w:rsidR="0094423B" w:rsidRPr="00D819FE" w:rsidRDefault="0094423B" w:rsidP="00D819FE">
      <w:pPr>
        <w:shd w:val="clear" w:color="auto" w:fill="FFFFFF" w:themeFill="background1"/>
        <w:spacing w:before="120" w:after="120" w:line="264" w:lineRule="auto"/>
        <w:rPr>
          <w:sz w:val="20"/>
          <w:szCs w:val="20"/>
        </w:rPr>
      </w:pPr>
      <w:r w:rsidRPr="00D819FE">
        <w:rPr>
          <w:sz w:val="20"/>
          <w:szCs w:val="20"/>
        </w:rPr>
        <w:t xml:space="preserve">[1] EL*C (2021), Resistance as a way of living: lesbian lives through the COVID-19 pandemic, </w:t>
      </w:r>
      <w:hyperlink r:id="rId9" w:history="1">
        <w:r w:rsidR="00F210CC" w:rsidRPr="00D819FE">
          <w:rPr>
            <w:rStyle w:val="Collegamentoipertestuale"/>
            <w:sz w:val="20"/>
            <w:szCs w:val="20"/>
          </w:rPr>
          <w:t>https://europeanlesbianconference.org/wp-content/uploads/2021/06/Covid-Report-final-1.pdf</w:t>
        </w:r>
      </w:hyperlink>
      <w:r w:rsidR="00F210CC" w:rsidRPr="00D819FE">
        <w:rPr>
          <w:sz w:val="20"/>
          <w:szCs w:val="20"/>
        </w:rPr>
        <w:t xml:space="preserve"> </w:t>
      </w:r>
      <w:r w:rsidRPr="00D819FE">
        <w:rPr>
          <w:sz w:val="20"/>
          <w:szCs w:val="20"/>
        </w:rPr>
        <w:t xml:space="preserve">A data explorer is also available: </w:t>
      </w:r>
      <w:hyperlink r:id="rId10" w:history="1">
        <w:r w:rsidR="00F210CC" w:rsidRPr="00D819FE">
          <w:rPr>
            <w:rStyle w:val="Collegamentoipertestuale"/>
            <w:sz w:val="20"/>
            <w:szCs w:val="20"/>
          </w:rPr>
          <w:t>https://elc-org.shinyapps.io/lesbian-covid-survey/?fbclid=IwAR1ohBls-5Xp6WYzuMFOrCEfij9HYLb4Cm4drFCw_ExxY4EQRo4GfyxsCFw</w:t>
        </w:r>
      </w:hyperlink>
    </w:p>
    <w:p w14:paraId="2CCF2D6D" w14:textId="04931787" w:rsidR="0094423B" w:rsidRPr="00D819FE" w:rsidRDefault="0094423B" w:rsidP="00D819FE">
      <w:pPr>
        <w:shd w:val="clear" w:color="auto" w:fill="FFFFFF" w:themeFill="background1"/>
        <w:spacing w:before="120" w:after="120" w:line="264" w:lineRule="auto"/>
        <w:rPr>
          <w:sz w:val="20"/>
          <w:szCs w:val="20"/>
        </w:rPr>
      </w:pPr>
      <w:r w:rsidRPr="00D819FE">
        <w:rPr>
          <w:sz w:val="20"/>
          <w:szCs w:val="20"/>
        </w:rPr>
        <w:t xml:space="preserve">[2] In Switzerland, the </w:t>
      </w:r>
      <w:proofErr w:type="spellStart"/>
      <w:r w:rsidRPr="00D819FE">
        <w:rPr>
          <w:sz w:val="20"/>
          <w:szCs w:val="20"/>
        </w:rPr>
        <w:t>Klamydia</w:t>
      </w:r>
      <w:proofErr w:type="spellEnd"/>
      <w:r w:rsidRPr="00D819FE">
        <w:rPr>
          <w:sz w:val="20"/>
          <w:szCs w:val="20"/>
        </w:rPr>
        <w:t>, Association for the sexual health of women who love women, disseminates information on the health of lesbians (https://www.klamydias.ch). Similar projects exist in France, e.g. the project “</w:t>
      </w:r>
      <w:proofErr w:type="spellStart"/>
      <w:r w:rsidRPr="00D819FE">
        <w:rPr>
          <w:sz w:val="20"/>
          <w:szCs w:val="20"/>
        </w:rPr>
        <w:t>Tomber</w:t>
      </w:r>
      <w:proofErr w:type="spellEnd"/>
      <w:r w:rsidRPr="00D819FE">
        <w:rPr>
          <w:sz w:val="20"/>
          <w:szCs w:val="20"/>
        </w:rPr>
        <w:t xml:space="preserve"> la </w:t>
      </w:r>
      <w:proofErr w:type="spellStart"/>
      <w:r w:rsidRPr="00D819FE">
        <w:rPr>
          <w:sz w:val="20"/>
          <w:szCs w:val="20"/>
        </w:rPr>
        <w:t>coulotte</w:t>
      </w:r>
      <w:proofErr w:type="spellEnd"/>
      <w:r w:rsidRPr="00D819FE">
        <w:rPr>
          <w:sz w:val="20"/>
          <w:szCs w:val="20"/>
        </w:rPr>
        <w:t>” (</w:t>
      </w:r>
      <w:hyperlink r:id="rId11" w:history="1">
        <w:r w:rsidR="00F210CC" w:rsidRPr="00D819FE">
          <w:rPr>
            <w:rStyle w:val="Collegamentoipertestuale"/>
            <w:sz w:val="20"/>
            <w:szCs w:val="20"/>
          </w:rPr>
          <w:t>https://www.sida-info-service.org/?Tomber-la-culotte-Pour-s-informer&amp;fbclid=IwAR2902Fvm6raGNjx-2OOylLtcuO4_JOqduIYL1MoIU4NDwmYZFueO-w09F4</w:t>
        </w:r>
      </w:hyperlink>
      <w:r w:rsidR="00F210CC" w:rsidRPr="00D819FE">
        <w:rPr>
          <w:sz w:val="20"/>
          <w:szCs w:val="20"/>
        </w:rPr>
        <w:t>)</w:t>
      </w:r>
      <w:r w:rsidRPr="00D819FE">
        <w:rPr>
          <w:sz w:val="20"/>
          <w:szCs w:val="20"/>
        </w:rPr>
        <w:t xml:space="preserve"> and in Belgium where the </w:t>
      </w:r>
      <w:proofErr w:type="spellStart"/>
      <w:r w:rsidRPr="00D819FE">
        <w:rPr>
          <w:sz w:val="20"/>
          <w:szCs w:val="20"/>
        </w:rPr>
        <w:t>GotoGyneco</w:t>
      </w:r>
      <w:proofErr w:type="spellEnd"/>
      <w:r w:rsidRPr="00D819FE">
        <w:rPr>
          <w:sz w:val="20"/>
          <w:szCs w:val="20"/>
        </w:rPr>
        <w:t xml:space="preserve"> (</w:t>
      </w:r>
      <w:hyperlink r:id="rId12" w:history="1">
        <w:r w:rsidR="00F210CC" w:rsidRPr="00D819FE">
          <w:rPr>
            <w:rStyle w:val="Collegamentoipertestuale"/>
            <w:sz w:val="20"/>
            <w:szCs w:val="20"/>
          </w:rPr>
          <w:t>https://gotogyneco.be</w:t>
        </w:r>
      </w:hyperlink>
      <w:r w:rsidR="00F210CC" w:rsidRPr="00D819FE">
        <w:rPr>
          <w:sz w:val="20"/>
          <w:szCs w:val="20"/>
        </w:rPr>
        <w:t>)</w:t>
      </w:r>
      <w:r w:rsidRPr="00D819FE">
        <w:rPr>
          <w:sz w:val="20"/>
          <w:szCs w:val="20"/>
        </w:rPr>
        <w:t xml:space="preserve"> project puts lesbian, non-binary, bi and trans women in contact with doctors, especially </w:t>
      </w:r>
      <w:r w:rsidR="001563A9" w:rsidRPr="00D819FE">
        <w:rPr>
          <w:sz w:val="20"/>
          <w:szCs w:val="20"/>
        </w:rPr>
        <w:t>gynaecologists</w:t>
      </w:r>
      <w:r w:rsidRPr="00D819FE">
        <w:rPr>
          <w:sz w:val="20"/>
          <w:szCs w:val="20"/>
        </w:rPr>
        <w:t>, trained in providing inclusive care.</w:t>
      </w:r>
    </w:p>
    <w:p w14:paraId="230E7E06" w14:textId="2DFD4078" w:rsidR="0094423B" w:rsidRPr="00D819FE" w:rsidRDefault="0094423B" w:rsidP="00D819FE">
      <w:pPr>
        <w:shd w:val="clear" w:color="auto" w:fill="FFFFFF" w:themeFill="background1"/>
        <w:spacing w:before="120" w:after="120" w:line="264" w:lineRule="auto"/>
        <w:rPr>
          <w:sz w:val="20"/>
          <w:szCs w:val="20"/>
        </w:rPr>
      </w:pPr>
      <w:r w:rsidRPr="00D819FE">
        <w:rPr>
          <w:sz w:val="20"/>
          <w:szCs w:val="20"/>
        </w:rPr>
        <w:t>[3] The project “Support for Lesbian, Bisexual and Queer Women in Russian-speaking Countries” (</w:t>
      </w:r>
      <w:hyperlink r:id="rId13" w:history="1">
        <w:r w:rsidR="00F210CC" w:rsidRPr="00D819FE">
          <w:rPr>
            <w:rStyle w:val="Collegamentoipertestuale"/>
            <w:sz w:val="20"/>
            <w:szCs w:val="20"/>
          </w:rPr>
          <w:t>https://europeanlesbianconference.org/locked-down-lesbians-listening-for-russian-speaking-lesbians-and-mental-health-issues/</w:t>
        </w:r>
      </w:hyperlink>
      <w:r w:rsidR="00F210CC" w:rsidRPr="00D819FE">
        <w:rPr>
          <w:sz w:val="20"/>
          <w:szCs w:val="20"/>
        </w:rPr>
        <w:t xml:space="preserve">) </w:t>
      </w:r>
      <w:r w:rsidRPr="00D819FE">
        <w:rPr>
          <w:sz w:val="20"/>
          <w:szCs w:val="20"/>
        </w:rPr>
        <w:t xml:space="preserve"> developed by a group Russian-speaking activists offer</w:t>
      </w:r>
      <w:r w:rsidR="001563A9">
        <w:rPr>
          <w:sz w:val="20"/>
          <w:szCs w:val="20"/>
        </w:rPr>
        <w:t>ed</w:t>
      </w:r>
      <w:r w:rsidRPr="00D819FE">
        <w:rPr>
          <w:sz w:val="20"/>
          <w:szCs w:val="20"/>
        </w:rPr>
        <w:t xml:space="preserve"> weekly online support groups with the presence of a trained </w:t>
      </w:r>
      <w:proofErr w:type="spellStart"/>
      <w:r w:rsidRPr="00D819FE">
        <w:rPr>
          <w:sz w:val="20"/>
          <w:szCs w:val="20"/>
        </w:rPr>
        <w:t>psychologis</w:t>
      </w:r>
      <w:proofErr w:type="spellEnd"/>
      <w:r w:rsidRPr="00D819FE">
        <w:rPr>
          <w:sz w:val="20"/>
          <w:szCs w:val="20"/>
        </w:rPr>
        <w:t xml:space="preserve">, for lesbians living mainly in Russia and Ukraine. The Lesbian and Queer </w:t>
      </w:r>
      <w:proofErr w:type="spellStart"/>
      <w:r w:rsidRPr="00D819FE">
        <w:rPr>
          <w:sz w:val="20"/>
          <w:szCs w:val="20"/>
        </w:rPr>
        <w:t>Counseling</w:t>
      </w:r>
      <w:proofErr w:type="spellEnd"/>
      <w:r w:rsidRPr="00D819FE">
        <w:rPr>
          <w:sz w:val="20"/>
          <w:szCs w:val="20"/>
        </w:rPr>
        <w:t xml:space="preserve"> </w:t>
      </w:r>
      <w:proofErr w:type="spellStart"/>
      <w:r w:rsidRPr="00D819FE">
        <w:rPr>
          <w:sz w:val="20"/>
          <w:szCs w:val="20"/>
        </w:rPr>
        <w:t>Center</w:t>
      </w:r>
      <w:proofErr w:type="spellEnd"/>
      <w:r w:rsidRPr="00D819FE">
        <w:rPr>
          <w:sz w:val="20"/>
          <w:szCs w:val="20"/>
        </w:rPr>
        <w:t xml:space="preserve"> of Cologne (</w:t>
      </w:r>
      <w:hyperlink r:id="rId14" w:history="1">
        <w:r w:rsidR="00F210CC" w:rsidRPr="00D819FE">
          <w:rPr>
            <w:rStyle w:val="Collegamentoipertestuale"/>
            <w:sz w:val="20"/>
            <w:szCs w:val="20"/>
          </w:rPr>
          <w:t>https://www.cologne-counseling.com</w:t>
        </w:r>
      </w:hyperlink>
      <w:r w:rsidR="00F210CC" w:rsidRPr="00D819FE">
        <w:rPr>
          <w:sz w:val="20"/>
          <w:szCs w:val="20"/>
        </w:rPr>
        <w:t>)</w:t>
      </w:r>
      <w:r w:rsidRPr="00D819FE">
        <w:rPr>
          <w:sz w:val="20"/>
          <w:szCs w:val="20"/>
        </w:rPr>
        <w:t xml:space="preserve"> in Germany offers psychological support and therapy especially to lesbians and migrants in a very precarious and distressing situation.</w:t>
      </w:r>
    </w:p>
    <w:p w14:paraId="7E057455" w14:textId="4E406BBA" w:rsidR="0094423B" w:rsidRPr="00D819FE" w:rsidRDefault="0094423B" w:rsidP="00D819FE">
      <w:pPr>
        <w:shd w:val="clear" w:color="auto" w:fill="FFFFFF" w:themeFill="background1"/>
        <w:spacing w:before="120" w:after="120" w:line="264" w:lineRule="auto"/>
        <w:rPr>
          <w:sz w:val="20"/>
          <w:szCs w:val="20"/>
        </w:rPr>
      </w:pPr>
      <w:r w:rsidRPr="00D819FE">
        <w:rPr>
          <w:sz w:val="20"/>
          <w:szCs w:val="20"/>
        </w:rPr>
        <w:t xml:space="preserve">[4] </w:t>
      </w:r>
      <w:proofErr w:type="gramStart"/>
      <w:r w:rsidRPr="00D819FE">
        <w:rPr>
          <w:sz w:val="20"/>
          <w:szCs w:val="20"/>
        </w:rPr>
        <w:t>Lesbians</w:t>
      </w:r>
      <w:proofErr w:type="gramEnd"/>
      <w:r w:rsidRPr="00D819FE">
        <w:rPr>
          <w:sz w:val="20"/>
          <w:szCs w:val="20"/>
        </w:rPr>
        <w:t xml:space="preserve"> organisations and groups in Europe and Central Asia survive with median annual budget of less than 5.000 euro while only 8% of global funds related to LGBTI project are directed toward LBQ women. See for example the research report “Vibrant yet under-resourced: the State of LBQ Movement” (</w:t>
      </w:r>
      <w:hyperlink r:id="rId15" w:history="1">
        <w:r w:rsidR="00F210CC" w:rsidRPr="00D819FE">
          <w:rPr>
            <w:rStyle w:val="Collegamentoipertestuale"/>
            <w:sz w:val="20"/>
            <w:szCs w:val="20"/>
          </w:rPr>
          <w:t>https://www.mamacash.org/media/publications/astraea_mamacash_lbq_report_vdef.pdf</w:t>
        </w:r>
      </w:hyperlink>
      <w:r w:rsidR="00F210CC" w:rsidRPr="00D819FE">
        <w:rPr>
          <w:sz w:val="20"/>
          <w:szCs w:val="20"/>
        </w:rPr>
        <w:t>)</w:t>
      </w:r>
      <w:r w:rsidRPr="00D819FE">
        <w:rPr>
          <w:sz w:val="20"/>
          <w:szCs w:val="20"/>
        </w:rPr>
        <w:t xml:space="preserve"> by the private foundation </w:t>
      </w:r>
      <w:proofErr w:type="spellStart"/>
      <w:r w:rsidRPr="00D819FE">
        <w:rPr>
          <w:sz w:val="20"/>
          <w:szCs w:val="20"/>
        </w:rPr>
        <w:t>Astrea</w:t>
      </w:r>
      <w:proofErr w:type="spellEnd"/>
      <w:r w:rsidRPr="00D819FE">
        <w:rPr>
          <w:sz w:val="20"/>
          <w:szCs w:val="20"/>
        </w:rPr>
        <w:t xml:space="preserve"> and </w:t>
      </w:r>
      <w:proofErr w:type="spellStart"/>
      <w:r w:rsidRPr="00D819FE">
        <w:rPr>
          <w:sz w:val="20"/>
          <w:szCs w:val="20"/>
        </w:rPr>
        <w:t>Mamacash</w:t>
      </w:r>
      <w:proofErr w:type="spellEnd"/>
      <w:r w:rsidRPr="00D819FE">
        <w:rPr>
          <w:sz w:val="20"/>
          <w:szCs w:val="20"/>
        </w:rPr>
        <w:t xml:space="preserve"> as well as the 2017-2018  report from the Global Philanthropy Project on </w:t>
      </w:r>
      <w:proofErr w:type="spellStart"/>
      <w:r w:rsidRPr="00D819FE">
        <w:rPr>
          <w:sz w:val="20"/>
          <w:szCs w:val="20"/>
        </w:rPr>
        <w:t>Governamental</w:t>
      </w:r>
      <w:proofErr w:type="spellEnd"/>
      <w:r w:rsidRPr="00D819FE">
        <w:rPr>
          <w:sz w:val="20"/>
          <w:szCs w:val="20"/>
        </w:rPr>
        <w:t xml:space="preserve"> and Philanthropic support for LGBTIQ Communities (</w:t>
      </w:r>
      <w:hyperlink r:id="rId16" w:history="1">
        <w:r w:rsidR="00F210CC" w:rsidRPr="00D819FE">
          <w:rPr>
            <w:rStyle w:val="Collegamentoipertestuale"/>
            <w:sz w:val="20"/>
            <w:szCs w:val="20"/>
          </w:rPr>
          <w:t>https://globalresourcesreport.org/wp-content/uploads/2020/05/GRR_2017-2018_Color.pdf</w:t>
        </w:r>
      </w:hyperlink>
      <w:r w:rsidR="00F210CC" w:rsidRPr="00D819FE">
        <w:rPr>
          <w:sz w:val="20"/>
          <w:szCs w:val="20"/>
        </w:rPr>
        <w:t>)</w:t>
      </w:r>
    </w:p>
    <w:p w14:paraId="324CDE03" w14:textId="0D7DD774" w:rsidR="0094423B" w:rsidRPr="00D819FE" w:rsidRDefault="0094423B" w:rsidP="00D819FE">
      <w:pPr>
        <w:shd w:val="clear" w:color="auto" w:fill="FFFFFF" w:themeFill="background1"/>
        <w:spacing w:before="120" w:after="120" w:line="264" w:lineRule="auto"/>
        <w:rPr>
          <w:sz w:val="20"/>
          <w:szCs w:val="20"/>
        </w:rPr>
      </w:pPr>
      <w:r w:rsidRPr="00D819FE">
        <w:rPr>
          <w:sz w:val="20"/>
          <w:szCs w:val="20"/>
        </w:rPr>
        <w:t>[5] A notable exception is the project “</w:t>
      </w:r>
      <w:proofErr w:type="spellStart"/>
      <w:r w:rsidRPr="00D819FE">
        <w:rPr>
          <w:sz w:val="20"/>
          <w:szCs w:val="20"/>
        </w:rPr>
        <w:t>Salud</w:t>
      </w:r>
      <w:proofErr w:type="spellEnd"/>
      <w:r w:rsidRPr="00D819FE">
        <w:rPr>
          <w:sz w:val="20"/>
          <w:szCs w:val="20"/>
        </w:rPr>
        <w:t xml:space="preserve"> integral de la </w:t>
      </w:r>
      <w:proofErr w:type="spellStart"/>
      <w:r w:rsidRPr="00D819FE">
        <w:rPr>
          <w:sz w:val="20"/>
          <w:szCs w:val="20"/>
        </w:rPr>
        <w:t>mujeres</w:t>
      </w:r>
      <w:proofErr w:type="spellEnd"/>
      <w:r w:rsidRPr="00D819FE">
        <w:rPr>
          <w:sz w:val="20"/>
          <w:szCs w:val="20"/>
        </w:rPr>
        <w:t xml:space="preserve"> </w:t>
      </w:r>
      <w:proofErr w:type="spellStart"/>
      <w:r w:rsidRPr="00D819FE">
        <w:rPr>
          <w:sz w:val="20"/>
          <w:szCs w:val="20"/>
        </w:rPr>
        <w:t>diversas</w:t>
      </w:r>
      <w:proofErr w:type="spellEnd"/>
      <w:r w:rsidRPr="00D819FE">
        <w:rPr>
          <w:sz w:val="20"/>
          <w:szCs w:val="20"/>
        </w:rPr>
        <w:t>” (</w:t>
      </w:r>
      <w:hyperlink r:id="rId17" w:history="1">
        <w:r w:rsidR="00F210CC" w:rsidRPr="00D819FE">
          <w:rPr>
            <w:rStyle w:val="Collegamentoipertestuale"/>
            <w:sz w:val="20"/>
            <w:szCs w:val="20"/>
          </w:rPr>
          <w:t>https://fundacion26d.org/salud-integral-mujeres-diversas/</w:t>
        </w:r>
      </w:hyperlink>
      <w:r w:rsidR="00F210CC" w:rsidRPr="00D819FE">
        <w:rPr>
          <w:sz w:val="20"/>
          <w:szCs w:val="20"/>
        </w:rPr>
        <w:t>)</w:t>
      </w:r>
      <w:r w:rsidRPr="00D819FE">
        <w:rPr>
          <w:sz w:val="20"/>
          <w:szCs w:val="20"/>
        </w:rPr>
        <w:t xml:space="preserve"> of the </w:t>
      </w:r>
      <w:proofErr w:type="spellStart"/>
      <w:r w:rsidRPr="00D819FE">
        <w:rPr>
          <w:sz w:val="20"/>
          <w:szCs w:val="20"/>
        </w:rPr>
        <w:t>Fundacion</w:t>
      </w:r>
      <w:proofErr w:type="spellEnd"/>
      <w:r w:rsidRPr="00D819FE">
        <w:rPr>
          <w:sz w:val="20"/>
          <w:szCs w:val="20"/>
        </w:rPr>
        <w:t xml:space="preserve"> 26 </w:t>
      </w:r>
      <w:proofErr w:type="spellStart"/>
      <w:r w:rsidRPr="00D819FE">
        <w:rPr>
          <w:sz w:val="20"/>
          <w:szCs w:val="20"/>
        </w:rPr>
        <w:t>Diciembre</w:t>
      </w:r>
      <w:proofErr w:type="spellEnd"/>
      <w:r w:rsidRPr="00D819FE">
        <w:rPr>
          <w:sz w:val="20"/>
          <w:szCs w:val="20"/>
        </w:rPr>
        <w:t xml:space="preserve"> in Spain, focusing on health needs of women of the LGBTI community and funded by the Spanish government.</w:t>
      </w:r>
    </w:p>
    <w:p w14:paraId="49EDD9C1" w14:textId="581BC87F" w:rsidR="0094423B" w:rsidRPr="00D819FE" w:rsidRDefault="0094423B" w:rsidP="00D819FE">
      <w:pPr>
        <w:shd w:val="clear" w:color="auto" w:fill="FFFFFF" w:themeFill="background1"/>
        <w:spacing w:before="120" w:after="120" w:line="264" w:lineRule="auto"/>
        <w:rPr>
          <w:sz w:val="20"/>
          <w:szCs w:val="20"/>
        </w:rPr>
      </w:pPr>
      <w:r w:rsidRPr="00D819FE">
        <w:rPr>
          <w:sz w:val="20"/>
          <w:szCs w:val="20"/>
        </w:rPr>
        <w:t>[6] Two-third of the organisations answering to EL*C survey on the impact of COVID reported losing of funds due to the pandemic and 90% reported not being able to secure new funding to fill that gap.</w:t>
      </w:r>
    </w:p>
    <w:p w14:paraId="44C79196" w14:textId="543794E4" w:rsidR="0094423B" w:rsidRPr="00D819FE" w:rsidRDefault="0094423B" w:rsidP="00D819FE">
      <w:pPr>
        <w:shd w:val="clear" w:color="auto" w:fill="FFFFFF" w:themeFill="background1"/>
        <w:spacing w:before="120" w:after="120" w:line="264" w:lineRule="auto"/>
        <w:rPr>
          <w:sz w:val="20"/>
          <w:szCs w:val="20"/>
        </w:rPr>
      </w:pPr>
      <w:r w:rsidRPr="00D819FE">
        <w:rPr>
          <w:sz w:val="20"/>
          <w:szCs w:val="20"/>
        </w:rPr>
        <w:t xml:space="preserve">[7] Boehmer U. Twenty years of public health research: Inclusion of lesbian, gay, bisexual, and transgender populations. Am J Public Health. </w:t>
      </w:r>
      <w:proofErr w:type="gramStart"/>
      <w:r w:rsidRPr="00D819FE">
        <w:rPr>
          <w:sz w:val="20"/>
          <w:szCs w:val="20"/>
        </w:rPr>
        <w:t>2002;92:1125</w:t>
      </w:r>
      <w:proofErr w:type="gramEnd"/>
      <w:r w:rsidRPr="00D819FE">
        <w:rPr>
          <w:sz w:val="20"/>
          <w:szCs w:val="20"/>
        </w:rPr>
        <w:t>–30.</w:t>
      </w:r>
    </w:p>
    <w:p w14:paraId="3729047B" w14:textId="7357C1D9" w:rsidR="0094423B" w:rsidRPr="00D819FE" w:rsidRDefault="0094423B" w:rsidP="00D819FE">
      <w:pPr>
        <w:shd w:val="clear" w:color="auto" w:fill="FFFFFF" w:themeFill="background1"/>
        <w:spacing w:before="120" w:after="120" w:line="264" w:lineRule="auto"/>
        <w:rPr>
          <w:sz w:val="20"/>
          <w:szCs w:val="20"/>
        </w:rPr>
      </w:pPr>
      <w:r w:rsidRPr="00D819FE">
        <w:rPr>
          <w:sz w:val="20"/>
          <w:szCs w:val="20"/>
        </w:rPr>
        <w:t xml:space="preserve">[8] EL*C (2017), Brief Report on lesbian* lives in (parts of) Europe. Focus topics discrimination and health </w:t>
      </w:r>
      <w:hyperlink r:id="rId18" w:history="1">
        <w:r w:rsidR="00F210CC" w:rsidRPr="00D819FE">
          <w:rPr>
            <w:rStyle w:val="Collegamentoipertestuale"/>
            <w:sz w:val="20"/>
            <w:szCs w:val="20"/>
          </w:rPr>
          <w:t>https://europeanlesbianconference.org/elc-brief-report/</w:t>
        </w:r>
      </w:hyperlink>
    </w:p>
    <w:p w14:paraId="3B9DA61F" w14:textId="77777777" w:rsidR="0094423B" w:rsidRPr="00D819FE" w:rsidRDefault="0094423B" w:rsidP="00D819FE">
      <w:pPr>
        <w:shd w:val="clear" w:color="auto" w:fill="FFFFFF" w:themeFill="background1"/>
        <w:spacing w:before="120" w:after="120" w:line="264" w:lineRule="auto"/>
        <w:rPr>
          <w:sz w:val="20"/>
          <w:szCs w:val="20"/>
        </w:rPr>
      </w:pPr>
      <w:r w:rsidRPr="00D819FE">
        <w:rPr>
          <w:sz w:val="20"/>
          <w:szCs w:val="20"/>
        </w:rPr>
        <w:t xml:space="preserve">[9] European Union Agency for Fundamental Rights (2014). European Union lesbian, gay, </w:t>
      </w:r>
      <w:proofErr w:type="gramStart"/>
      <w:r w:rsidRPr="00D819FE">
        <w:rPr>
          <w:sz w:val="20"/>
          <w:szCs w:val="20"/>
        </w:rPr>
        <w:t>bisexual</w:t>
      </w:r>
      <w:proofErr w:type="gramEnd"/>
      <w:r w:rsidRPr="00D819FE">
        <w:rPr>
          <w:sz w:val="20"/>
          <w:szCs w:val="20"/>
        </w:rPr>
        <w:t xml:space="preserve"> and transgender survey: Main results. Luxembourg: Publications Office of the European </w:t>
      </w:r>
      <w:proofErr w:type="gramStart"/>
      <w:r w:rsidRPr="00D819FE">
        <w:rPr>
          <w:sz w:val="20"/>
          <w:szCs w:val="20"/>
        </w:rPr>
        <w:t>Union..</w:t>
      </w:r>
      <w:proofErr w:type="gramEnd"/>
    </w:p>
    <w:p w14:paraId="29FAB906" w14:textId="08B48591" w:rsidR="0094423B" w:rsidRPr="00D819FE" w:rsidRDefault="0094423B" w:rsidP="00D819FE">
      <w:pPr>
        <w:shd w:val="clear" w:color="auto" w:fill="FFFFFF" w:themeFill="background1"/>
        <w:spacing w:before="120" w:after="120" w:line="264" w:lineRule="auto"/>
        <w:rPr>
          <w:sz w:val="20"/>
          <w:szCs w:val="20"/>
        </w:rPr>
      </w:pPr>
      <w:r w:rsidRPr="00D819FE">
        <w:rPr>
          <w:sz w:val="20"/>
          <w:szCs w:val="20"/>
        </w:rPr>
        <w:t xml:space="preserve">[10] EL*C (2020), The state of lesbian organizing and the lived realities of lesbians in the EU and the accession countries </w:t>
      </w:r>
      <w:hyperlink r:id="rId19" w:history="1">
        <w:r w:rsidR="00F210CC" w:rsidRPr="00D819FE">
          <w:rPr>
            <w:rStyle w:val="Collegamentoipertestuale"/>
            <w:sz w:val="20"/>
            <w:szCs w:val="20"/>
          </w:rPr>
          <w:t>https://europeanlesbianconference.org/the-state-of-lesbian-organising-a-groundbreaking-research/</w:t>
        </w:r>
      </w:hyperlink>
    </w:p>
    <w:p w14:paraId="1298D2C8" w14:textId="23D5915A" w:rsidR="0094423B" w:rsidRPr="00D819FE" w:rsidRDefault="0094423B" w:rsidP="00D819FE">
      <w:pPr>
        <w:shd w:val="clear" w:color="auto" w:fill="FFFFFF" w:themeFill="background1"/>
        <w:spacing w:before="120" w:after="120" w:line="264" w:lineRule="auto"/>
        <w:rPr>
          <w:sz w:val="20"/>
          <w:szCs w:val="20"/>
        </w:rPr>
      </w:pPr>
      <w:r w:rsidRPr="00D819FE">
        <w:rPr>
          <w:sz w:val="20"/>
          <w:szCs w:val="20"/>
        </w:rPr>
        <w:t xml:space="preserve">[11] For example, in the EL*C survey on the impact of COVID only 9% of the respondents were above the age of 55 and only 4% of the respondents identified as migrant, 3% as lesbian of </w:t>
      </w:r>
      <w:r w:rsidR="00FD7CE1" w:rsidRPr="00D819FE">
        <w:rPr>
          <w:sz w:val="20"/>
          <w:szCs w:val="20"/>
        </w:rPr>
        <w:t>colour</w:t>
      </w:r>
      <w:r w:rsidRPr="00D819FE">
        <w:rPr>
          <w:sz w:val="20"/>
          <w:szCs w:val="20"/>
        </w:rPr>
        <w:t xml:space="preserve"> and 1% as asylum seeker and refugees</w:t>
      </w:r>
    </w:p>
    <w:p w14:paraId="0BDAED98" w14:textId="687D1C5B" w:rsidR="0094423B" w:rsidRPr="00D819FE" w:rsidRDefault="0094423B" w:rsidP="00D819FE">
      <w:pPr>
        <w:shd w:val="clear" w:color="auto" w:fill="FFFFFF" w:themeFill="background1"/>
        <w:spacing w:before="120" w:after="120" w:line="264" w:lineRule="auto"/>
        <w:rPr>
          <w:sz w:val="20"/>
          <w:szCs w:val="20"/>
        </w:rPr>
      </w:pPr>
      <w:r w:rsidRPr="00D819FE">
        <w:rPr>
          <w:sz w:val="20"/>
          <w:szCs w:val="20"/>
        </w:rPr>
        <w:lastRenderedPageBreak/>
        <w:t xml:space="preserve">[12] FRA (2019), EU survey database available here: </w:t>
      </w:r>
      <w:hyperlink r:id="rId20" w:history="1">
        <w:r w:rsidR="00F210CC" w:rsidRPr="00D819FE">
          <w:rPr>
            <w:rStyle w:val="Collegamentoipertestuale"/>
            <w:sz w:val="20"/>
            <w:szCs w:val="20"/>
          </w:rPr>
          <w:t>https://fra.europa.eu/en/news/2020/fras-lgbti-survey-dataset-now-available</w:t>
        </w:r>
      </w:hyperlink>
    </w:p>
    <w:p w14:paraId="68D996C4" w14:textId="22B5CA9E" w:rsidR="0094423B" w:rsidRPr="00D819FE" w:rsidRDefault="0094423B" w:rsidP="00D819FE">
      <w:pPr>
        <w:shd w:val="clear" w:color="auto" w:fill="FFFFFF" w:themeFill="background1"/>
        <w:spacing w:before="120" w:after="120" w:line="264" w:lineRule="auto"/>
        <w:rPr>
          <w:sz w:val="20"/>
          <w:szCs w:val="20"/>
        </w:rPr>
      </w:pPr>
      <w:r w:rsidRPr="00D819FE">
        <w:rPr>
          <w:sz w:val="20"/>
          <w:szCs w:val="20"/>
        </w:rPr>
        <w:t xml:space="preserve">[13] </w:t>
      </w:r>
      <w:proofErr w:type="spellStart"/>
      <w:r w:rsidRPr="00D819FE">
        <w:rPr>
          <w:sz w:val="20"/>
          <w:szCs w:val="20"/>
        </w:rPr>
        <w:t>Moegelin</w:t>
      </w:r>
      <w:proofErr w:type="spellEnd"/>
      <w:r w:rsidRPr="00D819FE">
        <w:rPr>
          <w:sz w:val="20"/>
          <w:szCs w:val="20"/>
        </w:rPr>
        <w:t xml:space="preserve"> L, Nilsson B, </w:t>
      </w:r>
      <w:proofErr w:type="spellStart"/>
      <w:r w:rsidRPr="00D819FE">
        <w:rPr>
          <w:sz w:val="20"/>
          <w:szCs w:val="20"/>
        </w:rPr>
        <w:t>Helstrm</w:t>
      </w:r>
      <w:proofErr w:type="spellEnd"/>
      <w:r w:rsidRPr="00D819FE">
        <w:rPr>
          <w:sz w:val="20"/>
          <w:szCs w:val="20"/>
        </w:rPr>
        <w:t xml:space="preserve"> L. (2010) Reproductive health in lesbian and bisexual women in Sweden. Acta </w:t>
      </w:r>
      <w:proofErr w:type="spellStart"/>
      <w:r w:rsidRPr="00D819FE">
        <w:rPr>
          <w:sz w:val="20"/>
          <w:szCs w:val="20"/>
        </w:rPr>
        <w:t>Obstet</w:t>
      </w:r>
      <w:proofErr w:type="spellEnd"/>
      <w:r w:rsidRPr="00D819FE">
        <w:rPr>
          <w:sz w:val="20"/>
          <w:szCs w:val="20"/>
        </w:rPr>
        <w:t xml:space="preserve"> </w:t>
      </w:r>
      <w:proofErr w:type="spellStart"/>
      <w:r w:rsidRPr="00D819FE">
        <w:rPr>
          <w:sz w:val="20"/>
          <w:szCs w:val="20"/>
        </w:rPr>
        <w:t>Gynecol</w:t>
      </w:r>
      <w:proofErr w:type="spellEnd"/>
      <w:r w:rsidRPr="00D819FE">
        <w:rPr>
          <w:sz w:val="20"/>
          <w:szCs w:val="20"/>
        </w:rPr>
        <w:t xml:space="preserve"> Scand. </w:t>
      </w:r>
      <w:proofErr w:type="gramStart"/>
      <w:r w:rsidRPr="00D819FE">
        <w:rPr>
          <w:sz w:val="20"/>
          <w:szCs w:val="20"/>
        </w:rPr>
        <w:t>2010;89:205</w:t>
      </w:r>
      <w:proofErr w:type="gramEnd"/>
      <w:r w:rsidRPr="00D819FE">
        <w:rPr>
          <w:sz w:val="20"/>
          <w:szCs w:val="20"/>
        </w:rPr>
        <w:t xml:space="preserve">–9. World Bank and ERA (2018), Life on the Margins: Survey Results of the Experiences of LGBTI People in </w:t>
      </w:r>
      <w:proofErr w:type="spellStart"/>
      <w:r w:rsidRPr="00D819FE">
        <w:rPr>
          <w:sz w:val="20"/>
          <w:szCs w:val="20"/>
        </w:rPr>
        <w:t>Southeastern</w:t>
      </w:r>
      <w:proofErr w:type="spellEnd"/>
      <w:r w:rsidRPr="00D819FE">
        <w:rPr>
          <w:sz w:val="20"/>
          <w:szCs w:val="20"/>
        </w:rPr>
        <w:t xml:space="preserve"> Europe. </w:t>
      </w:r>
      <w:proofErr w:type="spellStart"/>
      <w:r w:rsidRPr="00D819FE">
        <w:rPr>
          <w:sz w:val="20"/>
          <w:szCs w:val="20"/>
        </w:rPr>
        <w:t>Hutchcraft</w:t>
      </w:r>
      <w:proofErr w:type="spellEnd"/>
      <w:r w:rsidRPr="00D819FE">
        <w:rPr>
          <w:sz w:val="20"/>
          <w:szCs w:val="20"/>
        </w:rPr>
        <w:t xml:space="preserve"> ML, </w:t>
      </w:r>
      <w:proofErr w:type="spellStart"/>
      <w:r w:rsidRPr="00D819FE">
        <w:rPr>
          <w:sz w:val="20"/>
          <w:szCs w:val="20"/>
        </w:rPr>
        <w:t>Teferra</w:t>
      </w:r>
      <w:proofErr w:type="spellEnd"/>
      <w:r w:rsidRPr="00D819FE">
        <w:rPr>
          <w:sz w:val="20"/>
          <w:szCs w:val="20"/>
        </w:rPr>
        <w:t xml:space="preserve"> AA, </w:t>
      </w:r>
      <w:proofErr w:type="spellStart"/>
      <w:r w:rsidRPr="00D819FE">
        <w:rPr>
          <w:sz w:val="20"/>
          <w:szCs w:val="20"/>
        </w:rPr>
        <w:t>Montemorano</w:t>
      </w:r>
      <w:proofErr w:type="spellEnd"/>
      <w:r w:rsidRPr="00D819FE">
        <w:rPr>
          <w:sz w:val="20"/>
          <w:szCs w:val="20"/>
        </w:rPr>
        <w:t xml:space="preserve"> L, Patterson JG (2021). Differences in health-related quality of life and health </w:t>
      </w:r>
      <w:proofErr w:type="spellStart"/>
      <w:r w:rsidRPr="00D819FE">
        <w:rPr>
          <w:sz w:val="20"/>
          <w:szCs w:val="20"/>
        </w:rPr>
        <w:t>behaviors</w:t>
      </w:r>
      <w:proofErr w:type="spellEnd"/>
      <w:r w:rsidRPr="00D819FE">
        <w:rPr>
          <w:sz w:val="20"/>
          <w:szCs w:val="20"/>
        </w:rPr>
        <w:t xml:space="preserve"> among lesbian, bisexual, and heterosexual women surviving cancer from the 2013 to 2018 National Health Interview Survey. LGBT Heal. </w:t>
      </w:r>
      <w:proofErr w:type="gramStart"/>
      <w:r w:rsidRPr="00D819FE">
        <w:rPr>
          <w:sz w:val="20"/>
          <w:szCs w:val="20"/>
        </w:rPr>
        <w:t>2021;8:68</w:t>
      </w:r>
      <w:proofErr w:type="gramEnd"/>
      <w:r w:rsidRPr="00D819FE">
        <w:rPr>
          <w:sz w:val="20"/>
          <w:szCs w:val="20"/>
        </w:rPr>
        <w:t>–78.</w:t>
      </w:r>
    </w:p>
    <w:p w14:paraId="7E79C008" w14:textId="332AD708" w:rsidR="0094423B" w:rsidRPr="00D819FE" w:rsidRDefault="0094423B" w:rsidP="00D819FE">
      <w:pPr>
        <w:shd w:val="clear" w:color="auto" w:fill="FFFFFF" w:themeFill="background1"/>
        <w:spacing w:before="120" w:after="120" w:line="264" w:lineRule="auto"/>
        <w:rPr>
          <w:sz w:val="20"/>
          <w:szCs w:val="20"/>
        </w:rPr>
      </w:pPr>
      <w:r w:rsidRPr="00D819FE">
        <w:rPr>
          <w:sz w:val="20"/>
          <w:szCs w:val="20"/>
        </w:rPr>
        <w:t>[14</w:t>
      </w:r>
      <w:proofErr w:type="gramStart"/>
      <w:r w:rsidRPr="00D819FE">
        <w:rPr>
          <w:sz w:val="20"/>
          <w:szCs w:val="20"/>
        </w:rPr>
        <w:t>]  Wells</w:t>
      </w:r>
      <w:proofErr w:type="gramEnd"/>
      <w:r w:rsidRPr="00D819FE">
        <w:rPr>
          <w:sz w:val="20"/>
          <w:szCs w:val="20"/>
        </w:rPr>
        <w:t xml:space="preserve"> MB, Lang SN (2016). Supporting same-sex mothers in the Nordic child health field: a systematic literature review and meta-synthesis of the most gender equal countries. J Clin </w:t>
      </w:r>
      <w:proofErr w:type="spellStart"/>
      <w:r w:rsidRPr="00D819FE">
        <w:rPr>
          <w:sz w:val="20"/>
          <w:szCs w:val="20"/>
        </w:rPr>
        <w:t>Nurs</w:t>
      </w:r>
      <w:proofErr w:type="spellEnd"/>
      <w:r w:rsidRPr="00D819FE">
        <w:rPr>
          <w:sz w:val="20"/>
          <w:szCs w:val="20"/>
        </w:rPr>
        <w:t xml:space="preserve">. </w:t>
      </w:r>
      <w:proofErr w:type="gramStart"/>
      <w:r w:rsidRPr="00D819FE">
        <w:rPr>
          <w:sz w:val="20"/>
          <w:szCs w:val="20"/>
        </w:rPr>
        <w:t>2016;25:3469</w:t>
      </w:r>
      <w:proofErr w:type="gramEnd"/>
      <w:r w:rsidRPr="00D819FE">
        <w:rPr>
          <w:sz w:val="20"/>
          <w:szCs w:val="20"/>
        </w:rPr>
        <w:t>–83.</w:t>
      </w:r>
    </w:p>
    <w:p w14:paraId="1FC8E327" w14:textId="0D881A43" w:rsidR="0094423B" w:rsidRPr="00D819FE" w:rsidRDefault="0094423B" w:rsidP="00D819FE">
      <w:pPr>
        <w:shd w:val="clear" w:color="auto" w:fill="FFFFFF" w:themeFill="background1"/>
        <w:spacing w:before="120" w:after="120" w:line="264" w:lineRule="auto"/>
        <w:rPr>
          <w:sz w:val="20"/>
          <w:szCs w:val="20"/>
          <w:lang w:val="fr-BE"/>
        </w:rPr>
      </w:pPr>
      <w:r w:rsidRPr="00D819FE">
        <w:rPr>
          <w:sz w:val="20"/>
          <w:szCs w:val="20"/>
        </w:rPr>
        <w:t xml:space="preserve">[15] Dean LT, Greene N, Adams MA, Geffen SR, Malone J, Tredway K, et al. Beyond Black and White: Race and sexual identity as contributors to healthcare system distrust after breast cancer screening among US women. Psycho Oncology. 2021;1–6. Greene N, Malone J, Adams MA, Dean LT, </w:t>
      </w:r>
      <w:proofErr w:type="spellStart"/>
      <w:r w:rsidRPr="00D819FE">
        <w:rPr>
          <w:sz w:val="20"/>
          <w:szCs w:val="20"/>
        </w:rPr>
        <w:t>Poteat</w:t>
      </w:r>
      <w:proofErr w:type="spellEnd"/>
      <w:r w:rsidRPr="00D819FE">
        <w:rPr>
          <w:sz w:val="20"/>
          <w:szCs w:val="20"/>
        </w:rPr>
        <w:t xml:space="preserve"> T. “This is some mess right here”: Exploring interactions between Black sexual minority women and health care providers for breast cancer screening and care. Cancer. </w:t>
      </w:r>
      <w:proofErr w:type="gramStart"/>
      <w:r w:rsidRPr="00D819FE">
        <w:rPr>
          <w:sz w:val="20"/>
          <w:szCs w:val="20"/>
        </w:rPr>
        <w:t>2020;127:74</w:t>
      </w:r>
      <w:proofErr w:type="gramEnd"/>
      <w:r w:rsidRPr="00D819FE">
        <w:rPr>
          <w:sz w:val="20"/>
          <w:szCs w:val="20"/>
        </w:rPr>
        <w:t xml:space="preserve">–81. Malone J, </w:t>
      </w:r>
      <w:proofErr w:type="spellStart"/>
      <w:r w:rsidRPr="00D819FE">
        <w:rPr>
          <w:sz w:val="20"/>
          <w:szCs w:val="20"/>
        </w:rPr>
        <w:t>Snguon</w:t>
      </w:r>
      <w:proofErr w:type="spellEnd"/>
      <w:r w:rsidRPr="00D819FE">
        <w:rPr>
          <w:sz w:val="20"/>
          <w:szCs w:val="20"/>
        </w:rPr>
        <w:t xml:space="preserve"> S, Dean LT, Adams MA, </w:t>
      </w:r>
      <w:proofErr w:type="spellStart"/>
      <w:r w:rsidRPr="00D819FE">
        <w:rPr>
          <w:sz w:val="20"/>
          <w:szCs w:val="20"/>
        </w:rPr>
        <w:t>Poteat</w:t>
      </w:r>
      <w:proofErr w:type="spellEnd"/>
      <w:r w:rsidRPr="00D819FE">
        <w:rPr>
          <w:sz w:val="20"/>
          <w:szCs w:val="20"/>
        </w:rPr>
        <w:t xml:space="preserve"> T. Breast cancer screening and care among Black sexual minority women: A scoping review of the literature from 1990 to 2017. </w:t>
      </w:r>
      <w:r w:rsidRPr="00D819FE">
        <w:rPr>
          <w:sz w:val="20"/>
          <w:szCs w:val="20"/>
          <w:lang w:val="fr-BE"/>
        </w:rPr>
        <w:t xml:space="preserve">J </w:t>
      </w:r>
      <w:proofErr w:type="spellStart"/>
      <w:r w:rsidRPr="00D819FE">
        <w:rPr>
          <w:sz w:val="20"/>
          <w:szCs w:val="20"/>
          <w:lang w:val="fr-BE"/>
        </w:rPr>
        <w:t>Women’s</w:t>
      </w:r>
      <w:proofErr w:type="spellEnd"/>
      <w:r w:rsidRPr="00D819FE">
        <w:rPr>
          <w:sz w:val="20"/>
          <w:szCs w:val="20"/>
          <w:lang w:val="fr-BE"/>
        </w:rPr>
        <w:t xml:space="preserve"> Heal. </w:t>
      </w:r>
      <w:proofErr w:type="gramStart"/>
      <w:r w:rsidRPr="00D819FE">
        <w:rPr>
          <w:sz w:val="20"/>
          <w:szCs w:val="20"/>
          <w:lang w:val="fr-BE"/>
        </w:rPr>
        <w:t>2019;</w:t>
      </w:r>
      <w:proofErr w:type="gramEnd"/>
      <w:r w:rsidRPr="00D819FE">
        <w:rPr>
          <w:sz w:val="20"/>
          <w:szCs w:val="20"/>
          <w:lang w:val="fr-BE"/>
        </w:rPr>
        <w:t>28:1650–60.</w:t>
      </w:r>
    </w:p>
    <w:p w14:paraId="78BF0689" w14:textId="39643357" w:rsidR="0094423B" w:rsidRPr="00D819FE" w:rsidRDefault="0094423B" w:rsidP="00D819FE">
      <w:pPr>
        <w:shd w:val="clear" w:color="auto" w:fill="FFFFFF" w:themeFill="background1"/>
        <w:spacing w:before="120" w:after="120" w:line="264" w:lineRule="auto"/>
        <w:rPr>
          <w:sz w:val="20"/>
          <w:szCs w:val="20"/>
          <w:lang w:val="fr-BE"/>
        </w:rPr>
      </w:pPr>
      <w:r w:rsidRPr="00D819FE">
        <w:rPr>
          <w:sz w:val="20"/>
          <w:szCs w:val="20"/>
          <w:lang w:val="fr-BE"/>
        </w:rPr>
        <w:t xml:space="preserve">[16] </w:t>
      </w:r>
      <w:proofErr w:type="spellStart"/>
      <w:r w:rsidRPr="00D819FE">
        <w:rPr>
          <w:sz w:val="20"/>
          <w:szCs w:val="20"/>
          <w:lang w:val="fr-BE"/>
        </w:rPr>
        <w:t>Florquin</w:t>
      </w:r>
      <w:proofErr w:type="spellEnd"/>
      <w:r w:rsidRPr="00D819FE">
        <w:rPr>
          <w:sz w:val="20"/>
          <w:szCs w:val="20"/>
          <w:lang w:val="fr-BE"/>
        </w:rPr>
        <w:t xml:space="preserve">, </w:t>
      </w:r>
      <w:proofErr w:type="gramStart"/>
      <w:r w:rsidRPr="00D819FE">
        <w:rPr>
          <w:sz w:val="20"/>
          <w:szCs w:val="20"/>
          <w:lang w:val="fr-BE"/>
        </w:rPr>
        <w:t>S(</w:t>
      </w:r>
      <w:proofErr w:type="gramEnd"/>
      <w:r w:rsidRPr="00D819FE">
        <w:rPr>
          <w:sz w:val="20"/>
          <w:szCs w:val="20"/>
          <w:lang w:val="fr-BE"/>
        </w:rPr>
        <w:t xml:space="preserve">2021). Besoins et demandes en matière de santé et droits sexuels et reproductifs des femmes concernées par les mutilations génitales féminines en Région de Bruxelles-Capitale, Rapport du diagnostic communautaire mené dans le cadre du Réseau bruxellois contre les MGF. Bruxelles, Ed : GAMS Belgique. </w:t>
      </w:r>
      <w:hyperlink r:id="rId21" w:history="1">
        <w:r w:rsidR="00F210CC" w:rsidRPr="00D819FE">
          <w:rPr>
            <w:rStyle w:val="Collegamentoipertestuale"/>
            <w:sz w:val="20"/>
            <w:szCs w:val="20"/>
            <w:lang w:val="fr-BE"/>
          </w:rPr>
          <w:t>http://www.strategiesconcertees-mgf.be/wp-content/uploads/20210531-SCMGF-DIAGNOSTIC-FR-VF-2.pdf</w:t>
        </w:r>
      </w:hyperlink>
    </w:p>
    <w:p w14:paraId="536ABEE3" w14:textId="54125085" w:rsidR="0094423B" w:rsidRPr="00D819FE" w:rsidRDefault="0094423B" w:rsidP="00D819FE">
      <w:pPr>
        <w:shd w:val="clear" w:color="auto" w:fill="FFFFFF" w:themeFill="background1"/>
        <w:spacing w:before="120" w:after="120" w:line="264" w:lineRule="auto"/>
        <w:rPr>
          <w:sz w:val="20"/>
          <w:szCs w:val="20"/>
        </w:rPr>
      </w:pPr>
      <w:r w:rsidRPr="00D819FE">
        <w:rPr>
          <w:sz w:val="20"/>
          <w:szCs w:val="20"/>
        </w:rPr>
        <w:t xml:space="preserve">[17] Meads, Hunt, Martin, Varney. A systematic review of sexual minority women’s experiences of health care in the UK. Int J Environ Res Public Health. </w:t>
      </w:r>
      <w:proofErr w:type="gramStart"/>
      <w:r w:rsidRPr="00D819FE">
        <w:rPr>
          <w:sz w:val="20"/>
          <w:szCs w:val="20"/>
        </w:rPr>
        <w:t>2019;16:3032</w:t>
      </w:r>
      <w:proofErr w:type="gramEnd"/>
      <w:r w:rsidRPr="00D819FE">
        <w:rPr>
          <w:sz w:val="20"/>
          <w:szCs w:val="20"/>
        </w:rPr>
        <w:t>.</w:t>
      </w:r>
    </w:p>
    <w:p w14:paraId="4129F3E4" w14:textId="5DA7D5D5" w:rsidR="0094423B" w:rsidRPr="00D819FE" w:rsidRDefault="0094423B" w:rsidP="00D819FE">
      <w:pPr>
        <w:shd w:val="clear" w:color="auto" w:fill="FFFFFF" w:themeFill="background1"/>
        <w:spacing w:before="120" w:after="120" w:line="264" w:lineRule="auto"/>
        <w:rPr>
          <w:sz w:val="20"/>
          <w:szCs w:val="20"/>
        </w:rPr>
      </w:pPr>
      <w:r w:rsidRPr="00D819FE">
        <w:rPr>
          <w:sz w:val="20"/>
          <w:szCs w:val="20"/>
        </w:rPr>
        <w:t xml:space="preserve">[18] </w:t>
      </w:r>
      <w:proofErr w:type="spellStart"/>
      <w:r w:rsidRPr="00D819FE">
        <w:rPr>
          <w:sz w:val="20"/>
          <w:szCs w:val="20"/>
        </w:rPr>
        <w:t>Soinio</w:t>
      </w:r>
      <w:proofErr w:type="spellEnd"/>
      <w:r w:rsidRPr="00D819FE">
        <w:rPr>
          <w:sz w:val="20"/>
          <w:szCs w:val="20"/>
        </w:rPr>
        <w:t xml:space="preserve"> JII, </w:t>
      </w:r>
      <w:proofErr w:type="spellStart"/>
      <w:r w:rsidRPr="00D819FE">
        <w:rPr>
          <w:sz w:val="20"/>
          <w:szCs w:val="20"/>
        </w:rPr>
        <w:t>Paavilainen</w:t>
      </w:r>
      <w:proofErr w:type="spellEnd"/>
      <w:r w:rsidRPr="00D819FE">
        <w:rPr>
          <w:sz w:val="20"/>
          <w:szCs w:val="20"/>
        </w:rPr>
        <w:t xml:space="preserve"> E, </w:t>
      </w:r>
      <w:proofErr w:type="spellStart"/>
      <w:r w:rsidRPr="00D819FE">
        <w:rPr>
          <w:sz w:val="20"/>
          <w:szCs w:val="20"/>
        </w:rPr>
        <w:t>Kylmä</w:t>
      </w:r>
      <w:proofErr w:type="spellEnd"/>
      <w:r w:rsidRPr="00D819FE">
        <w:rPr>
          <w:sz w:val="20"/>
          <w:szCs w:val="20"/>
        </w:rPr>
        <w:t xml:space="preserve"> JPO. Lesbian and bisexual women’s experiences of health care: “Do not say, ‘husband’, say, ‘spouse.’” J Clin </w:t>
      </w:r>
      <w:proofErr w:type="spellStart"/>
      <w:r w:rsidRPr="00D819FE">
        <w:rPr>
          <w:sz w:val="20"/>
          <w:szCs w:val="20"/>
        </w:rPr>
        <w:t>Nurs</w:t>
      </w:r>
      <w:proofErr w:type="spellEnd"/>
      <w:r w:rsidRPr="00D819FE">
        <w:rPr>
          <w:sz w:val="20"/>
          <w:szCs w:val="20"/>
        </w:rPr>
        <w:t xml:space="preserve">. </w:t>
      </w:r>
      <w:proofErr w:type="gramStart"/>
      <w:r w:rsidRPr="00D819FE">
        <w:rPr>
          <w:sz w:val="20"/>
          <w:szCs w:val="20"/>
        </w:rPr>
        <w:t>2020;29:94</w:t>
      </w:r>
      <w:proofErr w:type="gramEnd"/>
      <w:r w:rsidRPr="00D819FE">
        <w:rPr>
          <w:sz w:val="20"/>
          <w:szCs w:val="20"/>
        </w:rPr>
        <w:t>–106.</w:t>
      </w:r>
    </w:p>
    <w:p w14:paraId="017E3B1D" w14:textId="77777777" w:rsidR="0094423B" w:rsidRPr="00D819FE" w:rsidRDefault="0094423B" w:rsidP="00D819FE">
      <w:pPr>
        <w:shd w:val="clear" w:color="auto" w:fill="FFFFFF" w:themeFill="background1"/>
        <w:spacing w:before="120" w:after="120" w:line="264" w:lineRule="auto"/>
        <w:rPr>
          <w:sz w:val="20"/>
          <w:szCs w:val="20"/>
        </w:rPr>
      </w:pPr>
      <w:r w:rsidRPr="00D819FE">
        <w:rPr>
          <w:sz w:val="20"/>
          <w:szCs w:val="20"/>
        </w:rPr>
        <w:t>[19</w:t>
      </w:r>
      <w:proofErr w:type="gramStart"/>
      <w:r w:rsidRPr="00D819FE">
        <w:rPr>
          <w:sz w:val="20"/>
          <w:szCs w:val="20"/>
        </w:rPr>
        <w:t>]  De</w:t>
      </w:r>
      <w:proofErr w:type="gramEnd"/>
      <w:r w:rsidRPr="00D819FE">
        <w:rPr>
          <w:sz w:val="20"/>
          <w:szCs w:val="20"/>
        </w:rPr>
        <w:t xml:space="preserve"> Oliveira JM, Almeida MJ, Nogueira C. Exploring medical personnel’s discourses on the sexual health of lesbian and bisexual women in greater Lisbon, Portugal. Rev </w:t>
      </w:r>
      <w:proofErr w:type="spellStart"/>
      <w:r w:rsidRPr="00D819FE">
        <w:rPr>
          <w:sz w:val="20"/>
          <w:szCs w:val="20"/>
        </w:rPr>
        <w:t>Colomb</w:t>
      </w:r>
      <w:proofErr w:type="spellEnd"/>
      <w:r w:rsidRPr="00D819FE">
        <w:rPr>
          <w:sz w:val="20"/>
          <w:szCs w:val="20"/>
        </w:rPr>
        <w:t xml:space="preserve"> </w:t>
      </w:r>
      <w:proofErr w:type="spellStart"/>
      <w:r w:rsidRPr="00D819FE">
        <w:rPr>
          <w:sz w:val="20"/>
          <w:szCs w:val="20"/>
        </w:rPr>
        <w:t>Psicol</w:t>
      </w:r>
      <w:proofErr w:type="spellEnd"/>
      <w:r w:rsidRPr="00D819FE">
        <w:rPr>
          <w:sz w:val="20"/>
          <w:szCs w:val="20"/>
        </w:rPr>
        <w:t xml:space="preserve">. </w:t>
      </w:r>
      <w:proofErr w:type="gramStart"/>
      <w:r w:rsidRPr="00D819FE">
        <w:rPr>
          <w:sz w:val="20"/>
          <w:szCs w:val="20"/>
        </w:rPr>
        <w:t>2014;23:297</w:t>
      </w:r>
      <w:proofErr w:type="gramEnd"/>
      <w:r w:rsidRPr="00D819FE">
        <w:rPr>
          <w:sz w:val="20"/>
          <w:szCs w:val="20"/>
        </w:rPr>
        <w:t>–309</w:t>
      </w:r>
    </w:p>
    <w:p w14:paraId="62AE6D5F" w14:textId="0AC32C37" w:rsidR="0094423B" w:rsidRPr="00D819FE" w:rsidRDefault="0094423B" w:rsidP="00D819FE">
      <w:pPr>
        <w:shd w:val="clear" w:color="auto" w:fill="FFFFFF" w:themeFill="background1"/>
        <w:spacing w:before="120" w:after="120" w:line="264" w:lineRule="auto"/>
        <w:rPr>
          <w:sz w:val="20"/>
          <w:szCs w:val="20"/>
        </w:rPr>
      </w:pPr>
      <w:r w:rsidRPr="00D819FE">
        <w:rPr>
          <w:sz w:val="20"/>
          <w:szCs w:val="20"/>
        </w:rPr>
        <w:t xml:space="preserve">[20] Hirsch O, </w:t>
      </w:r>
      <w:proofErr w:type="spellStart"/>
      <w:r w:rsidRPr="00D819FE">
        <w:rPr>
          <w:sz w:val="20"/>
          <w:szCs w:val="20"/>
        </w:rPr>
        <w:t>Löltgen</w:t>
      </w:r>
      <w:proofErr w:type="spellEnd"/>
      <w:r w:rsidRPr="00D819FE">
        <w:rPr>
          <w:sz w:val="20"/>
          <w:szCs w:val="20"/>
        </w:rPr>
        <w:t xml:space="preserve"> K, Becker A. Lesbian </w:t>
      </w:r>
      <w:proofErr w:type="spellStart"/>
      <w:r w:rsidRPr="00D819FE">
        <w:rPr>
          <w:sz w:val="20"/>
          <w:szCs w:val="20"/>
        </w:rPr>
        <w:t>womens</w:t>
      </w:r>
      <w:proofErr w:type="spellEnd"/>
      <w:r w:rsidRPr="00D819FE">
        <w:rPr>
          <w:sz w:val="20"/>
          <w:szCs w:val="20"/>
        </w:rPr>
        <w:t xml:space="preserve">’ access to healthcare, experiences with and expectations towards GPs in German primary care. BMC Fam </w:t>
      </w:r>
      <w:proofErr w:type="spellStart"/>
      <w:r w:rsidRPr="00D819FE">
        <w:rPr>
          <w:sz w:val="20"/>
          <w:szCs w:val="20"/>
        </w:rPr>
        <w:t>Pract</w:t>
      </w:r>
      <w:proofErr w:type="spellEnd"/>
      <w:r w:rsidRPr="00D819FE">
        <w:rPr>
          <w:sz w:val="20"/>
          <w:szCs w:val="20"/>
        </w:rPr>
        <w:t xml:space="preserve">. </w:t>
      </w:r>
      <w:proofErr w:type="gramStart"/>
      <w:r w:rsidRPr="00D819FE">
        <w:rPr>
          <w:sz w:val="20"/>
          <w:szCs w:val="20"/>
        </w:rPr>
        <w:t>2016;17:1</w:t>
      </w:r>
      <w:proofErr w:type="gramEnd"/>
      <w:r w:rsidRPr="00D819FE">
        <w:rPr>
          <w:sz w:val="20"/>
          <w:szCs w:val="20"/>
        </w:rPr>
        <w:t>–9.</w:t>
      </w:r>
    </w:p>
    <w:p w14:paraId="58A6CB4D" w14:textId="7C83F9AB" w:rsidR="0094423B" w:rsidRPr="00D819FE" w:rsidRDefault="0094423B" w:rsidP="00D819FE">
      <w:pPr>
        <w:shd w:val="clear" w:color="auto" w:fill="FFFFFF" w:themeFill="background1"/>
        <w:spacing w:before="120" w:after="120" w:line="264" w:lineRule="auto"/>
        <w:rPr>
          <w:sz w:val="20"/>
          <w:szCs w:val="20"/>
        </w:rPr>
      </w:pPr>
      <w:r w:rsidRPr="00D819FE">
        <w:rPr>
          <w:sz w:val="20"/>
          <w:szCs w:val="20"/>
        </w:rPr>
        <w:t xml:space="preserve">[21] </w:t>
      </w:r>
      <w:proofErr w:type="spellStart"/>
      <w:r w:rsidRPr="00D819FE">
        <w:rPr>
          <w:sz w:val="20"/>
          <w:szCs w:val="20"/>
        </w:rPr>
        <w:t>Branstetter</w:t>
      </w:r>
      <w:proofErr w:type="spellEnd"/>
      <w:r w:rsidRPr="00D819FE">
        <w:rPr>
          <w:sz w:val="20"/>
          <w:szCs w:val="20"/>
        </w:rPr>
        <w:t xml:space="preserve"> AJ, </w:t>
      </w:r>
      <w:proofErr w:type="spellStart"/>
      <w:r w:rsidRPr="00D819FE">
        <w:rPr>
          <w:sz w:val="20"/>
          <w:szCs w:val="20"/>
        </w:rPr>
        <w:t>McRee</w:t>
      </w:r>
      <w:proofErr w:type="spellEnd"/>
      <w:r w:rsidRPr="00D819FE">
        <w:rPr>
          <w:sz w:val="20"/>
          <w:szCs w:val="20"/>
        </w:rPr>
        <w:t xml:space="preserve"> A-L, Reiter PL. Correlates of human papillomavirus infection among a national sample of sexual minority women. J Women’s Heal. </w:t>
      </w:r>
      <w:proofErr w:type="gramStart"/>
      <w:r w:rsidRPr="00D819FE">
        <w:rPr>
          <w:sz w:val="20"/>
          <w:szCs w:val="20"/>
        </w:rPr>
        <w:t>2017;26:1004</w:t>
      </w:r>
      <w:proofErr w:type="gramEnd"/>
      <w:r w:rsidRPr="00D819FE">
        <w:rPr>
          <w:sz w:val="20"/>
          <w:szCs w:val="20"/>
        </w:rPr>
        <w:t>–11.</w:t>
      </w:r>
    </w:p>
    <w:p w14:paraId="11D21C99" w14:textId="77777777" w:rsidR="0094423B" w:rsidRPr="00D819FE" w:rsidRDefault="0094423B" w:rsidP="00D819FE">
      <w:pPr>
        <w:shd w:val="clear" w:color="auto" w:fill="FFFFFF" w:themeFill="background1"/>
        <w:spacing w:before="120" w:after="120" w:line="264" w:lineRule="auto"/>
        <w:rPr>
          <w:sz w:val="20"/>
          <w:szCs w:val="20"/>
        </w:rPr>
      </w:pPr>
      <w:r w:rsidRPr="00D819FE">
        <w:rPr>
          <w:sz w:val="20"/>
          <w:szCs w:val="20"/>
        </w:rPr>
        <w:t xml:space="preserve">[22] </w:t>
      </w:r>
      <w:proofErr w:type="spellStart"/>
      <w:r w:rsidRPr="00D819FE">
        <w:rPr>
          <w:sz w:val="20"/>
          <w:szCs w:val="20"/>
        </w:rPr>
        <w:t>Moegelin</w:t>
      </w:r>
      <w:proofErr w:type="spellEnd"/>
      <w:r w:rsidRPr="00D819FE">
        <w:rPr>
          <w:sz w:val="20"/>
          <w:szCs w:val="20"/>
        </w:rPr>
        <w:t xml:space="preserve"> L, Nilsson B, </w:t>
      </w:r>
      <w:proofErr w:type="spellStart"/>
      <w:r w:rsidRPr="00D819FE">
        <w:rPr>
          <w:sz w:val="20"/>
          <w:szCs w:val="20"/>
        </w:rPr>
        <w:t>Helstrm</w:t>
      </w:r>
      <w:proofErr w:type="spellEnd"/>
      <w:r w:rsidRPr="00D819FE">
        <w:rPr>
          <w:sz w:val="20"/>
          <w:szCs w:val="20"/>
        </w:rPr>
        <w:t xml:space="preserve"> L. Reproductive health in lesbian and bisexual women in Sweden. Acta </w:t>
      </w:r>
      <w:proofErr w:type="spellStart"/>
      <w:r w:rsidRPr="00D819FE">
        <w:rPr>
          <w:sz w:val="20"/>
          <w:szCs w:val="20"/>
        </w:rPr>
        <w:t>Obstet</w:t>
      </w:r>
      <w:proofErr w:type="spellEnd"/>
      <w:r w:rsidRPr="00D819FE">
        <w:rPr>
          <w:sz w:val="20"/>
          <w:szCs w:val="20"/>
        </w:rPr>
        <w:t xml:space="preserve"> </w:t>
      </w:r>
      <w:proofErr w:type="spellStart"/>
      <w:r w:rsidRPr="00D819FE">
        <w:rPr>
          <w:sz w:val="20"/>
          <w:szCs w:val="20"/>
        </w:rPr>
        <w:t>Gynecol</w:t>
      </w:r>
      <w:proofErr w:type="spellEnd"/>
      <w:r w:rsidRPr="00D819FE">
        <w:rPr>
          <w:sz w:val="20"/>
          <w:szCs w:val="20"/>
        </w:rPr>
        <w:t xml:space="preserve"> Scand. </w:t>
      </w:r>
      <w:proofErr w:type="gramStart"/>
      <w:r w:rsidRPr="00D819FE">
        <w:rPr>
          <w:sz w:val="20"/>
          <w:szCs w:val="20"/>
        </w:rPr>
        <w:t>2010;89:205</w:t>
      </w:r>
      <w:proofErr w:type="gramEnd"/>
      <w:r w:rsidRPr="00D819FE">
        <w:rPr>
          <w:sz w:val="20"/>
          <w:szCs w:val="20"/>
        </w:rPr>
        <w:t>–9.</w:t>
      </w:r>
    </w:p>
    <w:p w14:paraId="449FC1F8" w14:textId="6850C6F1" w:rsidR="0094423B" w:rsidRPr="00D819FE" w:rsidRDefault="0094423B" w:rsidP="00D819FE">
      <w:pPr>
        <w:shd w:val="clear" w:color="auto" w:fill="FFFFFF" w:themeFill="background1"/>
        <w:spacing w:before="120" w:after="120" w:line="264" w:lineRule="auto"/>
        <w:rPr>
          <w:sz w:val="20"/>
          <w:szCs w:val="20"/>
          <w:lang w:val="fr-BE"/>
        </w:rPr>
      </w:pPr>
      <w:r w:rsidRPr="00D819FE">
        <w:rPr>
          <w:sz w:val="20"/>
          <w:szCs w:val="20"/>
        </w:rPr>
        <w:t xml:space="preserve">[23] </w:t>
      </w:r>
      <w:proofErr w:type="spellStart"/>
      <w:r w:rsidRPr="00D819FE">
        <w:rPr>
          <w:sz w:val="20"/>
          <w:szCs w:val="20"/>
        </w:rPr>
        <w:t>Branstetter</w:t>
      </w:r>
      <w:proofErr w:type="spellEnd"/>
      <w:r w:rsidRPr="00D819FE">
        <w:rPr>
          <w:sz w:val="20"/>
          <w:szCs w:val="20"/>
        </w:rPr>
        <w:t xml:space="preserve"> AJ, </w:t>
      </w:r>
      <w:proofErr w:type="spellStart"/>
      <w:r w:rsidRPr="00D819FE">
        <w:rPr>
          <w:sz w:val="20"/>
          <w:szCs w:val="20"/>
        </w:rPr>
        <w:t>McRee</w:t>
      </w:r>
      <w:proofErr w:type="spellEnd"/>
      <w:r w:rsidRPr="00D819FE">
        <w:rPr>
          <w:sz w:val="20"/>
          <w:szCs w:val="20"/>
        </w:rPr>
        <w:t xml:space="preserve"> A-L, Reiter PL. Correlates of human papillomavirus infection among a national sample of sexual minority women. J Women’s Heal. </w:t>
      </w:r>
      <w:proofErr w:type="gramStart"/>
      <w:r w:rsidRPr="00D819FE">
        <w:rPr>
          <w:sz w:val="20"/>
          <w:szCs w:val="20"/>
        </w:rPr>
        <w:t>2017;26:1004</w:t>
      </w:r>
      <w:proofErr w:type="gramEnd"/>
      <w:r w:rsidRPr="00D819FE">
        <w:rPr>
          <w:sz w:val="20"/>
          <w:szCs w:val="20"/>
        </w:rPr>
        <w:t xml:space="preserve">–11. Hariri S, Unger ER, Sternberg M, Dunne EF, Swan D, Patel S, et al. Prevalence of genital human papillomavirus among females in the United States, the National Health and Nutrition Examination Survey, 2003–2006. </w:t>
      </w:r>
      <w:r w:rsidRPr="00D819FE">
        <w:rPr>
          <w:sz w:val="20"/>
          <w:szCs w:val="20"/>
          <w:lang w:val="fr-BE"/>
        </w:rPr>
        <w:t xml:space="preserve">J Infect Dis. </w:t>
      </w:r>
      <w:proofErr w:type="gramStart"/>
      <w:r w:rsidRPr="00D819FE">
        <w:rPr>
          <w:sz w:val="20"/>
          <w:szCs w:val="20"/>
          <w:lang w:val="fr-BE"/>
        </w:rPr>
        <w:t>2011;</w:t>
      </w:r>
      <w:proofErr w:type="gramEnd"/>
      <w:r w:rsidRPr="00D819FE">
        <w:rPr>
          <w:sz w:val="20"/>
          <w:szCs w:val="20"/>
          <w:lang w:val="fr-BE"/>
        </w:rPr>
        <w:t>204:566–73.</w:t>
      </w:r>
    </w:p>
    <w:p w14:paraId="3FE11D43" w14:textId="6E0DFE18" w:rsidR="0094423B" w:rsidRPr="00D819FE" w:rsidRDefault="0094423B" w:rsidP="00D819FE">
      <w:pPr>
        <w:shd w:val="clear" w:color="auto" w:fill="FFFFFF" w:themeFill="background1"/>
        <w:spacing w:before="120" w:after="120" w:line="264" w:lineRule="auto"/>
        <w:rPr>
          <w:sz w:val="20"/>
          <w:szCs w:val="20"/>
        </w:rPr>
      </w:pPr>
      <w:r w:rsidRPr="00D819FE">
        <w:rPr>
          <w:sz w:val="20"/>
          <w:szCs w:val="20"/>
          <w:lang w:val="fr-BE"/>
        </w:rPr>
        <w:t xml:space="preserve">[24] Thompson T, </w:t>
      </w:r>
      <w:proofErr w:type="spellStart"/>
      <w:r w:rsidRPr="00D819FE">
        <w:rPr>
          <w:sz w:val="20"/>
          <w:szCs w:val="20"/>
          <w:lang w:val="fr-BE"/>
        </w:rPr>
        <w:t>Heiden-Rootes</w:t>
      </w:r>
      <w:proofErr w:type="spellEnd"/>
      <w:r w:rsidRPr="00D819FE">
        <w:rPr>
          <w:sz w:val="20"/>
          <w:szCs w:val="20"/>
          <w:lang w:val="fr-BE"/>
        </w:rPr>
        <w:t xml:space="preserve"> K, Joseph M, Gilmore LA, Johnson LS, Proulx CM, et al. </w:t>
      </w:r>
      <w:r w:rsidRPr="00D819FE">
        <w:rPr>
          <w:sz w:val="20"/>
          <w:szCs w:val="20"/>
        </w:rPr>
        <w:t xml:space="preserve">The support that partners or caregivers provide sexual minority women who have cancer: A systematic review. Soc Sci Med. </w:t>
      </w:r>
      <w:proofErr w:type="gramStart"/>
      <w:r w:rsidRPr="00D819FE">
        <w:rPr>
          <w:sz w:val="20"/>
          <w:szCs w:val="20"/>
        </w:rPr>
        <w:t>2020;261:113214</w:t>
      </w:r>
      <w:proofErr w:type="gramEnd"/>
      <w:r w:rsidRPr="00D819FE">
        <w:rPr>
          <w:sz w:val="20"/>
          <w:szCs w:val="20"/>
        </w:rPr>
        <w:t>.</w:t>
      </w:r>
    </w:p>
    <w:p w14:paraId="3A2C68D5" w14:textId="77777777" w:rsidR="0094423B" w:rsidRPr="00D819FE" w:rsidRDefault="0094423B" w:rsidP="00D819FE">
      <w:pPr>
        <w:shd w:val="clear" w:color="auto" w:fill="FFFFFF" w:themeFill="background1"/>
        <w:spacing w:before="120" w:after="120" w:line="264" w:lineRule="auto"/>
        <w:rPr>
          <w:sz w:val="20"/>
          <w:szCs w:val="20"/>
        </w:rPr>
      </w:pPr>
      <w:r w:rsidRPr="00D819FE">
        <w:rPr>
          <w:sz w:val="20"/>
          <w:szCs w:val="20"/>
        </w:rPr>
        <w:lastRenderedPageBreak/>
        <w:t xml:space="preserve">[25] Siegel M, </w:t>
      </w:r>
      <w:proofErr w:type="spellStart"/>
      <w:r w:rsidRPr="00D819FE">
        <w:rPr>
          <w:sz w:val="20"/>
          <w:szCs w:val="20"/>
        </w:rPr>
        <w:t>Assenmacher</w:t>
      </w:r>
      <w:proofErr w:type="spellEnd"/>
      <w:r w:rsidRPr="00D819FE">
        <w:rPr>
          <w:sz w:val="20"/>
          <w:szCs w:val="20"/>
        </w:rPr>
        <w:t xml:space="preserve"> C, </w:t>
      </w:r>
      <w:proofErr w:type="spellStart"/>
      <w:r w:rsidRPr="00D819FE">
        <w:rPr>
          <w:sz w:val="20"/>
          <w:szCs w:val="20"/>
        </w:rPr>
        <w:t>Meuwly</w:t>
      </w:r>
      <w:proofErr w:type="spellEnd"/>
      <w:r w:rsidRPr="00D819FE">
        <w:rPr>
          <w:sz w:val="20"/>
          <w:szCs w:val="20"/>
        </w:rPr>
        <w:t xml:space="preserve"> N, </w:t>
      </w:r>
      <w:proofErr w:type="spellStart"/>
      <w:r w:rsidRPr="00D819FE">
        <w:rPr>
          <w:sz w:val="20"/>
          <w:szCs w:val="20"/>
        </w:rPr>
        <w:t>Zemp</w:t>
      </w:r>
      <w:proofErr w:type="spellEnd"/>
      <w:r w:rsidRPr="00D819FE">
        <w:rPr>
          <w:sz w:val="20"/>
          <w:szCs w:val="20"/>
        </w:rPr>
        <w:t xml:space="preserve"> M. The legal vulnerability model for same-sex parent families: A mixed methods systematic review and theoretical integration. Front Psychol. 2021;</w:t>
      </w:r>
      <w:proofErr w:type="gramStart"/>
      <w:r w:rsidRPr="00D819FE">
        <w:rPr>
          <w:sz w:val="20"/>
          <w:szCs w:val="20"/>
        </w:rPr>
        <w:t>12:Article</w:t>
      </w:r>
      <w:proofErr w:type="gramEnd"/>
      <w:r w:rsidRPr="00D819FE">
        <w:rPr>
          <w:sz w:val="20"/>
          <w:szCs w:val="20"/>
        </w:rPr>
        <w:t xml:space="preserve"> 644258.</w:t>
      </w:r>
    </w:p>
    <w:p w14:paraId="54BE96E2" w14:textId="77777777" w:rsidR="0094423B" w:rsidRPr="00D819FE" w:rsidRDefault="0094423B" w:rsidP="00D819FE">
      <w:pPr>
        <w:shd w:val="clear" w:color="auto" w:fill="FFFFFF" w:themeFill="background1"/>
        <w:spacing w:before="120" w:after="120" w:line="264" w:lineRule="auto"/>
        <w:rPr>
          <w:sz w:val="20"/>
          <w:szCs w:val="20"/>
        </w:rPr>
      </w:pPr>
      <w:r w:rsidRPr="00D819FE">
        <w:rPr>
          <w:sz w:val="20"/>
          <w:szCs w:val="20"/>
        </w:rPr>
        <w:t xml:space="preserve">[26] </w:t>
      </w:r>
      <w:proofErr w:type="spellStart"/>
      <w:r w:rsidRPr="00D819FE">
        <w:rPr>
          <w:sz w:val="20"/>
          <w:szCs w:val="20"/>
        </w:rPr>
        <w:t>Valfort</w:t>
      </w:r>
      <w:proofErr w:type="spellEnd"/>
      <w:r w:rsidRPr="00D819FE">
        <w:rPr>
          <w:sz w:val="20"/>
          <w:szCs w:val="20"/>
        </w:rPr>
        <w:t xml:space="preserve"> M-A. LGBTI in OECD countries: A review. OECD Soc. Employ. </w:t>
      </w:r>
      <w:proofErr w:type="spellStart"/>
      <w:r w:rsidRPr="00D819FE">
        <w:rPr>
          <w:sz w:val="20"/>
          <w:szCs w:val="20"/>
        </w:rPr>
        <w:t>Migr</w:t>
      </w:r>
      <w:proofErr w:type="spellEnd"/>
      <w:r w:rsidRPr="00D819FE">
        <w:rPr>
          <w:sz w:val="20"/>
          <w:szCs w:val="20"/>
        </w:rPr>
        <w:t xml:space="preserve">. Work. Pap. Paris; 2017. Report No.: 198. </w:t>
      </w:r>
      <w:proofErr w:type="spellStart"/>
      <w:r w:rsidRPr="00D819FE">
        <w:rPr>
          <w:sz w:val="20"/>
          <w:szCs w:val="20"/>
        </w:rPr>
        <w:t>Schneebaum</w:t>
      </w:r>
      <w:proofErr w:type="spellEnd"/>
      <w:r w:rsidRPr="00D819FE">
        <w:rPr>
          <w:sz w:val="20"/>
          <w:szCs w:val="20"/>
        </w:rPr>
        <w:t xml:space="preserve"> A, </w:t>
      </w:r>
      <w:proofErr w:type="spellStart"/>
      <w:r w:rsidRPr="00D819FE">
        <w:rPr>
          <w:sz w:val="20"/>
          <w:szCs w:val="20"/>
        </w:rPr>
        <w:t>Badgett</w:t>
      </w:r>
      <w:proofErr w:type="spellEnd"/>
      <w:r w:rsidRPr="00D819FE">
        <w:rPr>
          <w:sz w:val="20"/>
          <w:szCs w:val="20"/>
        </w:rPr>
        <w:t xml:space="preserve"> MVL. Poverty in US lesbian and gay couple households. Fem Econ. </w:t>
      </w:r>
      <w:proofErr w:type="gramStart"/>
      <w:r w:rsidRPr="00D819FE">
        <w:rPr>
          <w:sz w:val="20"/>
          <w:szCs w:val="20"/>
        </w:rPr>
        <w:t>2019;25:1</w:t>
      </w:r>
      <w:proofErr w:type="gramEnd"/>
      <w:r w:rsidRPr="00D819FE">
        <w:rPr>
          <w:sz w:val="20"/>
          <w:szCs w:val="20"/>
        </w:rPr>
        <w:t>–30.</w:t>
      </w:r>
    </w:p>
    <w:p w14:paraId="2EAF3E55" w14:textId="29D9CAFE" w:rsidR="0094423B" w:rsidRPr="00D819FE" w:rsidRDefault="0094423B" w:rsidP="00D819FE">
      <w:pPr>
        <w:shd w:val="clear" w:color="auto" w:fill="FFFFFF" w:themeFill="background1"/>
        <w:spacing w:before="120" w:after="120" w:line="264" w:lineRule="auto"/>
        <w:rPr>
          <w:sz w:val="20"/>
          <w:szCs w:val="20"/>
        </w:rPr>
      </w:pPr>
      <w:r w:rsidRPr="00D819FE">
        <w:rPr>
          <w:sz w:val="20"/>
          <w:szCs w:val="20"/>
        </w:rPr>
        <w:t xml:space="preserve">[27] </w:t>
      </w:r>
      <w:proofErr w:type="spellStart"/>
      <w:r w:rsidRPr="00D819FE">
        <w:rPr>
          <w:sz w:val="20"/>
          <w:szCs w:val="20"/>
        </w:rPr>
        <w:t>Plöderl</w:t>
      </w:r>
      <w:proofErr w:type="spellEnd"/>
      <w:r w:rsidRPr="00D819FE">
        <w:rPr>
          <w:sz w:val="20"/>
          <w:szCs w:val="20"/>
        </w:rPr>
        <w:t xml:space="preserve"> M, Tremblay P. Mental health of sexual minorities. A systematic review. Int Rev Psychiatry. </w:t>
      </w:r>
      <w:proofErr w:type="gramStart"/>
      <w:r w:rsidRPr="00D819FE">
        <w:rPr>
          <w:sz w:val="20"/>
          <w:szCs w:val="20"/>
        </w:rPr>
        <w:t>2015;27:367</w:t>
      </w:r>
      <w:proofErr w:type="gramEnd"/>
      <w:r w:rsidRPr="00D819FE">
        <w:rPr>
          <w:sz w:val="20"/>
          <w:szCs w:val="20"/>
        </w:rPr>
        <w:t xml:space="preserve">–85. Lick DJ, </w:t>
      </w:r>
      <w:proofErr w:type="spellStart"/>
      <w:r w:rsidRPr="00D819FE">
        <w:rPr>
          <w:sz w:val="20"/>
          <w:szCs w:val="20"/>
        </w:rPr>
        <w:t>Durso</w:t>
      </w:r>
      <w:proofErr w:type="spellEnd"/>
      <w:r w:rsidRPr="00D819FE">
        <w:rPr>
          <w:sz w:val="20"/>
          <w:szCs w:val="20"/>
        </w:rPr>
        <w:t xml:space="preserve"> LE, Johnson KL. Minority stress and physical health among sexual minorities. </w:t>
      </w:r>
      <w:proofErr w:type="spellStart"/>
      <w:r w:rsidRPr="00D819FE">
        <w:rPr>
          <w:sz w:val="20"/>
          <w:szCs w:val="20"/>
        </w:rPr>
        <w:t>Perspect</w:t>
      </w:r>
      <w:proofErr w:type="spellEnd"/>
      <w:r w:rsidRPr="00D819FE">
        <w:rPr>
          <w:sz w:val="20"/>
          <w:szCs w:val="20"/>
        </w:rPr>
        <w:t xml:space="preserve"> </w:t>
      </w:r>
      <w:proofErr w:type="spellStart"/>
      <w:r w:rsidRPr="00D819FE">
        <w:rPr>
          <w:sz w:val="20"/>
          <w:szCs w:val="20"/>
        </w:rPr>
        <w:t>Psychol</w:t>
      </w:r>
      <w:proofErr w:type="spellEnd"/>
      <w:r w:rsidRPr="00D819FE">
        <w:rPr>
          <w:sz w:val="20"/>
          <w:szCs w:val="20"/>
        </w:rPr>
        <w:t xml:space="preserve"> Sci. </w:t>
      </w:r>
      <w:proofErr w:type="gramStart"/>
      <w:r w:rsidRPr="00D819FE">
        <w:rPr>
          <w:sz w:val="20"/>
          <w:szCs w:val="20"/>
        </w:rPr>
        <w:t>2013;8:521</w:t>
      </w:r>
      <w:proofErr w:type="gramEnd"/>
      <w:r w:rsidRPr="00D819FE">
        <w:rPr>
          <w:sz w:val="20"/>
          <w:szCs w:val="20"/>
        </w:rPr>
        <w:t>–48.</w:t>
      </w:r>
    </w:p>
    <w:p w14:paraId="13F721BE" w14:textId="234D37E2" w:rsidR="0094423B" w:rsidRPr="00D819FE" w:rsidRDefault="0094423B" w:rsidP="00D819FE">
      <w:pPr>
        <w:shd w:val="clear" w:color="auto" w:fill="FFFFFF" w:themeFill="background1"/>
        <w:spacing w:before="120" w:after="120" w:line="264" w:lineRule="auto"/>
        <w:rPr>
          <w:sz w:val="20"/>
          <w:szCs w:val="20"/>
        </w:rPr>
      </w:pPr>
      <w:r w:rsidRPr="00D819FE">
        <w:rPr>
          <w:sz w:val="20"/>
          <w:szCs w:val="20"/>
        </w:rPr>
        <w:t xml:space="preserve">[28] EL*C (2020). The state of lesbian organizing and the lived realities of lesbians in the EU and the accession countries </w:t>
      </w:r>
      <w:hyperlink r:id="rId22" w:history="1">
        <w:r w:rsidR="00F210CC" w:rsidRPr="00D819FE">
          <w:rPr>
            <w:rStyle w:val="Collegamentoipertestuale"/>
            <w:sz w:val="20"/>
            <w:szCs w:val="20"/>
          </w:rPr>
          <w:t>https://europeanlesbianconference.org/the-state-of-lesbian-organising-a-groundbreaking-research/</w:t>
        </w:r>
      </w:hyperlink>
    </w:p>
    <w:p w14:paraId="0AD627DB" w14:textId="0761F9E3" w:rsidR="0094423B" w:rsidRPr="00D819FE" w:rsidRDefault="0094423B" w:rsidP="00D819FE">
      <w:pPr>
        <w:shd w:val="clear" w:color="auto" w:fill="FFFFFF" w:themeFill="background1"/>
        <w:spacing w:before="120" w:after="120" w:line="264" w:lineRule="auto"/>
        <w:rPr>
          <w:sz w:val="20"/>
          <w:szCs w:val="20"/>
        </w:rPr>
      </w:pPr>
      <w:r w:rsidRPr="00D819FE">
        <w:rPr>
          <w:sz w:val="20"/>
          <w:szCs w:val="20"/>
        </w:rPr>
        <w:t xml:space="preserve">[29] Meyer IH. Prejudice, social stress, and mental health in lesbian, gay, and bisexual populations: Conceptual issues and research evidence. </w:t>
      </w:r>
      <w:proofErr w:type="spellStart"/>
      <w:r w:rsidRPr="00D819FE">
        <w:rPr>
          <w:sz w:val="20"/>
          <w:szCs w:val="20"/>
        </w:rPr>
        <w:t>Psychol</w:t>
      </w:r>
      <w:proofErr w:type="spellEnd"/>
      <w:r w:rsidRPr="00D819FE">
        <w:rPr>
          <w:sz w:val="20"/>
          <w:szCs w:val="20"/>
        </w:rPr>
        <w:t xml:space="preserve"> Bull. </w:t>
      </w:r>
      <w:proofErr w:type="gramStart"/>
      <w:r w:rsidRPr="00D819FE">
        <w:rPr>
          <w:sz w:val="20"/>
          <w:szCs w:val="20"/>
        </w:rPr>
        <w:t>2003;129:674</w:t>
      </w:r>
      <w:proofErr w:type="gramEnd"/>
      <w:r w:rsidRPr="00D819FE">
        <w:rPr>
          <w:sz w:val="20"/>
          <w:szCs w:val="20"/>
        </w:rPr>
        <w:t>–97.</w:t>
      </w:r>
    </w:p>
    <w:p w14:paraId="54C3A804" w14:textId="6465A920" w:rsidR="0094423B" w:rsidRPr="00D819FE" w:rsidRDefault="0094423B" w:rsidP="00D819FE">
      <w:pPr>
        <w:shd w:val="clear" w:color="auto" w:fill="FFFFFF" w:themeFill="background1"/>
        <w:spacing w:before="120" w:after="120" w:line="264" w:lineRule="auto"/>
        <w:rPr>
          <w:sz w:val="20"/>
          <w:szCs w:val="20"/>
        </w:rPr>
      </w:pPr>
      <w:r w:rsidRPr="00D819FE">
        <w:rPr>
          <w:sz w:val="20"/>
          <w:szCs w:val="20"/>
        </w:rPr>
        <w:t xml:space="preserve">[30] Siegel </w:t>
      </w:r>
      <w:proofErr w:type="gramStart"/>
      <w:r w:rsidRPr="00D819FE">
        <w:rPr>
          <w:sz w:val="20"/>
          <w:szCs w:val="20"/>
        </w:rPr>
        <w:t xml:space="preserve">M,  </w:t>
      </w:r>
      <w:proofErr w:type="spellStart"/>
      <w:r w:rsidRPr="00D819FE">
        <w:rPr>
          <w:sz w:val="20"/>
          <w:szCs w:val="20"/>
        </w:rPr>
        <w:t>Assenmacher</w:t>
      </w:r>
      <w:proofErr w:type="spellEnd"/>
      <w:proofErr w:type="gramEnd"/>
      <w:r w:rsidRPr="00D819FE">
        <w:rPr>
          <w:sz w:val="20"/>
          <w:szCs w:val="20"/>
        </w:rPr>
        <w:t xml:space="preserve"> C,, </w:t>
      </w:r>
      <w:proofErr w:type="spellStart"/>
      <w:r w:rsidRPr="00D819FE">
        <w:rPr>
          <w:sz w:val="20"/>
          <w:szCs w:val="20"/>
        </w:rPr>
        <w:t>Meuwly</w:t>
      </w:r>
      <w:proofErr w:type="spellEnd"/>
      <w:r w:rsidRPr="00D819FE">
        <w:rPr>
          <w:sz w:val="20"/>
          <w:szCs w:val="20"/>
        </w:rPr>
        <w:t xml:space="preserve"> N, </w:t>
      </w:r>
      <w:proofErr w:type="spellStart"/>
      <w:r w:rsidRPr="00D819FE">
        <w:rPr>
          <w:sz w:val="20"/>
          <w:szCs w:val="20"/>
        </w:rPr>
        <w:t>Zem</w:t>
      </w:r>
      <w:proofErr w:type="spellEnd"/>
      <w:r w:rsidRPr="00D819FE">
        <w:rPr>
          <w:sz w:val="20"/>
          <w:szCs w:val="20"/>
        </w:rPr>
        <w:t>, Martina (2020). The Legal Vulnerability Model for Same-Sex Parent Families: A Mixed Methods Systematic Review and Theoretical Integration Front. Psychol. 12:644258.</w:t>
      </w:r>
    </w:p>
    <w:p w14:paraId="2B92D447" w14:textId="77777777" w:rsidR="00D819FE" w:rsidRDefault="0094423B" w:rsidP="00D819FE">
      <w:pPr>
        <w:shd w:val="clear" w:color="auto" w:fill="FFFFFF" w:themeFill="background1"/>
        <w:spacing w:before="120" w:after="120" w:line="264" w:lineRule="auto"/>
        <w:rPr>
          <w:sz w:val="20"/>
          <w:szCs w:val="20"/>
        </w:rPr>
      </w:pPr>
      <w:r w:rsidRPr="00D819FE">
        <w:rPr>
          <w:sz w:val="20"/>
          <w:szCs w:val="20"/>
        </w:rPr>
        <w:t xml:space="preserve">[31] Bos, H. M., Gartrell, N. K., van </w:t>
      </w:r>
      <w:proofErr w:type="spellStart"/>
      <w:r w:rsidRPr="00D819FE">
        <w:rPr>
          <w:sz w:val="20"/>
          <w:szCs w:val="20"/>
        </w:rPr>
        <w:t>Balen</w:t>
      </w:r>
      <w:proofErr w:type="spellEnd"/>
      <w:r w:rsidRPr="00D819FE">
        <w:rPr>
          <w:sz w:val="20"/>
          <w:szCs w:val="20"/>
        </w:rPr>
        <w:t xml:space="preserve">, F., </w:t>
      </w:r>
      <w:proofErr w:type="spellStart"/>
      <w:r w:rsidRPr="00D819FE">
        <w:rPr>
          <w:sz w:val="20"/>
          <w:szCs w:val="20"/>
        </w:rPr>
        <w:t>Peyser</w:t>
      </w:r>
      <w:proofErr w:type="spellEnd"/>
      <w:r w:rsidRPr="00D819FE">
        <w:rPr>
          <w:sz w:val="20"/>
          <w:szCs w:val="20"/>
        </w:rPr>
        <w:t xml:space="preserve">, H., &amp; </w:t>
      </w:r>
      <w:proofErr w:type="spellStart"/>
      <w:r w:rsidRPr="00D819FE">
        <w:rPr>
          <w:sz w:val="20"/>
          <w:szCs w:val="20"/>
        </w:rPr>
        <w:t>Sandfort</w:t>
      </w:r>
      <w:proofErr w:type="spellEnd"/>
      <w:r w:rsidRPr="00D819FE">
        <w:rPr>
          <w:sz w:val="20"/>
          <w:szCs w:val="20"/>
        </w:rPr>
        <w:t xml:space="preserve">, T. G. M. (2008). Children in planned lesbian families: A </w:t>
      </w:r>
      <w:proofErr w:type="spellStart"/>
      <w:r w:rsidRPr="00D819FE">
        <w:rPr>
          <w:sz w:val="20"/>
          <w:szCs w:val="20"/>
        </w:rPr>
        <w:t>crosscultural</w:t>
      </w:r>
      <w:proofErr w:type="spellEnd"/>
      <w:r w:rsidRPr="00D819FE">
        <w:rPr>
          <w:sz w:val="20"/>
          <w:szCs w:val="20"/>
        </w:rPr>
        <w:t xml:space="preserve"> comparison between the United States and the Netherlands. American Journal of Orthopsychiatry, 78(2), 211–219</w:t>
      </w:r>
    </w:p>
    <w:p w14:paraId="48B926A4" w14:textId="07AA4E84" w:rsidR="0094423B" w:rsidRPr="00D819FE" w:rsidRDefault="0094423B" w:rsidP="00D819FE">
      <w:pPr>
        <w:shd w:val="clear" w:color="auto" w:fill="FFFFFF" w:themeFill="background1"/>
        <w:spacing w:before="120" w:after="120" w:line="264" w:lineRule="auto"/>
        <w:rPr>
          <w:sz w:val="20"/>
          <w:szCs w:val="20"/>
        </w:rPr>
      </w:pPr>
      <w:r w:rsidRPr="00D819FE">
        <w:rPr>
          <w:sz w:val="20"/>
          <w:szCs w:val="20"/>
        </w:rPr>
        <w:t xml:space="preserve">[32] See for example the report published by </w:t>
      </w:r>
      <w:proofErr w:type="spellStart"/>
      <w:r w:rsidRPr="00D819FE">
        <w:rPr>
          <w:sz w:val="20"/>
          <w:szCs w:val="20"/>
        </w:rPr>
        <w:t>Civio</w:t>
      </w:r>
      <w:proofErr w:type="spellEnd"/>
      <w:r w:rsidRPr="00D819FE">
        <w:rPr>
          <w:sz w:val="20"/>
          <w:szCs w:val="20"/>
        </w:rPr>
        <w:t xml:space="preserve">: </w:t>
      </w:r>
      <w:hyperlink r:id="rId23" w:history="1">
        <w:r w:rsidR="00F210CC" w:rsidRPr="00D819FE">
          <w:rPr>
            <w:rStyle w:val="Collegamentoipertestuale"/>
            <w:sz w:val="20"/>
            <w:szCs w:val="20"/>
          </w:rPr>
          <w:t>https://civio.es/medicamentalia/2021/11/02/ART-EU-access/</w:t>
        </w:r>
      </w:hyperlink>
    </w:p>
    <w:sectPr w:rsidR="0094423B" w:rsidRPr="00D819FE">
      <w:headerReference w:type="default" r:id="rId24"/>
      <w:footerReference w:type="default" r:id="rId2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133D2" w14:textId="77777777" w:rsidR="00EE0447" w:rsidRDefault="00EE0447">
      <w:pPr>
        <w:spacing w:after="0" w:line="240" w:lineRule="auto"/>
      </w:pPr>
      <w:r>
        <w:separator/>
      </w:r>
    </w:p>
  </w:endnote>
  <w:endnote w:type="continuationSeparator" w:id="0">
    <w:p w14:paraId="3DE9CE84" w14:textId="77777777" w:rsidR="00EE0447" w:rsidRDefault="00EE0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6331" w14:textId="77777777" w:rsidR="00EF292B" w:rsidRDefault="00EF292B">
    <w:pPr>
      <w:jc w:val="center"/>
      <w:rPr>
        <w:color w:val="38761D"/>
        <w:sz w:val="24"/>
        <w:szCs w:val="24"/>
      </w:rPr>
    </w:pPr>
  </w:p>
  <w:p w14:paraId="6EB82B7C" w14:textId="77777777" w:rsidR="00EF292B" w:rsidRDefault="00CA3353">
    <w:pPr>
      <w:jc w:val="center"/>
      <w:rPr>
        <w:color w:val="38761D"/>
      </w:rPr>
    </w:pPr>
    <w:r>
      <w:rPr>
        <w:color w:val="38761D"/>
        <w:sz w:val="24"/>
        <w:szCs w:val="24"/>
      </w:rPr>
      <w:fldChar w:fldCharType="begin"/>
    </w:r>
    <w:r>
      <w:rPr>
        <w:color w:val="38761D"/>
        <w:sz w:val="24"/>
        <w:szCs w:val="24"/>
      </w:rPr>
      <w:instrText>PAGE</w:instrText>
    </w:r>
    <w:r>
      <w:rPr>
        <w:color w:val="38761D"/>
        <w:sz w:val="24"/>
        <w:szCs w:val="24"/>
      </w:rPr>
      <w:fldChar w:fldCharType="separate"/>
    </w:r>
    <w:r w:rsidR="00B46F9A">
      <w:rPr>
        <w:noProof/>
        <w:color w:val="38761D"/>
        <w:sz w:val="24"/>
        <w:szCs w:val="24"/>
      </w:rPr>
      <w:t>1</w:t>
    </w:r>
    <w:r>
      <w:rPr>
        <w:color w:val="38761D"/>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688A9" w14:textId="77777777" w:rsidR="00EE0447" w:rsidRDefault="00EE0447">
      <w:pPr>
        <w:spacing w:after="0" w:line="240" w:lineRule="auto"/>
      </w:pPr>
      <w:r>
        <w:separator/>
      </w:r>
    </w:p>
  </w:footnote>
  <w:footnote w:type="continuationSeparator" w:id="0">
    <w:p w14:paraId="7DDA52FB" w14:textId="77777777" w:rsidR="00EE0447" w:rsidRDefault="00EE0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57C8" w14:textId="77777777" w:rsidR="00EF292B" w:rsidRDefault="00CA3353">
    <w:r>
      <w:rPr>
        <w:noProof/>
      </w:rPr>
      <w:drawing>
        <wp:inline distT="114300" distB="114300" distL="114300" distR="114300" wp14:anchorId="0C060E83" wp14:editId="6C8B849E">
          <wp:extent cx="5731200" cy="723900"/>
          <wp:effectExtent l="0" t="0" r="0" b="0"/>
          <wp:docPr id="4" name="image1.png" descr="Logo EL*C - Eurocentralasian Lesbian* Community&#10;"/>
          <wp:cNvGraphicFramePr/>
          <a:graphic xmlns:a="http://schemas.openxmlformats.org/drawingml/2006/main">
            <a:graphicData uri="http://schemas.openxmlformats.org/drawingml/2006/picture">
              <pic:pic xmlns:pic="http://schemas.openxmlformats.org/drawingml/2006/picture">
                <pic:nvPicPr>
                  <pic:cNvPr id="4" name="image1.png" descr="Logo EL*C - Eurocentralasian Lesbian* Community&#10;"/>
                  <pic:cNvPicPr preferRelativeResize="0"/>
                </pic:nvPicPr>
                <pic:blipFill>
                  <a:blip r:embed="rId1"/>
                  <a:srcRect/>
                  <a:stretch>
                    <a:fillRect/>
                  </a:stretch>
                </pic:blipFill>
                <pic:spPr>
                  <a:xfrm>
                    <a:off x="0" y="0"/>
                    <a:ext cx="5731200" cy="723900"/>
                  </a:xfrm>
                  <a:prstGeom prst="rect">
                    <a:avLst/>
                  </a:prstGeom>
                  <a:ln/>
                </pic:spPr>
              </pic:pic>
            </a:graphicData>
          </a:graphic>
        </wp:inline>
      </w:drawing>
    </w:r>
  </w:p>
  <w:p w14:paraId="47889E6C" w14:textId="77777777" w:rsidR="00EF292B" w:rsidRDefault="00EF29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965D0"/>
    <w:multiLevelType w:val="multilevel"/>
    <w:tmpl w:val="51CA18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92B"/>
    <w:rsid w:val="0008283D"/>
    <w:rsid w:val="001563A9"/>
    <w:rsid w:val="001B6CD6"/>
    <w:rsid w:val="00242C26"/>
    <w:rsid w:val="002602CD"/>
    <w:rsid w:val="00281C95"/>
    <w:rsid w:val="003246EA"/>
    <w:rsid w:val="00347BF2"/>
    <w:rsid w:val="00373B82"/>
    <w:rsid w:val="003B1A15"/>
    <w:rsid w:val="003B3B62"/>
    <w:rsid w:val="004369A3"/>
    <w:rsid w:val="007B7411"/>
    <w:rsid w:val="0094423B"/>
    <w:rsid w:val="00B46F9A"/>
    <w:rsid w:val="00B60965"/>
    <w:rsid w:val="00BF63F7"/>
    <w:rsid w:val="00C94CB5"/>
    <w:rsid w:val="00CA3353"/>
    <w:rsid w:val="00D819FE"/>
    <w:rsid w:val="00E103F2"/>
    <w:rsid w:val="00ED274E"/>
    <w:rsid w:val="00EE0447"/>
    <w:rsid w:val="00EF292B"/>
    <w:rsid w:val="00F210CC"/>
    <w:rsid w:val="00FD7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11422"/>
  <w15:docId w15:val="{A2C24C41-ECBF-4E5B-8E25-FC15CB44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611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0611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062E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692DC4"/>
    <w:rPr>
      <w:color w:val="0000FF"/>
      <w:u w:val="single"/>
    </w:rPr>
  </w:style>
  <w:style w:type="paragraph" w:styleId="NormaleWeb">
    <w:name w:val="Normal (Web)"/>
    <w:basedOn w:val="Normale"/>
    <w:uiPriority w:val="99"/>
    <w:unhideWhenUsed/>
    <w:rsid w:val="000862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Carpredefinitoparagrafo"/>
    <w:rsid w:val="00086213"/>
  </w:style>
  <w:style w:type="paragraph" w:styleId="Paragrafoelenco">
    <w:name w:val="List Paragraph"/>
    <w:basedOn w:val="Normale"/>
    <w:uiPriority w:val="34"/>
    <w:qFormat/>
    <w:rsid w:val="00DD6878"/>
    <w:pPr>
      <w:ind w:left="720"/>
      <w:contextualSpacing/>
    </w:pPr>
  </w:style>
  <w:style w:type="character" w:customStyle="1" w:styleId="Titolo1Carattere">
    <w:name w:val="Titolo 1 Carattere"/>
    <w:basedOn w:val="Carpredefinitoparagrafo"/>
    <w:link w:val="Titolo1"/>
    <w:uiPriority w:val="9"/>
    <w:rsid w:val="000611B3"/>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0611B3"/>
    <w:rPr>
      <w:rFonts w:asciiTheme="majorHAnsi" w:eastAsiaTheme="majorEastAsia" w:hAnsiTheme="majorHAnsi" w:cstheme="majorBidi"/>
      <w:color w:val="2F5496" w:themeColor="accent1" w:themeShade="BF"/>
      <w:sz w:val="26"/>
      <w:szCs w:val="26"/>
    </w:rPr>
  </w:style>
  <w:style w:type="character" w:styleId="Menzionenonrisolta">
    <w:name w:val="Unresolved Mention"/>
    <w:basedOn w:val="Carpredefinitoparagrafo"/>
    <w:uiPriority w:val="99"/>
    <w:semiHidden/>
    <w:unhideWhenUsed/>
    <w:rsid w:val="00CD4BD4"/>
    <w:rPr>
      <w:color w:val="605E5C"/>
      <w:shd w:val="clear" w:color="auto" w:fill="E1DFDD"/>
    </w:rPr>
  </w:style>
  <w:style w:type="character" w:styleId="Enfasigrassetto">
    <w:name w:val="Strong"/>
    <w:basedOn w:val="Carpredefinitoparagrafo"/>
    <w:uiPriority w:val="22"/>
    <w:qFormat/>
    <w:rsid w:val="00C070D9"/>
    <w:rPr>
      <w:b/>
      <w:bCs/>
    </w:rPr>
  </w:style>
  <w:style w:type="character" w:styleId="Enfasicorsivo">
    <w:name w:val="Emphasis"/>
    <w:basedOn w:val="Carpredefinitoparagrafo"/>
    <w:uiPriority w:val="20"/>
    <w:qFormat/>
    <w:rsid w:val="00C070D9"/>
    <w:rPr>
      <w:i/>
      <w:iCs/>
    </w:rPr>
  </w:style>
  <w:style w:type="character" w:customStyle="1" w:styleId="Titolo3Carattere">
    <w:name w:val="Titolo 3 Carattere"/>
    <w:basedOn w:val="Carpredefinitoparagrafo"/>
    <w:link w:val="Titolo3"/>
    <w:uiPriority w:val="9"/>
    <w:semiHidden/>
    <w:rsid w:val="00062E84"/>
    <w:rPr>
      <w:rFonts w:asciiTheme="majorHAnsi" w:eastAsiaTheme="majorEastAsia" w:hAnsiTheme="majorHAnsi" w:cstheme="majorBidi"/>
      <w:color w:val="1F3763" w:themeColor="accent1" w:themeShade="7F"/>
      <w:sz w:val="24"/>
      <w:szCs w:val="24"/>
    </w:rPr>
  </w:style>
  <w:style w:type="character" w:styleId="Rimandocommento">
    <w:name w:val="annotation reference"/>
    <w:basedOn w:val="Carpredefinitoparagrafo"/>
    <w:uiPriority w:val="99"/>
    <w:semiHidden/>
    <w:unhideWhenUsed/>
    <w:rsid w:val="009F256A"/>
    <w:rPr>
      <w:sz w:val="16"/>
      <w:szCs w:val="16"/>
    </w:rPr>
  </w:style>
  <w:style w:type="paragraph" w:styleId="Testocommento">
    <w:name w:val="annotation text"/>
    <w:basedOn w:val="Normale"/>
    <w:link w:val="TestocommentoCarattere"/>
    <w:uiPriority w:val="99"/>
    <w:unhideWhenUsed/>
    <w:rsid w:val="009F256A"/>
    <w:pPr>
      <w:spacing w:line="240" w:lineRule="auto"/>
    </w:pPr>
    <w:rPr>
      <w:sz w:val="20"/>
      <w:szCs w:val="20"/>
    </w:rPr>
  </w:style>
  <w:style w:type="character" w:customStyle="1" w:styleId="TestocommentoCarattere">
    <w:name w:val="Testo commento Carattere"/>
    <w:basedOn w:val="Carpredefinitoparagrafo"/>
    <w:link w:val="Testocommento"/>
    <w:uiPriority w:val="99"/>
    <w:rsid w:val="009F256A"/>
    <w:rPr>
      <w:sz w:val="20"/>
      <w:szCs w:val="20"/>
    </w:rPr>
  </w:style>
  <w:style w:type="paragraph" w:styleId="Soggettocommento">
    <w:name w:val="annotation subject"/>
    <w:basedOn w:val="Testocommento"/>
    <w:next w:val="Testocommento"/>
    <w:link w:val="SoggettocommentoCarattere"/>
    <w:uiPriority w:val="99"/>
    <w:semiHidden/>
    <w:unhideWhenUsed/>
    <w:rsid w:val="009F256A"/>
    <w:rPr>
      <w:b/>
      <w:bCs/>
    </w:rPr>
  </w:style>
  <w:style w:type="character" w:customStyle="1" w:styleId="SoggettocommentoCarattere">
    <w:name w:val="Soggetto commento Carattere"/>
    <w:basedOn w:val="TestocommentoCarattere"/>
    <w:link w:val="Soggettocommento"/>
    <w:uiPriority w:val="99"/>
    <w:semiHidden/>
    <w:rsid w:val="009F256A"/>
    <w:rPr>
      <w:b/>
      <w:bCs/>
      <w:sz w:val="20"/>
      <w:szCs w:val="20"/>
    </w:rPr>
  </w:style>
  <w:style w:type="paragraph" w:styleId="Testofumetto">
    <w:name w:val="Balloon Text"/>
    <w:basedOn w:val="Normale"/>
    <w:link w:val="TestofumettoCarattere"/>
    <w:uiPriority w:val="99"/>
    <w:semiHidden/>
    <w:unhideWhenUsed/>
    <w:rsid w:val="009F256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256A"/>
    <w:rPr>
      <w:rFonts w:ascii="Segoe UI" w:hAnsi="Segoe UI" w:cs="Segoe UI"/>
      <w:sz w:val="18"/>
      <w:szCs w:val="18"/>
    </w:rPr>
  </w:style>
  <w:style w:type="character" w:styleId="Collegamentovisitato">
    <w:name w:val="FollowedHyperlink"/>
    <w:basedOn w:val="Carpredefinitoparagrafo"/>
    <w:uiPriority w:val="99"/>
    <w:semiHidden/>
    <w:unhideWhenUsed/>
    <w:rsid w:val="009B2BE5"/>
    <w:rPr>
      <w:color w:val="954F72" w:themeColor="followed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notadichiusura">
    <w:name w:val="endnote text"/>
    <w:basedOn w:val="Normale"/>
    <w:link w:val="TestonotadichiusuraCarattere"/>
    <w:uiPriority w:val="99"/>
    <w:semiHidden/>
    <w:unhideWhenUsed/>
    <w:rsid w:val="003246EA"/>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246EA"/>
    <w:rPr>
      <w:sz w:val="20"/>
      <w:szCs w:val="20"/>
    </w:rPr>
  </w:style>
  <w:style w:type="paragraph" w:styleId="Testonotaapidipagina">
    <w:name w:val="footnote text"/>
    <w:basedOn w:val="Normale"/>
    <w:link w:val="TestonotaapidipaginaCarattere"/>
    <w:uiPriority w:val="99"/>
    <w:semiHidden/>
    <w:unhideWhenUsed/>
    <w:rsid w:val="003246E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246EA"/>
    <w:rPr>
      <w:sz w:val="20"/>
      <w:szCs w:val="20"/>
    </w:rPr>
  </w:style>
  <w:style w:type="character" w:styleId="Rimandonotadichiusura">
    <w:name w:val="endnote reference"/>
    <w:basedOn w:val="Carpredefinitoparagrafo"/>
    <w:uiPriority w:val="99"/>
    <w:semiHidden/>
    <w:unhideWhenUsed/>
    <w:rsid w:val="003246EA"/>
    <w:rPr>
      <w:vertAlign w:val="superscript"/>
    </w:rPr>
  </w:style>
  <w:style w:type="character" w:styleId="Rimandonotaapidipagina">
    <w:name w:val="footnote reference"/>
    <w:basedOn w:val="Carpredefinitoparagrafo"/>
    <w:uiPriority w:val="99"/>
    <w:semiHidden/>
    <w:unhideWhenUsed/>
    <w:rsid w:val="003246EA"/>
    <w:rPr>
      <w:vertAlign w:val="superscript"/>
    </w:rPr>
  </w:style>
  <w:style w:type="paragraph" w:styleId="Intestazione">
    <w:name w:val="header"/>
    <w:basedOn w:val="Normale"/>
    <w:link w:val="IntestazioneCarattere"/>
    <w:uiPriority w:val="99"/>
    <w:unhideWhenUsed/>
    <w:rsid w:val="00E103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03F2"/>
  </w:style>
  <w:style w:type="paragraph" w:styleId="Pidipagina">
    <w:name w:val="footer"/>
    <w:basedOn w:val="Normale"/>
    <w:link w:val="PidipaginaCarattere"/>
    <w:uiPriority w:val="99"/>
    <w:unhideWhenUsed/>
    <w:rsid w:val="00E103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0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58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opeanlesbianconference.org/locked-down-lesbians-listening-for-russian-speaking-lesbians-and-mental-health-issues/" TargetMode="External"/><Relationship Id="rId18" Type="http://schemas.openxmlformats.org/officeDocument/2006/relationships/hyperlink" Target="https://europeanlesbianconference.org/elc-brief-report/"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strategiesconcertees-mgf.be/wp-content/uploads/20210531-SCMGF-DIAGNOSTIC-FR-VF-2.pdf" TargetMode="External"/><Relationship Id="rId7" Type="http://schemas.openxmlformats.org/officeDocument/2006/relationships/footnotes" Target="footnotes.xml"/><Relationship Id="rId12" Type="http://schemas.openxmlformats.org/officeDocument/2006/relationships/hyperlink" Target="https://gotogyneco.be" TargetMode="External"/><Relationship Id="rId17" Type="http://schemas.openxmlformats.org/officeDocument/2006/relationships/hyperlink" Target="https://fundacion26d.org/salud-integral-mujeres-diversa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globalresourcesreport.org/wp-content/uploads/2020/05/GRR_2017-2018_Color.pdf" TargetMode="External"/><Relationship Id="rId20" Type="http://schemas.openxmlformats.org/officeDocument/2006/relationships/hyperlink" Target="https://fra.europa.eu/en/news/2020/fras-lgbti-survey-dataset-now-available"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da-info-service.org/?Tomber-la-culotte-Pour-s-informer&amp;fbclid=IwAR2902Fvm6raGNjx-2OOylLtcuO4_JOqduIYL1MoIU4NDwmYZFueO-w09F4"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mamacash.org/media/publications/astraea_mamacash_lbq_report_vdef.pdf" TargetMode="External"/><Relationship Id="rId23" Type="http://schemas.openxmlformats.org/officeDocument/2006/relationships/hyperlink" Target="https://civio.es/medicamentalia/2021/11/02/ART-EU-access/" TargetMode="External"/><Relationship Id="rId28" Type="http://schemas.openxmlformats.org/officeDocument/2006/relationships/customXml" Target="../customXml/item3.xml"/><Relationship Id="rId10" Type="http://schemas.openxmlformats.org/officeDocument/2006/relationships/hyperlink" Target="https://elc-org.shinyapps.io/lesbian-covid-survey/?fbclid=IwAR1ohBls-5Xp6WYzuMFOrCEfij9HYLb4Cm4drFCw_ExxY4EQRo4GfyxsCFw" TargetMode="External"/><Relationship Id="rId19" Type="http://schemas.openxmlformats.org/officeDocument/2006/relationships/hyperlink" Target="https://europeanlesbianconference.org/the-state-of-lesbian-organising-a-groundbreaking-research/" TargetMode="External"/><Relationship Id="rId4" Type="http://schemas.openxmlformats.org/officeDocument/2006/relationships/styles" Target="styles.xml"/><Relationship Id="rId9" Type="http://schemas.openxmlformats.org/officeDocument/2006/relationships/hyperlink" Target="https://europeanlesbianconference.org/wp-content/uploads/2021/06/Covid-Report-final-1.pdf" TargetMode="External"/><Relationship Id="rId14" Type="http://schemas.openxmlformats.org/officeDocument/2006/relationships/hyperlink" Target="https://www.cologne-counseling.com" TargetMode="External"/><Relationship Id="rId22" Type="http://schemas.openxmlformats.org/officeDocument/2006/relationships/hyperlink" Target="https://europeanlesbianconference.org/the-state-of-lesbian-organising-a-groundbreaking-research/" TargetMode="External"/><Relationship Id="rId27" Type="http://schemas.openxmlformats.org/officeDocument/2006/relationships/theme" Target="theme/theme1.xml"/><Relationship Id="rId30"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QgYYqvDBtANC9WAORHzGJH9Q1Cw==">AMUW2mUTxGdcJ5GlpWQaXh4vhzNvjWK6KwiSmZ8Mdjz37DzU1RROfUJCcxrsasJ/3GsXcGoPWj5kONjpn8eF5oaiym1rs6DPii56emhOrHqARYL7NQ/E2T6600DFFYBD4fn9MBqj55GDs+S555U6SOrphxEr7tgYC8c7Jbs1zw+Y5aISyuQuZ8tzLDa4m3BoxngvRAIQT9aovUypDbtReoEHpiqsnpmmoMqaSRwbpXLWH/LCgQ7R/1/d0Fa3XdKtwIoxZumbxmBIupo/q5Eim101orTYQ43kw6MQ9yTLSNxEjOuiW+XRilfVC+cHgkdTCLmBJJDkz1p3UeUID/P4ovzu7a/5YTODz6yHmtCuHXzWAscnWcSwddR04s8+F1peug7cDeNgH1SOZYIGoN88SUIpizxaD1kRNYEtaCGrALO1RVf3k0riCbGg8da0iFOj+Ft1jcU/eItHjv+cIPOggiz8J+0pY4uZl/MYa5B+t0TRgjRGlyOEJ2RK1YYhHahAnlWMxBjATCLA7TjYOg644Gc3vbLssW8+kv2vUgidnbKRnEUpOlab4+v2+6macjzcDLjt8k+FFlWF1Yf4yvpPyZ1bF4px0zT2SDHC4BS7fcMv4TgFOmcKOTiAp86IE+sRSxQCa+73a+qlzmkJRSUX6fEC/uZhX2H1iNr73YN5SXmugO28lZDAiN87B07ptLAzRUtjzngbu7W12tTnrc5oZch0mzkrw+hXE6yeqA85JO8NN3jAebLqWjV3wJcbyH8/L6QiaI/sEXog7aoNq8AWLzy2eBm0SzRymx2kJv6t/nNS9Ry9PeTwl0dOSZeG6w4jGhUDp9hikP/ackV/3/yAVCU/WvKDzbfli0B+3tWpPZi5AsdHoPGeFsYxOHtFkNeceaErezmtVBXTuUjVhRhkQvX2MJoDNJ4sArEt+VJcu4RLXwVoqQnXvLggDebnwvEKGgvMHeGoxwEOerdR0lkzQ6W04lHyu0s3HJEDOIpxwS193UARDImdtP/x8zTVby9QdZcaQFF3N7DlQNYD0VhJweo9wVxl9bPZHOqL7uakQbqwRp4oD+xntaN1yEdWfPWHUdlYFxZKvp6EJRvC1ZnEdfT6eGZMYHAX4o8Enc+J5dCDHYkWIO+UaciOsnxGWj8VPPBFtLyv5wYD0qUlw0qMav1iJwe7NHA9PeiIzPvHI82hwMkHZcO85InOGOMuxVYr9twABtAoOmNjqqa4w4xZW7MTwV3nfOXL6y+3pykQN41p6QzcP35q6E2E3wrxTTQmj56O+yxbemkWOCtVd5o4azVMW5ZVpAFLzuK4s24ul+He9dw8GVeHPTvGYKxNJyxlNTWWN0bRoLE4wKaiFkYQh6gInuOaeZeq73jHq4VplFHnrve4h0ivC5yTGAbIz5a15iZGM6OB7u7VOss0o1KnYPyb/EYr0eiLRdWP2XYNqch7nFcoP9NqgMHQ5ek8ZtF6LHme68CnKS9i4ViMd8eVNi3T8DhJz5i5fbzK+v+XSo3dkd5oIT95+d5tbqIuZ96YUVCD93Th+mQfiOMzOrCFfpKyvX6K1f3HPxOAgG3HCO+VMBthYglWMGuLY3S1YOkVZRy2Bn1hDxbvpeAHE9bVy0sl8N25Sk+3s7a6RzgNjJKz8kmsWX1RYkGKauunrC4ydGfASUOQn99mec0vHPEM8Opgldd2Tp0HHZu34FLp4kkeqIh7CV1x+egjXRVkB/vUttuP9uU1Gs+GcHZ9TrpYtV9uqLcwsbqO7Zvh/K1yF4eCWR4F9f0l/v+tVWA0YM/t3Vdma7di9yaEtIfZc+Rl7ZHHOJfN9bfY6TPKQ/QZ9C47tv685hTXib/0n03RD6WFzN8XcjnE6uU0+kYSewUpkXKpWnDRPg3D3xa3cjnmZS7lTghVl1pvjfWqZVG307RtX9L3LbPNB8sYb5+DpQQTprielUU+HWdKPQYvqe/QIFcQCJkCVSOSJgkpM2qyw30vJHuYGD8FvNcAREYy/81zGCKsg92ubHwSY4QmkiPybg+FdfG61MGltBSJ2iEFMp8wwmLcwCtiqxnomrKgNhMCBEBE1MPjxKmT2BGLZAZB0kbpGpHJTQl/s2gbhOILowKycSiv+vbks+QWkkxQK1fac81J8IuGfQhWyVhcXwuHTZsf3JgX4CACi1WOml6/wDX4vJe3YxRBauIaCJ9w3jTGBfP1BoUzUV5aysLL2+dXUNgxFadF6fVFe4PzkXJGv542wYbJ7JB1xWuPlWRQN3VRAX+MONuoNei23idegw31M22pvro1Ykh7yjbvGdYMqC9eP6gwE1eIxsos6dd9KYqXlmSLXReD2rCBcNk3G/0HpnquI75GkLV4Y62NBVhdRi3aBNVQKzb0XREaymHHKyECvi7A+ussOazbjfL2NQGUZDsZ3elfUjGmqEg4wlE7cG3d3zINzcSXEr+BxKv+WwHTTg2sceej1j9mS8aUQmOZkWIvGVWAytvV9/97qi+8Gku40BiWtuslFlCJDbPSmbq84m2JdvxTVG9VYJgPzBWBh81sVutv6larHzV1CksgEMVWKdORFokEyel78N589arIe4GWkmYkxzXhN3Zne32kvFWz7KF43nTbTMasDT0S0RFhM1ODHlcDWEoQ2BKtrrosGJWENOdb7QWBOH9iI7K+e/7eJEqI/cuf+9dq73CL4BzvS7FPmVSvGWuEayZa1BQ7UGCzbEgDv4XuGmA9j8TfynMJNy/RHg156MUPvDdKXmo+SfwJsH9VLoBr1YuJfn2264bSBeANPNckg3w3FXCwFRsBFXSeBub9YqH4u8ahquPebXhAWH9g+qh1WFuf4LH4Jo3wwj5r7nxFMmTUrgWaiKAEGYd0Eo/49gU+DoIll49kSk2HKcpAs89VkZ/24vFTrcoK/w+G6QoBEl47JVUixFHOCHNVu2ZAotx62hZtx/s9IPOrJxT9q3dyc+/dt4laumA0YZPqqhOfO3mSs0SQcf/NU4on+Av8j6GJIbdDv9Ip9cNYaU015iIGCI+K9gRsv99VLYftU5PbHuPXs4QUpKYR4v8EeD2ACsOx71dcY3x0sTp+YCRYm3BWRao1ERl8BE/kCj2NYCea7q0pNBujJKU1QBRlzaHbO61j2FMw1hvcc/x/rwY3nBcNahtGqfspfE/RzBjAG7joGqPa0UhmMfT9dq4bKnKwIBo8rmBmDcrc3vNQWTHB94Rb5ERGRj49e6WHkG7FdP3PfnfnpmqTIYLaeeW0OBUenxIyad6vyD+8G3Wi4hvry7Yl5D+tjENUBYqSP6WTbc9P5/yG5+N5XxUIjpQWnxG78m58CMxYYbMmLAuDgzg5WV5SA9USnvQETBD4lUOc8LAhmiOUuep/9PLkjKKwjI9OQflK1yLoC7G5zqveAjjBye1MjAuc4mLzb2/osZY734w+AjbUoMyE322nk24mNDlx/1Eecy9lJymhHUt8wpavlcIskZE3YqOV5iIsMPkk2WaBlSUQNQnVpJi4jLxOoi8W3GG31WK8FoE+NP8jEfxSKD2leXYLlE1SCDWNLaExfYWol7bW2j3/bxBDhhwqXaSZd+5oXjh4mjD51nmqMNW+/guhq6pQmt12cj3OW5Gaa9OC9NmdZmW3egqJ/WE6kDX9kSWt6ePcxcZXoY+LSY3wIOlfvYPAMeZPlIM8eLL01GnsvvOoTQvIgtHvEsSatZkQMcwOPCT9FMkBrK1BOERBK/wikxee7EhNCZ+LfqsIYljQTmeLW08rImFsO/YfXX0XADu4yUasFKWCFEe7u+h5H6J/1I5tUXkGn2fTFmW+7vZsejvhUCzdPMDy0NXzmYvIwTQnAlmHVEz7dIUHA7+Jl2s75xInWrM980JWRdDt/ILRldP2/qxYdJDV6SOkW320P7AMAqZ94B6iGuVfl/Us781gLQZ77HqOKHF4ry0c1P9rBWZDejJz4xH6r8IhJiWpkkJ2MMddww6lUt8Ka9DA4tHQtNtlG0qWCviQPf2/5jrrdgWZZbE8SfC8yo94fViOnHN3XZ8SpmKZHr3OiL1onB4wgbAH9mmMLqh6lPa1uyZUwKLdGiG2eKbQ9yfpAB3e4xwxZvZIN1CfTdraV2qZKGnA2YqmYcGkMrCVn0MJIzbuamvpJIOy89BXdtTi6RBLnm4/uZEVJTGllCEZEjsLWr9yK9YY4CAiDGGkhFxrPu0FknNP8EFxrc4lirEgz0IEYlB+ymKPiEYdfk5/TObBKFX39Sq3QHlp0XXFNUVFQEM5mDSqYVcNQFKZmc1zDkGf8K0Q5UB+0fAYlW3A7M40f9csPljUvUvkh9nZXd+OaNCUuUhyiseMbRx3Cywj4lyJVDtOPkoBT0kt7v9oXwTwN/Zm7V2nxU085MZgeWdlv6Z2uF//0JNl9/lI1NaQUtC8nUh2UHYO0NcHBkgHYIudS7SUUVOGRSNCe1WwetCCzH+qf8YxTo4DUAn8FV2vmSK2S/tmNNY5BQfZfv57/xG23y0xdd1rR0nrE2QUmhY7Eur25b8cD4HHJft/6Kadga2vdjRti7mvHfuEWkp21NBCXSkoTzr/Ard7lF6icHKCtNoroFQzHqQVsBlsoaskjVI6W7F5Fyvqvkn0CDo0daoyBaD2F0JfOX2bgbHviWs4NCwixJXwwlq+Z+x3+2w/OYq4XTkUhgCe9M+Dx2hxjnqQFebxVgOfLyQFwjp2IvYkigTblebNHCohzCoALZhLdp8rxzznlCDn+PPBtDY5f6IZOL8yhuohqJbMKvKPdL9Xs8poHllEvT4NC3ablfcASHhd/WnJZ8xHwIt3i6c11WgXKM2/uunrCOLBhCwHMH7+uTIwKSTkH7iWwI9BlfoEQmzmr9zpw2BggRU0Mc3R6uoLAhzd8rMQ8Ad92mYtcA7orgM8x6qEHtlbMKFf5fQJdvWq9In8ploqDEgfrJFo3ys+KPO/bXGNvoOVuFBymmDGa+cv8jHckHTTmUxukaa+3ToWDl4JY0HZGywDsmwFx/lsqgUldCVKnF/QA/C/vy4So2CSHItVw35lbotN9ZE6N9NJ0zmqjCsHMokzdExnrrm4HvejrvVXUwqDXMD8dqwsKb3FxtBb0piotXFkwMrz+StcIS2j1n4s3zxmnlmnZ46HFRhu06pBonmVvwaA53c680el27a37aLGlVtcjOMyXSxshMp5SzqR2REay1TP4vSdn/QMJOYZoB/CqTiGPJf0UAzNa26Q4p8dexsUNLlyCKy3ehoK4w6OaF9XURI2jLVbKrZENJnEI0niiOADVEj31Ioc2yudCwS4MQ2bjwa1/q7OfeLWnTEyG/CJCV42mK9lXW910vOtPm4pTT4S+3DIOSB6Km71/VzyugGpgkDmr4IOkimfRP7Fx8IK+rcOzRWre4mVYT0Zwpwbg1kJs95kVIATVUrbhUosLMUG5B9nVACegsBuR1pnLqqJGJbwZfABArPrAnrbp+36a1JRX5FDN294yqgquKZV1zswXQRYOrEPfPQCvqvegODuHLtAHkbV0r6X1VeSeTXQCQwqGkMLgTMndhyQjXuTIze1gCTRLZ0lv95RSTjpPtgDlZvArHIGUQobe8AQ8DPEL2NtgQV6srlUULAdsrCpHppWSpdx6QigSc87E+1tebyvKn0QMM7trtO9NxZbqezp7oHwdyBD3gwmEZdWtXSV0gHGyiNqvcBdKvj5z6RzyiU2JvdIN6gThy6qWotr5nRoNd2h7oIFd/gKeNu88eRFg5luAhJIa7tJ9ZZZd7E6xCiOIGyHUeaJJtQ2muynox132fp93i3MF6P99cXbrc9F2grxjgM8mI+gabnPuH9wK8gxYiB9NofZeU8FGauskx+eN8V/eIVItReTkxH/NHv+pHx3Hssxw9V71XzvKN0XP8hxlfmiquCPQEuc3gHPf/gMvJLHXKHRohydntIGz6PdY0TwV4MujXELskDabOptVns0Ei6rm5L9DcL6tx94D14OUzJ0GnksLZlmtad6yBZMHfRW7b+bHWjTws0Bp3hTR9yX2P9upr9XDf0btliQtw+7CjIZmwObJ/0kbdrS4lLqdHPAd0w1jyEPyzsseRH4wJn6wGOopTpHzLQd1DhlbKc1xaMMYi14JQ/Om5TetT1FojKAY1gnKi3yzUIm4KkThTVBzdZbvD17KsTjpYA12am/gmfIx5ZRJ7D74dq3OgTWSWLeBCsGX23o/4OTHBzdkrE0tE5pCow1srCTeP4iXQAAol7EDN7+RaT0ownrYlrsDwhjbKZw/IQngYJRueGZ3dEpeRyQV4yDkZatf2W5IEoiP1ZnpokIDs7rqUpVlOQ36M3qrqSgrHyNMJmrzeEM6hemIIHWSIGSI0YPm/m8D+z+o23bf3k8AawooWUNnl4lPpCfMqqrCtwlhLNlzauP9kEIzxHnRZtp3YLpM6EtMIwT7UMcnhYxgx097//YbGBjrqEdHA43rwMgdXs9sVSMpqsJWi6iqVNC9hF7p6lLdqjoL1oiwkr0bfSmTiyhMbRUox0vgWaW/Hd36fgXcznT84qMH0IX72YT9ZX2GLMfPZsShf51DO5ivjB2zVwq7lD0h5oGVYnfMT4oVfl/YctUX9kBtyfI2QiCQm0OI1W3HS3zlmWVWALUZiIVN71KzHdcRIB5nAN03FKV+m6ZvB10jFzFGBhhbAj0kDVx3UvAxf4cSB9boOTpgzjs9faOMMi2T48En+KlY2jaruiNoz2zuFzowUmOPj0OzHeiQNYIKmiJxgA8bpmyQiTfmeF3cauf5VM+9b7EgNu2YllgH1IkLi/88mCLBkPX0YvIO2HEwA5AEaBRLe6YqUUcbWdi9wCaV1rJydjN9BnLA+KCdV+FR/zxqiNlTDVtsSTkMOHYIds2ZdoHZ+gTY7GTO38obwzdq+BN0Fe8+mag/+cuOQHkUdggKQCYA+GtMPFoX7RLVh3rs+iLWNNZ0guGCWMr+VM+7Y+olacjJ/vKO3ErUR79SYgyyDOtr7uDm9CIRQrAa884I06jXJYWjJM9Ef9hbmhfWRE2RXX3Ky9/7QCBqsLELuAPMjRACc/CiAH1qFRkcoCtyJe6/Z+0JqQ37f4v9KsCJsb0AUf1G0aqTW5vMDNo51tF/1a7mxZ6n+zxsLTwI2byNuoIXIvXcENdPjIs3qg6Nqy/ofJdkQPSRLVIimfiSroHM5qVKBWQsZn1zx/CQqCypLwcbYUqW4NM5fHbhnDoMzAa8X8VwOScptCKIENvBw47Vhi4QNc4glC3m6wYfG3tYwDqPPn7AtHvamCAF8r4BRs8WcyPNwJ46bLUyRDPf7oaEzOmMXVvs20BMAFKLrabmXxAAIpIla4NDaVsgdQHM/GWBsAFu9U28tr2i182KtivI+VUk4szb1OEqyG4XS7O7jexhIUNNSM5yy2niGRUu5x4FFxXXtdRRCOTbIEdx5VZALshWfx5jvkxNAzyZ5qsaNjkGc0HubY+8Avtp6mKXujMJQoZD2FX3SDXaIDPGmHH/i4AwEMNGWsRJSwrsZkzrpR/ftS5DZU8Zfr8kSMeMSvu62YW8CBLZ+ohKI4HYogVX3/Vj9J5tUomeNtUcjqrQNgLU6YD2Tti4u6b+ksek/TsIdnw0lakuEjAKj1qi1L9x4+PxoUOyaP9LULH6YQSdaup+NHsT0lfh+9/5uUHJa7fClBcYX6SydkOaNI3IfDsIa99D6AYj4Ngm1VuFRy2SVrcbGVyUnmOsQJVx8vVmM1UIAAvhS5MnmEUF7EjP/ffnD21qaV66tEfPnBBZ7ugqG8XGW8O9SAIHj96AWOMgRZdqpwvdBD2hq06nU4M6hhx0bqg27ibDHtsFmPyI2uxl86Ig1BVM3rTAOe73kWCBehQU+sLbxk/jhANRjA8GRuyzn9lth6Kgzc/v6Aeq/U04TeyYFaud8ZsKxkG3aRWYJNX6NYec6ATHo2jgGLs2k0Qo6OTYt0Rc9YbFSQoChIbZUKV18aueuNPA5ZGY1ZiAPWkoFc2H0C5XNqyA2mH4MtAgQMJe4Vjbd96tNfWBUmYepO7sApVDQeD3D829NKZLj8nXSu7NypxMJeBWsKAy2EO4cX90aLdNu4HkRisU0ms/HplbmffRhpcwmi1AyYGmRiuM5eyPGmq2AvrFGAtsJfexQ8EjpokQyZ2LkjDIbq8mKJ0DOvNhbzjfdKVG7l6rr52KdCcY5NbdyWbCLomeNJG8KfR/1jEdVj2diM7dDFPQKqNT/M4x11vNHyunu095BK00GC9/MVoSZIjXZ6J7zv30bEifX5kZlCwpoOWgGroHUFU5g+RXjGObl3Z7tlQu7q02ME3bRSJvZTOpK8B4XMugbnWAS8qlCRBgAleDqHqJ8GDqA6uKBMpeFbbAjon4bfAFSbadXPc8qigqfitYR4us080OzbTeo38qmnHo+fFddzcFRA+DZ8Dx/8qUgatKE6vp6Tvg+r8VdBfIJ2QT30devwjsfGRYiWNYsEwXWykPV6a5zgctEqZ9gUFxIGjd/HPqOHch7GufSjnCwMY7MR4XgyM9kgR0RhUsh0JPMYRibLHpGPVwhFzCqU9kUisRUGeJ19jiuHT8YCHD/HvJPdD2a4kwXlMlbgtGJJqCRL1VrJiq5K3R7kh3PRudH7FXbcHQZo7nEuwDFiN3b6n3R3u0hLz4/VDrgrmgoO02XsO9NbxGi9aOHo9P4TNvxuc58nx4doArCC87sJJUtExd0J8myG1qTEumyxYfPoBxwetLQHZrvNCGd3CjbWq/VvlqN47U2NamSAk04jxguw15947zmWXeU4TfCeIGp8TrKCgixfbbd1fol6gsBXh3jYkNd7+U1Xxv4PAvxoyfnPiMctH7r/Ykf6PTrJKlevBPI7MxeJwrPAIDjRH91fI0bxMamu4nrtfUcaPexJ7WlZEuwZL3hSadWBU3hiMJvJItO+/1DhxW+pyv2xlbCDNXlYOSxj8dtiIirlRAG2TQSWUhoxDnbNAu9KejlBxS6U44tSnGP9N4Vo82/zwwrcwcx0eQx08rkThKWf6+e18IfA+pd7PtJ0eI4sEOfyMvjifBhsIKCu74fZfdvweD0cx/lbh5UbPdP6VzrrLohSyUUDr6csv2BD6z4giAcvOCFEth+e0ZrpA3Hq4zeRs8ISwRdqXiNxmuGIUocKgPsI73zqexPq8Pqj1D2C507ovDhwUSBQZe/t7uCY5dPXt4P2MHYALONLOHTwLw/cEJvHDpUr6uvhsn3OdCb4VTm2Kv/2so9T0l1zxNXi5nTnxqU0vHM++g4fB+XCPY4J4fpu+kNDUqRbLyvYKpJUuHpLRrIGKe1YjEfYQla8H/N4Q7lN4B6ysTBZlGzTRLetAuH3JTmyjSXQsSsDcJO5tjCn953YWq23+O7jElu4SqA0CqNxLUepjZweFw/mG67g6X0PNgsWG68siUSJ0q3amMXin2pA5eCXanHr626c9XuaFcn5HNFysHaBUuk3HxAYqkD14fH6MzRBpcqR2bNL6xr9Jgo5sB24t0WJwsVKLtucnqAtA+Y5kevZXPpdbTn2QhWMEbdboeAj8V1GquBVE6/iAN2CzWWB3zs0kV3mYLuQUr2Yza1jx2A+6a9MzpfkM2gRELEYGwyKfUGbUQ0LsUhgOVCnP+4yJPq2Qey6DRWd8pXOVxsDBPUZNHhXBQsjdAS69CGrxvaTNVur6IkX5rXaU9M0HAaYqTizftmhbrOO9QYM9dZmBo1w5y1ZeonoKCqdHLVc0140Q9xf8DgnYKcfUyJcO5BJtSRmyRATOtSmwHmZNVZsvP5xX3eugrV8hFBSIXUwuiGg3UeQAKeeuPWlU7mwTWbuNmfVRhhLN8tMv1B0zY2rmyIHTXbPOqPceCPDOFanS7ghe5jg/zr8kJkqg1DHFoBaX5yoCeRVIB004TLYCnHjb+WSCC1NAVGhmO1KJM68TZRlcfwT1vuTAKY6vlTatk/FQu3w7j1bOqpMopIESCJTOa3gMb7oiaIhXrPM1DzTV4jCF1p+zCx4BdGGxFF/q0YN1tB2lIPAw1HF75Mzy87PgGl6L/SNTciY45L4Fiv44/B+sx0MYb0hM4gB582onI3O7lqUXD2zjbWl7cP19bveYZsjI1dMC6JO1rZ8S34NyAUY+m7wVDJV9BZsk1aTWq3K9DFHA59ylSjMilOfXEuNrUk1rN458Xw6+V6GegKYJtJvu6VPCTWBcqMUlKemUghthneuEgL94sRKrE1ZJhNYjlYfy7yu+vo/HLH5/qAmRgu9rvxLzrdjdl39rbbCg19mYQAFmeleR5oYLguO+fH13VG5bNfw7obWwR7JBsS0iHsDuNPKRFmXbk7N4bdlhogZ/xUMqPgAwklOythnn867D+ldXpKX/JOvoaJnpy4fQibZrtOQP5u5RVYzZv5g4JGr+1DfANljDfkedEToMPrU5C4GVJa+uJtj83qbFgHsoSn/zjKuXiRjuzWUgFm3M/dK3iF4Ee0t02WuEnYDg+/MHnOs3JqvsqsWmlyueE7mT+E2taW2xQ5Q3+KAIa6r5cZL8XQWlDBZAnWOCHcLSe7aOP3V3BTqm60rYKVVpwSedsj9LGrCezRVVyJ72b8EJrpMPyatoXZwUllDm2OU2T20mhfU7bNTxZ7JQ4kdDH8z+bqgeJx1QqJrvtrZ94ZYXidPRzuhL3Q3poV0dFxq1r9cwZjOZIjIHPjudqHZDYLTaN+4Zpb2wdywkzlceeQjHlmjuoHFHdKKpdq5GOxK0g/snf001NYAVwWQ1uxlHXp62s9cD1GHRr19cvR/zHdqTehd1VpEvClC43yIGcUBviruzAtQLIPU8inogkHEYW62CpwhR0x81c7wZg/IzSf97zRMuDuux6Yhb6+7UmorNU5Mx8jHvEIu3UiZtVod7leN7G7lFS4obOyjutaKtzeI5mhuh3VOPCH86l5uMYKJdq9hY6myzXpJen1re6SQAUsVgvCEXMfAHZXEPurR+++nL/Deos0O0CX3O0H0C8CCWPv/CKC4kTtBansQXApFJb6GsWlXv6J3w+sQjbrzcR5zDmSr/VZF3uYMi0McQewSrjODdye46OsdDu/ukB0DE3uxk3cjsySrEbFM/caVbL0UjVnABTQpJ+RrnnoJvdNsz9rmiHKJYhfU1WWW0w/WgVFLTLnN4mww0YJULU2vR8nOtDM2q7wQT2/gh8IpPPh45ODI5jawq/0WNo7J+Tfj5iwqjh7oUCJJ6lxmjU+hEEMOsRiRGrFusFbXpAFKwigi0Pc4b54f+uYUa6X53XCPzOoLg5r03PCiGDfr3iXjXJDhecUGLw1weU1YSUF77a6riZZznO0nETgT6+rPgc81JScboKy2pYMzQJlQCy04tQO+RAGxa8c5m+dckprOqN9HkkKzHY0ie3eIboyulZotsceEV+dC9t0V/+Ef11sM9VCu2TYXFpMWISdIlZV0kMenFpNElCUquDZtvkKJhvmA75JFSEohVby1tPFMgnBOopKZoaTT+Gk5JKrjCHURnAQPSCeuZKVB1W4xax1rCBRIAHwcmf2Zyo3YlwTtgw5NWihleOz4gbrsDWq7l+v7fW8m82QAsXWfJRBFdgvDpEjDA9fwCFpAcceD+JFyvoYZSw2hxgfoS/tPK3X0Mf32A2ePtrMcS8to8UJbvWqCzOZDhuwRoMhueFIDUtDDwul7ScwYbi93FZ09LJRISSnsy9f2hnUNwlPKk/dnmLuWugqf94SMHsWaJK5xL5uY+EOVHwjrQ+dc309pqKvZN88U+oRqb/6fepWJFAX0ywk1spIreZl0cl/CwSEuS4ugixOFzo3WNIq4aFB/+xScToLPHJ4pbPv/yTE7j9292VUsOOHOH/lGRwoPelgHk605AsZofNPvTpKVtAnFAp1UmU9OqnuaER83uHkNav8tzjvSk5xeFqYudb77UPxriqrM8R0M7tPDY6cxu69rkq0vAHUTGTIvk4O7JzH57szXAELCXgALPnIAUOHCzjwGy0an1fFvOvIUms5SgLkm5bumXYjG8aqactKwha2xd43V8k+aL7/QEx0YrWh6PWO2f1hLR7IVLRYPhllbWWf4crDV1uX3nLvznTgFOzrbL4jK1wRA0t2y62K2u/l3KhRa4kwupQet4Zm+CcsWMBUp3NynTKBQ3iY7Ac3HpG74kOyFonI5030QMo2djSKnJUZGfabgAntVVJG8jfjx62bkWtKb8skRSWhVBOa+o+VIpaR0/WfKgKEQzkOzxeXtt+Rxz3z4mSYzR9iaeS0OEkSftZ4KI3QUNAshqKPmxlBy1VifRRKS9Nxg1NjzTH/6YEo9uFiVDR1g8e7ZCgrKuWXudjWRm3FcEcgHpfINSG8WfuwOUW/f+4HmTGOpQqa018D3pocjGyc2l11nOF2x4IWPZMQ5m5Bnd/a3GQMAoOH5YUEchLvcgVaNukKFsFy6OrikKyHMWxvZYc91N0MAlUd8HjVucFNXFZsW7nHGemH6jhH/vTJQvQRumH1DlCRIqZ39vdWRjvlLBEod9ZDaF7M6iHIMcdpqMyututO+59b/IaNGKgJl/huQK44VMB6bpwgnxRgNPGLS4iB0VYUD4+mf3ne5JKckEWfj8pa/HD+0W4kbOYkePpVdcwaBc3WVHfnUmwU7lXyeiGBraVjfrdCG4KhsdJw9IzzMlV9cMnEHtjImrT/0c0n5g0ah6tdBZwDB9lqBQEy4mBx3ps7XaOaSSsrPrEVOw/m7kvFvFtjuyiq/C/fnxgJG41+QVg/k3eeDzCCe28tTO66nAqw7VJMIfIS9AIq3fGSl5HPPdXV9IOgtq9uA7aV9YkhWuup97r1jFUey/3D10W19zq/pBNRaaFpsymwhJF9jCNkcqx3FjVNOJQGE24ZIBO1DZv45gco1f43EdeNYRuHpxspdl1emJyITeNp54Lh1pv27DVQSyK8RuOC9gFjZPHpxFNgHwH8OCmBTJcRTosQlo7jvMjCYzFflifUhAYuEnPMa4+0wlXWRdaFYS/TXpe7PnMbRLUMkRxidYyl9nUVhIXQgOvWa3jZLjAXPtzJwYCbwFoVFiOB1kr8E34bWUriijM0gKGJxAkxq2N2IHUK9WCM6bcXL/bwT2vcm+yzEPbIeRVjZdGy0Cj3fPpJYfm7anjF93gD8q5K6w4gzgfp8/CWL/6DPbagZA59JPr6cl/OOkIcYO3/3+HWB549G/IISGxxuA6WR8H2rfgqTR2/VCw6nrHMSx3sV++Ug4c00OYQGX+ZGVL77y97l35VRAYv4mtDQSd98spvqMLU7T4rdAkD5lQdSPm1RtWORNZF6l22Fw/tJHhzJ19wmjuuI1OdF61oYZHs8EaeVo9kxycSpX3jGhiasKS6OZmE8hzOsqLNAZYguPWv7MHBqh5Itkh+yJJ98tbQ8LfpiNFYdvndTTQI0UN+PEgEVLttk3eiNaeMpAcv697tGv+fhfBt7lXK1HrO1LuVjH5YLJiCoqPFZcRq02yIZQjYSEsetPyE5G5DZVErBY5QViX2IKZDijw9DavByuQIYMvfK8DEI6D3qhjPslcmC6jC4XrJ2R+msE8freJoQsfpTGQQGBhhpVA60z61aCq9umwCxPw0Lb9zrtXEjPw7GES9BHryZwg65tFLJeushRR/c0hZ50ypHBd2+KZ8GqlbKOis/LDf3hWsPAC3cEDArBFgmgo1LmJDdZmWVmZbq/CFTX1izXZdvWVjrY2Cm1b/es1UUve7RANrfkt8Vc+6zeLbrlNCRgY3EBSTYVhpnKFZFBWO9jSUhTkgY88AkxOZthbZ3bHwtIL5viniYwMx121nuVBxRaKktTS/MObNlbR8d4/PjwibwbSed/+srGE7aWTLloi7TbxUOVGG0DxTEMk6Zk2GdgoBXHZMDGzCJlGzaW9FcNWNo88noSaZxBygAFs5soQ+G/cAsOOsJtQQ7c2m4E13AOsygyrglfTQZRrCAZnt761ueMoVHdtZmmXg+vz/zmzmTRN72tyYTg8YE5kPinEWal5U6QilmO+HTBDGHgzFLG1yU=</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annex</Doctype>
    <Contributor xmlns="d42e65b2-cf21-49c1-b27d-d23f90380c0e">EuroCentralAsian Lesbian Community (ELC)</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E7DE34C-D23E-46B3-8E62-24FBF94E4A5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8434810-8D0D-4772-835F-4C24B96B6A2C}"/>
</file>

<file path=customXml/itemProps4.xml><?xml version="1.0" encoding="utf-8"?>
<ds:datastoreItem xmlns:ds="http://schemas.openxmlformats.org/officeDocument/2006/customXml" ds:itemID="{C09F9BE2-EDDD-4CB8-81D7-A14D8A7F9F5F}"/>
</file>

<file path=customXml/itemProps5.xml><?xml version="1.0" encoding="utf-8"?>
<ds:datastoreItem xmlns:ds="http://schemas.openxmlformats.org/officeDocument/2006/customXml" ds:itemID="{59981377-0E5C-4D78-82CA-89695D19E975}"/>
</file>

<file path=docProps/app.xml><?xml version="1.0" encoding="utf-8"?>
<Properties xmlns="http://schemas.openxmlformats.org/officeDocument/2006/extended-properties" xmlns:vt="http://schemas.openxmlformats.org/officeDocument/2006/docPropsVTypes">
  <Template>Normal</Template>
  <TotalTime>17</TotalTime>
  <Pages>5</Pages>
  <Words>1955</Words>
  <Characters>11144</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GIAKOUMOPOULOU Evgenia</dc:creator>
  <cp:lastModifiedBy>Ilaria Todde</cp:lastModifiedBy>
  <cp:revision>7</cp:revision>
  <cp:lastPrinted>2022-02-07T15:30:00Z</cp:lastPrinted>
  <dcterms:created xsi:type="dcterms:W3CDTF">2022-02-07T15:07:00Z</dcterms:created>
  <dcterms:modified xsi:type="dcterms:W3CDTF">2022-02-07T16:25:00Z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