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5305" w14:textId="393F584C" w:rsidR="00604016" w:rsidRPr="00DB6F5C" w:rsidRDefault="00DB6F5C" w:rsidP="00472EBA">
      <w:pPr>
        <w:pStyle w:val="Rubrik"/>
      </w:pPr>
      <w:r>
        <w:t>Sweden’s response to the l</w:t>
      </w:r>
      <w:r w:rsidRPr="00DB6F5C">
        <w:t>etter from the Independent Expert on protection against violence and discrimination based on sexual orientation and gender identity.</w:t>
      </w:r>
    </w:p>
    <w:p w14:paraId="47121A68" w14:textId="13E9816B" w:rsidR="00DB6F5C" w:rsidRDefault="00DB6F5C" w:rsidP="00DB6F5C">
      <w:pPr>
        <w:pStyle w:val="Brdtext"/>
        <w:rPr>
          <w:b/>
          <w:bCs/>
        </w:rPr>
      </w:pPr>
      <w:bookmarkStart w:id="0" w:name="_Hlk94279746"/>
      <w:r>
        <w:rPr>
          <w:b/>
          <w:bCs/>
        </w:rPr>
        <w:t xml:space="preserve">See below for Sweden’s response to the questions 1 and 4.2. </w:t>
      </w:r>
    </w:p>
    <w:p w14:paraId="3F890958" w14:textId="0E50FEE6" w:rsidR="00DB6F5C" w:rsidRDefault="00DB6F5C" w:rsidP="00DB6F5C">
      <w:pPr>
        <w:pStyle w:val="Brdtext"/>
        <w:rPr>
          <w:b/>
          <w:bCs/>
        </w:rPr>
      </w:pPr>
      <w:r w:rsidRPr="00DB6F5C">
        <w:rPr>
          <w:b/>
          <w:bCs/>
        </w:rPr>
        <w:t>1. Research: understanding the health care needs of LGTBI and GNC people</w:t>
      </w:r>
    </w:p>
    <w:p w14:paraId="56E4483F" w14:textId="77777777" w:rsidR="00DB6F5C" w:rsidRPr="004F0626" w:rsidRDefault="00DB6F5C" w:rsidP="00DB6F5C">
      <w:pPr>
        <w:pStyle w:val="Brdtext"/>
      </w:pPr>
      <w:r w:rsidRPr="004F0626">
        <w:t xml:space="preserve">On January 21, </w:t>
      </w:r>
      <w:proofErr w:type="gramStart"/>
      <w:r w:rsidRPr="004F0626">
        <w:t>2021</w:t>
      </w:r>
      <w:proofErr w:type="gramEnd"/>
      <w:r w:rsidRPr="004F0626">
        <w:t xml:space="preserve"> the </w:t>
      </w:r>
      <w:r>
        <w:t xml:space="preserve">Swedish </w:t>
      </w:r>
      <w:r w:rsidRPr="004F0626">
        <w:t>Government adopted an action plan for equal rights and opportunities for LGBTIQ people</w:t>
      </w:r>
      <w:r w:rsidRPr="00984606">
        <w:t>, with a view to ensuring the full and equal enjoyment of human rights by LGBTIQ persons</w:t>
      </w:r>
      <w:r w:rsidRPr="004F0626">
        <w:t xml:space="preserve">. The action plan applies until 2023 but also contains strategic initiatives to complement the long-term national strategy adopted in 2014. </w:t>
      </w:r>
    </w:p>
    <w:p w14:paraId="0EB4829D" w14:textId="244DFF1A" w:rsidR="00DB6F5C" w:rsidRPr="004F0626" w:rsidRDefault="00DB6F5C" w:rsidP="00DB6F5C">
      <w:pPr>
        <w:pStyle w:val="Brdtext"/>
      </w:pPr>
      <w:r w:rsidRPr="004F0626">
        <w:t xml:space="preserve">Governments work and policy is to be </w:t>
      </w:r>
      <w:r>
        <w:t xml:space="preserve">based on reliable and up-to-date information and it is </w:t>
      </w:r>
      <w:r w:rsidRPr="004F0626">
        <w:t>there</w:t>
      </w:r>
      <w:r>
        <w:t xml:space="preserve">fore a </w:t>
      </w:r>
      <w:r w:rsidRPr="004F0626">
        <w:t>continuous need to gather information about the living conditions for LGBTIQ-persons in Sweden. The main part of that information is gathered through reports from government authorities</w:t>
      </w:r>
      <w:r>
        <w:t xml:space="preserve">, especially those who have </w:t>
      </w:r>
      <w:r w:rsidRPr="004F0626">
        <w:t xml:space="preserve">been appointed as LGBTIQ-strategic authorities but also from other information gathering </w:t>
      </w:r>
      <w:r>
        <w:t xml:space="preserve">assignments </w:t>
      </w:r>
      <w:r w:rsidRPr="004F0626">
        <w:t xml:space="preserve">given to other government authorities. </w:t>
      </w:r>
    </w:p>
    <w:p w14:paraId="3E037FD3" w14:textId="43593713" w:rsidR="00DB6F5C" w:rsidRPr="004F0626" w:rsidRDefault="00DB6F5C" w:rsidP="00DB6F5C">
      <w:pPr>
        <w:pStyle w:val="Rubrik3utannumrering"/>
      </w:pPr>
      <w:r w:rsidRPr="004F0626">
        <w:t>Examples of sources of information on the area of LGB</w:t>
      </w:r>
      <w:r w:rsidR="000F0724">
        <w:t>T</w:t>
      </w:r>
      <w:r w:rsidRPr="004F0626">
        <w:t>IQ-equality:</w:t>
      </w:r>
    </w:p>
    <w:p w14:paraId="274BA3BC" w14:textId="77777777" w:rsidR="00DB6F5C" w:rsidRPr="004F0626" w:rsidRDefault="00DB6F5C" w:rsidP="00DB6F5C">
      <w:pPr>
        <w:pStyle w:val="Brdtext"/>
      </w:pPr>
      <w:r w:rsidRPr="004F0626">
        <w:t xml:space="preserve">The Public Health Agency of Sweden collects statistics on broad spectrum of determinants for health, ranging from experiences from degrading treatment based on sexual orientation and gender identity, to experience of violence, participation in civil society, level of trust in other people and society, physical activity, employment, health status etc. </w:t>
      </w:r>
      <w:r>
        <w:t>Some main</w:t>
      </w:r>
      <w:r w:rsidRPr="004F0626">
        <w:t xml:space="preserve"> results </w:t>
      </w:r>
      <w:r>
        <w:lastRenderedPageBreak/>
        <w:t>from</w:t>
      </w:r>
      <w:r w:rsidRPr="004F0626">
        <w:t xml:space="preserve"> the national health survey “Health on Equal Terms”</w:t>
      </w:r>
      <w:r>
        <w:t xml:space="preserve"> are presented on the agency website</w:t>
      </w:r>
      <w:r w:rsidRPr="004F0626">
        <w:t xml:space="preserve">. </w:t>
      </w:r>
      <w:r>
        <w:t>T</w:t>
      </w:r>
      <w:r w:rsidRPr="004F0626">
        <w:t xml:space="preserve">he survey is conducted </w:t>
      </w:r>
      <w:r>
        <w:t>every second year.</w:t>
      </w:r>
      <w:r w:rsidRPr="004F0626">
        <w:t xml:space="preserve"> The information that can be extracted from the national health survey makes it possible to follow up and compare different aspects of living conditions and experiences of LGBT-persons such as exposure to discrimination, violence, physical </w:t>
      </w:r>
      <w:proofErr w:type="gramStart"/>
      <w:r w:rsidRPr="004F0626">
        <w:t>health</w:t>
      </w:r>
      <w:proofErr w:type="gramEnd"/>
      <w:r w:rsidRPr="004F0626">
        <w:t xml:space="preserve"> and mental health etc.</w:t>
      </w:r>
      <w:r>
        <w:t xml:space="preserve"> </w:t>
      </w:r>
      <w:r w:rsidRPr="004F0626">
        <w:t xml:space="preserve">The latest reports on LGBT-persons were published in 2014 and 2015 and included a comparison on LGBT-persons situation and health during the last ten years. </w:t>
      </w:r>
    </w:p>
    <w:p w14:paraId="1BD53439" w14:textId="77777777" w:rsidR="00DB6F5C" w:rsidRPr="004F0626" w:rsidRDefault="00DB6F5C" w:rsidP="00DB6F5C">
      <w:pPr>
        <w:pStyle w:val="Brdtext"/>
      </w:pPr>
      <w:r w:rsidRPr="004F0626">
        <w:t xml:space="preserve">The Swedish Agency for Youth and Civil Society (MUCF) </w:t>
      </w:r>
      <w:r>
        <w:t xml:space="preserve">have published several reports regarding young LGBTQ-persons situation in Sweden. In 2019 they published </w:t>
      </w:r>
      <w:r w:rsidRPr="004F0626">
        <w:t xml:space="preserve">the report “Olika </w:t>
      </w:r>
      <w:proofErr w:type="spellStart"/>
      <w:r w:rsidRPr="004F0626">
        <w:t>verkligheter</w:t>
      </w:r>
      <w:proofErr w:type="spellEnd"/>
      <w:r w:rsidRPr="004F0626">
        <w:t xml:space="preserve"> – </w:t>
      </w:r>
      <w:proofErr w:type="spellStart"/>
      <w:r w:rsidRPr="004F0626">
        <w:t>Unga</w:t>
      </w:r>
      <w:proofErr w:type="spellEnd"/>
      <w:r w:rsidRPr="004F0626">
        <w:t xml:space="preserve"> </w:t>
      </w:r>
      <w:proofErr w:type="spellStart"/>
      <w:r w:rsidRPr="004F0626">
        <w:t>hbtq-personer</w:t>
      </w:r>
      <w:proofErr w:type="spellEnd"/>
      <w:r w:rsidRPr="004F0626">
        <w:t xml:space="preserve"> om </w:t>
      </w:r>
      <w:proofErr w:type="spellStart"/>
      <w:r w:rsidRPr="004F0626">
        <w:t>sina</w:t>
      </w:r>
      <w:proofErr w:type="spellEnd"/>
      <w:r w:rsidRPr="004F0626">
        <w:t xml:space="preserve"> </w:t>
      </w:r>
      <w:proofErr w:type="spellStart"/>
      <w:r w:rsidRPr="004F0626">
        <w:t>levnadsvillkor</w:t>
      </w:r>
      <w:proofErr w:type="spellEnd"/>
      <w:r w:rsidRPr="004F0626">
        <w:t>” (Different realities – Young LGBTQ pe</w:t>
      </w:r>
      <w:r>
        <w:t xml:space="preserve">rsons about </w:t>
      </w:r>
      <w:r w:rsidRPr="004F0626">
        <w:t xml:space="preserve">their living conditions) and they are currently working on a government assignment to produce an extensive report on young LGBTQ persons living conditions, </w:t>
      </w:r>
      <w:proofErr w:type="gramStart"/>
      <w:r w:rsidRPr="004F0626">
        <w:t>health</w:t>
      </w:r>
      <w:proofErr w:type="gramEnd"/>
      <w:r w:rsidRPr="004F0626">
        <w:t xml:space="preserve"> and risk of exposure to conversion therapy. </w:t>
      </w:r>
      <w:r>
        <w:t>The reports will be published in 2022.</w:t>
      </w:r>
    </w:p>
    <w:p w14:paraId="5D4128C6" w14:textId="77777777" w:rsidR="00DB6F5C" w:rsidRPr="004F0626" w:rsidRDefault="00DB6F5C" w:rsidP="00DB6F5C">
      <w:pPr>
        <w:pStyle w:val="Brdtext"/>
      </w:pPr>
      <w:r w:rsidRPr="004F0626">
        <w:t xml:space="preserve">The Equality Ombudsman (DO) </w:t>
      </w:r>
      <w:proofErr w:type="gramStart"/>
      <w:r w:rsidRPr="004F0626">
        <w:t>collects</w:t>
      </w:r>
      <w:proofErr w:type="gramEnd"/>
      <w:r w:rsidRPr="004F0626">
        <w:t xml:space="preserve"> and analyses complaints made to the Ombudsman on discrimination on grounds of sexual orientation and gender identity. It is important to follow-up on the number of complaints made, however, it is equally important to remember that the number of complaints does not reflect the prevalence of discrimination since </w:t>
      </w:r>
      <w:proofErr w:type="gramStart"/>
      <w:r w:rsidRPr="004F0626">
        <w:t>the majority of</w:t>
      </w:r>
      <w:proofErr w:type="gramEnd"/>
      <w:r w:rsidRPr="004F0626">
        <w:t xml:space="preserve"> people who have experienced discrimination do not file a complaint. </w:t>
      </w:r>
    </w:p>
    <w:p w14:paraId="27C62B5E" w14:textId="77777777" w:rsidR="00DB6F5C" w:rsidRPr="004F0626" w:rsidRDefault="00DB6F5C" w:rsidP="00DB6F5C">
      <w:pPr>
        <w:pStyle w:val="Brdtext"/>
      </w:pPr>
      <w:r w:rsidRPr="004F0626">
        <w:t xml:space="preserve">The Swedish National Council for Crime Prevention collects and presents </w:t>
      </w:r>
      <w:r>
        <w:t>bi</w:t>
      </w:r>
      <w:r w:rsidRPr="004F0626">
        <w:t>annual</w:t>
      </w:r>
      <w:r>
        <w:t>ly</w:t>
      </w:r>
      <w:r w:rsidRPr="004F0626">
        <w:t xml:space="preserve"> statistics on hate crimes based on police reports</w:t>
      </w:r>
      <w:r>
        <w:t xml:space="preserve"> with identified hate crime motives,</w:t>
      </w:r>
      <w:r w:rsidRPr="004F0626">
        <w:t xml:space="preserve"> including where a homophobic or transphobic motive has been identified. Details on homophobic hate crime such as type of offence committed, location of the crime, relationship between victim and offender</w:t>
      </w:r>
      <w:r>
        <w:t xml:space="preserve"> are included in the statistics.</w:t>
      </w:r>
      <w:r w:rsidRPr="004F0626">
        <w:t xml:space="preserve"> The Swedish National Council for Crime Prevention</w:t>
      </w:r>
      <w:r>
        <w:t xml:space="preserve"> have also done in-depth studies on i</w:t>
      </w:r>
      <w:r w:rsidRPr="00533BDD">
        <w:t>nvestigation and prosecution decisions for reported offences with an</w:t>
      </w:r>
      <w:r>
        <w:t xml:space="preserve"> </w:t>
      </w:r>
      <w:r w:rsidRPr="00533BDD">
        <w:t>identified hate crime motive</w:t>
      </w:r>
      <w:r>
        <w:t xml:space="preserve"> (</w:t>
      </w:r>
      <w:proofErr w:type="spellStart"/>
      <w:r>
        <w:t>Brå</w:t>
      </w:r>
      <w:proofErr w:type="spellEnd"/>
      <w:r>
        <w:t xml:space="preserve"> 2021:1), and</w:t>
      </w:r>
      <w:r w:rsidRPr="004F0626">
        <w:t xml:space="preserve"> </w:t>
      </w:r>
      <w:r>
        <w:t>s</w:t>
      </w:r>
      <w:r w:rsidRPr="004F0626">
        <w:t>elf-reported exposure to homophobic or transphobic hate crimes and harassment</w:t>
      </w:r>
      <w:r>
        <w:t xml:space="preserve"> (</w:t>
      </w:r>
      <w:proofErr w:type="spellStart"/>
      <w:r>
        <w:t>Brå</w:t>
      </w:r>
      <w:proofErr w:type="spellEnd"/>
      <w:r>
        <w:t xml:space="preserve"> 2020:14)</w:t>
      </w:r>
      <w:r w:rsidRPr="004F0626">
        <w:t xml:space="preserve">. </w:t>
      </w:r>
    </w:p>
    <w:p w14:paraId="787A7D27" w14:textId="77777777" w:rsidR="00DB6F5C" w:rsidRPr="004F0626" w:rsidRDefault="00DB6F5C" w:rsidP="00DB6F5C">
      <w:pPr>
        <w:pStyle w:val="Brdtext"/>
      </w:pPr>
      <w:r w:rsidRPr="004F0626">
        <w:t xml:space="preserve">The Government has also commissioned the Swedish National Council for Crime Prevention to investigate the possibilities of supplementing the </w:t>
      </w:r>
      <w:r w:rsidRPr="004F0626">
        <w:lastRenderedPageBreak/>
        <w:t xml:space="preserve">background information in the Swedish Crime Survey </w:t>
      </w:r>
      <w:proofErr w:type="gramStart"/>
      <w:r w:rsidRPr="004F0626">
        <w:t>in order to</w:t>
      </w:r>
      <w:proofErr w:type="gramEnd"/>
      <w:r w:rsidRPr="004F0626">
        <w:t xml:space="preserve"> obtain data on LGBTIQ people’s vulnerability to crime, their safety, and their trust in the criminal justice system.</w:t>
      </w:r>
    </w:p>
    <w:p w14:paraId="0E20305D" w14:textId="1AC9A0C4" w:rsidR="00DB6F5C" w:rsidRPr="004F0626" w:rsidRDefault="00DB6F5C" w:rsidP="00DB6F5C">
      <w:pPr>
        <w:pStyle w:val="Brdtext"/>
      </w:pPr>
      <w:r w:rsidRPr="00735664">
        <w:t>There is also a need for up-to-date knowledge about older LGBTQ persons need in care, health, and life conditions. The Government has therefore given The Swedish Public Health Agency the task of mapping the health and living conditions of older LGBT</w:t>
      </w:r>
      <w:r w:rsidR="000F0724">
        <w:t>Q</w:t>
      </w:r>
      <w:r w:rsidR="00A4000D">
        <w:t>I</w:t>
      </w:r>
      <w:r w:rsidRPr="00735664">
        <w:t xml:space="preserve"> people, and the National Board of Health and Welfare is tasked with mapping municipal care and service for older LGBT</w:t>
      </w:r>
      <w:r w:rsidR="000F0724">
        <w:t>Q</w:t>
      </w:r>
      <w:r w:rsidR="00A4000D">
        <w:t>I</w:t>
      </w:r>
      <w:r w:rsidRPr="00735664">
        <w:t xml:space="preserve"> people.</w:t>
      </w:r>
      <w:r>
        <w:t xml:space="preserve"> The reports are to be submitted </w:t>
      </w:r>
      <w:r w:rsidRPr="00735664">
        <w:t>on 29 September 2023.</w:t>
      </w:r>
    </w:p>
    <w:p w14:paraId="03EC288B" w14:textId="77777777" w:rsidR="00DB6F5C" w:rsidRPr="004F0626" w:rsidRDefault="00DB6F5C" w:rsidP="00DB6F5C">
      <w:pPr>
        <w:pStyle w:val="Rubrik3utannumrering"/>
      </w:pPr>
      <w:r w:rsidRPr="004F0626">
        <w:t>An improved structure for coordinating and monitoring LGBTIQ-equality</w:t>
      </w:r>
    </w:p>
    <w:p w14:paraId="15DC1E49" w14:textId="7638C439" w:rsidR="00DB6F5C" w:rsidRPr="004F0626" w:rsidRDefault="00DB6F5C" w:rsidP="00DB6F5C">
      <w:pPr>
        <w:pStyle w:val="Brdtext"/>
      </w:pPr>
      <w:r w:rsidRPr="004F0626">
        <w:t>In December 2021, the government appointed the Swedish Public Health Agency to support, coordinate and follow up the LGBT</w:t>
      </w:r>
      <w:r w:rsidR="000F0724">
        <w:t>Q</w:t>
      </w:r>
      <w:r w:rsidR="00A4000D">
        <w:t>I</w:t>
      </w:r>
      <w:r w:rsidRPr="004F0626">
        <w:t>-strategic authorities and the implementation of the action plan for equal rights and opportunities for LGBT</w:t>
      </w:r>
      <w:r w:rsidR="000F0724">
        <w:t>Q</w:t>
      </w:r>
      <w:r w:rsidR="00A4000D">
        <w:t>I</w:t>
      </w:r>
      <w:r w:rsidRPr="004F0626">
        <w:t xml:space="preserve"> people. There are now eleven LGBT</w:t>
      </w:r>
      <w:r w:rsidR="000F0724">
        <w:t>Q</w:t>
      </w:r>
      <w:r w:rsidR="00A4000D">
        <w:t>I</w:t>
      </w:r>
      <w:r w:rsidRPr="004F0626">
        <w:t xml:space="preserve"> strategic authorities and this assignment will strengthen and promote long-term knowledge-based work, coordinated exchange of experience, allow for more effective coordination, systematic follow-up, and support in knowledge development.</w:t>
      </w:r>
    </w:p>
    <w:p w14:paraId="38829C6E" w14:textId="77777777" w:rsidR="00DB6F5C" w:rsidRPr="004F0626" w:rsidRDefault="00DB6F5C" w:rsidP="00DB6F5C">
      <w:pPr>
        <w:pStyle w:val="Rubrik3utannumrering"/>
      </w:pPr>
      <w:r w:rsidRPr="004F0626">
        <w:t>Terminology and methodology</w:t>
      </w:r>
    </w:p>
    <w:p w14:paraId="05B7ED80" w14:textId="77777777" w:rsidR="00DB6F5C" w:rsidRPr="004F0626" w:rsidRDefault="00DB6F5C" w:rsidP="00DB6F5C">
      <w:pPr>
        <w:pStyle w:val="Brdtext"/>
      </w:pPr>
      <w:r w:rsidRPr="004F0626">
        <w:t xml:space="preserve">LGBTIQ is an umbrella term for a very heterogeny group </w:t>
      </w:r>
      <w:r>
        <w:t>o</w:t>
      </w:r>
      <w:r w:rsidRPr="004F0626">
        <w:t xml:space="preserve">f individuals and </w:t>
      </w:r>
      <w:proofErr w:type="gramStart"/>
      <w:r w:rsidRPr="004F0626">
        <w:t>many different ways</w:t>
      </w:r>
      <w:proofErr w:type="gramEnd"/>
      <w:r w:rsidRPr="004F0626">
        <w:t xml:space="preserve"> of identifying and relating to society's norms around gender identity, gender expression and sexual orientation. Hence, there are several methodological challenges when it comes to gathering of information about the living conditions for LGBTIQ-persons. This means that it is not always possible to obtain information through statistical surveys and instead a more qualitative approach is necessary.</w:t>
      </w:r>
    </w:p>
    <w:p w14:paraId="7C1EEA30" w14:textId="4BFFB235" w:rsidR="00DB6F5C" w:rsidRPr="004F0626" w:rsidRDefault="00DB6F5C" w:rsidP="00DB6F5C">
      <w:pPr>
        <w:pStyle w:val="Rubrik3utannumrering"/>
      </w:pPr>
      <w:r>
        <w:t>D</w:t>
      </w:r>
      <w:r w:rsidRPr="004F0626">
        <w:t>ata protection rules to</w:t>
      </w:r>
      <w:r>
        <w:t xml:space="preserve"> secure</w:t>
      </w:r>
      <w:r w:rsidRPr="004F0626">
        <w:t xml:space="preserve"> respect for private and family life</w:t>
      </w:r>
    </w:p>
    <w:p w14:paraId="544F7EBE" w14:textId="2B648055" w:rsidR="00DB6F5C" w:rsidRPr="000F0724" w:rsidRDefault="00DB6F5C" w:rsidP="00DB6F5C">
      <w:pPr>
        <w:pStyle w:val="Brdtext"/>
      </w:pPr>
      <w:r w:rsidRPr="004F0626">
        <w:t xml:space="preserve">All people have the right to respect for private and family life and to the protection of their personal data. Hence, organizations, public authorities and businesses that handle personal data must comply with the </w:t>
      </w:r>
      <w:r>
        <w:t xml:space="preserve">General </w:t>
      </w:r>
      <w:r w:rsidRPr="004F0626">
        <w:t xml:space="preserve">Data Protection Regulation (GDPR). GDPR creates a uniform regulatory framework </w:t>
      </w:r>
      <w:r>
        <w:t xml:space="preserve">across </w:t>
      </w:r>
      <w:r w:rsidRPr="004F0626">
        <w:t xml:space="preserve">the EU for the processing of personal data. The regulation contains rules on how authorities, companies and others may process personal data. The regulation is directly applicable </w:t>
      </w:r>
      <w:r>
        <w:t>in each member state</w:t>
      </w:r>
      <w:r w:rsidRPr="004F0626">
        <w:t>.</w:t>
      </w:r>
    </w:p>
    <w:p w14:paraId="6775F348" w14:textId="1C8BF029" w:rsidR="00DB6F5C" w:rsidRDefault="00DB6F5C" w:rsidP="00DB6F5C">
      <w:pPr>
        <w:pStyle w:val="Brdtext"/>
        <w:rPr>
          <w:b/>
          <w:bCs/>
        </w:rPr>
      </w:pPr>
      <w:r w:rsidRPr="00581CD4">
        <w:rPr>
          <w:b/>
          <w:bCs/>
        </w:rPr>
        <w:lastRenderedPageBreak/>
        <w:t xml:space="preserve">4.2. What measures are being taken to provide age-appropriate comprehensive sexuality education inclusive of sexual and gender diversity in educational institutions? </w:t>
      </w:r>
    </w:p>
    <w:p w14:paraId="330310C3" w14:textId="55459EBA" w:rsidR="00DB6F5C" w:rsidRPr="005B79FC" w:rsidRDefault="00DB6F5C" w:rsidP="00DB6F5C">
      <w:pPr>
        <w:pStyle w:val="Brdtext"/>
      </w:pPr>
      <w:r w:rsidRPr="005B79FC">
        <w:t xml:space="preserve">Sweden has a long history of standing up for issues relating to sexual </w:t>
      </w:r>
      <w:r w:rsidR="005224E3">
        <w:t xml:space="preserve">and reproductive health and </w:t>
      </w:r>
      <w:r w:rsidRPr="005B79FC">
        <w:t xml:space="preserve">rights through education. Comprehensive sexuality education has been integrated in national curricula since 1955. Step by step, reforms have empowered women </w:t>
      </w:r>
      <w:r w:rsidR="005224E3">
        <w:t xml:space="preserve">and girls </w:t>
      </w:r>
      <w:r w:rsidRPr="005B79FC">
        <w:t xml:space="preserve">as societal actors, which has contributed to Sweden’s social and economic development. CSE is not </w:t>
      </w:r>
      <w:r w:rsidR="005224E3">
        <w:t xml:space="preserve">only </w:t>
      </w:r>
      <w:r w:rsidRPr="005B79FC">
        <w:t xml:space="preserve">a </w:t>
      </w:r>
      <w:r w:rsidR="005224E3">
        <w:t xml:space="preserve">matter for women and </w:t>
      </w:r>
      <w:r w:rsidRPr="005B79FC">
        <w:t xml:space="preserve">girls, but important for all genders. It is the best way to provide children and young </w:t>
      </w:r>
      <w:r w:rsidR="005224E3">
        <w:t>persons</w:t>
      </w:r>
      <w:r w:rsidR="005224E3" w:rsidRPr="005B79FC">
        <w:t xml:space="preserve"> </w:t>
      </w:r>
      <w:r w:rsidRPr="005B79FC">
        <w:t xml:space="preserve">with the tools they need to stay healthy, become empowered and be respectful and inclusive. Sweden remains committed to empowering young </w:t>
      </w:r>
      <w:proofErr w:type="spellStart"/>
      <w:r w:rsidR="005224E3">
        <w:t>persons</w:t>
      </w:r>
      <w:proofErr w:type="spellEnd"/>
      <w:r w:rsidR="005224E3" w:rsidRPr="005B79FC">
        <w:t xml:space="preserve"> </w:t>
      </w:r>
      <w:r w:rsidRPr="005B79FC">
        <w:t xml:space="preserve">so that they can take charge of their lives and ultimately help contribute to the 2030 Agenda goals, not just in Sweden but </w:t>
      </w:r>
      <w:proofErr w:type="gramStart"/>
      <w:r w:rsidRPr="005B79FC">
        <w:t>all across</w:t>
      </w:r>
      <w:proofErr w:type="gramEnd"/>
      <w:r w:rsidRPr="005B79FC">
        <w:t xml:space="preserve"> the globe.</w:t>
      </w:r>
    </w:p>
    <w:p w14:paraId="17A6C922" w14:textId="6AE72122" w:rsidR="00DB6F5C" w:rsidRDefault="00DB6F5C" w:rsidP="00DB6F5C">
      <w:pPr>
        <w:pStyle w:val="Brdtext"/>
      </w:pPr>
      <w:r>
        <w:t>It is stated in the curriculum of the preschool that n</w:t>
      </w:r>
      <w:r w:rsidRPr="000E6EDB">
        <w:t>o child should be subjected to discrimination on th</w:t>
      </w:r>
      <w:r w:rsidRPr="00E00BF9">
        <w:t xml:space="preserve">e grounds of the gender, gender identity or expression, ethnic origin, religion or other belief, disability, sexual </w:t>
      </w:r>
      <w:proofErr w:type="gramStart"/>
      <w:r w:rsidRPr="00E00BF9">
        <w:t>orientation</w:t>
      </w:r>
      <w:proofErr w:type="gramEnd"/>
      <w:r w:rsidRPr="00E00BF9">
        <w:t xml:space="preserve"> or age, of the child or any person with whom the child is associated, or to any other abusive treatment. All such tendencies should be actively counteracted.</w:t>
      </w:r>
    </w:p>
    <w:p w14:paraId="747ECAFB" w14:textId="10AC7FED" w:rsidR="00DB6F5C" w:rsidRDefault="00DB6F5C" w:rsidP="00DB6F5C">
      <w:pPr>
        <w:pStyle w:val="Brdtext"/>
      </w:pPr>
      <w:r w:rsidRPr="00DA44F5">
        <w:t xml:space="preserve">It is also stated in the curriculum for the compulsory school, preschool </w:t>
      </w:r>
      <w:proofErr w:type="gramStart"/>
      <w:r w:rsidRPr="00DA44F5">
        <w:t>class</w:t>
      </w:r>
      <w:proofErr w:type="gramEnd"/>
      <w:r w:rsidRPr="00DA44F5">
        <w:t xml:space="preserve"> and school-age </w:t>
      </w:r>
      <w:proofErr w:type="spellStart"/>
      <w:r w:rsidRPr="00DA44F5">
        <w:t>educare</w:t>
      </w:r>
      <w:proofErr w:type="spellEnd"/>
      <w:r>
        <w:t xml:space="preserve">, as well as in the curriculum for the upper secondary </w:t>
      </w:r>
      <w:r w:rsidRPr="00E00BF9">
        <w:t xml:space="preserve">school, that no one should be subjected to discrimination on the grounds of gender, ethnic affiliation, religion or other belief, gender identity or expression, sexual orientation, age or </w:t>
      </w:r>
      <w:r w:rsidR="005224E3">
        <w:t>disability</w:t>
      </w:r>
      <w:r w:rsidR="001377F1">
        <w:t xml:space="preserve">, </w:t>
      </w:r>
      <w:r w:rsidRPr="00E00BF9">
        <w:t xml:space="preserve">or </w:t>
      </w:r>
      <w:r w:rsidR="001377F1">
        <w:t xml:space="preserve">to </w:t>
      </w:r>
      <w:r w:rsidRPr="00E00BF9">
        <w:t>other degrading treatment. All such</w:t>
      </w:r>
      <w:r w:rsidRPr="00DA44F5">
        <w:t xml:space="preserve"> tendencies should be actively combated</w:t>
      </w:r>
      <w:r>
        <w:t xml:space="preserve">. </w:t>
      </w:r>
    </w:p>
    <w:p w14:paraId="3F3DF0C6" w14:textId="44B463F1" w:rsidR="00DB6F5C" w:rsidRPr="003554CE" w:rsidRDefault="005224E3" w:rsidP="00DB6F5C">
      <w:pPr>
        <w:pStyle w:val="Brdtext"/>
      </w:pPr>
      <w:r>
        <w:t>Comprehensive s</w:t>
      </w:r>
      <w:r w:rsidR="00DB6F5C" w:rsidRPr="003554CE">
        <w:t xml:space="preserve">exuality education is integrated in </w:t>
      </w:r>
      <w:r w:rsidR="00DB6F5C">
        <w:t xml:space="preserve">school </w:t>
      </w:r>
      <w:r w:rsidR="00DB6F5C" w:rsidRPr="003554CE">
        <w:t>curricula</w:t>
      </w:r>
      <w:r w:rsidR="00DB6F5C">
        <w:t xml:space="preserve">. </w:t>
      </w:r>
      <w:r w:rsidR="00DB6F5C" w:rsidRPr="003554CE">
        <w:t xml:space="preserve">In February 2021, </w:t>
      </w:r>
      <w:r w:rsidR="00DB6F5C">
        <w:t>t</w:t>
      </w:r>
      <w:r w:rsidR="00DB6F5C" w:rsidRPr="003554CE">
        <w:t xml:space="preserve">he Swedish government decided on changes in the curricula concerning </w:t>
      </w:r>
      <w:r>
        <w:t xml:space="preserve">comprehensive </w:t>
      </w:r>
      <w:r w:rsidR="00DB6F5C" w:rsidRPr="003554CE">
        <w:t xml:space="preserve">sexuality education. </w:t>
      </w:r>
      <w:r w:rsidR="00DB6F5C">
        <w:t>As of 1 July 2022</w:t>
      </w:r>
      <w:r w:rsidR="00DB6F5C" w:rsidRPr="003554CE">
        <w:t xml:space="preserve">, the knowledge area of </w:t>
      </w:r>
      <w:r>
        <w:t xml:space="preserve">comprehensive </w:t>
      </w:r>
      <w:r w:rsidR="00DB6F5C" w:rsidRPr="003554CE">
        <w:t xml:space="preserve">sexuality education will be named </w:t>
      </w:r>
      <w:r w:rsidR="00DB6F5C">
        <w:t>“</w:t>
      </w:r>
      <w:r w:rsidR="00DB6F5C" w:rsidRPr="003554CE">
        <w:t>sexuality, consent and relationships</w:t>
      </w:r>
      <w:r w:rsidR="00DB6F5C">
        <w:t>”,</w:t>
      </w:r>
      <w:r w:rsidR="00DB6F5C" w:rsidRPr="00A9082E">
        <w:rPr>
          <w:rFonts w:ascii="Arial" w:hAnsi="Arial" w:cs="Arial"/>
          <w:sz w:val="20"/>
          <w:szCs w:val="20"/>
        </w:rPr>
        <w:t xml:space="preserve"> </w:t>
      </w:r>
      <w:r w:rsidR="00DB6F5C" w:rsidRPr="00A9082E">
        <w:t xml:space="preserve">emphasising what is seen as the core components of good quality </w:t>
      </w:r>
      <w:r>
        <w:t xml:space="preserve">comprehensive </w:t>
      </w:r>
      <w:r w:rsidR="00DB6F5C" w:rsidRPr="00A9082E">
        <w:t>sexuality education. In the curricula</w:t>
      </w:r>
      <w:r w:rsidR="00DB6F5C">
        <w:t>, t</w:t>
      </w:r>
      <w:r w:rsidR="00DB6F5C" w:rsidRPr="003554CE">
        <w:t xml:space="preserve">here are both overall wordings about the aims of </w:t>
      </w:r>
      <w:r>
        <w:t xml:space="preserve">comprehensive </w:t>
      </w:r>
      <w:r w:rsidR="00DB6F5C" w:rsidRPr="003554CE">
        <w:t xml:space="preserve">sexuality education, and more detailed learning objectives in different school </w:t>
      </w:r>
      <w:r w:rsidR="00DB6F5C" w:rsidRPr="003554CE">
        <w:lastRenderedPageBreak/>
        <w:t xml:space="preserve">subjects, </w:t>
      </w:r>
      <w:proofErr w:type="gramStart"/>
      <w:r w:rsidR="00DB6F5C" w:rsidRPr="003554CE">
        <w:t>e.g.</w:t>
      </w:r>
      <w:proofErr w:type="gramEnd"/>
      <w:r w:rsidR="00DB6F5C" w:rsidRPr="003554CE">
        <w:t xml:space="preserve"> biology and civics</w:t>
      </w:r>
      <w:r w:rsidR="00DB6F5C" w:rsidRPr="00A9082E">
        <w:t xml:space="preserve">. In recent years it has become common to teach </w:t>
      </w:r>
      <w:r w:rsidR="00E3136E">
        <w:t xml:space="preserve">comprehensive </w:t>
      </w:r>
      <w:r w:rsidR="00DB6F5C" w:rsidRPr="00A9082E">
        <w:t>sexuality education with a cross-curricular approach.</w:t>
      </w:r>
      <w:r w:rsidR="00DB6F5C" w:rsidRPr="003554CE">
        <w:t xml:space="preserve"> </w:t>
      </w:r>
    </w:p>
    <w:p w14:paraId="464AC3DB" w14:textId="752DCDB8" w:rsidR="00DB6F5C" w:rsidRPr="00E00BF9" w:rsidRDefault="00DB6F5C" w:rsidP="00DB6F5C">
      <w:pPr>
        <w:pStyle w:val="Brdtext"/>
      </w:pPr>
      <w:r w:rsidRPr="00581CD4">
        <w:rPr>
          <w:iCs/>
          <w:lang w:val="en-US"/>
        </w:rPr>
        <w:t>The Swedish National Agency for Education was appointed as an LGBT</w:t>
      </w:r>
      <w:r>
        <w:rPr>
          <w:iCs/>
          <w:lang w:val="en-US"/>
        </w:rPr>
        <w:t>I</w:t>
      </w:r>
      <w:r w:rsidR="007E5ECA">
        <w:rPr>
          <w:iCs/>
          <w:lang w:val="en-US"/>
        </w:rPr>
        <w:t>Q</w:t>
      </w:r>
      <w:r w:rsidRPr="00581CD4">
        <w:rPr>
          <w:iCs/>
          <w:lang w:val="en-US"/>
        </w:rPr>
        <w:t xml:space="preserve"> strategic </w:t>
      </w:r>
      <w:r>
        <w:rPr>
          <w:iCs/>
          <w:lang w:val="en-US"/>
        </w:rPr>
        <w:t>government agency</w:t>
      </w:r>
      <w:r w:rsidRPr="00581CD4">
        <w:rPr>
          <w:iCs/>
          <w:lang w:val="en-US"/>
        </w:rPr>
        <w:t xml:space="preserve"> in 2018. The Agency plays an important role in promoting access to education</w:t>
      </w:r>
      <w:r>
        <w:rPr>
          <w:iCs/>
          <w:lang w:val="en-US"/>
        </w:rPr>
        <w:t xml:space="preserve">, also including </w:t>
      </w:r>
      <w:r w:rsidR="00E3136E">
        <w:rPr>
          <w:iCs/>
          <w:lang w:val="en-US"/>
        </w:rPr>
        <w:t xml:space="preserve">comprehensive </w:t>
      </w:r>
      <w:r>
        <w:rPr>
          <w:iCs/>
          <w:lang w:val="en-US"/>
        </w:rPr>
        <w:t>sexuality education,</w:t>
      </w:r>
      <w:r w:rsidRPr="00581CD4">
        <w:rPr>
          <w:iCs/>
          <w:lang w:val="en-US"/>
        </w:rPr>
        <w:t xml:space="preserve"> in a safe environment for all pupils. </w:t>
      </w:r>
    </w:p>
    <w:p w14:paraId="3D487FED" w14:textId="576ADAE8" w:rsidR="00DB6F5C" w:rsidRDefault="00DB6F5C" w:rsidP="00DB6F5C">
      <w:pPr>
        <w:pStyle w:val="Brdtext"/>
        <w:rPr>
          <w:iCs/>
          <w:lang w:val="en-US"/>
        </w:rPr>
      </w:pPr>
      <w:r w:rsidRPr="00581CD4">
        <w:rPr>
          <w:iCs/>
          <w:lang w:val="en-US"/>
        </w:rPr>
        <w:t>The Swedish Agency for Youth and Civil Society</w:t>
      </w:r>
      <w:r>
        <w:rPr>
          <w:iCs/>
          <w:lang w:val="en-US"/>
        </w:rPr>
        <w:t xml:space="preserve">, also an </w:t>
      </w:r>
      <w:r w:rsidRPr="00581CD4">
        <w:rPr>
          <w:iCs/>
          <w:lang w:val="en-US"/>
        </w:rPr>
        <w:t>LGBT</w:t>
      </w:r>
      <w:r>
        <w:rPr>
          <w:iCs/>
          <w:lang w:val="en-US"/>
        </w:rPr>
        <w:t>I</w:t>
      </w:r>
      <w:r w:rsidR="007E5ECA">
        <w:rPr>
          <w:iCs/>
          <w:lang w:val="en-US"/>
        </w:rPr>
        <w:t>Q</w:t>
      </w:r>
      <w:r>
        <w:rPr>
          <w:iCs/>
          <w:lang w:val="en-US"/>
        </w:rPr>
        <w:t xml:space="preserve"> strategic government agency since 2014,</w:t>
      </w:r>
      <w:r w:rsidRPr="00581CD4">
        <w:rPr>
          <w:iCs/>
          <w:lang w:val="en-US"/>
        </w:rPr>
        <w:t xml:space="preserve"> is commissioned to work for an open and inclusive </w:t>
      </w:r>
      <w:r>
        <w:rPr>
          <w:iCs/>
          <w:lang w:val="en-US"/>
        </w:rPr>
        <w:t xml:space="preserve">school </w:t>
      </w:r>
      <w:r w:rsidRPr="00581CD4">
        <w:rPr>
          <w:iCs/>
          <w:lang w:val="en-US"/>
        </w:rPr>
        <w:t>environment for young LGBT</w:t>
      </w:r>
      <w:r>
        <w:rPr>
          <w:iCs/>
          <w:lang w:val="en-US"/>
        </w:rPr>
        <w:t>I</w:t>
      </w:r>
      <w:r w:rsidR="007E5ECA">
        <w:rPr>
          <w:iCs/>
          <w:lang w:val="en-US"/>
        </w:rPr>
        <w:t>Q</w:t>
      </w:r>
      <w:r w:rsidRPr="00581CD4">
        <w:rPr>
          <w:iCs/>
          <w:lang w:val="en-US"/>
        </w:rPr>
        <w:t xml:space="preserve"> </w:t>
      </w:r>
      <w:r w:rsidR="00E3136E">
        <w:rPr>
          <w:iCs/>
          <w:lang w:val="en-US"/>
        </w:rPr>
        <w:t>persons</w:t>
      </w:r>
      <w:r w:rsidRPr="00581CD4">
        <w:rPr>
          <w:iCs/>
          <w:lang w:val="en-US"/>
        </w:rPr>
        <w:t xml:space="preserve">. </w:t>
      </w:r>
    </w:p>
    <w:bookmarkEnd w:id="0"/>
    <w:p w14:paraId="216078FF" w14:textId="2A6DBF58" w:rsidR="00DB6F5C" w:rsidRPr="00B95257" w:rsidRDefault="00DB6F5C" w:rsidP="00DB6F5C">
      <w:pPr>
        <w:pStyle w:val="Brdtext"/>
        <w:rPr>
          <w:iCs/>
          <w:lang w:val="en-US"/>
        </w:rPr>
      </w:pPr>
      <w:r w:rsidRPr="00B95257">
        <w:rPr>
          <w:iCs/>
          <w:lang w:val="en-US"/>
        </w:rPr>
        <w:t xml:space="preserve">In 2020, degree objectives for </w:t>
      </w:r>
      <w:r w:rsidR="00E3136E">
        <w:rPr>
          <w:iCs/>
          <w:lang w:val="en-US"/>
        </w:rPr>
        <w:t xml:space="preserve">comprehensive </w:t>
      </w:r>
      <w:r w:rsidRPr="00B95257">
        <w:rPr>
          <w:iCs/>
          <w:lang w:val="en-US"/>
        </w:rPr>
        <w:t xml:space="preserve">sexuality education were introduced in all teacher education programs, which means that teacher students must be taught and be able to demonstrate an ability to communicate and reflect on issues concerning identity, </w:t>
      </w:r>
      <w:proofErr w:type="gramStart"/>
      <w:r w:rsidRPr="00B95257">
        <w:rPr>
          <w:iCs/>
          <w:lang w:val="en-US"/>
        </w:rPr>
        <w:t>sexuality</w:t>
      </w:r>
      <w:proofErr w:type="gramEnd"/>
      <w:r w:rsidRPr="00B95257">
        <w:rPr>
          <w:iCs/>
          <w:lang w:val="en-US"/>
        </w:rPr>
        <w:t xml:space="preserve"> and relationships. The purpose of the changes is that the teacher education programs will give students an increased competence in matters concerning identity, </w:t>
      </w:r>
      <w:proofErr w:type="gramStart"/>
      <w:r w:rsidRPr="00B95257">
        <w:rPr>
          <w:iCs/>
          <w:lang w:val="en-US"/>
        </w:rPr>
        <w:t>sexuality</w:t>
      </w:r>
      <w:proofErr w:type="gramEnd"/>
      <w:r w:rsidRPr="00B95257">
        <w:rPr>
          <w:iCs/>
          <w:lang w:val="en-US"/>
        </w:rPr>
        <w:t xml:space="preserve"> and relationships.</w:t>
      </w:r>
    </w:p>
    <w:p w14:paraId="6E1A9F89" w14:textId="257F34CB" w:rsidR="00604016" w:rsidRPr="00DB6F5C" w:rsidRDefault="00604016" w:rsidP="00472EBA">
      <w:pPr>
        <w:pStyle w:val="Brdtext"/>
        <w:rPr>
          <w:lang w:val="en-US"/>
        </w:rPr>
      </w:pPr>
    </w:p>
    <w:p w14:paraId="0E6737DE" w14:textId="77777777" w:rsidR="00A0129C" w:rsidRPr="00DB6F5C" w:rsidRDefault="00A0129C" w:rsidP="00CF6E13">
      <w:pPr>
        <w:pStyle w:val="Brdtext"/>
      </w:pPr>
    </w:p>
    <w:sectPr w:rsidR="00A0129C" w:rsidRPr="00DB6F5C"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5AEE" w14:textId="77777777" w:rsidR="00604016" w:rsidRDefault="00604016" w:rsidP="00A87A54">
      <w:pPr>
        <w:spacing w:after="0" w:line="240" w:lineRule="auto"/>
      </w:pPr>
      <w:r>
        <w:separator/>
      </w:r>
    </w:p>
  </w:endnote>
  <w:endnote w:type="continuationSeparator" w:id="0">
    <w:p w14:paraId="6524CC32" w14:textId="77777777" w:rsidR="00604016" w:rsidRDefault="0060401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9AD"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8938D5F" w14:textId="77777777" w:rsidTr="006A26EC">
      <w:trPr>
        <w:trHeight w:val="227"/>
        <w:jc w:val="right"/>
      </w:trPr>
      <w:tc>
        <w:tcPr>
          <w:tcW w:w="708" w:type="dxa"/>
          <w:vAlign w:val="bottom"/>
        </w:tcPr>
        <w:p w14:paraId="4308EDB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62DEC9F" w14:textId="77777777" w:rsidTr="006A26EC">
      <w:trPr>
        <w:trHeight w:val="850"/>
        <w:jc w:val="right"/>
      </w:trPr>
      <w:tc>
        <w:tcPr>
          <w:tcW w:w="708" w:type="dxa"/>
          <w:vAlign w:val="bottom"/>
        </w:tcPr>
        <w:p w14:paraId="5FA348D5" w14:textId="77777777" w:rsidR="005606BC" w:rsidRPr="00347E11" w:rsidRDefault="005606BC" w:rsidP="005606BC">
          <w:pPr>
            <w:pStyle w:val="Sidfot"/>
            <w:spacing w:line="276" w:lineRule="auto"/>
            <w:jc w:val="right"/>
          </w:pPr>
        </w:p>
      </w:tc>
    </w:tr>
  </w:tbl>
  <w:p w14:paraId="7ADB500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8766BA5" w14:textId="77777777" w:rsidTr="001F4302">
      <w:trPr>
        <w:trHeight w:val="510"/>
      </w:trPr>
      <w:tc>
        <w:tcPr>
          <w:tcW w:w="8525" w:type="dxa"/>
          <w:gridSpan w:val="2"/>
          <w:vAlign w:val="bottom"/>
        </w:tcPr>
        <w:p w14:paraId="3018F4DC" w14:textId="77777777" w:rsidR="00347E11" w:rsidRPr="00347E11" w:rsidRDefault="00347E11" w:rsidP="00347E11">
          <w:pPr>
            <w:pStyle w:val="Sidfot"/>
            <w:rPr>
              <w:sz w:val="8"/>
            </w:rPr>
          </w:pPr>
        </w:p>
      </w:tc>
    </w:tr>
    <w:tr w:rsidR="00093408" w:rsidRPr="00EE3C0F" w14:paraId="42F8950A" w14:textId="77777777" w:rsidTr="00C26068">
      <w:trPr>
        <w:trHeight w:val="227"/>
      </w:trPr>
      <w:tc>
        <w:tcPr>
          <w:tcW w:w="4074" w:type="dxa"/>
        </w:tcPr>
        <w:p w14:paraId="020C7CFA" w14:textId="77777777" w:rsidR="00347E11" w:rsidRPr="00F53AEA" w:rsidRDefault="00347E11" w:rsidP="00C26068">
          <w:pPr>
            <w:pStyle w:val="Sidfot"/>
            <w:spacing w:line="276" w:lineRule="auto"/>
          </w:pPr>
        </w:p>
      </w:tc>
      <w:tc>
        <w:tcPr>
          <w:tcW w:w="4451" w:type="dxa"/>
        </w:tcPr>
        <w:p w14:paraId="342322BE" w14:textId="77777777" w:rsidR="00093408" w:rsidRPr="00F53AEA" w:rsidRDefault="00093408" w:rsidP="00F53AEA">
          <w:pPr>
            <w:pStyle w:val="Sidfot"/>
            <w:spacing w:line="276" w:lineRule="auto"/>
          </w:pPr>
        </w:p>
      </w:tc>
    </w:tr>
  </w:tbl>
  <w:p w14:paraId="557A6C16"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0E5D" w14:textId="77777777" w:rsidR="00604016" w:rsidRDefault="00604016" w:rsidP="00A87A54">
      <w:pPr>
        <w:spacing w:after="0" w:line="240" w:lineRule="auto"/>
      </w:pPr>
      <w:r>
        <w:separator/>
      </w:r>
    </w:p>
  </w:footnote>
  <w:footnote w:type="continuationSeparator" w:id="0">
    <w:p w14:paraId="15E675C8" w14:textId="77777777" w:rsidR="00604016" w:rsidRDefault="0060401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245E"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9CBB"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04016" w14:paraId="2FCB01AF" w14:textId="77777777" w:rsidTr="00C93EBA">
      <w:trPr>
        <w:trHeight w:val="227"/>
      </w:trPr>
      <w:tc>
        <w:tcPr>
          <w:tcW w:w="5534" w:type="dxa"/>
        </w:tcPr>
        <w:p w14:paraId="312C1C26" w14:textId="77777777" w:rsidR="00604016" w:rsidRPr="007D73AB" w:rsidRDefault="00604016">
          <w:pPr>
            <w:pStyle w:val="Sidhuvud"/>
          </w:pPr>
        </w:p>
      </w:tc>
      <w:sdt>
        <w:sdtPr>
          <w:alias w:val="Status"/>
          <w:tag w:val="ccRKShow_Status"/>
          <w:id w:val="1789383027"/>
          <w:lock w:val="contentLocked"/>
          <w:placeholder>
            <w:docPart w:val="A422BFEAE0EA46649AB9CB8EB0BF4505"/>
          </w:placeholder>
          <w:text/>
        </w:sdtPr>
        <w:sdtEndPr/>
        <w:sdtContent>
          <w:tc>
            <w:tcPr>
              <w:tcW w:w="3170" w:type="dxa"/>
              <w:vAlign w:val="bottom"/>
            </w:tcPr>
            <w:p w14:paraId="0440A657" w14:textId="77777777" w:rsidR="00604016" w:rsidRPr="007D73AB" w:rsidRDefault="00604016" w:rsidP="00340DE0">
              <w:pPr>
                <w:pStyle w:val="Sidhuvud"/>
              </w:pPr>
              <w:r>
                <w:t xml:space="preserve"> </w:t>
              </w:r>
            </w:p>
          </w:tc>
        </w:sdtContent>
      </w:sdt>
      <w:tc>
        <w:tcPr>
          <w:tcW w:w="1134" w:type="dxa"/>
        </w:tcPr>
        <w:p w14:paraId="3F3A047D" w14:textId="77777777" w:rsidR="00604016" w:rsidRDefault="00604016" w:rsidP="005A703A">
          <w:pPr>
            <w:pStyle w:val="Sidhuvud"/>
          </w:pPr>
        </w:p>
      </w:tc>
    </w:tr>
    <w:tr w:rsidR="00604016" w14:paraId="0CA61B68" w14:textId="77777777" w:rsidTr="00C93EBA">
      <w:trPr>
        <w:trHeight w:val="1928"/>
      </w:trPr>
      <w:tc>
        <w:tcPr>
          <w:tcW w:w="5534" w:type="dxa"/>
        </w:tcPr>
        <w:p w14:paraId="1A0C5AFD" w14:textId="77777777" w:rsidR="00604016" w:rsidRPr="00340DE0" w:rsidRDefault="00604016" w:rsidP="00340DE0">
          <w:pPr>
            <w:pStyle w:val="Sidhuvud"/>
          </w:pPr>
          <w:r>
            <w:rPr>
              <w:noProof/>
            </w:rPr>
            <w:drawing>
              <wp:inline distT="0" distB="0" distL="0" distR="0" wp14:anchorId="55BF0108" wp14:editId="1B9773A3">
                <wp:extent cx="2782824" cy="507492"/>
                <wp:effectExtent l="0" t="0" r="0" b="698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82824" cy="507492"/>
                        </a:xfrm>
                        <a:prstGeom prst="rect">
                          <a:avLst/>
                        </a:prstGeom>
                      </pic:spPr>
                    </pic:pic>
                  </a:graphicData>
                </a:graphic>
              </wp:inline>
            </w:drawing>
          </w:r>
        </w:p>
      </w:tc>
      <w:tc>
        <w:tcPr>
          <w:tcW w:w="3170" w:type="dxa"/>
        </w:tcPr>
        <w:sdt>
          <w:sdtPr>
            <w:rPr>
              <w:b/>
            </w:rPr>
            <w:alias w:val="DocTypeShowName"/>
            <w:tag w:val="ccRK"/>
            <w:id w:val="-1564713842"/>
            <w:placeholder>
              <w:docPart w:val="2CDC9AD379B5496F93026425A9726EAB"/>
            </w:placeholder>
            <w:dataBinding w:prefixMappings="xmlns:ns0='http://lp/documentinfo/RK' " w:xpath="/ns0:DocumentInfo[1]/ns0:BaseInfo[1]/ns0:DocTypeShowName[1]" w:storeItemID="{9D0FE219-8BF4-4E26-B210-28F72F61FC03}"/>
            <w:text/>
          </w:sdtPr>
          <w:sdtEndPr/>
          <w:sdtContent>
            <w:p w14:paraId="670B492A" w14:textId="77777777" w:rsidR="00604016" w:rsidRPr="00710A6C" w:rsidRDefault="00604016" w:rsidP="00EE3C0F">
              <w:pPr>
                <w:pStyle w:val="Sidhuvud"/>
                <w:rPr>
                  <w:b/>
                </w:rPr>
              </w:pPr>
              <w:r>
                <w:rPr>
                  <w:b/>
                </w:rPr>
                <w:t>Memorandum</w:t>
              </w:r>
            </w:p>
          </w:sdtContent>
        </w:sdt>
        <w:p w14:paraId="3702C55F" w14:textId="77777777" w:rsidR="00604016" w:rsidRDefault="00604016" w:rsidP="00EE3C0F">
          <w:pPr>
            <w:pStyle w:val="Sidhuvud"/>
          </w:pPr>
        </w:p>
        <w:p w14:paraId="005AA3AF" w14:textId="77777777" w:rsidR="00604016" w:rsidRDefault="00604016" w:rsidP="00EE3C0F">
          <w:pPr>
            <w:pStyle w:val="Sidhuvud"/>
          </w:pPr>
        </w:p>
        <w:sdt>
          <w:sdtPr>
            <w:alias w:val="HeaderDate"/>
            <w:tag w:val="ccRKShow_HeaderDate"/>
            <w:id w:val="-2033410283"/>
            <w:placeholder>
              <w:docPart w:val="E73B8C63DDF949AF8E8CCC24228B0EA7"/>
            </w:placeholder>
            <w:dataBinding w:prefixMappings="xmlns:ns0='http://lp/documentinfo/RK' " w:xpath="/ns0:DocumentInfo[1]/ns0:BaseInfo[1]/ns0:HeaderDate[1]" w:storeItemID="{9D0FE219-8BF4-4E26-B210-28F72F61FC03}"/>
            <w:date w:fullDate="2022-02-07T00:00:00Z">
              <w:dateFormat w:val="d MMMM yyyy"/>
              <w:lid w:val="en-GB"/>
              <w:storeMappedDataAs w:val="dateTime"/>
              <w:calendar w:val="gregorian"/>
            </w:date>
          </w:sdtPr>
          <w:sdtEndPr/>
          <w:sdtContent>
            <w:p w14:paraId="30461FB5" w14:textId="77777777" w:rsidR="00604016" w:rsidRDefault="00604016" w:rsidP="00EE3C0F">
              <w:pPr>
                <w:pStyle w:val="Sidhuvud"/>
              </w:pPr>
              <w:r>
                <w:t>7 February 2022</w:t>
              </w:r>
            </w:p>
          </w:sdtContent>
        </w:sdt>
        <w:sdt>
          <w:sdtPr>
            <w:alias w:val="Dnr"/>
            <w:tag w:val="ccRKShow_Dnr"/>
            <w:id w:val="956755014"/>
            <w:placeholder>
              <w:docPart w:val="029BA0150A654F118398182862CA5CCB"/>
            </w:placeholder>
            <w:dataBinding w:prefixMappings="xmlns:ns0='http://lp/documentinfo/RK' " w:xpath="/ns0:DocumentInfo[1]/ns0:BaseInfo[1]/ns0:Dnr[1]" w:storeItemID="{9D0FE219-8BF4-4E26-B210-28F72F61FC03}"/>
            <w:text/>
          </w:sdtPr>
          <w:sdtEndPr/>
          <w:sdtContent>
            <w:p w14:paraId="0D3B1FE6" w14:textId="77777777" w:rsidR="00604016" w:rsidRDefault="00604016" w:rsidP="00EE3C0F">
              <w:pPr>
                <w:pStyle w:val="Sidhuvud"/>
              </w:pPr>
              <w:r>
                <w:t>UD2022/</w:t>
              </w:r>
            </w:p>
          </w:sdtContent>
        </w:sdt>
        <w:sdt>
          <w:sdtPr>
            <w:alias w:val="DocNumber"/>
            <w:tag w:val="DocNumber"/>
            <w:id w:val="-1563547122"/>
            <w:placeholder>
              <w:docPart w:val="8F702EA420B3447E9A61C199B4837266"/>
            </w:placeholder>
            <w:showingPlcHdr/>
            <w:dataBinding w:prefixMappings="xmlns:ns0='http://lp/documentinfo/RK' " w:xpath="/ns0:DocumentInfo[1]/ns0:BaseInfo[1]/ns0:DocNumber[1]" w:storeItemID="{9D0FE219-8BF4-4E26-B210-28F72F61FC03}"/>
            <w:text/>
          </w:sdtPr>
          <w:sdtEndPr/>
          <w:sdtContent>
            <w:p w14:paraId="304384CF" w14:textId="77777777" w:rsidR="00604016" w:rsidRDefault="00604016" w:rsidP="00EE3C0F">
              <w:pPr>
                <w:pStyle w:val="Sidhuvud"/>
              </w:pPr>
              <w:r>
                <w:rPr>
                  <w:rStyle w:val="Platshllartext"/>
                </w:rPr>
                <w:t xml:space="preserve"> </w:t>
              </w:r>
            </w:p>
          </w:sdtContent>
        </w:sdt>
        <w:p w14:paraId="294AD344" w14:textId="77777777" w:rsidR="00604016" w:rsidRDefault="00604016" w:rsidP="00EE3C0F">
          <w:pPr>
            <w:pStyle w:val="Sidhuvud"/>
          </w:pPr>
        </w:p>
      </w:tc>
      <w:tc>
        <w:tcPr>
          <w:tcW w:w="1134" w:type="dxa"/>
        </w:tcPr>
        <w:p w14:paraId="369797EB" w14:textId="77777777" w:rsidR="00604016" w:rsidRDefault="00604016" w:rsidP="0094502D">
          <w:pPr>
            <w:pStyle w:val="Sidhuvud"/>
          </w:pPr>
        </w:p>
        <w:sdt>
          <w:sdtPr>
            <w:alias w:val="Bilagor"/>
            <w:tag w:val="ccRKShow_Bilagor"/>
            <w:id w:val="1351614755"/>
            <w:placeholder>
              <w:docPart w:val="6E7ACD77156B445CBF005961E2BA4483"/>
            </w:placeholder>
            <w:showingPlcHdr/>
            <w:dataBinding w:prefixMappings="xmlns:ns0='http://lp/documentinfo/RK' " w:xpath="/ns0:DocumentInfo[1]/ns0:BaseInfo[1]/ns0:Appendix[1]" w:storeItemID="{9D0FE219-8BF4-4E26-B210-28F72F61FC03}"/>
            <w:text/>
          </w:sdtPr>
          <w:sdtEndPr/>
          <w:sdtContent>
            <w:p w14:paraId="70ABDF65" w14:textId="77777777" w:rsidR="00604016" w:rsidRPr="0094502D" w:rsidRDefault="00604016" w:rsidP="00EC71A6">
              <w:pPr>
                <w:pStyle w:val="Sidhuvud"/>
              </w:pPr>
              <w:r>
                <w:rPr>
                  <w:rStyle w:val="Platshllartext"/>
                </w:rPr>
                <w:t xml:space="preserve"> </w:t>
              </w:r>
            </w:p>
          </w:sdtContent>
        </w:sdt>
      </w:tc>
    </w:tr>
    <w:tr w:rsidR="00604016" w14:paraId="37452343" w14:textId="77777777" w:rsidTr="00C93EBA">
      <w:trPr>
        <w:trHeight w:val="2268"/>
      </w:trPr>
      <w:sdt>
        <w:sdtPr>
          <w:rPr>
            <w:b/>
          </w:rPr>
          <w:alias w:val="SenderText"/>
          <w:tag w:val="ccRKShow_SenderText"/>
          <w:id w:val="-1113133475"/>
          <w:placeholder>
            <w:docPart w:val="19C2833E6143456DA813C28093A9AD8E"/>
          </w:placeholder>
        </w:sdtPr>
        <w:sdtEndPr>
          <w:rPr>
            <w:b w:val="0"/>
          </w:rPr>
        </w:sdtEndPr>
        <w:sdtContent>
          <w:tc>
            <w:tcPr>
              <w:tcW w:w="5534" w:type="dxa"/>
              <w:tcMar>
                <w:right w:w="1134" w:type="dxa"/>
              </w:tcMar>
            </w:tcPr>
            <w:p w14:paraId="5B76260B" w14:textId="77777777" w:rsidR="00604016" w:rsidRPr="00604016" w:rsidRDefault="00604016" w:rsidP="00340DE0">
              <w:pPr>
                <w:pStyle w:val="Sidhuvud"/>
                <w:rPr>
                  <w:b/>
                </w:rPr>
              </w:pPr>
              <w:r w:rsidRPr="00604016">
                <w:rPr>
                  <w:b/>
                </w:rPr>
                <w:t>Ministry for Foreign Affairs</w:t>
              </w:r>
            </w:p>
            <w:p w14:paraId="5E9E55DA" w14:textId="77777777" w:rsidR="00604016" w:rsidRPr="00604016" w:rsidRDefault="00604016" w:rsidP="00340DE0">
              <w:pPr>
                <w:pStyle w:val="Sidhuvud"/>
              </w:pPr>
              <w:r w:rsidRPr="00604016">
                <w:t>Department for International Law, Human Rights and Treaty Law</w:t>
              </w:r>
            </w:p>
            <w:p w14:paraId="7B506E93" w14:textId="77777777" w:rsidR="00604016" w:rsidRPr="00604016" w:rsidRDefault="00604016" w:rsidP="00340DE0">
              <w:pPr>
                <w:pStyle w:val="Sidhuvud"/>
                <w:rPr>
                  <w:lang w:val="sv-SE"/>
                </w:rPr>
              </w:pPr>
              <w:r w:rsidRPr="00604016">
                <w:rPr>
                  <w:lang w:val="sv-SE"/>
                </w:rPr>
                <w:t>Sandra Jansson</w:t>
              </w:r>
            </w:p>
            <w:p w14:paraId="57AEEA32" w14:textId="77777777" w:rsidR="00604016" w:rsidRPr="00604016" w:rsidRDefault="00604016" w:rsidP="00340DE0">
              <w:pPr>
                <w:pStyle w:val="Sidhuvud"/>
                <w:rPr>
                  <w:lang w:val="sv-SE"/>
                </w:rPr>
              </w:pPr>
              <w:r w:rsidRPr="00604016">
                <w:rPr>
                  <w:lang w:val="sv-SE"/>
                </w:rPr>
                <w:t>sandra.jansson@gov.se</w:t>
              </w:r>
            </w:p>
          </w:tc>
        </w:sdtContent>
      </w:sdt>
      <w:sdt>
        <w:sdtPr>
          <w:alias w:val="Recipient"/>
          <w:tag w:val="ccRKShow_Recipient"/>
          <w:id w:val="-934290281"/>
          <w:placeholder>
            <w:docPart w:val="4F017005A9484D36ACDEE4FA8FBBAA49"/>
          </w:placeholder>
          <w:showingPlcHdr/>
          <w:dataBinding w:prefixMappings="xmlns:ns0='http://lp/documentinfo/RK' " w:xpath="/ns0:DocumentInfo[1]/ns0:BaseInfo[1]/ns0:Recipient[1]" w:storeItemID="{9D0FE219-8BF4-4E26-B210-28F72F61FC03}"/>
          <w:text w:multiLine="1"/>
        </w:sdtPr>
        <w:sdtEndPr/>
        <w:sdtContent>
          <w:tc>
            <w:tcPr>
              <w:tcW w:w="3170" w:type="dxa"/>
            </w:tcPr>
            <w:p w14:paraId="6C5B7679" w14:textId="77777777" w:rsidR="00604016" w:rsidRDefault="00604016" w:rsidP="00547B89">
              <w:pPr>
                <w:pStyle w:val="Sidhuvud"/>
              </w:pPr>
              <w:r>
                <w:rPr>
                  <w:rStyle w:val="Platshllartext"/>
                </w:rPr>
                <w:t xml:space="preserve"> </w:t>
              </w:r>
            </w:p>
          </w:tc>
        </w:sdtContent>
      </w:sdt>
      <w:tc>
        <w:tcPr>
          <w:tcW w:w="1134" w:type="dxa"/>
        </w:tcPr>
        <w:p w14:paraId="0BDCF8E5" w14:textId="77777777" w:rsidR="00604016" w:rsidRDefault="00604016" w:rsidP="003E6020">
          <w:pPr>
            <w:pStyle w:val="Sidhuvud"/>
          </w:pPr>
        </w:p>
      </w:tc>
    </w:tr>
  </w:tbl>
  <w:p w14:paraId="7266926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1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44C69"/>
    <w:rsid w:val="00051341"/>
    <w:rsid w:val="00053CAA"/>
    <w:rsid w:val="00055875"/>
    <w:rsid w:val="00057FE0"/>
    <w:rsid w:val="000620FD"/>
    <w:rsid w:val="000631D7"/>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E64CB"/>
    <w:rsid w:val="000F00B8"/>
    <w:rsid w:val="000F0724"/>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377F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A2CB5"/>
    <w:rsid w:val="001B0B48"/>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14B"/>
    <w:rsid w:val="00304401"/>
    <w:rsid w:val="003050DB"/>
    <w:rsid w:val="00310561"/>
    <w:rsid w:val="00311D8C"/>
    <w:rsid w:val="0031273D"/>
    <w:rsid w:val="003128E2"/>
    <w:rsid w:val="003153D9"/>
    <w:rsid w:val="003172B4"/>
    <w:rsid w:val="00320EA7"/>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34C8"/>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24E3"/>
    <w:rsid w:val="00526AEB"/>
    <w:rsid w:val="005302E0"/>
    <w:rsid w:val="00544738"/>
    <w:rsid w:val="005456E4"/>
    <w:rsid w:val="00547B89"/>
    <w:rsid w:val="00551027"/>
    <w:rsid w:val="005568AF"/>
    <w:rsid w:val="00556AF5"/>
    <w:rsid w:val="005606BC"/>
    <w:rsid w:val="00563E73"/>
    <w:rsid w:val="0056426C"/>
    <w:rsid w:val="00565792"/>
    <w:rsid w:val="00567351"/>
    <w:rsid w:val="00567799"/>
    <w:rsid w:val="005710DE"/>
    <w:rsid w:val="00571A0B"/>
    <w:rsid w:val="00573DFD"/>
    <w:rsid w:val="005747D0"/>
    <w:rsid w:val="00577E72"/>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016"/>
    <w:rsid w:val="00604782"/>
    <w:rsid w:val="00605718"/>
    <w:rsid w:val="00605C66"/>
    <w:rsid w:val="00606310"/>
    <w:rsid w:val="00606897"/>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1E7E"/>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09D9"/>
    <w:rsid w:val="00773075"/>
    <w:rsid w:val="00773F36"/>
    <w:rsid w:val="00775BF6"/>
    <w:rsid w:val="00776254"/>
    <w:rsid w:val="007769FC"/>
    <w:rsid w:val="00777C9B"/>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5ECA"/>
    <w:rsid w:val="007E7EE2"/>
    <w:rsid w:val="007F06CA"/>
    <w:rsid w:val="007F0DD0"/>
    <w:rsid w:val="007F61D0"/>
    <w:rsid w:val="00800DD8"/>
    <w:rsid w:val="0080228F"/>
    <w:rsid w:val="00804C1B"/>
    <w:rsid w:val="0080595A"/>
    <w:rsid w:val="0080608A"/>
    <w:rsid w:val="008150A6"/>
    <w:rsid w:val="00815A8F"/>
    <w:rsid w:val="008162F6"/>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2CBD"/>
    <w:rsid w:val="009144EE"/>
    <w:rsid w:val="00915D4C"/>
    <w:rsid w:val="009279B2"/>
    <w:rsid w:val="00935814"/>
    <w:rsid w:val="00941B66"/>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000D"/>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6B6D"/>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23C"/>
    <w:rsid w:val="00DB4E26"/>
    <w:rsid w:val="00DB6F5C"/>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136E"/>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3789"/>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11C7"/>
    <w:rsid w:val="00F14024"/>
    <w:rsid w:val="00F14FA3"/>
    <w:rsid w:val="00F15DB1"/>
    <w:rsid w:val="00F24297"/>
    <w:rsid w:val="00F2564A"/>
    <w:rsid w:val="00F25761"/>
    <w:rsid w:val="00F259D7"/>
    <w:rsid w:val="00F25B31"/>
    <w:rsid w:val="00F30999"/>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983068"/>
  <w15:docId w15:val="{94416C21-6815-44AD-98C7-10CE9623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2BFEAE0EA46649AB9CB8EB0BF4505"/>
        <w:category>
          <w:name w:val="Allmänt"/>
          <w:gallery w:val="placeholder"/>
        </w:category>
        <w:types>
          <w:type w:val="bbPlcHdr"/>
        </w:types>
        <w:behaviors>
          <w:behavior w:val="content"/>
        </w:behaviors>
        <w:guid w:val="{A87D8796-F891-4BD6-9B4C-A06EA4B6DD4F}"/>
      </w:docPartPr>
      <w:docPartBody>
        <w:p w:rsidR="005F0848" w:rsidRDefault="00F61E09" w:rsidP="00F61E09">
          <w:pPr>
            <w:pStyle w:val="A422BFEAE0EA46649AB9CB8EB0BF4505"/>
          </w:pPr>
          <w:r>
            <w:t xml:space="preserve"> </w:t>
          </w:r>
        </w:p>
      </w:docPartBody>
    </w:docPart>
    <w:docPart>
      <w:docPartPr>
        <w:name w:val="2CDC9AD379B5496F93026425A9726EAB"/>
        <w:category>
          <w:name w:val="Allmänt"/>
          <w:gallery w:val="placeholder"/>
        </w:category>
        <w:types>
          <w:type w:val="bbPlcHdr"/>
        </w:types>
        <w:behaviors>
          <w:behavior w:val="content"/>
        </w:behaviors>
        <w:guid w:val="{B34CCF66-A0D1-44A2-B8AD-C97FD2F142E6}"/>
      </w:docPartPr>
      <w:docPartBody>
        <w:p w:rsidR="005F0848" w:rsidRDefault="00F61E09" w:rsidP="00F61E09">
          <w:pPr>
            <w:pStyle w:val="2CDC9AD379B5496F93026425A9726EAB"/>
          </w:pPr>
          <w:r w:rsidRPr="00710A6C">
            <w:rPr>
              <w:rStyle w:val="Platshllartext"/>
              <w:b/>
            </w:rPr>
            <w:t xml:space="preserve"> </w:t>
          </w:r>
        </w:p>
      </w:docPartBody>
    </w:docPart>
    <w:docPart>
      <w:docPartPr>
        <w:name w:val="E73B8C63DDF949AF8E8CCC24228B0EA7"/>
        <w:category>
          <w:name w:val="Allmänt"/>
          <w:gallery w:val="placeholder"/>
        </w:category>
        <w:types>
          <w:type w:val="bbPlcHdr"/>
        </w:types>
        <w:behaviors>
          <w:behavior w:val="content"/>
        </w:behaviors>
        <w:guid w:val="{9A082B7F-2FDA-434E-98CB-32667C981879}"/>
      </w:docPartPr>
      <w:docPartBody>
        <w:p w:rsidR="005F0848" w:rsidRDefault="00F61E09" w:rsidP="00F61E09">
          <w:pPr>
            <w:pStyle w:val="E73B8C63DDF949AF8E8CCC24228B0EA7"/>
          </w:pPr>
          <w:r>
            <w:t xml:space="preserve"> </w:t>
          </w:r>
        </w:p>
      </w:docPartBody>
    </w:docPart>
    <w:docPart>
      <w:docPartPr>
        <w:name w:val="029BA0150A654F118398182862CA5CCB"/>
        <w:category>
          <w:name w:val="Allmänt"/>
          <w:gallery w:val="placeholder"/>
        </w:category>
        <w:types>
          <w:type w:val="bbPlcHdr"/>
        </w:types>
        <w:behaviors>
          <w:behavior w:val="content"/>
        </w:behaviors>
        <w:guid w:val="{07CC04EC-2474-4AFE-A11E-6DC783081C71}"/>
      </w:docPartPr>
      <w:docPartBody>
        <w:p w:rsidR="005F0848" w:rsidRDefault="00F61E09" w:rsidP="00F61E09">
          <w:pPr>
            <w:pStyle w:val="029BA0150A654F118398182862CA5CCB"/>
          </w:pPr>
          <w:r>
            <w:rPr>
              <w:rStyle w:val="Platshllartext"/>
            </w:rPr>
            <w:t xml:space="preserve"> </w:t>
          </w:r>
        </w:p>
      </w:docPartBody>
    </w:docPart>
    <w:docPart>
      <w:docPartPr>
        <w:name w:val="8F702EA420B3447E9A61C199B4837266"/>
        <w:category>
          <w:name w:val="Allmänt"/>
          <w:gallery w:val="placeholder"/>
        </w:category>
        <w:types>
          <w:type w:val="bbPlcHdr"/>
        </w:types>
        <w:behaviors>
          <w:behavior w:val="content"/>
        </w:behaviors>
        <w:guid w:val="{9D59B5F2-7574-40A1-A6AE-E621FA506273}"/>
      </w:docPartPr>
      <w:docPartBody>
        <w:p w:rsidR="005F0848" w:rsidRDefault="00F61E09" w:rsidP="00F61E09">
          <w:pPr>
            <w:pStyle w:val="8F702EA420B3447E9A61C199B48372661"/>
          </w:pPr>
          <w:r>
            <w:rPr>
              <w:rStyle w:val="Platshllartext"/>
            </w:rPr>
            <w:t xml:space="preserve"> </w:t>
          </w:r>
        </w:p>
      </w:docPartBody>
    </w:docPart>
    <w:docPart>
      <w:docPartPr>
        <w:name w:val="6E7ACD77156B445CBF005961E2BA4483"/>
        <w:category>
          <w:name w:val="Allmänt"/>
          <w:gallery w:val="placeholder"/>
        </w:category>
        <w:types>
          <w:type w:val="bbPlcHdr"/>
        </w:types>
        <w:behaviors>
          <w:behavior w:val="content"/>
        </w:behaviors>
        <w:guid w:val="{811BD563-D939-4340-B469-8C1D03B5696F}"/>
      </w:docPartPr>
      <w:docPartBody>
        <w:p w:rsidR="005F0848" w:rsidRDefault="00F61E09" w:rsidP="00F61E09">
          <w:pPr>
            <w:pStyle w:val="6E7ACD77156B445CBF005961E2BA44831"/>
          </w:pPr>
          <w:r>
            <w:rPr>
              <w:rStyle w:val="Platshllartext"/>
            </w:rPr>
            <w:t xml:space="preserve"> </w:t>
          </w:r>
        </w:p>
      </w:docPartBody>
    </w:docPart>
    <w:docPart>
      <w:docPartPr>
        <w:name w:val="19C2833E6143456DA813C28093A9AD8E"/>
        <w:category>
          <w:name w:val="Allmänt"/>
          <w:gallery w:val="placeholder"/>
        </w:category>
        <w:types>
          <w:type w:val="bbPlcHdr"/>
        </w:types>
        <w:behaviors>
          <w:behavior w:val="content"/>
        </w:behaviors>
        <w:guid w:val="{B7BBF022-1B16-42F6-BA25-9AC3470AFA45}"/>
      </w:docPartPr>
      <w:docPartBody>
        <w:p w:rsidR="005F0848" w:rsidRDefault="00F61E09" w:rsidP="00F61E09">
          <w:pPr>
            <w:pStyle w:val="19C2833E6143456DA813C28093A9AD8E1"/>
          </w:pPr>
          <w:r>
            <w:rPr>
              <w:rStyle w:val="Platshllartext"/>
            </w:rPr>
            <w:t xml:space="preserve"> </w:t>
          </w:r>
        </w:p>
      </w:docPartBody>
    </w:docPart>
    <w:docPart>
      <w:docPartPr>
        <w:name w:val="4F017005A9484D36ACDEE4FA8FBBAA49"/>
        <w:category>
          <w:name w:val="Allmänt"/>
          <w:gallery w:val="placeholder"/>
        </w:category>
        <w:types>
          <w:type w:val="bbPlcHdr"/>
        </w:types>
        <w:behaviors>
          <w:behavior w:val="content"/>
        </w:behaviors>
        <w:guid w:val="{3D13D1C3-B5E6-4A39-8C0C-4C6F26FD0369}"/>
      </w:docPartPr>
      <w:docPartBody>
        <w:p w:rsidR="005F0848" w:rsidRDefault="00F61E09" w:rsidP="00F61E09">
          <w:pPr>
            <w:pStyle w:val="4F017005A9484D36ACDEE4FA8FBBAA49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09"/>
    <w:rsid w:val="005F0848"/>
    <w:rsid w:val="00F61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422BFEAE0EA46649AB9CB8EB0BF4505">
    <w:name w:val="A422BFEAE0EA46649AB9CB8EB0BF4505"/>
    <w:rsid w:val="00F61E09"/>
  </w:style>
  <w:style w:type="character" w:styleId="Platshllartext">
    <w:name w:val="Placeholder Text"/>
    <w:basedOn w:val="Standardstycketeckensnitt"/>
    <w:uiPriority w:val="99"/>
    <w:semiHidden/>
    <w:rsid w:val="00F61E09"/>
    <w:rPr>
      <w:noProof w:val="0"/>
      <w:color w:val="808080"/>
    </w:rPr>
  </w:style>
  <w:style w:type="paragraph" w:customStyle="1" w:styleId="2CDC9AD379B5496F93026425A9726EAB">
    <w:name w:val="2CDC9AD379B5496F93026425A9726EAB"/>
    <w:rsid w:val="00F61E09"/>
  </w:style>
  <w:style w:type="paragraph" w:customStyle="1" w:styleId="E73B8C63DDF949AF8E8CCC24228B0EA7">
    <w:name w:val="E73B8C63DDF949AF8E8CCC24228B0EA7"/>
    <w:rsid w:val="00F61E09"/>
  </w:style>
  <w:style w:type="paragraph" w:customStyle="1" w:styleId="029BA0150A654F118398182862CA5CCB">
    <w:name w:val="029BA0150A654F118398182862CA5CCB"/>
    <w:rsid w:val="00F61E09"/>
  </w:style>
  <w:style w:type="paragraph" w:customStyle="1" w:styleId="8F702EA420B3447E9A61C199B48372661">
    <w:name w:val="8F702EA420B3447E9A61C199B48372661"/>
    <w:rsid w:val="00F61E09"/>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6E7ACD77156B445CBF005961E2BA44831">
    <w:name w:val="6E7ACD77156B445CBF005961E2BA44831"/>
    <w:rsid w:val="00F61E09"/>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19C2833E6143456DA813C28093A9AD8E1">
    <w:name w:val="19C2833E6143456DA813C28093A9AD8E1"/>
    <w:rsid w:val="00F61E09"/>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F017005A9484D36ACDEE4FA8FBBAA491">
    <w:name w:val="4F017005A9484D36ACDEE4FA8FBBAA491"/>
    <w:rsid w:val="00F61E09"/>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2</RkTemplate>
    <DocType>PM</DocType>
    <DocTypeShowName>Memorandum</DocTypeShowName>
    <Status> </Status>
    <Sender>
      <SenderName>Sandra Jansson</SenderName>
      <SenderTitle/>
      <SenderMail>sandra.jansson@gov.se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2022-02-07T00:00:00</HeaderDate>
    <Office/>
    <Dnr>UD2022/</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Sweden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D0FE219-8BF4-4E26-B210-28F72F61FC03}">
  <ds:schemaRefs>
    <ds:schemaRef ds:uri="http://lp/documentinfo/RK"/>
  </ds:schemaRefs>
</ds:datastoreItem>
</file>

<file path=customXml/itemProps2.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3.xml><?xml version="1.0" encoding="utf-8"?>
<ds:datastoreItem xmlns:ds="http://schemas.openxmlformats.org/officeDocument/2006/customXml" ds:itemID="{320AFD15-B2AE-467E-BF27-49E43E945AC1}"/>
</file>

<file path=customXml/itemProps4.xml><?xml version="1.0" encoding="utf-8"?>
<ds:datastoreItem xmlns:ds="http://schemas.openxmlformats.org/officeDocument/2006/customXml" ds:itemID="{30ECD10E-A883-45D8-847A-F389494B180F}"/>
</file>

<file path=customXml/itemProps5.xml><?xml version="1.0" encoding="utf-8"?>
<ds:datastoreItem xmlns:ds="http://schemas.openxmlformats.org/officeDocument/2006/customXml" ds:itemID="{C5F17623-F64A-443E-9734-79086F15962D}"/>
</file>

<file path=docProps/app.xml><?xml version="1.0" encoding="utf-8"?>
<Properties xmlns="http://schemas.openxmlformats.org/officeDocument/2006/extended-properties" xmlns:vt="http://schemas.openxmlformats.org/officeDocument/2006/docPropsVTypes">
  <Template>RK Basmall</Template>
  <TotalTime>0</TotalTime>
  <Pages>5</Pages>
  <Words>1528</Words>
  <Characters>8100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Jansson</dc:creator>
  <cp:keywords/>
  <dc:description/>
  <cp:lastModifiedBy>Sandra Jansson</cp:lastModifiedBy>
  <cp:revision>7</cp:revision>
  <dcterms:created xsi:type="dcterms:W3CDTF">2022-02-10T13:44:00Z</dcterms:created>
  <dcterms:modified xsi:type="dcterms:W3CDTF">2022-02-11T12:37:00Z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0x0101009D953D6983EF5F4EB0B6A5354F975E96</vt:lpwstr>
  </property>
</Properties>
</file>