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4BE8" w14:textId="6BD97857" w:rsidR="00AB2D09" w:rsidRDefault="00AB2D09" w:rsidP="00AB2D09">
      <w:pPr>
        <w:spacing w:after="60"/>
        <w:jc w:val="both"/>
        <w:rPr>
          <w:rStyle w:val="y2iqfc"/>
          <w:rFonts w:cstheme="minorHAnsi"/>
          <w:b/>
          <w:bCs/>
          <w:color w:val="202124"/>
          <w:sz w:val="24"/>
          <w:szCs w:val="24"/>
          <w:lang w:val="en"/>
        </w:rPr>
      </w:pPr>
      <w:r w:rsidRPr="00EB0460">
        <w:rPr>
          <w:rStyle w:val="y2iqfc"/>
          <w:rFonts w:cstheme="minorHAnsi"/>
          <w:b/>
          <w:bCs/>
          <w:color w:val="202124"/>
          <w:sz w:val="24"/>
          <w:szCs w:val="24"/>
          <w:lang w:val="en"/>
        </w:rPr>
        <w:t>Background information</w:t>
      </w:r>
    </w:p>
    <w:p w14:paraId="06C73408" w14:textId="06F8B3EA" w:rsidR="00344D9E" w:rsidRPr="00AB2D09" w:rsidRDefault="00BF690B" w:rsidP="00ED32A6">
      <w:pPr>
        <w:jc w:val="both"/>
        <w:rPr>
          <w:rFonts w:cstheme="minorHAnsi"/>
          <w:sz w:val="24"/>
          <w:szCs w:val="24"/>
        </w:rPr>
      </w:pPr>
      <w:r>
        <w:rPr>
          <w:rStyle w:val="y2iqfc"/>
          <w:rFonts w:cstheme="minorHAnsi"/>
          <w:color w:val="202124"/>
          <w:sz w:val="24"/>
          <w:szCs w:val="24"/>
          <w:lang w:val="en"/>
        </w:rPr>
        <w:t xml:space="preserve">In </w:t>
      </w:r>
      <w:r w:rsidRPr="00BF690B">
        <w:rPr>
          <w:rStyle w:val="y2iqfc"/>
          <w:rFonts w:cstheme="minorHAnsi"/>
          <w:color w:val="202124"/>
          <w:sz w:val="24"/>
          <w:szCs w:val="24"/>
          <w:lang w:val="en"/>
        </w:rPr>
        <w:t>Estonia, there is no specific elder abuse law, nor is there a domestic violence law. Abuse and articles on violence are specified in the Penal Code. Incidents of violence are underreported, and older people report abuse or exploitation by close relatives rarely.</w:t>
      </w:r>
      <w:r>
        <w:rPr>
          <w:rStyle w:val="y2iqfc"/>
          <w:rFonts w:cstheme="minorHAnsi"/>
          <w:color w:val="202124"/>
          <w:sz w:val="24"/>
          <w:szCs w:val="24"/>
          <w:lang w:val="en"/>
        </w:rPr>
        <w:t xml:space="preserve"> </w:t>
      </w:r>
      <w:r w:rsidR="00AB2D09" w:rsidRPr="00EB0460">
        <w:rPr>
          <w:rStyle w:val="y2iqfc"/>
          <w:rFonts w:cstheme="minorHAnsi"/>
          <w:color w:val="202124"/>
          <w:sz w:val="24"/>
          <w:szCs w:val="24"/>
          <w:lang w:val="en"/>
        </w:rPr>
        <w:t xml:space="preserve">There are no special age-based services for victims of violence in Estonia. National victim helplines and victim support centers offer free help and counseling services to people who have been victims of crime, neglect, or abuse, or who have experienced physical, mental, economic, or sexual violence. Local governments also offer </w:t>
      </w:r>
      <w:r w:rsidR="00AB2D09">
        <w:rPr>
          <w:rStyle w:val="y2iqfc"/>
          <w:rFonts w:cstheme="minorHAnsi"/>
          <w:color w:val="202124"/>
          <w:sz w:val="24"/>
          <w:szCs w:val="24"/>
          <w:lang w:val="en"/>
        </w:rPr>
        <w:t xml:space="preserve">some </w:t>
      </w:r>
      <w:r w:rsidR="00AB2D09" w:rsidRPr="00EB0460">
        <w:rPr>
          <w:rStyle w:val="y2iqfc"/>
          <w:rFonts w:cstheme="minorHAnsi"/>
          <w:color w:val="202124"/>
          <w:sz w:val="24"/>
          <w:szCs w:val="24"/>
          <w:lang w:val="en"/>
        </w:rPr>
        <w:t>support to reduce dependence on informal caregivers. Women's centers specializing in helping victims of domestic violence offer support services across the country.</w:t>
      </w:r>
    </w:p>
    <w:p w14:paraId="7521D5C7" w14:textId="0DC5E183" w:rsidR="002C54B0" w:rsidRPr="007F00DD" w:rsidRDefault="00E94BE1" w:rsidP="006A400F">
      <w:pPr>
        <w:jc w:val="both"/>
        <w:rPr>
          <w:sz w:val="24"/>
          <w:szCs w:val="24"/>
          <w:lang w:val="en-GB"/>
        </w:rPr>
      </w:pPr>
      <w:r w:rsidRPr="008B51EA">
        <w:rPr>
          <w:b/>
          <w:bCs/>
          <w:sz w:val="24"/>
          <w:szCs w:val="24"/>
          <w:lang w:val="en-US"/>
        </w:rPr>
        <w:t>1.</w:t>
      </w:r>
      <w:r w:rsidRPr="00E94BE1">
        <w:rPr>
          <w:sz w:val="24"/>
          <w:szCs w:val="24"/>
          <w:lang w:val="en-US"/>
        </w:rPr>
        <w:t xml:space="preserve"> </w:t>
      </w:r>
      <w:r w:rsidR="007F00DD" w:rsidRPr="007F00DD">
        <w:rPr>
          <w:sz w:val="24"/>
          <w:szCs w:val="24"/>
          <w:u w:val="single"/>
          <w:lang w:val="en-GB"/>
        </w:rPr>
        <w:t>Answer</w:t>
      </w:r>
      <w:r w:rsidR="0061761B" w:rsidRPr="007F00DD">
        <w:rPr>
          <w:sz w:val="24"/>
          <w:szCs w:val="24"/>
          <w:lang w:val="en-GB"/>
        </w:rPr>
        <w:t>:</w:t>
      </w:r>
    </w:p>
    <w:bookmarkStart w:id="0" w:name="_Hlk127433491"/>
    <w:p w14:paraId="2374FE4D" w14:textId="221B6ED0" w:rsidR="007F00DD" w:rsidRPr="00FB1EF1" w:rsidRDefault="007F00DD" w:rsidP="00F7293D">
      <w:pPr>
        <w:jc w:val="both"/>
        <w:rPr>
          <w:rFonts w:ascii="Times New Roman" w:hAnsi="Times New Roman" w:cs="Times New Roman"/>
          <w:sz w:val="24"/>
          <w:szCs w:val="24"/>
          <w:lang w:val="en-GB"/>
        </w:rPr>
      </w:pPr>
      <w:r>
        <w:rPr>
          <w:rFonts w:cstheme="minorHAnsi"/>
          <w:b/>
          <w:bCs/>
          <w:color w:val="000000"/>
          <w:sz w:val="24"/>
          <w:szCs w:val="24"/>
          <w:lang w:val="en-US"/>
        </w:rPr>
        <w:fldChar w:fldCharType="begin"/>
      </w:r>
      <w:r>
        <w:rPr>
          <w:rFonts w:cstheme="minorHAnsi"/>
          <w:color w:val="000000"/>
          <w:sz w:val="24"/>
          <w:szCs w:val="24"/>
          <w:lang w:val="en-US"/>
        </w:rPr>
        <w:instrText xml:space="preserve"> HYPERLINK "https://www.riigiteataja.ee/en/eli/530122020003/consolide" </w:instrText>
      </w:r>
      <w:r>
        <w:rPr>
          <w:rFonts w:cstheme="minorHAnsi"/>
          <w:b/>
          <w:bCs/>
          <w:color w:val="000000"/>
          <w:sz w:val="24"/>
          <w:szCs w:val="24"/>
          <w:lang w:val="en-US"/>
        </w:rPr>
      </w:r>
      <w:r>
        <w:rPr>
          <w:rFonts w:cstheme="minorHAnsi"/>
          <w:b/>
          <w:bCs/>
          <w:color w:val="000000"/>
          <w:sz w:val="24"/>
          <w:szCs w:val="24"/>
          <w:lang w:val="en-US"/>
        </w:rPr>
        <w:fldChar w:fldCharType="separate"/>
      </w:r>
      <w:r w:rsidRPr="007F00DD">
        <w:rPr>
          <w:rStyle w:val="Hperlink"/>
          <w:rFonts w:cstheme="minorHAnsi"/>
          <w:sz w:val="24"/>
          <w:szCs w:val="24"/>
          <w:lang w:val="en-US"/>
        </w:rPr>
        <w:t>The Constitution of the Republic of Estonia</w:t>
      </w:r>
      <w:r>
        <w:rPr>
          <w:rFonts w:cstheme="minorHAnsi"/>
          <w:b/>
          <w:bCs/>
          <w:color w:val="000000"/>
          <w:sz w:val="24"/>
          <w:szCs w:val="24"/>
          <w:lang w:val="en-US"/>
        </w:rPr>
        <w:fldChar w:fldCharType="end"/>
      </w:r>
      <w:r w:rsidR="005158D1">
        <w:rPr>
          <w:rFonts w:cstheme="minorHAnsi"/>
          <w:b/>
          <w:bCs/>
          <w:color w:val="000000"/>
          <w:sz w:val="24"/>
          <w:szCs w:val="24"/>
          <w:lang w:val="en-US"/>
        </w:rPr>
        <w:t xml:space="preserve"> </w:t>
      </w:r>
      <w:r w:rsidR="005158D1" w:rsidRPr="00F7293D">
        <w:rPr>
          <w:rFonts w:cstheme="minorHAnsi"/>
          <w:sz w:val="24"/>
          <w:szCs w:val="24"/>
          <w:lang w:val="en-GB"/>
        </w:rPr>
        <w:t xml:space="preserve">guarantees the rights of all persons to recourse to the courts (§ 15). Estonian law differentiates between passive and active legal capacity. Elderly, </w:t>
      </w:r>
      <w:proofErr w:type="spellStart"/>
      <w:r w:rsidR="005158D1" w:rsidRPr="00F7293D">
        <w:rPr>
          <w:rFonts w:cstheme="minorHAnsi"/>
          <w:sz w:val="24"/>
          <w:szCs w:val="24"/>
          <w:lang w:val="en-GB"/>
        </w:rPr>
        <w:t>incl</w:t>
      </w:r>
      <w:proofErr w:type="spellEnd"/>
      <w:r w:rsidR="005158D1" w:rsidRPr="00F7293D">
        <w:rPr>
          <w:rFonts w:cstheme="minorHAnsi"/>
          <w:sz w:val="24"/>
          <w:szCs w:val="24"/>
          <w:lang w:val="en-GB"/>
        </w:rPr>
        <w:t xml:space="preserve"> persons with disabilities have full procedural legal capacity, which means that they can exercise </w:t>
      </w:r>
      <w:proofErr w:type="gramStart"/>
      <w:r w:rsidR="005158D1" w:rsidRPr="00F7293D">
        <w:rPr>
          <w:rFonts w:cstheme="minorHAnsi"/>
          <w:sz w:val="24"/>
          <w:szCs w:val="24"/>
          <w:lang w:val="en-GB"/>
        </w:rPr>
        <w:t>all of</w:t>
      </w:r>
      <w:proofErr w:type="gramEnd"/>
      <w:r w:rsidR="005158D1" w:rsidRPr="00F7293D">
        <w:rPr>
          <w:rFonts w:cstheme="minorHAnsi"/>
          <w:sz w:val="24"/>
          <w:szCs w:val="24"/>
          <w:lang w:val="en-GB"/>
        </w:rPr>
        <w:t xml:space="preserve"> their procedural rights and obligations independently, unless this has been explicitly restricted by a court of law.</w:t>
      </w:r>
    </w:p>
    <w:p w14:paraId="37B3D6CB" w14:textId="57A6E75C" w:rsidR="007F00DD" w:rsidRPr="00F7293D" w:rsidRDefault="00261BD1" w:rsidP="00F7293D">
      <w:pPr>
        <w:pStyle w:val="Pealkiri1"/>
        <w:shd w:val="clear" w:color="auto" w:fill="FFFFFF"/>
        <w:spacing w:before="0" w:beforeAutospacing="0" w:after="160" w:afterAutospacing="0" w:line="259" w:lineRule="auto"/>
        <w:jc w:val="both"/>
        <w:rPr>
          <w:rFonts w:asciiTheme="minorHAnsi" w:hAnsiTheme="minorHAnsi" w:cstheme="minorHAnsi"/>
          <w:b w:val="0"/>
          <w:bCs w:val="0"/>
          <w:color w:val="000000"/>
          <w:sz w:val="24"/>
          <w:szCs w:val="24"/>
          <w:lang w:val="en-US"/>
        </w:rPr>
      </w:pPr>
      <w:hyperlink r:id="rId7" w:history="1">
        <w:r w:rsidR="007F00DD" w:rsidRPr="00F7293D">
          <w:rPr>
            <w:rStyle w:val="Hperlink"/>
            <w:rFonts w:asciiTheme="minorHAnsi" w:hAnsiTheme="minorHAnsi" w:cstheme="minorHAnsi"/>
            <w:b w:val="0"/>
            <w:bCs w:val="0"/>
            <w:sz w:val="24"/>
            <w:szCs w:val="24"/>
            <w:lang w:val="en-US"/>
          </w:rPr>
          <w:t>Penal Code</w:t>
        </w:r>
      </w:hyperlink>
      <w:r w:rsidR="005158D1" w:rsidRPr="00F7293D">
        <w:rPr>
          <w:rStyle w:val="Hperlink"/>
          <w:rFonts w:asciiTheme="minorHAnsi" w:hAnsiTheme="minorHAnsi" w:cstheme="minorHAnsi"/>
          <w:b w:val="0"/>
          <w:bCs w:val="0"/>
          <w:sz w:val="24"/>
          <w:szCs w:val="24"/>
          <w:lang w:val="en-US"/>
        </w:rPr>
        <w:t xml:space="preserve"> </w:t>
      </w:r>
      <w:r w:rsidR="005158D1" w:rsidRPr="00F7293D">
        <w:rPr>
          <w:rFonts w:asciiTheme="minorHAnsi" w:hAnsiTheme="minorHAnsi" w:cstheme="minorHAnsi"/>
          <w:b w:val="0"/>
          <w:bCs w:val="0"/>
          <w:kern w:val="0"/>
          <w:sz w:val="24"/>
          <w:szCs w:val="24"/>
          <w:lang w:val="en-GB"/>
        </w:rPr>
        <w:t>sets out sanctions for physical abuse (incl. causing damage to the health of another person, or battery or other physical abuse which causes pain), torture, and other crimes listed in the Law. The prescribed punishments depend on the type and severity of the offence and vary from pecuniary punishment to twelve years of imprisonment.</w:t>
      </w:r>
    </w:p>
    <w:p w14:paraId="119A4A3E" w14:textId="64194E12" w:rsidR="00A6460D" w:rsidRPr="00074D06" w:rsidRDefault="00261BD1" w:rsidP="00E0365F">
      <w:pPr>
        <w:pStyle w:val="Pealkiri1"/>
        <w:shd w:val="clear" w:color="auto" w:fill="FFFFFF"/>
        <w:spacing w:before="0" w:beforeAutospacing="0" w:after="160" w:afterAutospacing="0" w:line="259" w:lineRule="auto"/>
        <w:jc w:val="both"/>
        <w:rPr>
          <w:rFonts w:asciiTheme="minorHAnsi" w:hAnsiTheme="minorHAnsi" w:cstheme="minorHAnsi"/>
          <w:b w:val="0"/>
          <w:bCs w:val="0"/>
          <w:sz w:val="24"/>
          <w:szCs w:val="24"/>
          <w:u w:val="single"/>
          <w:lang w:val="en-US"/>
        </w:rPr>
      </w:pPr>
      <w:hyperlink r:id="rId8" w:history="1">
        <w:r w:rsidR="007F00DD" w:rsidRPr="009713DF">
          <w:rPr>
            <w:rStyle w:val="Hperlink"/>
            <w:rFonts w:asciiTheme="minorHAnsi" w:hAnsiTheme="minorHAnsi" w:cstheme="minorHAnsi"/>
            <w:b w:val="0"/>
            <w:bCs w:val="0"/>
            <w:sz w:val="24"/>
            <w:szCs w:val="24"/>
            <w:lang w:val="en-US"/>
          </w:rPr>
          <w:t>Law Enforcement Act</w:t>
        </w:r>
      </w:hyperlink>
      <w:r w:rsidR="007B7FD1" w:rsidRPr="00AB2D09">
        <w:rPr>
          <w:rStyle w:val="y2iqfc"/>
          <w:rFonts w:asciiTheme="minorHAnsi" w:hAnsiTheme="minorHAnsi" w:cstheme="minorHAnsi"/>
          <w:b w:val="0"/>
          <w:bCs w:val="0"/>
          <w:color w:val="202124"/>
          <w:sz w:val="24"/>
          <w:szCs w:val="24"/>
          <w:lang w:val="en"/>
        </w:rPr>
        <w:t xml:space="preserve"> determines the requirements for behavior in public places (</w:t>
      </w:r>
      <w:r w:rsidR="007B7FD1" w:rsidRPr="00AB2D09">
        <w:rPr>
          <w:rFonts w:asciiTheme="minorHAnsi" w:hAnsiTheme="minorHAnsi" w:cstheme="minorHAnsi"/>
          <w:b w:val="0"/>
          <w:bCs w:val="0"/>
          <w:sz w:val="24"/>
          <w:szCs w:val="24"/>
        </w:rPr>
        <w:t>§ 55</w:t>
      </w:r>
      <w:r w:rsidR="007B7FD1" w:rsidRPr="00AB2D09">
        <w:rPr>
          <w:rStyle w:val="y2iqfc"/>
          <w:rFonts w:asciiTheme="minorHAnsi" w:hAnsiTheme="minorHAnsi" w:cstheme="minorHAnsi"/>
          <w:b w:val="0"/>
          <w:bCs w:val="0"/>
          <w:color w:val="202124"/>
          <w:sz w:val="24"/>
          <w:szCs w:val="24"/>
          <w:lang w:val="en"/>
        </w:rPr>
        <w:t>).</w:t>
      </w:r>
      <w:r w:rsidR="007B7FD1" w:rsidRPr="00AB2D09">
        <w:rPr>
          <w:rStyle w:val="Hperlink"/>
          <w:rFonts w:asciiTheme="minorHAnsi" w:hAnsiTheme="minorHAnsi" w:cstheme="minorHAnsi"/>
          <w:b w:val="0"/>
          <w:bCs w:val="0"/>
          <w:sz w:val="24"/>
          <w:szCs w:val="24"/>
          <w:u w:val="none"/>
          <w:lang w:val="en-US"/>
        </w:rPr>
        <w:t xml:space="preserve"> </w:t>
      </w:r>
      <w:r w:rsidR="007B7FD1" w:rsidRPr="00AB2D09">
        <w:rPr>
          <w:rStyle w:val="y2iqfc"/>
          <w:rFonts w:asciiTheme="minorHAnsi" w:hAnsiTheme="minorHAnsi" w:cstheme="minorHAnsi"/>
          <w:b w:val="0"/>
          <w:bCs w:val="0"/>
          <w:color w:val="202124"/>
          <w:sz w:val="24"/>
          <w:szCs w:val="24"/>
          <w:lang w:val="en"/>
        </w:rPr>
        <w:t xml:space="preserve">It is forbidden to hit, push, fight or otherwise behave violently against another person. It is direct physical violence against another person, which is also criminalized in most cases (physical abuse). Such behavior can probably be considered the most serious possible violation of the requirements of behavior in a public place. </w:t>
      </w:r>
      <w:r w:rsidR="003E5B1B" w:rsidRPr="00AB2D09">
        <w:rPr>
          <w:rStyle w:val="y2iqfc"/>
          <w:rFonts w:asciiTheme="minorHAnsi" w:hAnsiTheme="minorHAnsi" w:cstheme="minorHAnsi"/>
          <w:b w:val="0"/>
          <w:bCs w:val="0"/>
          <w:color w:val="202124"/>
          <w:sz w:val="24"/>
          <w:szCs w:val="24"/>
          <w:lang w:val="en"/>
        </w:rPr>
        <w:t>General indecent behavior is prohibited, including verbal abuse (</w:t>
      </w:r>
      <w:proofErr w:type="gramStart"/>
      <w:r w:rsidR="003E5B1B" w:rsidRPr="00AB2D09">
        <w:rPr>
          <w:rStyle w:val="y2iqfc"/>
          <w:rFonts w:asciiTheme="minorHAnsi" w:hAnsiTheme="minorHAnsi" w:cstheme="minorHAnsi"/>
          <w:b w:val="0"/>
          <w:bCs w:val="0"/>
          <w:color w:val="202124"/>
          <w:sz w:val="24"/>
          <w:szCs w:val="24"/>
          <w:lang w:val="en"/>
        </w:rPr>
        <w:t>e.g.</w:t>
      </w:r>
      <w:proofErr w:type="gramEnd"/>
      <w:r w:rsidR="003E5B1B" w:rsidRPr="00AB2D09">
        <w:rPr>
          <w:rStyle w:val="y2iqfc"/>
          <w:rFonts w:asciiTheme="minorHAnsi" w:hAnsiTheme="minorHAnsi" w:cstheme="minorHAnsi"/>
          <w:b w:val="0"/>
          <w:bCs w:val="0"/>
          <w:color w:val="202124"/>
          <w:sz w:val="24"/>
          <w:szCs w:val="24"/>
          <w:lang w:val="en"/>
        </w:rPr>
        <w:t xml:space="preserve"> cursing), threatening or obscene gestures, as well as any other form of offensive, threatening or intimidating </w:t>
      </w:r>
      <w:proofErr w:type="spellStart"/>
      <w:r w:rsidR="003E5B1B" w:rsidRPr="00AB2D09">
        <w:rPr>
          <w:rStyle w:val="y2iqfc"/>
          <w:rFonts w:asciiTheme="minorHAnsi" w:hAnsiTheme="minorHAnsi" w:cstheme="minorHAnsi"/>
          <w:b w:val="0"/>
          <w:bCs w:val="0"/>
          <w:color w:val="202124"/>
          <w:sz w:val="24"/>
          <w:szCs w:val="24"/>
          <w:lang w:val="en"/>
        </w:rPr>
        <w:t>behaviour</w:t>
      </w:r>
      <w:proofErr w:type="spellEnd"/>
      <w:r w:rsidR="003E5B1B" w:rsidRPr="00AB2D09">
        <w:rPr>
          <w:rStyle w:val="y2iqfc"/>
          <w:rFonts w:asciiTheme="minorHAnsi" w:hAnsiTheme="minorHAnsi" w:cstheme="minorHAnsi"/>
          <w:b w:val="0"/>
          <w:bCs w:val="0"/>
          <w:color w:val="202124"/>
          <w:sz w:val="24"/>
          <w:szCs w:val="24"/>
          <w:lang w:val="en"/>
        </w:rPr>
        <w:t>.</w:t>
      </w:r>
    </w:p>
    <w:p w14:paraId="467A2259" w14:textId="32B1929D" w:rsidR="00A6460D" w:rsidRDefault="00261BD1" w:rsidP="00F7293D">
      <w:pPr>
        <w:spacing w:after="0" w:line="240" w:lineRule="auto"/>
        <w:jc w:val="both"/>
        <w:rPr>
          <w:rFonts w:cstheme="minorHAnsi"/>
          <w:color w:val="202124"/>
          <w:sz w:val="24"/>
          <w:szCs w:val="24"/>
          <w:shd w:val="clear" w:color="auto" w:fill="F8F9FA"/>
          <w:lang w:val="en-US"/>
        </w:rPr>
      </w:pPr>
      <w:hyperlink r:id="rId9" w:history="1">
        <w:r w:rsidR="007F00DD" w:rsidRPr="00A6460D">
          <w:rPr>
            <w:rStyle w:val="Hperlink"/>
            <w:rFonts w:cstheme="minorHAnsi"/>
            <w:sz w:val="24"/>
            <w:szCs w:val="24"/>
            <w:lang w:val="en-US"/>
          </w:rPr>
          <w:t>Victim Support Act</w:t>
        </w:r>
      </w:hyperlink>
      <w:r w:rsidR="00A6460D" w:rsidRPr="00A6460D">
        <w:rPr>
          <w:rStyle w:val="Hperlink"/>
          <w:rFonts w:cstheme="minorHAnsi"/>
          <w:sz w:val="24"/>
          <w:szCs w:val="24"/>
          <w:lang w:val="en-US"/>
        </w:rPr>
        <w:t xml:space="preserve"> </w:t>
      </w:r>
      <w:r w:rsidR="000645AA" w:rsidRPr="00AB2D09">
        <w:rPr>
          <w:rStyle w:val="y2iqfc"/>
          <w:rFonts w:cstheme="minorHAnsi"/>
          <w:color w:val="202124"/>
          <w:sz w:val="24"/>
          <w:szCs w:val="24"/>
          <w:lang w:val="en"/>
        </w:rPr>
        <w:t xml:space="preserve">(the new version enters into force 01.04.2023) </w:t>
      </w:r>
      <w:r w:rsidR="00A6460D" w:rsidRPr="00A6460D">
        <w:rPr>
          <w:rStyle w:val="y2iqfc"/>
          <w:rFonts w:cstheme="minorHAnsi"/>
          <w:color w:val="202124"/>
          <w:sz w:val="24"/>
          <w:szCs w:val="24"/>
          <w:lang w:val="en"/>
        </w:rPr>
        <w:t xml:space="preserve">aim is to improve the availability and quality of victim assistance services provided to victims of violence, </w:t>
      </w:r>
      <w:r w:rsidR="007C79D5" w:rsidRPr="00A6460D">
        <w:rPr>
          <w:rStyle w:val="y2iqfc"/>
          <w:rFonts w:cstheme="minorHAnsi"/>
          <w:color w:val="202124"/>
          <w:sz w:val="24"/>
          <w:szCs w:val="24"/>
          <w:lang w:val="en"/>
        </w:rPr>
        <w:t>crime,</w:t>
      </w:r>
      <w:r w:rsidR="00A6460D" w:rsidRPr="00A6460D">
        <w:rPr>
          <w:rStyle w:val="y2iqfc"/>
          <w:rFonts w:cstheme="minorHAnsi"/>
          <w:color w:val="202124"/>
          <w:sz w:val="24"/>
          <w:szCs w:val="24"/>
          <w:lang w:val="en"/>
        </w:rPr>
        <w:t xml:space="preserve"> or crisis incidents and to make the system of applying for compensation for victims of crime more victim friendly.</w:t>
      </w:r>
      <w:r w:rsidR="00A6460D">
        <w:rPr>
          <w:rStyle w:val="y2iqfc"/>
          <w:rFonts w:cstheme="minorHAnsi"/>
          <w:color w:val="202124"/>
          <w:sz w:val="24"/>
          <w:szCs w:val="24"/>
          <w:lang w:val="en"/>
        </w:rPr>
        <w:t xml:space="preserve"> The </w:t>
      </w:r>
      <w:r w:rsidR="00A6460D" w:rsidRPr="00A6460D">
        <w:rPr>
          <w:rStyle w:val="y2iqfc"/>
          <w:rFonts w:cstheme="minorHAnsi"/>
          <w:color w:val="202124"/>
          <w:sz w:val="24"/>
          <w:szCs w:val="24"/>
          <w:lang w:val="en-US"/>
        </w:rPr>
        <w:t xml:space="preserve">law </w:t>
      </w:r>
      <w:r w:rsidR="00A6460D" w:rsidRPr="00A6460D">
        <w:rPr>
          <w:rFonts w:cstheme="minorHAnsi"/>
          <w:color w:val="202124"/>
          <w:sz w:val="24"/>
          <w:szCs w:val="24"/>
          <w:shd w:val="clear" w:color="auto" w:fill="F8F9FA"/>
          <w:lang w:val="en-US"/>
        </w:rPr>
        <w:t>stipulates the following services: psychosocial assistance in crisis cases, sexual violence crisis assistance, restorative justice services and support for giving up violence</w:t>
      </w:r>
      <w:r w:rsidR="00A6460D">
        <w:rPr>
          <w:rFonts w:cstheme="minorHAnsi"/>
          <w:color w:val="202124"/>
          <w:sz w:val="24"/>
          <w:szCs w:val="24"/>
          <w:shd w:val="clear" w:color="auto" w:fill="F8F9FA"/>
          <w:lang w:val="en-US"/>
        </w:rPr>
        <w:t>.</w:t>
      </w:r>
    </w:p>
    <w:p w14:paraId="054961D4" w14:textId="77777777" w:rsidR="00CB203E" w:rsidRPr="00A6460D" w:rsidRDefault="00CB203E" w:rsidP="00F7293D">
      <w:pPr>
        <w:spacing w:after="0" w:line="240" w:lineRule="auto"/>
        <w:jc w:val="both"/>
        <w:rPr>
          <w:rStyle w:val="y2iqfc"/>
          <w:rFonts w:cstheme="minorHAnsi"/>
          <w:color w:val="202124"/>
          <w:sz w:val="24"/>
          <w:szCs w:val="24"/>
          <w:lang w:val="en-US"/>
        </w:rPr>
      </w:pPr>
    </w:p>
    <w:p w14:paraId="17D8D804" w14:textId="3784BBEB" w:rsidR="00497D5C" w:rsidRPr="00F7293D" w:rsidRDefault="00261BD1" w:rsidP="00CB203E">
      <w:pPr>
        <w:pStyle w:val="Normaallaadveeb"/>
        <w:spacing w:before="0" w:beforeAutospacing="0" w:after="240" w:afterAutospacing="0"/>
        <w:jc w:val="both"/>
        <w:rPr>
          <w:rFonts w:asciiTheme="minorHAnsi" w:hAnsiTheme="minorHAnsi" w:cstheme="minorHAnsi"/>
          <w:lang w:val="en-US"/>
        </w:rPr>
      </w:pPr>
      <w:hyperlink r:id="rId10" w:history="1">
        <w:r w:rsidR="0080117D" w:rsidRPr="00A6460D">
          <w:rPr>
            <w:rStyle w:val="Hperlink"/>
            <w:rFonts w:asciiTheme="minorHAnsi" w:hAnsiTheme="minorHAnsi" w:cstheme="minorHAnsi"/>
            <w:color w:val="0070C0"/>
            <w:lang w:val="en-US"/>
          </w:rPr>
          <w:t>Equal Treatment Act</w:t>
        </w:r>
      </w:hyperlink>
      <w:r w:rsidR="005158D1" w:rsidRPr="00A6460D">
        <w:rPr>
          <w:rStyle w:val="Hperlink"/>
          <w:rFonts w:asciiTheme="minorHAnsi" w:hAnsiTheme="minorHAnsi" w:cstheme="minorHAnsi"/>
          <w:color w:val="0070C0"/>
          <w:lang w:val="en-US"/>
        </w:rPr>
        <w:t xml:space="preserve"> </w:t>
      </w:r>
      <w:r w:rsidR="00497D5C" w:rsidRPr="00A6460D">
        <w:rPr>
          <w:rFonts w:asciiTheme="minorHAnsi" w:hAnsiTheme="minorHAnsi" w:cstheme="minorHAnsi"/>
          <w:lang w:val="en-US"/>
        </w:rPr>
        <w:t>aims to ensure the protection</w:t>
      </w:r>
      <w:r w:rsidR="00497D5C" w:rsidRPr="00F7293D">
        <w:rPr>
          <w:rFonts w:asciiTheme="minorHAnsi" w:hAnsiTheme="minorHAnsi" w:cstheme="minorHAnsi"/>
          <w:lang w:val="en-US"/>
        </w:rPr>
        <w:t xml:space="preserve"> of persons against discrimination on grounds of nationality (ethnic origin), race, </w:t>
      </w:r>
      <w:proofErr w:type="spellStart"/>
      <w:r w:rsidR="00497D5C" w:rsidRPr="00F7293D">
        <w:rPr>
          <w:rFonts w:asciiTheme="minorHAnsi" w:hAnsiTheme="minorHAnsi" w:cstheme="minorHAnsi"/>
          <w:lang w:val="en-US"/>
        </w:rPr>
        <w:t>colour</w:t>
      </w:r>
      <w:proofErr w:type="spellEnd"/>
      <w:r w:rsidR="00497D5C" w:rsidRPr="00F7293D">
        <w:rPr>
          <w:rFonts w:asciiTheme="minorHAnsi" w:hAnsiTheme="minorHAnsi" w:cstheme="minorHAnsi"/>
          <w:lang w:val="en-US"/>
        </w:rPr>
        <w:t xml:space="preserve">, religion or other beliefs, age, </w:t>
      </w:r>
      <w:proofErr w:type="gramStart"/>
      <w:r w:rsidR="00497D5C" w:rsidRPr="00F7293D">
        <w:rPr>
          <w:rFonts w:asciiTheme="minorHAnsi" w:hAnsiTheme="minorHAnsi" w:cstheme="minorHAnsi"/>
          <w:lang w:val="en-US"/>
        </w:rPr>
        <w:t>disability</w:t>
      </w:r>
      <w:proofErr w:type="gramEnd"/>
      <w:r w:rsidR="00497D5C" w:rsidRPr="00F7293D">
        <w:rPr>
          <w:rFonts w:asciiTheme="minorHAnsi" w:hAnsiTheme="minorHAnsi" w:cstheme="minorHAnsi"/>
          <w:lang w:val="en-US"/>
        </w:rPr>
        <w:t xml:space="preserve"> or sexual orientation (§1).</w:t>
      </w:r>
      <w:r w:rsidR="007C79D5">
        <w:rPr>
          <w:rFonts w:asciiTheme="minorHAnsi" w:hAnsiTheme="minorHAnsi" w:cstheme="minorHAnsi"/>
          <w:lang w:val="en-US"/>
        </w:rPr>
        <w:t xml:space="preserve"> </w:t>
      </w:r>
      <w:r w:rsidR="00497D5C" w:rsidRPr="00F7293D">
        <w:rPr>
          <w:rFonts w:asciiTheme="minorHAnsi" w:hAnsiTheme="minorHAnsi" w:cstheme="minorHAnsi"/>
          <w:lang w:val="en-US"/>
        </w:rPr>
        <w:t xml:space="preserve">Discrimination on the grounds of religion or beliefs, age, </w:t>
      </w:r>
      <w:proofErr w:type="gramStart"/>
      <w:r w:rsidR="00497D5C" w:rsidRPr="00F7293D">
        <w:rPr>
          <w:rFonts w:asciiTheme="minorHAnsi" w:hAnsiTheme="minorHAnsi" w:cstheme="minorHAnsi"/>
          <w:lang w:val="en-US"/>
        </w:rPr>
        <w:t>disability</w:t>
      </w:r>
      <w:proofErr w:type="gramEnd"/>
      <w:r w:rsidR="00497D5C" w:rsidRPr="00F7293D">
        <w:rPr>
          <w:rFonts w:asciiTheme="minorHAnsi" w:hAnsiTheme="minorHAnsi" w:cstheme="minorHAnsi"/>
          <w:lang w:val="en-US"/>
        </w:rPr>
        <w:t xml:space="preserve"> and sexual orientation is prohibited in relation to work life and vocational training.</w:t>
      </w:r>
    </w:p>
    <w:p w14:paraId="46F3E044" w14:textId="6AD8D4CF" w:rsidR="009B432B" w:rsidRPr="00F7293D" w:rsidRDefault="009B432B" w:rsidP="00E0365F">
      <w:pPr>
        <w:pStyle w:val="Normaallaadveeb"/>
        <w:spacing w:before="0" w:beforeAutospacing="0" w:after="0" w:afterAutospacing="0"/>
        <w:jc w:val="both"/>
        <w:rPr>
          <w:rFonts w:asciiTheme="minorHAnsi" w:hAnsiTheme="minorHAnsi" w:cstheme="minorHAnsi"/>
          <w:lang w:val="en-US"/>
        </w:rPr>
      </w:pPr>
      <w:r w:rsidRPr="00F7293D">
        <w:rPr>
          <w:rFonts w:asciiTheme="minorHAnsi" w:hAnsiTheme="minorHAnsi" w:cstheme="minorHAnsi"/>
          <w:lang w:val="en-US"/>
        </w:rPr>
        <w:t xml:space="preserve">There is no special Strategy or Development Plan, that addresses violence against elderly directly. However, </w:t>
      </w:r>
    </w:p>
    <w:p w14:paraId="0A90561C" w14:textId="49A9882A" w:rsidR="00CE2E31" w:rsidRPr="00472653" w:rsidRDefault="00261BD1" w:rsidP="007F00DD">
      <w:pPr>
        <w:pStyle w:val="Loendilik"/>
        <w:numPr>
          <w:ilvl w:val="0"/>
          <w:numId w:val="1"/>
        </w:numPr>
        <w:spacing w:after="0" w:line="240" w:lineRule="auto"/>
        <w:ind w:left="714" w:hanging="357"/>
        <w:jc w:val="both"/>
        <w:rPr>
          <w:rFonts w:cstheme="minorHAnsi"/>
          <w:sz w:val="24"/>
          <w:szCs w:val="24"/>
          <w:lang w:val="en-US"/>
        </w:rPr>
      </w:pPr>
      <w:hyperlink r:id="rId11" w:history="1">
        <w:r w:rsidR="00472653" w:rsidRPr="00472653">
          <w:rPr>
            <w:rStyle w:val="Hperlink"/>
            <w:rFonts w:cstheme="minorHAnsi"/>
            <w:sz w:val="24"/>
            <w:szCs w:val="24"/>
            <w:shd w:val="clear" w:color="auto" w:fill="FFFFFF"/>
            <w:lang w:val="en-US"/>
          </w:rPr>
          <w:t>Internal Security Development Plan 2020–2030</w:t>
        </w:r>
      </w:hyperlink>
    </w:p>
    <w:p w14:paraId="6D1A63F5" w14:textId="0259053C" w:rsidR="00A67AA5" w:rsidRPr="00472653" w:rsidRDefault="00261BD1" w:rsidP="007F00DD">
      <w:pPr>
        <w:pStyle w:val="Loendilik"/>
        <w:numPr>
          <w:ilvl w:val="0"/>
          <w:numId w:val="1"/>
        </w:numPr>
        <w:spacing w:after="0" w:line="240" w:lineRule="auto"/>
        <w:ind w:left="714" w:hanging="357"/>
        <w:jc w:val="both"/>
        <w:rPr>
          <w:sz w:val="24"/>
          <w:szCs w:val="24"/>
          <w:lang w:val="en-US"/>
        </w:rPr>
      </w:pPr>
      <w:hyperlink r:id="rId12" w:history="1">
        <w:r w:rsidR="00472653" w:rsidRPr="00472653">
          <w:rPr>
            <w:rStyle w:val="Hperlink"/>
            <w:sz w:val="24"/>
            <w:szCs w:val="24"/>
            <w:lang w:val="en-US"/>
          </w:rPr>
          <w:t>Violence prevention agreement 2020-2025</w:t>
        </w:r>
      </w:hyperlink>
    </w:p>
    <w:p w14:paraId="13B9649B" w14:textId="7349A122" w:rsidR="005505E5" w:rsidRPr="00F7293D" w:rsidRDefault="00261BD1" w:rsidP="007F00DD">
      <w:pPr>
        <w:pStyle w:val="Loendilik"/>
        <w:numPr>
          <w:ilvl w:val="0"/>
          <w:numId w:val="1"/>
        </w:numPr>
        <w:spacing w:after="0" w:line="240" w:lineRule="auto"/>
        <w:ind w:left="714" w:hanging="357"/>
        <w:jc w:val="both"/>
        <w:rPr>
          <w:sz w:val="24"/>
          <w:szCs w:val="24"/>
        </w:rPr>
      </w:pPr>
      <w:hyperlink r:id="rId13" w:anchor="vabariigi-valitsuse-" w:history="1">
        <w:r w:rsidR="00A67AA5" w:rsidRPr="007F00DD">
          <w:rPr>
            <w:rStyle w:val="Hperlink"/>
            <w:sz w:val="24"/>
            <w:szCs w:val="24"/>
            <w:lang w:val="en-US"/>
          </w:rPr>
          <w:t>Welfare Development Plan 2023-2030</w:t>
        </w:r>
      </w:hyperlink>
      <w:r w:rsidR="00A67AA5" w:rsidRPr="007F00DD">
        <w:rPr>
          <w:sz w:val="24"/>
          <w:szCs w:val="24"/>
          <w:lang w:val="en-US"/>
        </w:rPr>
        <w:t xml:space="preserve"> (</w:t>
      </w:r>
      <w:r w:rsidR="00497D5C" w:rsidRPr="00F7293D">
        <w:rPr>
          <w:sz w:val="24"/>
          <w:szCs w:val="24"/>
          <w:lang w:val="en-US"/>
        </w:rPr>
        <w:t xml:space="preserve">currently in the Parliamentary discussions, </w:t>
      </w:r>
      <w:r w:rsidR="00A67AA5" w:rsidRPr="00F7293D">
        <w:rPr>
          <w:sz w:val="24"/>
          <w:szCs w:val="24"/>
          <w:lang w:val="en-US"/>
        </w:rPr>
        <w:t xml:space="preserve">not </w:t>
      </w:r>
      <w:r w:rsidR="00497D5C" w:rsidRPr="00F7293D">
        <w:rPr>
          <w:sz w:val="24"/>
          <w:szCs w:val="24"/>
          <w:lang w:val="en-US"/>
        </w:rPr>
        <w:t>adopted</w:t>
      </w:r>
      <w:r w:rsidR="00C94461" w:rsidRPr="00F7293D">
        <w:rPr>
          <w:sz w:val="24"/>
          <w:szCs w:val="24"/>
          <w:lang w:val="en-US"/>
        </w:rPr>
        <w:t xml:space="preserve"> yet</w:t>
      </w:r>
      <w:r w:rsidR="00A67AA5" w:rsidRPr="00F7293D">
        <w:rPr>
          <w:sz w:val="24"/>
          <w:szCs w:val="24"/>
          <w:lang w:val="en-US"/>
        </w:rPr>
        <w:t>)</w:t>
      </w:r>
    </w:p>
    <w:p w14:paraId="5A77BF8A" w14:textId="50B1E32D" w:rsidR="00F35FCC" w:rsidRPr="007F00DD" w:rsidRDefault="00261BD1" w:rsidP="007F00DD">
      <w:pPr>
        <w:pStyle w:val="Loendilik"/>
        <w:numPr>
          <w:ilvl w:val="0"/>
          <w:numId w:val="1"/>
        </w:numPr>
        <w:spacing w:after="0" w:line="240" w:lineRule="auto"/>
        <w:ind w:left="714" w:hanging="357"/>
        <w:jc w:val="both"/>
        <w:rPr>
          <w:sz w:val="24"/>
          <w:szCs w:val="24"/>
        </w:rPr>
      </w:pPr>
      <w:hyperlink r:id="rId14" w:history="1">
        <w:r w:rsidR="005505E5" w:rsidRPr="007F00DD">
          <w:rPr>
            <w:rStyle w:val="Hperlink"/>
            <w:rFonts w:eastAsia="Times New Roman" w:cstheme="minorHAnsi"/>
            <w:kern w:val="36"/>
            <w:sz w:val="24"/>
            <w:szCs w:val="24"/>
            <w:lang w:val="en-US" w:eastAsia="et-EE"/>
          </w:rPr>
          <w:t>Chancellor of Justice Act</w:t>
        </w:r>
      </w:hyperlink>
    </w:p>
    <w:p w14:paraId="64FE8590" w14:textId="52234227" w:rsidR="00AB2D09" w:rsidRPr="00BF690B" w:rsidRDefault="00261BD1" w:rsidP="00BF690B">
      <w:pPr>
        <w:pStyle w:val="Loendilik"/>
        <w:numPr>
          <w:ilvl w:val="0"/>
          <w:numId w:val="1"/>
        </w:numPr>
        <w:spacing w:line="240" w:lineRule="auto"/>
        <w:ind w:left="714" w:hanging="357"/>
        <w:jc w:val="both"/>
        <w:rPr>
          <w:sz w:val="24"/>
          <w:szCs w:val="24"/>
          <w:lang w:val="en-GB"/>
        </w:rPr>
      </w:pPr>
      <w:hyperlink r:id="rId15" w:history="1">
        <w:r w:rsidR="004D4E7F" w:rsidRPr="00BF690B">
          <w:rPr>
            <w:rStyle w:val="Hperlink"/>
            <w:sz w:val="24"/>
            <w:szCs w:val="24"/>
            <w:lang w:val="en-GB"/>
          </w:rPr>
          <w:t>Commissioner for Equal Opportunities</w:t>
        </w:r>
      </w:hyperlink>
    </w:p>
    <w:bookmarkEnd w:id="0"/>
    <w:p w14:paraId="51219093" w14:textId="32463BE8" w:rsidR="00BF690B" w:rsidRDefault="00E94BE1" w:rsidP="006A400F">
      <w:pPr>
        <w:jc w:val="both"/>
        <w:rPr>
          <w:sz w:val="24"/>
          <w:szCs w:val="24"/>
          <w:lang w:val="en-GB"/>
        </w:rPr>
      </w:pPr>
      <w:r w:rsidRPr="008B51EA">
        <w:rPr>
          <w:b/>
          <w:bCs/>
          <w:sz w:val="24"/>
          <w:szCs w:val="24"/>
          <w:lang w:val="en-US"/>
        </w:rPr>
        <w:t>2.</w:t>
      </w:r>
      <w:r w:rsidRPr="00E94BE1">
        <w:rPr>
          <w:sz w:val="24"/>
          <w:szCs w:val="24"/>
          <w:lang w:val="en-US"/>
        </w:rPr>
        <w:t xml:space="preserve"> </w:t>
      </w:r>
      <w:bookmarkStart w:id="1" w:name="_Hlk127433923"/>
      <w:r w:rsidR="00FA63C5" w:rsidRPr="007F00DD">
        <w:rPr>
          <w:sz w:val="24"/>
          <w:szCs w:val="24"/>
          <w:u w:val="single"/>
          <w:lang w:val="en-GB"/>
        </w:rPr>
        <w:t>Answer</w:t>
      </w:r>
      <w:r w:rsidR="00FA63C5" w:rsidRPr="007F00DD">
        <w:rPr>
          <w:sz w:val="24"/>
          <w:szCs w:val="24"/>
          <w:lang w:val="en-GB"/>
        </w:rPr>
        <w:t>:</w:t>
      </w:r>
      <w:bookmarkEnd w:id="1"/>
    </w:p>
    <w:p w14:paraId="2CD8CA36" w14:textId="26BE8147" w:rsidR="006A400F" w:rsidRPr="004E1E28" w:rsidRDefault="005E38FD" w:rsidP="006A400F">
      <w:pPr>
        <w:jc w:val="both"/>
        <w:rPr>
          <w:rStyle w:val="y2iqfc"/>
          <w:rFonts w:cstheme="minorHAnsi"/>
          <w:color w:val="202124"/>
          <w:sz w:val="24"/>
          <w:szCs w:val="24"/>
          <w:lang w:val="en-GB"/>
        </w:rPr>
      </w:pPr>
      <w:r w:rsidRPr="0059527C">
        <w:rPr>
          <w:rStyle w:val="y2iqfc"/>
          <w:rFonts w:cstheme="minorHAnsi"/>
          <w:color w:val="202124"/>
          <w:sz w:val="24"/>
          <w:szCs w:val="24"/>
          <w:lang w:val="en-GB"/>
        </w:rPr>
        <w:t xml:space="preserve">All forms of violence occur </w:t>
      </w:r>
      <w:r>
        <w:rPr>
          <w:rStyle w:val="y2iqfc"/>
          <w:rFonts w:cstheme="minorHAnsi"/>
          <w:color w:val="202124"/>
          <w:sz w:val="24"/>
          <w:szCs w:val="24"/>
          <w:lang w:val="en-GB"/>
        </w:rPr>
        <w:t>(</w:t>
      </w:r>
      <w:r w:rsidRPr="0059527C">
        <w:rPr>
          <w:rStyle w:val="y2iqfc"/>
          <w:rFonts w:cstheme="minorHAnsi"/>
          <w:color w:val="202124"/>
          <w:sz w:val="24"/>
          <w:szCs w:val="24"/>
          <w:lang w:val="en-GB"/>
        </w:rPr>
        <w:t>physical, psychological, economic, sexual, neglect</w:t>
      </w:r>
      <w:r>
        <w:rPr>
          <w:rStyle w:val="y2iqfc"/>
          <w:rFonts w:cstheme="minorHAnsi"/>
          <w:color w:val="202124"/>
          <w:sz w:val="24"/>
          <w:szCs w:val="24"/>
          <w:lang w:val="en-GB"/>
        </w:rPr>
        <w:t>)</w:t>
      </w:r>
      <w:r w:rsidRPr="0059527C">
        <w:rPr>
          <w:rStyle w:val="y2iqfc"/>
          <w:rFonts w:cstheme="minorHAnsi"/>
          <w:color w:val="202124"/>
          <w:sz w:val="24"/>
          <w:szCs w:val="24"/>
          <w:lang w:val="en-GB"/>
        </w:rPr>
        <w:t xml:space="preserve">. Can be both in the institution and at home. There is usually more than one type of violence at the same time. The number of elderly male victims of violence is growing rapidly. The number of types of violence is smaller for men than for women. In public spaces, the elderly </w:t>
      </w:r>
      <w:proofErr w:type="gramStart"/>
      <w:r w:rsidRPr="0059527C">
        <w:rPr>
          <w:rStyle w:val="y2iqfc"/>
          <w:rFonts w:cstheme="minorHAnsi"/>
          <w:color w:val="202124"/>
          <w:sz w:val="24"/>
          <w:szCs w:val="24"/>
          <w:lang w:val="en-GB"/>
        </w:rPr>
        <w:t>are</w:t>
      </w:r>
      <w:proofErr w:type="gramEnd"/>
      <w:r w:rsidRPr="0059527C">
        <w:rPr>
          <w:rStyle w:val="y2iqfc"/>
          <w:rFonts w:cstheme="minorHAnsi"/>
          <w:color w:val="202124"/>
          <w:sz w:val="24"/>
          <w:szCs w:val="24"/>
          <w:lang w:val="en-GB"/>
        </w:rPr>
        <w:t xml:space="preserve"> more at risk of becoming victims of violence.</w:t>
      </w:r>
      <w:r w:rsidR="004E1E28">
        <w:rPr>
          <w:rStyle w:val="y2iqfc"/>
          <w:rFonts w:cstheme="minorHAnsi"/>
          <w:color w:val="202124"/>
          <w:sz w:val="24"/>
          <w:szCs w:val="24"/>
          <w:lang w:val="en-GB"/>
        </w:rPr>
        <w:t xml:space="preserve"> </w:t>
      </w:r>
      <w:r w:rsidR="006A400F" w:rsidRPr="004E1E28">
        <w:rPr>
          <w:rStyle w:val="y2iqfc"/>
          <w:rFonts w:cstheme="minorHAnsi"/>
          <w:color w:val="202124"/>
          <w:sz w:val="24"/>
          <w:szCs w:val="24"/>
          <w:lang w:val="en"/>
        </w:rPr>
        <w:t>Older women experience more intimate partner violence and therefore end up in women's support centers. In 2021, there were 15</w:t>
      </w:r>
      <w:r w:rsidR="004E1E28" w:rsidRPr="004E1E28">
        <w:rPr>
          <w:rStyle w:val="y2iqfc"/>
          <w:rFonts w:cstheme="minorHAnsi"/>
          <w:color w:val="202124"/>
          <w:sz w:val="24"/>
          <w:szCs w:val="24"/>
          <w:lang w:val="en"/>
        </w:rPr>
        <w:t>2</w:t>
      </w:r>
      <w:r w:rsidR="006A400F" w:rsidRPr="004E1E28">
        <w:rPr>
          <w:rStyle w:val="y2iqfc"/>
          <w:rFonts w:cstheme="minorHAnsi"/>
          <w:color w:val="202124"/>
          <w:sz w:val="24"/>
          <w:szCs w:val="24"/>
          <w:lang w:val="en"/>
        </w:rPr>
        <w:t xml:space="preserve"> victims of intimate partner violence aged 50-6</w:t>
      </w:r>
      <w:r w:rsidR="006A400F" w:rsidRPr="004E1E28">
        <w:rPr>
          <w:rStyle w:val="y2iqfc"/>
          <w:rFonts w:cstheme="minorHAnsi"/>
          <w:color w:val="202124"/>
          <w:sz w:val="24"/>
          <w:szCs w:val="24"/>
          <w:lang w:val="en"/>
        </w:rPr>
        <w:t>5</w:t>
      </w:r>
      <w:r w:rsidR="006A400F" w:rsidRPr="004E1E28">
        <w:rPr>
          <w:rStyle w:val="y2iqfc"/>
          <w:rFonts w:cstheme="minorHAnsi"/>
          <w:color w:val="202124"/>
          <w:sz w:val="24"/>
          <w:szCs w:val="24"/>
          <w:lang w:val="en"/>
        </w:rPr>
        <w:t xml:space="preserve">, and </w:t>
      </w:r>
      <w:r w:rsidR="004E1E28" w:rsidRPr="004E1E28">
        <w:rPr>
          <w:rStyle w:val="y2iqfc"/>
          <w:rFonts w:cstheme="minorHAnsi"/>
          <w:color w:val="202124"/>
          <w:sz w:val="24"/>
          <w:szCs w:val="24"/>
          <w:lang w:val="en"/>
        </w:rPr>
        <w:t>72</w:t>
      </w:r>
      <w:r w:rsidR="004E1E28" w:rsidRPr="004E1E28">
        <w:rPr>
          <w:rStyle w:val="y2iqfc"/>
          <w:rFonts w:cstheme="minorHAnsi"/>
          <w:color w:val="202124"/>
          <w:sz w:val="24"/>
          <w:szCs w:val="24"/>
          <w:lang w:val="en"/>
        </w:rPr>
        <w:t xml:space="preserve"> victims </w:t>
      </w:r>
      <w:r w:rsidR="006A400F" w:rsidRPr="004E1E28">
        <w:rPr>
          <w:rStyle w:val="y2iqfc"/>
          <w:rFonts w:cstheme="minorHAnsi"/>
          <w:color w:val="202124"/>
          <w:sz w:val="24"/>
          <w:szCs w:val="24"/>
          <w:lang w:val="en"/>
        </w:rPr>
        <w:t>aged 65+. In 2022, respectively</w:t>
      </w:r>
      <w:r w:rsidR="006A400F" w:rsidRPr="004E1E28">
        <w:rPr>
          <w:rStyle w:val="y2iqfc"/>
          <w:rFonts w:cstheme="minorHAnsi"/>
          <w:color w:val="202124"/>
          <w:sz w:val="24"/>
          <w:szCs w:val="24"/>
          <w:lang w:val="en"/>
        </w:rPr>
        <w:t xml:space="preserve"> 211</w:t>
      </w:r>
      <w:r w:rsidR="006A400F" w:rsidRPr="004E1E28">
        <w:rPr>
          <w:rStyle w:val="y2iqfc"/>
          <w:rFonts w:cstheme="minorHAnsi"/>
          <w:color w:val="202124"/>
          <w:sz w:val="24"/>
          <w:szCs w:val="24"/>
          <w:lang w:val="en"/>
        </w:rPr>
        <w:t xml:space="preserve"> aged 50-64 and </w:t>
      </w:r>
      <w:r w:rsidR="004E1E28" w:rsidRPr="004E1E28">
        <w:rPr>
          <w:rStyle w:val="y2iqfc"/>
          <w:rFonts w:cstheme="minorHAnsi"/>
          <w:color w:val="202124"/>
          <w:sz w:val="24"/>
          <w:szCs w:val="24"/>
          <w:lang w:val="en"/>
        </w:rPr>
        <w:t>90</w:t>
      </w:r>
      <w:r w:rsidR="004E1E28" w:rsidRPr="004E1E28">
        <w:rPr>
          <w:rStyle w:val="y2iqfc"/>
          <w:rFonts w:cstheme="minorHAnsi"/>
          <w:color w:val="202124"/>
          <w:sz w:val="24"/>
          <w:szCs w:val="24"/>
          <w:lang w:val="en"/>
        </w:rPr>
        <w:t xml:space="preserve"> </w:t>
      </w:r>
      <w:r w:rsidR="006A400F" w:rsidRPr="004E1E28">
        <w:rPr>
          <w:rStyle w:val="y2iqfc"/>
          <w:rFonts w:cstheme="minorHAnsi"/>
          <w:color w:val="202124"/>
          <w:sz w:val="24"/>
          <w:szCs w:val="24"/>
          <w:lang w:val="en"/>
        </w:rPr>
        <w:t>aged 65+</w:t>
      </w:r>
      <w:r w:rsidR="006A400F" w:rsidRPr="004E1E28">
        <w:rPr>
          <w:rStyle w:val="y2iqfc"/>
          <w:rFonts w:cstheme="minorHAnsi"/>
          <w:color w:val="202124"/>
          <w:sz w:val="24"/>
          <w:szCs w:val="24"/>
          <w:lang w:val="en"/>
        </w:rPr>
        <w:t>.</w:t>
      </w:r>
    </w:p>
    <w:p w14:paraId="733ADEB8" w14:textId="77777777" w:rsidR="004E1E28" w:rsidRDefault="00E94BE1" w:rsidP="004E1E28">
      <w:pPr>
        <w:jc w:val="both"/>
        <w:rPr>
          <w:sz w:val="24"/>
          <w:szCs w:val="24"/>
          <w:lang w:val="en-GB"/>
        </w:rPr>
      </w:pPr>
      <w:r w:rsidRPr="008B51EA">
        <w:rPr>
          <w:b/>
          <w:bCs/>
          <w:sz w:val="24"/>
          <w:szCs w:val="24"/>
          <w:lang w:val="en-US"/>
        </w:rPr>
        <w:t xml:space="preserve">3. </w:t>
      </w:r>
      <w:r w:rsidR="00FA63C5" w:rsidRPr="007F00DD">
        <w:rPr>
          <w:sz w:val="24"/>
          <w:szCs w:val="24"/>
          <w:u w:val="single"/>
          <w:lang w:val="en-GB"/>
        </w:rPr>
        <w:t>Answer</w:t>
      </w:r>
      <w:r w:rsidR="00FA63C5" w:rsidRPr="007F00DD">
        <w:rPr>
          <w:sz w:val="24"/>
          <w:szCs w:val="24"/>
          <w:lang w:val="en-GB"/>
        </w:rPr>
        <w:t>:</w:t>
      </w:r>
    </w:p>
    <w:p w14:paraId="46E7B6F8" w14:textId="184A3E0B" w:rsidR="007D43E3" w:rsidRDefault="005E38FD" w:rsidP="004E1E28">
      <w:pPr>
        <w:jc w:val="both"/>
        <w:rPr>
          <w:rStyle w:val="y2iqfc"/>
          <w:rFonts w:cstheme="minorHAnsi"/>
          <w:color w:val="202124"/>
          <w:sz w:val="24"/>
          <w:szCs w:val="24"/>
          <w:lang w:val="en"/>
        </w:rPr>
      </w:pPr>
      <w:r w:rsidRPr="0059527C">
        <w:rPr>
          <w:rStyle w:val="y2iqfc"/>
          <w:rFonts w:cstheme="minorHAnsi"/>
          <w:color w:val="202124"/>
          <w:sz w:val="24"/>
          <w:szCs w:val="24"/>
          <w:lang w:val="en"/>
        </w:rPr>
        <w:t>The risk of becoming a victim of violence increases when a person is older.</w:t>
      </w:r>
      <w:r w:rsidR="007D43E3">
        <w:rPr>
          <w:rStyle w:val="y2iqfc"/>
          <w:rFonts w:cstheme="minorHAnsi"/>
          <w:color w:val="202124"/>
          <w:sz w:val="24"/>
          <w:szCs w:val="24"/>
          <w:lang w:val="en"/>
        </w:rPr>
        <w:t xml:space="preserve"> In </w:t>
      </w:r>
      <w:r w:rsidR="007D43E3" w:rsidRPr="007D43E3">
        <w:rPr>
          <w:rStyle w:val="y2iqfc"/>
          <w:rFonts w:cstheme="minorHAnsi"/>
          <w:color w:val="202124"/>
          <w:sz w:val="24"/>
          <w:szCs w:val="24"/>
          <w:lang w:val="en"/>
        </w:rPr>
        <w:t xml:space="preserve">Estonia, there is the </w:t>
      </w:r>
      <w:hyperlink r:id="rId16" w:history="1">
        <w:r w:rsidR="007D43E3" w:rsidRPr="00325477">
          <w:rPr>
            <w:rStyle w:val="Hperlink"/>
            <w:rFonts w:cstheme="minorHAnsi"/>
            <w:sz w:val="24"/>
            <w:szCs w:val="24"/>
            <w:lang w:val="en"/>
          </w:rPr>
          <w:t>Estonian LGBT Association</w:t>
        </w:r>
      </w:hyperlink>
      <w:r w:rsidR="007D43E3" w:rsidRPr="007D43E3">
        <w:rPr>
          <w:rStyle w:val="y2iqfc"/>
          <w:rFonts w:cstheme="minorHAnsi"/>
          <w:color w:val="202124"/>
          <w:sz w:val="24"/>
          <w:szCs w:val="24"/>
          <w:lang w:val="en"/>
        </w:rPr>
        <w:t xml:space="preserve"> is a non-profit organization working for LGBT+ (lesbian, gay, bisexual, transgender and other sexual and gender identity and self-expression) people.</w:t>
      </w:r>
      <w:r w:rsidR="007D43E3">
        <w:rPr>
          <w:rStyle w:val="y2iqfc"/>
          <w:rFonts w:cstheme="minorHAnsi"/>
          <w:color w:val="202124"/>
          <w:sz w:val="24"/>
          <w:szCs w:val="24"/>
          <w:lang w:val="en"/>
        </w:rPr>
        <w:t xml:space="preserve"> </w:t>
      </w:r>
      <w:r w:rsidR="007D43E3" w:rsidRPr="007D43E3">
        <w:rPr>
          <w:rStyle w:val="y2iqfc"/>
          <w:rFonts w:cstheme="minorHAnsi"/>
          <w:color w:val="202124"/>
          <w:sz w:val="24"/>
          <w:szCs w:val="24"/>
          <w:lang w:val="en"/>
        </w:rPr>
        <w:t>Every few years, the Estonian Human Rights Center conducts a survey that shows the attitude of Estonian residents towards LGBT+ people in relation to various areas of life.</w:t>
      </w:r>
    </w:p>
    <w:p w14:paraId="6805A776" w14:textId="3E3A5CB3" w:rsidR="007D43E3" w:rsidRDefault="007D43E3" w:rsidP="00BF690B">
      <w:pPr>
        <w:jc w:val="both"/>
        <w:rPr>
          <w:rFonts w:cstheme="minorHAnsi"/>
          <w:color w:val="383838"/>
          <w:sz w:val="24"/>
          <w:szCs w:val="24"/>
          <w:shd w:val="clear" w:color="auto" w:fill="FFFFFF"/>
          <w:lang w:val="en-US"/>
        </w:rPr>
      </w:pPr>
      <w:r>
        <w:rPr>
          <w:rFonts w:cstheme="minorHAnsi"/>
          <w:color w:val="383838"/>
          <w:sz w:val="24"/>
          <w:szCs w:val="24"/>
          <w:shd w:val="clear" w:color="auto" w:fill="FFFFFF"/>
          <w:lang w:val="en-US"/>
        </w:rPr>
        <w:t xml:space="preserve">By </w:t>
      </w:r>
      <w:r w:rsidRPr="007D43E3">
        <w:rPr>
          <w:rFonts w:cstheme="minorHAnsi"/>
          <w:color w:val="383838"/>
          <w:sz w:val="24"/>
          <w:szCs w:val="24"/>
          <w:shd w:val="clear" w:color="auto" w:fill="FFFFFF"/>
          <w:lang w:val="en-US"/>
        </w:rPr>
        <w:t xml:space="preserve">signing the </w:t>
      </w:r>
      <w:hyperlink r:id="rId17" w:history="1">
        <w:r w:rsidRPr="00325477">
          <w:rPr>
            <w:rStyle w:val="Hperlink"/>
            <w:rFonts w:cstheme="minorHAnsi"/>
            <w:sz w:val="24"/>
            <w:szCs w:val="24"/>
            <w:shd w:val="clear" w:color="auto" w:fill="FFFFFF"/>
            <w:lang w:val="en-US"/>
          </w:rPr>
          <w:t>Estonian Diversity Charter</w:t>
        </w:r>
      </w:hyperlink>
      <w:r w:rsidRPr="007D43E3">
        <w:rPr>
          <w:rFonts w:cstheme="minorHAnsi"/>
          <w:color w:val="383838"/>
          <w:sz w:val="24"/>
          <w:szCs w:val="24"/>
          <w:shd w:val="clear" w:color="auto" w:fill="FFFFFF"/>
          <w:lang w:val="en-US"/>
        </w:rPr>
        <w:t xml:space="preserve">, the </w:t>
      </w:r>
      <w:proofErr w:type="spellStart"/>
      <w:r w:rsidRPr="007D43E3">
        <w:rPr>
          <w:rFonts w:cstheme="minorHAnsi"/>
          <w:color w:val="383838"/>
          <w:sz w:val="24"/>
          <w:szCs w:val="24"/>
          <w:shd w:val="clear" w:color="auto" w:fill="FFFFFF"/>
          <w:lang w:val="en-US"/>
        </w:rPr>
        <w:t>organisation</w:t>
      </w:r>
      <w:proofErr w:type="spellEnd"/>
      <w:r w:rsidRPr="007D43E3">
        <w:rPr>
          <w:rFonts w:cstheme="minorHAnsi"/>
          <w:color w:val="383838"/>
          <w:sz w:val="24"/>
          <w:szCs w:val="24"/>
          <w:shd w:val="clear" w:color="auto" w:fill="FFFFFF"/>
          <w:lang w:val="en-US"/>
        </w:rPr>
        <w:t xml:space="preserve"> – the company, NGO, or public body – voluntarily commits to promote diversity and equal opportunities among their employees, partners, as well as clients. The </w:t>
      </w:r>
      <w:proofErr w:type="spellStart"/>
      <w:r w:rsidRPr="007D43E3">
        <w:rPr>
          <w:rFonts w:cstheme="minorHAnsi"/>
          <w:color w:val="383838"/>
          <w:sz w:val="24"/>
          <w:szCs w:val="24"/>
          <w:shd w:val="clear" w:color="auto" w:fill="FFFFFF"/>
          <w:lang w:val="en-US"/>
        </w:rPr>
        <w:t>organisations</w:t>
      </w:r>
      <w:proofErr w:type="spellEnd"/>
      <w:r w:rsidRPr="007D43E3">
        <w:rPr>
          <w:rFonts w:cstheme="minorHAnsi"/>
          <w:color w:val="383838"/>
          <w:sz w:val="24"/>
          <w:szCs w:val="24"/>
          <w:shd w:val="clear" w:color="auto" w:fill="FFFFFF"/>
          <w:lang w:val="en-US"/>
        </w:rPr>
        <w:t xml:space="preserve"> that have signed the Charter form a community in order to mutually share experience and promote equal treatment both in their own </w:t>
      </w:r>
      <w:proofErr w:type="spellStart"/>
      <w:r w:rsidRPr="007D43E3">
        <w:rPr>
          <w:rFonts w:cstheme="minorHAnsi"/>
          <w:color w:val="383838"/>
          <w:sz w:val="24"/>
          <w:szCs w:val="24"/>
          <w:shd w:val="clear" w:color="auto" w:fill="FFFFFF"/>
          <w:lang w:val="en-US"/>
        </w:rPr>
        <w:t>organisation</w:t>
      </w:r>
      <w:proofErr w:type="spellEnd"/>
      <w:r w:rsidRPr="007D43E3">
        <w:rPr>
          <w:rFonts w:cstheme="minorHAnsi"/>
          <w:color w:val="383838"/>
          <w:sz w:val="24"/>
          <w:szCs w:val="24"/>
          <w:shd w:val="clear" w:color="auto" w:fill="FFFFFF"/>
          <w:lang w:val="en-US"/>
        </w:rPr>
        <w:t xml:space="preserve"> and in the society.</w:t>
      </w:r>
    </w:p>
    <w:p w14:paraId="3824809E" w14:textId="0F9134F9" w:rsidR="00FA63C5" w:rsidRPr="007F00DD" w:rsidRDefault="00E94BE1" w:rsidP="00FA63C5">
      <w:pPr>
        <w:spacing w:after="60"/>
        <w:jc w:val="both"/>
        <w:rPr>
          <w:sz w:val="24"/>
          <w:szCs w:val="24"/>
          <w:lang w:val="en-GB"/>
        </w:rPr>
      </w:pPr>
      <w:r w:rsidRPr="00E94BE1">
        <w:rPr>
          <w:sz w:val="24"/>
          <w:szCs w:val="24"/>
          <w:lang w:val="en-US"/>
        </w:rPr>
        <w:t xml:space="preserve">4. </w:t>
      </w:r>
      <w:r w:rsidR="00FA63C5" w:rsidRPr="007F00DD">
        <w:rPr>
          <w:sz w:val="24"/>
          <w:szCs w:val="24"/>
          <w:u w:val="single"/>
          <w:lang w:val="en-GB"/>
        </w:rPr>
        <w:t>Answer</w:t>
      </w:r>
      <w:r w:rsidR="00FA63C5" w:rsidRPr="007F00DD">
        <w:rPr>
          <w:sz w:val="24"/>
          <w:szCs w:val="24"/>
          <w:lang w:val="en-GB"/>
        </w:rPr>
        <w:t>:</w:t>
      </w:r>
    </w:p>
    <w:p w14:paraId="0EE9DB99" w14:textId="77777777" w:rsidR="005C3D73" w:rsidRDefault="00186CBD" w:rsidP="0061761B">
      <w:pPr>
        <w:jc w:val="both"/>
        <w:rPr>
          <w:rStyle w:val="y2iqfc"/>
          <w:rFonts w:cstheme="minorHAnsi"/>
          <w:color w:val="202124"/>
          <w:sz w:val="24"/>
          <w:szCs w:val="24"/>
          <w:lang w:val="en"/>
        </w:rPr>
      </w:pPr>
      <w:bookmarkStart w:id="2" w:name="_Hlk127959743"/>
      <w:r w:rsidRPr="005C3D73">
        <w:rPr>
          <w:rStyle w:val="y2iqfc"/>
          <w:rFonts w:cstheme="minorHAnsi"/>
          <w:color w:val="202124"/>
          <w:sz w:val="24"/>
          <w:szCs w:val="24"/>
          <w:lang w:val="en"/>
        </w:rPr>
        <w:t>Based on Estonian Police and Border Guard Board data</w:t>
      </w:r>
      <w:r w:rsidR="00C4410A" w:rsidRPr="005C3D73">
        <w:rPr>
          <w:rStyle w:val="y2iqfc"/>
          <w:rFonts w:cstheme="minorHAnsi"/>
          <w:color w:val="202124"/>
          <w:sz w:val="24"/>
          <w:szCs w:val="24"/>
          <w:lang w:val="en"/>
        </w:rPr>
        <w:t xml:space="preserve"> </w:t>
      </w:r>
      <w:r w:rsidR="005C3D73" w:rsidRPr="005C3D73">
        <w:rPr>
          <w:rStyle w:val="y2iqfc"/>
          <w:rFonts w:cstheme="minorHAnsi"/>
          <w:color w:val="202124"/>
          <w:sz w:val="24"/>
          <w:szCs w:val="24"/>
          <w:lang w:val="en"/>
        </w:rPr>
        <w:t xml:space="preserve">in 2022 </w:t>
      </w:r>
      <w:r w:rsidR="00C4410A" w:rsidRPr="005C3D73">
        <w:rPr>
          <w:rStyle w:val="y2iqfc"/>
          <w:rFonts w:cstheme="minorHAnsi"/>
          <w:color w:val="202124"/>
          <w:sz w:val="24"/>
          <w:szCs w:val="24"/>
          <w:lang w:val="en"/>
        </w:rPr>
        <w:t>physical abuse occurs the most, including ca 65% of the victims are women and ca 35% are men.</w:t>
      </w:r>
      <w:r w:rsidR="008F6910" w:rsidRPr="005C3D73">
        <w:rPr>
          <w:rStyle w:val="y2iqfc"/>
          <w:rFonts w:cstheme="minorHAnsi"/>
          <w:color w:val="202124"/>
          <w:sz w:val="24"/>
          <w:szCs w:val="24"/>
          <w:lang w:val="en"/>
        </w:rPr>
        <w:t xml:space="preserve"> </w:t>
      </w:r>
      <w:r w:rsidR="0057262C" w:rsidRPr="005C3D73">
        <w:rPr>
          <w:rStyle w:val="y2iqfc"/>
          <w:rFonts w:cstheme="minorHAnsi"/>
          <w:color w:val="202124"/>
          <w:sz w:val="24"/>
          <w:szCs w:val="24"/>
          <w:lang w:val="en"/>
        </w:rPr>
        <w:t>Violent crimes against the elderly (</w:t>
      </w:r>
      <w:r w:rsidR="008F6910" w:rsidRPr="005C3D73">
        <w:rPr>
          <w:rStyle w:val="y2iqfc"/>
          <w:rFonts w:cstheme="minorHAnsi"/>
          <w:color w:val="202124"/>
          <w:sz w:val="24"/>
          <w:szCs w:val="24"/>
          <w:lang w:val="en"/>
        </w:rPr>
        <w:t xml:space="preserve">aged </w:t>
      </w:r>
      <w:r w:rsidR="0057262C" w:rsidRPr="005C3D73">
        <w:rPr>
          <w:rStyle w:val="y2iqfc"/>
          <w:rFonts w:cstheme="minorHAnsi"/>
          <w:color w:val="202124"/>
          <w:sz w:val="24"/>
          <w:szCs w:val="24"/>
          <w:lang w:val="en"/>
        </w:rPr>
        <w:t>65+) constitutes the majority physical abuse (72%).</w:t>
      </w:r>
    </w:p>
    <w:p w14:paraId="4F056C01" w14:textId="72FEF880" w:rsidR="005C3D73" w:rsidRPr="005C3D73" w:rsidRDefault="00261BD1" w:rsidP="0061761B">
      <w:pPr>
        <w:jc w:val="both"/>
        <w:rPr>
          <w:rStyle w:val="y2iqfc"/>
          <w:rFonts w:cstheme="minorHAnsi"/>
          <w:color w:val="202124"/>
          <w:sz w:val="24"/>
          <w:szCs w:val="24"/>
          <w:lang w:val="en"/>
        </w:rPr>
      </w:pPr>
      <w:hyperlink r:id="rId18" w:history="1">
        <w:r w:rsidR="005C3D73" w:rsidRPr="00B4793C">
          <w:rPr>
            <w:rStyle w:val="Hperlink"/>
            <w:rFonts w:cstheme="minorHAnsi"/>
            <w:sz w:val="24"/>
            <w:szCs w:val="24"/>
            <w:lang w:val="en"/>
          </w:rPr>
          <w:t>The Analysis of Older Victims of Crime</w:t>
        </w:r>
      </w:hyperlink>
      <w:r w:rsidR="005C3D73" w:rsidRPr="005C3D73">
        <w:rPr>
          <w:rStyle w:val="y2iqfc"/>
          <w:rFonts w:cstheme="minorHAnsi"/>
          <w:color w:val="202124"/>
          <w:sz w:val="24"/>
          <w:szCs w:val="24"/>
          <w:lang w:val="en"/>
        </w:rPr>
        <w:t xml:space="preserve"> (2021) carried out by the Ministry of Justice revealed that the elderly </w:t>
      </w:r>
      <w:proofErr w:type="gramStart"/>
      <w:r w:rsidR="005C3D73" w:rsidRPr="005C3D73">
        <w:rPr>
          <w:rStyle w:val="y2iqfc"/>
          <w:rFonts w:cstheme="minorHAnsi"/>
          <w:color w:val="202124"/>
          <w:sz w:val="24"/>
          <w:szCs w:val="24"/>
          <w:lang w:val="en"/>
        </w:rPr>
        <w:t>are</w:t>
      </w:r>
      <w:proofErr w:type="gramEnd"/>
      <w:r w:rsidR="005C3D73" w:rsidRPr="005C3D73">
        <w:rPr>
          <w:rStyle w:val="y2iqfc"/>
          <w:rFonts w:cstheme="minorHAnsi"/>
          <w:color w:val="202124"/>
          <w:sz w:val="24"/>
          <w:szCs w:val="24"/>
          <w:lang w:val="en"/>
        </w:rPr>
        <w:t xml:space="preserve"> the most victims of physical abuse, fraud or theft. With increasing age, the proportion of violence in crimes with an elderly victim increased.</w:t>
      </w:r>
      <w:r w:rsidR="005C3D73">
        <w:rPr>
          <w:rStyle w:val="y2iqfc"/>
          <w:rFonts w:cstheme="minorHAnsi"/>
          <w:color w:val="202124"/>
          <w:sz w:val="24"/>
          <w:szCs w:val="24"/>
          <w:lang w:val="en"/>
        </w:rPr>
        <w:t xml:space="preserve"> </w:t>
      </w:r>
      <w:r w:rsidR="005C3D73" w:rsidRPr="005C3D73">
        <w:rPr>
          <w:rStyle w:val="y2iqfc"/>
          <w:rFonts w:cstheme="minorHAnsi"/>
          <w:color w:val="202124"/>
          <w:sz w:val="24"/>
          <w:szCs w:val="24"/>
          <w:lang w:val="en"/>
        </w:rPr>
        <w:t>In most cases, the elderly were victims of either property crimes or violent crimes. By individual type of crime, the elderly are the most victims of physical abuse, which accounted for 31% of all crime cases involving an elderly victim. 55% of the cases of violence were domestic violence and 11% were cases between neighbors.</w:t>
      </w:r>
      <w:r w:rsidR="00BF690B">
        <w:rPr>
          <w:rStyle w:val="y2iqfc"/>
          <w:rFonts w:cstheme="minorHAnsi"/>
          <w:color w:val="202124"/>
          <w:sz w:val="24"/>
          <w:szCs w:val="24"/>
          <w:lang w:val="en"/>
        </w:rPr>
        <w:t xml:space="preserve"> </w:t>
      </w:r>
      <w:r w:rsidR="005C3D73" w:rsidRPr="005C3D73">
        <w:rPr>
          <w:rStyle w:val="y2iqfc"/>
          <w:rFonts w:cstheme="minorHAnsi"/>
          <w:color w:val="202124"/>
          <w:sz w:val="24"/>
          <w:szCs w:val="24"/>
          <w:lang w:val="en"/>
        </w:rPr>
        <w:t xml:space="preserve">The elderly victim was mostly between 65 and 74 years old. The oldest victims were over 90 years old. Among the victims, 54% were women and 46% were men, which is </w:t>
      </w:r>
      <w:proofErr w:type="gramStart"/>
      <w:r w:rsidR="005C3D73" w:rsidRPr="005C3D73">
        <w:rPr>
          <w:rStyle w:val="y2iqfc"/>
          <w:rFonts w:cstheme="minorHAnsi"/>
          <w:color w:val="202124"/>
          <w:sz w:val="24"/>
          <w:szCs w:val="24"/>
          <w:lang w:val="en"/>
        </w:rPr>
        <w:t>similar to</w:t>
      </w:r>
      <w:proofErr w:type="gramEnd"/>
      <w:r w:rsidR="005C3D73" w:rsidRPr="005C3D73">
        <w:rPr>
          <w:rStyle w:val="y2iqfc"/>
          <w:rFonts w:cstheme="minorHAnsi"/>
          <w:color w:val="202124"/>
          <w:sz w:val="24"/>
          <w:szCs w:val="24"/>
          <w:lang w:val="en"/>
        </w:rPr>
        <w:t xml:space="preserve"> the gender distribution of all crime victims. As age increased, the proportion of women among crime victims increased.</w:t>
      </w:r>
    </w:p>
    <w:bookmarkEnd w:id="2"/>
    <w:p w14:paraId="385FC77C" w14:textId="24A605CC" w:rsidR="00FA63C5" w:rsidRDefault="00E94BE1" w:rsidP="00FA63C5">
      <w:pPr>
        <w:spacing w:after="60"/>
        <w:jc w:val="both"/>
        <w:rPr>
          <w:rFonts w:cstheme="minorHAnsi"/>
          <w:sz w:val="24"/>
          <w:szCs w:val="24"/>
          <w:lang w:val="en-GB"/>
        </w:rPr>
      </w:pPr>
      <w:r w:rsidRPr="00BF3FE1">
        <w:rPr>
          <w:b/>
          <w:bCs/>
          <w:sz w:val="24"/>
          <w:szCs w:val="24"/>
          <w:lang w:val="en-US"/>
        </w:rPr>
        <w:t>5.</w:t>
      </w:r>
      <w:r w:rsidRPr="00E94BE1">
        <w:rPr>
          <w:sz w:val="24"/>
          <w:szCs w:val="24"/>
          <w:lang w:val="en-US"/>
        </w:rPr>
        <w:t xml:space="preserve"> </w:t>
      </w:r>
      <w:r w:rsidR="00FA63C5" w:rsidRPr="00FA63C5">
        <w:rPr>
          <w:rFonts w:cstheme="minorHAnsi"/>
          <w:sz w:val="24"/>
          <w:szCs w:val="24"/>
          <w:u w:val="single"/>
          <w:lang w:val="en-GB"/>
        </w:rPr>
        <w:t>Answer</w:t>
      </w:r>
      <w:r w:rsidR="00FA63C5" w:rsidRPr="00FA63C5">
        <w:rPr>
          <w:rFonts w:cstheme="minorHAnsi"/>
          <w:sz w:val="24"/>
          <w:szCs w:val="24"/>
          <w:lang w:val="en-GB"/>
        </w:rPr>
        <w:t>:</w:t>
      </w:r>
    </w:p>
    <w:p w14:paraId="29FF9618" w14:textId="6914B770" w:rsidR="003C2407" w:rsidRPr="00446327" w:rsidRDefault="00261BD1" w:rsidP="003C2407">
      <w:pPr>
        <w:spacing w:after="0"/>
        <w:jc w:val="both"/>
        <w:rPr>
          <w:rFonts w:cstheme="minorHAnsi"/>
          <w:color w:val="2A2A3C"/>
          <w:sz w:val="24"/>
          <w:szCs w:val="24"/>
          <w:bdr w:val="none" w:sz="0" w:space="0" w:color="auto" w:frame="1"/>
          <w:lang w:val="en-US"/>
        </w:rPr>
      </w:pPr>
      <w:hyperlink r:id="rId19" w:history="1">
        <w:r w:rsidR="003C2407" w:rsidRPr="00446327">
          <w:rPr>
            <w:rStyle w:val="Hperlink"/>
            <w:rFonts w:cstheme="minorHAnsi"/>
            <w:sz w:val="24"/>
            <w:szCs w:val="24"/>
            <w:lang w:val="en-US"/>
          </w:rPr>
          <w:t>Social Insurance Board Victim Support</w:t>
        </w:r>
      </w:hyperlink>
      <w:r w:rsidR="003C2407" w:rsidRPr="00446327">
        <w:rPr>
          <w:rStyle w:val="y2iqfc"/>
          <w:rFonts w:cstheme="minorHAnsi"/>
          <w:color w:val="202124"/>
          <w:sz w:val="24"/>
          <w:szCs w:val="24"/>
          <w:lang w:val="en-US"/>
        </w:rPr>
        <w:t xml:space="preserve">. </w:t>
      </w:r>
      <w:r w:rsidR="003C2407" w:rsidRPr="00F7293D">
        <w:rPr>
          <w:rFonts w:cstheme="minorHAnsi"/>
          <w:sz w:val="24"/>
          <w:szCs w:val="24"/>
          <w:bdr w:val="none" w:sz="0" w:space="0" w:color="auto" w:frame="1"/>
          <w:lang w:val="en-US"/>
        </w:rPr>
        <w:t xml:space="preserve">A victim support worker in the </w:t>
      </w:r>
      <w:r w:rsidR="003C2407" w:rsidRPr="00F7293D">
        <w:rPr>
          <w:rFonts w:cstheme="minorHAnsi"/>
          <w:sz w:val="24"/>
          <w:szCs w:val="24"/>
          <w:lang w:val="en-GB" w:eastAsia="et-EE"/>
        </w:rPr>
        <w:t xml:space="preserve">Social Insurance Board provides confidential and if requested, anonymous, free of charge </w:t>
      </w:r>
      <w:r w:rsidR="003C2407" w:rsidRPr="00F7293D">
        <w:rPr>
          <w:rFonts w:cstheme="minorHAnsi"/>
          <w:sz w:val="24"/>
          <w:szCs w:val="24"/>
          <w:bdr w:val="none" w:sz="0" w:space="0" w:color="auto" w:frame="1"/>
          <w:lang w:val="en-US"/>
        </w:rPr>
        <w:t>assistance and advice to victims.</w:t>
      </w:r>
    </w:p>
    <w:p w14:paraId="4D2DE0D3" w14:textId="77777777" w:rsidR="003C2407" w:rsidRPr="00446327" w:rsidRDefault="003C2407" w:rsidP="003C2407">
      <w:pPr>
        <w:spacing w:after="0"/>
        <w:jc w:val="both"/>
        <w:rPr>
          <w:rFonts w:cstheme="minorHAnsi"/>
          <w:color w:val="2A2A3C"/>
          <w:sz w:val="24"/>
          <w:szCs w:val="24"/>
          <w:lang w:val="en-US"/>
        </w:rPr>
      </w:pPr>
      <w:r w:rsidRPr="00446327">
        <w:rPr>
          <w:rFonts w:cstheme="minorHAnsi"/>
          <w:color w:val="2A2A3C"/>
          <w:sz w:val="24"/>
          <w:szCs w:val="24"/>
          <w:bdr w:val="none" w:sz="0" w:space="0" w:color="auto" w:frame="1"/>
          <w:lang w:val="en-US"/>
        </w:rPr>
        <w:t>They offer:</w:t>
      </w:r>
    </w:p>
    <w:p w14:paraId="7416CAC7" w14:textId="77777777" w:rsidR="003C2407" w:rsidRPr="00446327" w:rsidRDefault="003C2407" w:rsidP="003C2407">
      <w:pPr>
        <w:numPr>
          <w:ilvl w:val="0"/>
          <w:numId w:val="4"/>
        </w:numPr>
        <w:shd w:val="clear" w:color="auto" w:fill="FFFFFF"/>
        <w:spacing w:after="0" w:line="240" w:lineRule="auto"/>
        <w:jc w:val="both"/>
        <w:textAlignment w:val="baseline"/>
        <w:rPr>
          <w:rFonts w:cstheme="minorHAnsi"/>
          <w:color w:val="212529"/>
          <w:sz w:val="24"/>
          <w:szCs w:val="24"/>
          <w:lang w:val="en-US"/>
        </w:rPr>
      </w:pPr>
      <w:r w:rsidRPr="00446327">
        <w:rPr>
          <w:rFonts w:cstheme="minorHAnsi"/>
          <w:color w:val="212529"/>
          <w:sz w:val="24"/>
          <w:szCs w:val="24"/>
          <w:bdr w:val="none" w:sz="0" w:space="0" w:color="auto" w:frame="1"/>
          <w:lang w:val="en-US"/>
        </w:rPr>
        <w:t>support in the event of any kind of violence (physical, psychological, sexual, economic) or accident.</w:t>
      </w:r>
    </w:p>
    <w:p w14:paraId="296E231D" w14:textId="77777777" w:rsidR="003C2407" w:rsidRPr="00446327" w:rsidRDefault="003C2407" w:rsidP="003C2407">
      <w:pPr>
        <w:numPr>
          <w:ilvl w:val="0"/>
          <w:numId w:val="4"/>
        </w:numPr>
        <w:shd w:val="clear" w:color="auto" w:fill="FFFFFF"/>
        <w:spacing w:after="0" w:line="240" w:lineRule="auto"/>
        <w:jc w:val="both"/>
        <w:textAlignment w:val="baseline"/>
        <w:rPr>
          <w:rFonts w:cstheme="minorHAnsi"/>
          <w:color w:val="212529"/>
          <w:sz w:val="24"/>
          <w:szCs w:val="24"/>
          <w:lang w:val="en-US"/>
        </w:rPr>
      </w:pPr>
      <w:r w:rsidRPr="00446327">
        <w:rPr>
          <w:rFonts w:cstheme="minorHAnsi"/>
          <w:color w:val="212529"/>
          <w:sz w:val="24"/>
          <w:szCs w:val="24"/>
          <w:bdr w:val="none" w:sz="0" w:space="0" w:color="auto" w:frame="1"/>
          <w:lang w:val="en-US"/>
        </w:rPr>
        <w:t>psychological counselling.</w:t>
      </w:r>
    </w:p>
    <w:p w14:paraId="0145DBE4" w14:textId="1ED7152C" w:rsidR="003C2407" w:rsidRPr="00446327" w:rsidRDefault="003C2407" w:rsidP="003C2407">
      <w:pPr>
        <w:numPr>
          <w:ilvl w:val="0"/>
          <w:numId w:val="4"/>
        </w:numPr>
        <w:shd w:val="clear" w:color="auto" w:fill="FFFFFF"/>
        <w:spacing w:after="0" w:line="240" w:lineRule="auto"/>
        <w:jc w:val="both"/>
        <w:textAlignment w:val="baseline"/>
        <w:rPr>
          <w:rFonts w:cstheme="minorHAnsi"/>
          <w:color w:val="212529"/>
          <w:sz w:val="24"/>
          <w:szCs w:val="24"/>
          <w:lang w:val="en-US"/>
        </w:rPr>
      </w:pPr>
      <w:r w:rsidRPr="00446327">
        <w:rPr>
          <w:rFonts w:cstheme="minorHAnsi"/>
          <w:color w:val="212529"/>
          <w:sz w:val="24"/>
          <w:szCs w:val="24"/>
          <w:bdr w:val="none" w:sz="0" w:space="0" w:color="auto" w:frame="1"/>
          <w:lang w:val="en-US"/>
        </w:rPr>
        <w:t>the possibility to apply for</w:t>
      </w:r>
      <w:r w:rsidR="000645AA">
        <w:rPr>
          <w:rFonts w:cstheme="minorHAnsi"/>
          <w:color w:val="212529"/>
          <w:sz w:val="24"/>
          <w:szCs w:val="24"/>
          <w:bdr w:val="none" w:sz="0" w:space="0" w:color="auto" w:frame="1"/>
          <w:lang w:val="en-US"/>
        </w:rPr>
        <w:t xml:space="preserve"> </w:t>
      </w:r>
      <w:hyperlink r:id="rId20" w:tgtFrame="_blank" w:history="1">
        <w:r w:rsidRPr="00446327">
          <w:rPr>
            <w:rStyle w:val="Tugev"/>
            <w:rFonts w:cstheme="minorHAnsi"/>
            <w:b w:val="0"/>
            <w:bCs w:val="0"/>
            <w:color w:val="0070C0"/>
            <w:sz w:val="24"/>
            <w:szCs w:val="24"/>
            <w:u w:val="single"/>
            <w:bdr w:val="none" w:sz="0" w:space="0" w:color="auto" w:frame="1"/>
            <w:lang w:val="en-US"/>
          </w:rPr>
          <w:t>victim support compensation</w:t>
        </w:r>
      </w:hyperlink>
      <w:r w:rsidRPr="00446327">
        <w:rPr>
          <w:rFonts w:cstheme="minorHAnsi"/>
          <w:color w:val="212529"/>
          <w:sz w:val="24"/>
          <w:szCs w:val="24"/>
          <w:bdr w:val="none" w:sz="0" w:space="0" w:color="auto" w:frame="1"/>
          <w:lang w:val="en-US"/>
        </w:rPr>
        <w:t>;</w:t>
      </w:r>
    </w:p>
    <w:p w14:paraId="701170D3" w14:textId="5236FEA9" w:rsidR="003C2407" w:rsidRPr="00446327" w:rsidRDefault="003C2407" w:rsidP="003C2407">
      <w:pPr>
        <w:numPr>
          <w:ilvl w:val="0"/>
          <w:numId w:val="4"/>
        </w:numPr>
        <w:shd w:val="clear" w:color="auto" w:fill="FFFFFF"/>
        <w:spacing w:after="0" w:line="240" w:lineRule="auto"/>
        <w:jc w:val="both"/>
        <w:textAlignment w:val="baseline"/>
        <w:rPr>
          <w:rFonts w:cstheme="minorHAnsi"/>
          <w:color w:val="212529"/>
          <w:sz w:val="24"/>
          <w:szCs w:val="24"/>
          <w:lang w:val="en-US"/>
        </w:rPr>
      </w:pPr>
      <w:r w:rsidRPr="00446327">
        <w:rPr>
          <w:rFonts w:cstheme="minorHAnsi"/>
          <w:color w:val="212529"/>
          <w:sz w:val="24"/>
          <w:szCs w:val="24"/>
          <w:bdr w:val="none" w:sz="0" w:space="0" w:color="auto" w:frame="1"/>
          <w:lang w:val="en-US"/>
        </w:rPr>
        <w:t>support on the</w:t>
      </w:r>
      <w:r w:rsidR="000645AA">
        <w:rPr>
          <w:rFonts w:cstheme="minorHAnsi"/>
          <w:color w:val="212529"/>
          <w:sz w:val="24"/>
          <w:szCs w:val="24"/>
          <w:bdr w:val="none" w:sz="0" w:space="0" w:color="auto" w:frame="1"/>
          <w:lang w:val="en-US"/>
        </w:rPr>
        <w:t xml:space="preserve"> </w:t>
      </w:r>
      <w:hyperlink r:id="rId21" w:tgtFrame="_blank" w:history="1">
        <w:r w:rsidRPr="00446327">
          <w:rPr>
            <w:rStyle w:val="Tugev"/>
            <w:rFonts w:cstheme="minorHAnsi"/>
            <w:b w:val="0"/>
            <w:bCs w:val="0"/>
            <w:color w:val="0070C0"/>
            <w:sz w:val="24"/>
            <w:szCs w:val="24"/>
            <w:u w:val="single"/>
            <w:bdr w:val="none" w:sz="0" w:space="0" w:color="auto" w:frame="1"/>
            <w:lang w:val="en-US"/>
          </w:rPr>
          <w:t>MARAC networ</w:t>
        </w:r>
        <w:r w:rsidRPr="00446327">
          <w:rPr>
            <w:rStyle w:val="Tugev"/>
            <w:rFonts w:cstheme="minorHAnsi"/>
            <w:b w:val="0"/>
            <w:bCs w:val="0"/>
            <w:color w:val="0070C0"/>
            <w:sz w:val="24"/>
            <w:szCs w:val="24"/>
            <w:bdr w:val="none" w:sz="0" w:space="0" w:color="auto" w:frame="1"/>
            <w:lang w:val="en-US"/>
          </w:rPr>
          <w:t>k</w:t>
        </w:r>
      </w:hyperlink>
      <w:r w:rsidR="000645AA">
        <w:rPr>
          <w:rStyle w:val="Tugev"/>
          <w:rFonts w:cstheme="minorHAnsi"/>
          <w:b w:val="0"/>
          <w:bCs w:val="0"/>
          <w:color w:val="0070C0"/>
          <w:sz w:val="24"/>
          <w:szCs w:val="24"/>
          <w:bdr w:val="none" w:sz="0" w:space="0" w:color="auto" w:frame="1"/>
          <w:lang w:val="en-US"/>
        </w:rPr>
        <w:t xml:space="preserve"> </w:t>
      </w:r>
      <w:r w:rsidRPr="00446327">
        <w:rPr>
          <w:rFonts w:cstheme="minorHAnsi"/>
          <w:color w:val="212529"/>
          <w:sz w:val="24"/>
          <w:szCs w:val="24"/>
          <w:bdr w:val="none" w:sz="0" w:space="0" w:color="auto" w:frame="1"/>
          <w:lang w:val="en-US"/>
        </w:rPr>
        <w:t>principle where specialists from different disciplines work together for your benefit.</w:t>
      </w:r>
    </w:p>
    <w:p w14:paraId="25F00DBF" w14:textId="0044E627" w:rsidR="004E1E28" w:rsidRPr="004E1E28" w:rsidRDefault="00261BD1" w:rsidP="003C2407">
      <w:pPr>
        <w:pStyle w:val="Normaallaadveeb"/>
        <w:spacing w:before="0" w:beforeAutospacing="0" w:after="0" w:afterAutospacing="0"/>
        <w:jc w:val="both"/>
        <w:textAlignment w:val="baseline"/>
        <w:rPr>
          <w:rFonts w:asciiTheme="minorHAnsi" w:hAnsiTheme="minorHAnsi" w:cstheme="minorHAnsi"/>
          <w:color w:val="2A2A3C"/>
          <w:bdr w:val="none" w:sz="0" w:space="0" w:color="auto" w:frame="1"/>
          <w:lang w:val="en-GB"/>
        </w:rPr>
      </w:pPr>
      <w:hyperlink r:id="rId22" w:history="1">
        <w:r w:rsidR="003C2407" w:rsidRPr="000D372A">
          <w:rPr>
            <w:rStyle w:val="Hperlink"/>
            <w:rFonts w:asciiTheme="minorHAnsi" w:hAnsiTheme="minorHAnsi" w:cstheme="minorHAnsi"/>
            <w:bdr w:val="none" w:sz="0" w:space="0" w:color="auto" w:frame="1"/>
            <w:lang w:val="en-GB"/>
          </w:rPr>
          <w:t>The victim support helpline 116 006</w:t>
        </w:r>
      </w:hyperlink>
      <w:r w:rsidR="003C2407" w:rsidRPr="000D372A">
        <w:rPr>
          <w:rFonts w:asciiTheme="minorHAnsi" w:hAnsiTheme="minorHAnsi" w:cstheme="minorHAnsi"/>
          <w:color w:val="2A2A3C"/>
          <w:bdr w:val="none" w:sz="0" w:space="0" w:color="auto" w:frame="1"/>
          <w:lang w:val="en-GB"/>
        </w:rPr>
        <w:t xml:space="preserve"> offers round-the-clock crisis counselling, provides information about </w:t>
      </w:r>
      <w:r w:rsidR="003C2407">
        <w:rPr>
          <w:rFonts w:asciiTheme="minorHAnsi" w:hAnsiTheme="minorHAnsi" w:cstheme="minorHAnsi"/>
          <w:color w:val="2A2A3C"/>
          <w:bdr w:val="none" w:sz="0" w:space="0" w:color="auto" w:frame="1"/>
          <w:lang w:val="en-GB"/>
        </w:rPr>
        <w:t>victim`s</w:t>
      </w:r>
      <w:r w:rsidR="003C2407" w:rsidRPr="000D372A">
        <w:rPr>
          <w:rFonts w:asciiTheme="minorHAnsi" w:hAnsiTheme="minorHAnsi" w:cstheme="minorHAnsi"/>
          <w:color w:val="2A2A3C"/>
          <w:bdr w:val="none" w:sz="0" w:space="0" w:color="auto" w:frame="1"/>
          <w:lang w:val="en-GB"/>
        </w:rPr>
        <w:t xml:space="preserve"> rights and options for assistance, and </w:t>
      </w:r>
      <w:r w:rsidR="003C2407" w:rsidRPr="00F7293D">
        <w:rPr>
          <w:rFonts w:asciiTheme="minorHAnsi" w:hAnsiTheme="minorHAnsi" w:cstheme="minorHAnsi"/>
          <w:bdr w:val="none" w:sz="0" w:space="0" w:color="auto" w:frame="1"/>
          <w:lang w:val="en-GB"/>
        </w:rPr>
        <w:t xml:space="preserve">connects </w:t>
      </w:r>
      <w:r w:rsidR="003C2407">
        <w:rPr>
          <w:rFonts w:asciiTheme="minorHAnsi" w:hAnsiTheme="minorHAnsi" w:cstheme="minorHAnsi"/>
          <w:color w:val="2A2A3C"/>
          <w:bdr w:val="none" w:sz="0" w:space="0" w:color="auto" w:frame="1"/>
          <w:lang w:val="en-GB"/>
        </w:rPr>
        <w:t>victim</w:t>
      </w:r>
      <w:r w:rsidR="003C2407" w:rsidRPr="000D372A">
        <w:rPr>
          <w:rFonts w:asciiTheme="minorHAnsi" w:hAnsiTheme="minorHAnsi" w:cstheme="minorHAnsi"/>
          <w:color w:val="2A2A3C"/>
          <w:bdr w:val="none" w:sz="0" w:space="0" w:color="auto" w:frame="1"/>
          <w:lang w:val="en-GB"/>
        </w:rPr>
        <w:t xml:space="preserve"> with </w:t>
      </w:r>
      <w:r w:rsidR="003C2407" w:rsidRPr="00F7293D">
        <w:rPr>
          <w:rFonts w:asciiTheme="minorHAnsi" w:hAnsiTheme="minorHAnsi" w:cstheme="minorHAnsi"/>
          <w:bdr w:val="none" w:sz="0" w:space="0" w:color="auto" w:frame="1"/>
          <w:lang w:val="en-GB"/>
        </w:rPr>
        <w:t xml:space="preserve">appropriate </w:t>
      </w:r>
      <w:r w:rsidR="003C2407" w:rsidRPr="000D372A">
        <w:rPr>
          <w:rFonts w:asciiTheme="minorHAnsi" w:hAnsiTheme="minorHAnsi" w:cstheme="minorHAnsi"/>
          <w:color w:val="2A2A3C"/>
          <w:bdr w:val="none" w:sz="0" w:space="0" w:color="auto" w:frame="1"/>
          <w:lang w:val="en-GB"/>
        </w:rPr>
        <w:t>specialists.</w:t>
      </w:r>
    </w:p>
    <w:p w14:paraId="55B43DD0" w14:textId="77777777" w:rsidR="004E1E28" w:rsidRDefault="004E1E28" w:rsidP="003C2407">
      <w:pPr>
        <w:pStyle w:val="Normaallaadveeb"/>
        <w:spacing w:before="0" w:beforeAutospacing="0" w:after="0" w:afterAutospacing="0"/>
        <w:jc w:val="both"/>
        <w:textAlignment w:val="baseline"/>
        <w:rPr>
          <w:rFonts w:asciiTheme="minorHAnsi" w:hAnsiTheme="minorHAnsi" w:cstheme="minorHAnsi"/>
          <w:color w:val="2A2A3C"/>
          <w:bdr w:val="none" w:sz="0" w:space="0" w:color="auto" w:frame="1"/>
          <w:lang w:val="en-GB"/>
        </w:rPr>
      </w:pPr>
    </w:p>
    <w:p w14:paraId="396F62B1" w14:textId="2B5A4A0E" w:rsidR="00D33E48" w:rsidRPr="00F7293D" w:rsidRDefault="00D33E48" w:rsidP="00D33E48">
      <w:pPr>
        <w:spacing w:after="0"/>
        <w:jc w:val="both"/>
        <w:rPr>
          <w:rFonts w:cstheme="minorHAnsi"/>
          <w:sz w:val="24"/>
          <w:szCs w:val="24"/>
          <w:lang w:val="en-US"/>
        </w:rPr>
      </w:pPr>
      <w:r w:rsidRPr="00F7293D">
        <w:rPr>
          <w:rFonts w:cstheme="minorHAnsi"/>
          <w:sz w:val="24"/>
          <w:szCs w:val="24"/>
          <w:lang w:val="en-US"/>
        </w:rPr>
        <w:t xml:space="preserve">In case of age discrimination, it is possible to contact with the </w:t>
      </w:r>
      <w:hyperlink r:id="rId23" w:history="1">
        <w:r w:rsidRPr="00F7293D">
          <w:rPr>
            <w:rStyle w:val="Hperlink"/>
            <w:rFonts w:cstheme="minorHAnsi"/>
            <w:sz w:val="24"/>
            <w:szCs w:val="24"/>
            <w:lang w:val="en-US"/>
          </w:rPr>
          <w:t>Commissioner for Equal Opportunities</w:t>
        </w:r>
      </w:hyperlink>
      <w:r w:rsidRPr="00F7293D">
        <w:rPr>
          <w:rFonts w:cstheme="minorHAnsi"/>
          <w:sz w:val="24"/>
          <w:szCs w:val="24"/>
          <w:lang w:val="en-US"/>
        </w:rPr>
        <w:t xml:space="preserve">. </w:t>
      </w:r>
      <w:r w:rsidR="00CA1536" w:rsidRPr="00F7293D">
        <w:rPr>
          <w:rFonts w:cstheme="minorHAnsi"/>
          <w:sz w:val="24"/>
          <w:szCs w:val="24"/>
          <w:shd w:val="clear" w:color="auto" w:fill="FFFFFF"/>
          <w:lang w:val="en-US"/>
        </w:rPr>
        <w:t xml:space="preserve">If person </w:t>
      </w:r>
      <w:r w:rsidR="00F7293D" w:rsidRPr="00F7293D">
        <w:rPr>
          <w:rFonts w:cstheme="minorHAnsi"/>
          <w:sz w:val="24"/>
          <w:szCs w:val="24"/>
          <w:shd w:val="clear" w:color="auto" w:fill="FFFFFF"/>
          <w:lang w:val="en-US"/>
        </w:rPr>
        <w:t>feels</w:t>
      </w:r>
      <w:r w:rsidR="00CA1536" w:rsidRPr="00F7293D">
        <w:rPr>
          <w:rFonts w:cstheme="minorHAnsi"/>
          <w:sz w:val="24"/>
          <w:szCs w:val="24"/>
          <w:shd w:val="clear" w:color="auto" w:fill="FFFFFF"/>
          <w:lang w:val="en-US"/>
        </w:rPr>
        <w:t xml:space="preserve"> that he/she has been discriminated against in employment, receipt of services, education, or other circumstances, he/she can be advised and assisted by independent and impartial Commissioner for Equal Opportunities. This institution has been established to help people protect their rights and prevent discrimination. The contact can also be </w:t>
      </w:r>
      <w:r w:rsidR="00BF690B" w:rsidRPr="00F7293D">
        <w:rPr>
          <w:rFonts w:cstheme="minorHAnsi"/>
          <w:sz w:val="24"/>
          <w:szCs w:val="24"/>
          <w:shd w:val="clear" w:color="auto" w:fill="FFFFFF"/>
          <w:lang w:val="en-US"/>
        </w:rPr>
        <w:t>anonymous if</w:t>
      </w:r>
      <w:r w:rsidR="00CA1536" w:rsidRPr="00F7293D">
        <w:rPr>
          <w:rFonts w:cstheme="minorHAnsi"/>
          <w:sz w:val="24"/>
          <w:szCs w:val="24"/>
          <w:shd w:val="clear" w:color="auto" w:fill="FFFFFF"/>
          <w:lang w:val="en-US"/>
        </w:rPr>
        <w:t xml:space="preserve"> person </w:t>
      </w:r>
      <w:r w:rsidR="00F7293D" w:rsidRPr="00F7293D">
        <w:rPr>
          <w:rFonts w:cstheme="minorHAnsi"/>
          <w:sz w:val="24"/>
          <w:szCs w:val="24"/>
          <w:shd w:val="clear" w:color="auto" w:fill="FFFFFF"/>
          <w:lang w:val="en-US"/>
        </w:rPr>
        <w:t>preferers</w:t>
      </w:r>
      <w:r w:rsidR="00CA1536" w:rsidRPr="00F7293D">
        <w:rPr>
          <w:rFonts w:cstheme="minorHAnsi"/>
          <w:sz w:val="24"/>
          <w:szCs w:val="24"/>
          <w:shd w:val="clear" w:color="auto" w:fill="FFFFFF"/>
          <w:lang w:val="en-US"/>
        </w:rPr>
        <w:t xml:space="preserve"> so. </w:t>
      </w:r>
    </w:p>
    <w:p w14:paraId="404EC131" w14:textId="77777777" w:rsidR="00D33E48" w:rsidRPr="00F7293D" w:rsidRDefault="00D33E48" w:rsidP="00D33E48">
      <w:pPr>
        <w:spacing w:after="0"/>
        <w:jc w:val="both"/>
        <w:rPr>
          <w:rFonts w:cstheme="minorHAnsi"/>
          <w:sz w:val="24"/>
          <w:szCs w:val="24"/>
          <w:lang w:val="en-US"/>
        </w:rPr>
      </w:pPr>
    </w:p>
    <w:p w14:paraId="5D3B1B58" w14:textId="5E97F57B" w:rsidR="000D372A" w:rsidRPr="00BF690B" w:rsidRDefault="00D33E48" w:rsidP="00BF690B">
      <w:pPr>
        <w:jc w:val="both"/>
        <w:rPr>
          <w:rStyle w:val="y2iqfc"/>
          <w:rFonts w:cstheme="minorHAnsi"/>
          <w:sz w:val="24"/>
          <w:szCs w:val="24"/>
          <w:lang w:val="en-GB" w:eastAsia="et-EE"/>
        </w:rPr>
      </w:pPr>
      <w:r w:rsidRPr="00F7293D">
        <w:rPr>
          <w:rFonts w:cstheme="minorHAnsi"/>
          <w:color w:val="0070C0"/>
          <w:sz w:val="24"/>
          <w:szCs w:val="24"/>
          <w:u w:val="single"/>
          <w:lang w:val="en-US"/>
        </w:rPr>
        <w:t>Chancellor of Justice</w:t>
      </w:r>
      <w:r w:rsidRPr="00F7293D">
        <w:rPr>
          <w:rFonts w:cstheme="minorHAnsi"/>
          <w:color w:val="0070C0"/>
          <w:sz w:val="24"/>
          <w:szCs w:val="24"/>
          <w:lang w:val="en-US"/>
        </w:rPr>
        <w:t xml:space="preserve"> </w:t>
      </w:r>
      <w:r w:rsidRPr="00F7293D">
        <w:rPr>
          <w:rFonts w:cstheme="minorHAnsi"/>
          <w:sz w:val="24"/>
          <w:szCs w:val="24"/>
          <w:lang w:val="en-US"/>
        </w:rPr>
        <w:t xml:space="preserve">task among other things is solving discrimination disputes. The Chancellor of Justice shall verify that persons are not being discriminated based on their gender, race, nationality, </w:t>
      </w:r>
      <w:proofErr w:type="spellStart"/>
      <w:r w:rsidRPr="00F7293D">
        <w:rPr>
          <w:rFonts w:cstheme="minorHAnsi"/>
          <w:sz w:val="24"/>
          <w:szCs w:val="24"/>
          <w:lang w:val="en-US"/>
        </w:rPr>
        <w:t>colour</w:t>
      </w:r>
      <w:proofErr w:type="spellEnd"/>
      <w:r w:rsidRPr="00F7293D">
        <w:rPr>
          <w:rFonts w:cstheme="minorHAnsi"/>
          <w:sz w:val="24"/>
          <w:szCs w:val="24"/>
          <w:lang w:val="en-US"/>
        </w:rPr>
        <w:t>, language, origin, religion, or religious beliefs, political or other opinion, proprietary or social situation, age, disability, sexual orientation, or other status named in law.</w:t>
      </w:r>
    </w:p>
    <w:p w14:paraId="55FFFDEE" w14:textId="611F11C4" w:rsidR="00ED44B1" w:rsidRPr="00ED44B1" w:rsidRDefault="00C41EA2" w:rsidP="00E94BE1">
      <w:pPr>
        <w:jc w:val="both"/>
        <w:rPr>
          <w:rFonts w:cstheme="minorHAnsi"/>
          <w:color w:val="202124"/>
          <w:sz w:val="24"/>
          <w:szCs w:val="24"/>
          <w:lang w:val="en-US"/>
        </w:rPr>
      </w:pPr>
      <w:r w:rsidRPr="00C41EA2">
        <w:rPr>
          <w:rStyle w:val="y2iqfc"/>
          <w:rFonts w:cstheme="minorHAnsi"/>
          <w:color w:val="202124"/>
          <w:sz w:val="24"/>
          <w:szCs w:val="24"/>
          <w:lang w:val="en-US"/>
        </w:rPr>
        <w:t xml:space="preserve">Legal advice supported by the state is provided by the </w:t>
      </w:r>
      <w:hyperlink r:id="rId24" w:history="1">
        <w:r w:rsidRPr="00C41EA2">
          <w:rPr>
            <w:rStyle w:val="Hperlink"/>
            <w:rFonts w:cstheme="minorHAnsi"/>
            <w:sz w:val="24"/>
            <w:szCs w:val="24"/>
            <w:lang w:val="en-US"/>
          </w:rPr>
          <w:t>contractual partners</w:t>
        </w:r>
      </w:hyperlink>
      <w:r w:rsidRPr="00C41EA2">
        <w:rPr>
          <w:rStyle w:val="y2iqfc"/>
          <w:rFonts w:cstheme="minorHAnsi"/>
          <w:color w:val="202124"/>
          <w:sz w:val="24"/>
          <w:szCs w:val="24"/>
          <w:lang w:val="en-US"/>
        </w:rPr>
        <w:t xml:space="preserve"> of the Ministry of Justice. Among other things, separate legal advice is offered for the elderly and people with special needs. The purpose of the service is to provide legal advice, information, and assistance to elderly people in daily communication with the authorities and administration. Among other things, free legal aid is intended for all Estonian residents, whose gross income is up to 1,200 euros per month. Local governments also offer free legal aid to </w:t>
      </w:r>
      <w:r w:rsidR="00ED44B1">
        <w:rPr>
          <w:rStyle w:val="y2iqfc"/>
          <w:rFonts w:cstheme="minorHAnsi"/>
          <w:color w:val="202124"/>
          <w:sz w:val="24"/>
          <w:szCs w:val="24"/>
          <w:lang w:val="en-US"/>
        </w:rPr>
        <w:t>low-income</w:t>
      </w:r>
      <w:r w:rsidRPr="00C41EA2">
        <w:rPr>
          <w:rStyle w:val="y2iqfc"/>
          <w:rFonts w:cstheme="minorHAnsi"/>
          <w:color w:val="202124"/>
          <w:sz w:val="24"/>
          <w:szCs w:val="24"/>
          <w:lang w:val="en-US"/>
        </w:rPr>
        <w:t xml:space="preserve"> elderly people.</w:t>
      </w:r>
      <w:r w:rsidR="004E1E28">
        <w:rPr>
          <w:rStyle w:val="y2iqfc"/>
          <w:rFonts w:cstheme="minorHAnsi"/>
          <w:color w:val="202124"/>
          <w:sz w:val="24"/>
          <w:szCs w:val="24"/>
          <w:lang w:val="en-US"/>
        </w:rPr>
        <w:t xml:space="preserve"> </w:t>
      </w:r>
      <w:r w:rsidR="004E1E28" w:rsidRPr="004E1E28">
        <w:rPr>
          <w:rStyle w:val="y2iqfc"/>
          <w:rFonts w:cstheme="minorHAnsi"/>
          <w:color w:val="202124"/>
          <w:sz w:val="24"/>
          <w:szCs w:val="24"/>
          <w:lang w:val="en-US"/>
        </w:rPr>
        <w:t xml:space="preserve">Free legal advice is </w:t>
      </w:r>
      <w:r w:rsidR="00ED44B1">
        <w:rPr>
          <w:rStyle w:val="y2iqfc"/>
          <w:rFonts w:cstheme="minorHAnsi"/>
          <w:color w:val="202124"/>
          <w:sz w:val="24"/>
          <w:szCs w:val="24"/>
          <w:lang w:val="en-US"/>
        </w:rPr>
        <w:t xml:space="preserve">also </w:t>
      </w:r>
      <w:r w:rsidR="004E1E28" w:rsidRPr="004E1E28">
        <w:rPr>
          <w:rStyle w:val="y2iqfc"/>
          <w:rFonts w:cstheme="minorHAnsi"/>
          <w:color w:val="202124"/>
          <w:sz w:val="24"/>
          <w:szCs w:val="24"/>
          <w:lang w:val="en-US"/>
        </w:rPr>
        <w:t xml:space="preserve">provided through women's support </w:t>
      </w:r>
      <w:proofErr w:type="spellStart"/>
      <w:r w:rsidR="004E1E28" w:rsidRPr="004E1E28">
        <w:rPr>
          <w:rStyle w:val="y2iqfc"/>
          <w:rFonts w:cstheme="minorHAnsi"/>
          <w:color w:val="202124"/>
          <w:sz w:val="24"/>
          <w:szCs w:val="24"/>
          <w:lang w:val="en-US"/>
        </w:rPr>
        <w:t>centres</w:t>
      </w:r>
      <w:proofErr w:type="spellEnd"/>
      <w:r w:rsidR="004E1E28" w:rsidRPr="004E1E28">
        <w:rPr>
          <w:rStyle w:val="y2iqfc"/>
          <w:rFonts w:cstheme="minorHAnsi"/>
          <w:color w:val="202124"/>
          <w:sz w:val="24"/>
          <w:szCs w:val="24"/>
          <w:lang w:val="en-US"/>
        </w:rPr>
        <w:t>.</w:t>
      </w:r>
    </w:p>
    <w:p w14:paraId="3E45CD9F" w14:textId="4BED1C2B" w:rsidR="008D4368" w:rsidRDefault="00E94BE1" w:rsidP="004E1E28">
      <w:pPr>
        <w:jc w:val="both"/>
        <w:rPr>
          <w:rStyle w:val="y2iqfc"/>
          <w:rFonts w:cstheme="minorHAnsi"/>
          <w:color w:val="202124"/>
          <w:sz w:val="24"/>
          <w:szCs w:val="24"/>
          <w:lang w:val="en"/>
        </w:rPr>
      </w:pPr>
      <w:r w:rsidRPr="00BF3FE1">
        <w:rPr>
          <w:b/>
          <w:bCs/>
          <w:sz w:val="24"/>
          <w:szCs w:val="24"/>
          <w:lang w:val="en-US"/>
        </w:rPr>
        <w:t>6.</w:t>
      </w:r>
      <w:r w:rsidRPr="00E94BE1">
        <w:rPr>
          <w:sz w:val="24"/>
          <w:szCs w:val="24"/>
          <w:lang w:val="en-US"/>
        </w:rPr>
        <w:t xml:space="preserve"> </w:t>
      </w:r>
      <w:r w:rsidR="00144195" w:rsidRPr="00FA63C5">
        <w:rPr>
          <w:rFonts w:cstheme="minorHAnsi"/>
          <w:sz w:val="24"/>
          <w:szCs w:val="24"/>
          <w:u w:val="single"/>
          <w:lang w:val="en-GB"/>
        </w:rPr>
        <w:t>Answer</w:t>
      </w:r>
      <w:r w:rsidR="00144195" w:rsidRPr="00FA63C5">
        <w:rPr>
          <w:rFonts w:cstheme="minorHAnsi"/>
          <w:sz w:val="24"/>
          <w:szCs w:val="24"/>
          <w:lang w:val="en-GB"/>
        </w:rPr>
        <w:t>:</w:t>
      </w:r>
      <w:bookmarkStart w:id="3" w:name="_Hlk127959939"/>
      <w:r w:rsidR="004E1E28">
        <w:rPr>
          <w:rFonts w:cstheme="minorHAnsi"/>
          <w:sz w:val="24"/>
          <w:szCs w:val="24"/>
          <w:lang w:val="en-GB"/>
        </w:rPr>
        <w:t xml:space="preserve"> </w:t>
      </w:r>
      <w:r w:rsidR="003C2407" w:rsidRPr="00B8024A">
        <w:rPr>
          <w:rStyle w:val="y2iqfc"/>
          <w:rFonts w:cstheme="minorHAnsi"/>
          <w:color w:val="202124"/>
          <w:sz w:val="24"/>
          <w:szCs w:val="24"/>
          <w:lang w:val="en"/>
        </w:rPr>
        <w:t xml:space="preserve">The necessary information is available, but often requires digital competence, </w:t>
      </w:r>
      <w:r w:rsidR="003C2407" w:rsidRPr="008D4368">
        <w:rPr>
          <w:rStyle w:val="y2iqfc"/>
          <w:rFonts w:cstheme="minorHAnsi"/>
          <w:color w:val="202124"/>
          <w:sz w:val="24"/>
          <w:szCs w:val="24"/>
          <w:lang w:val="en"/>
        </w:rPr>
        <w:t>which not all older people have. In general, information is shared through local authorities, family doctors.</w:t>
      </w:r>
      <w:bookmarkEnd w:id="3"/>
      <w:r w:rsidR="004E1E28" w:rsidRPr="008D4368">
        <w:rPr>
          <w:rStyle w:val="y2iqfc"/>
          <w:rFonts w:cstheme="minorHAnsi"/>
          <w:color w:val="202124"/>
          <w:sz w:val="24"/>
          <w:szCs w:val="24"/>
          <w:lang w:val="en"/>
        </w:rPr>
        <w:t xml:space="preserve"> </w:t>
      </w:r>
      <w:r w:rsidR="008D4368" w:rsidRPr="008D4368">
        <w:rPr>
          <w:rStyle w:val="y2iqfc"/>
          <w:rFonts w:cstheme="minorHAnsi"/>
          <w:color w:val="202124"/>
          <w:sz w:val="24"/>
          <w:szCs w:val="24"/>
          <w:lang w:val="en"/>
        </w:rPr>
        <w:t xml:space="preserve">From </w:t>
      </w:r>
      <w:r w:rsidR="008D4368" w:rsidRPr="008D4368">
        <w:rPr>
          <w:rStyle w:val="y2iqfc"/>
          <w:rFonts w:cstheme="minorHAnsi"/>
          <w:color w:val="202124"/>
          <w:sz w:val="24"/>
          <w:szCs w:val="24"/>
          <w:lang w:val="en"/>
        </w:rPr>
        <w:t>time to time, thematic articles are published in the media, media campaigns aimed at different target groups are organized.</w:t>
      </w:r>
    </w:p>
    <w:p w14:paraId="163188C2" w14:textId="77777777" w:rsidR="008D4368" w:rsidRPr="00FA63C5" w:rsidRDefault="00E94BE1" w:rsidP="008D4368">
      <w:pPr>
        <w:spacing w:after="60"/>
        <w:jc w:val="both"/>
        <w:rPr>
          <w:rFonts w:cstheme="minorHAnsi"/>
          <w:sz w:val="24"/>
          <w:szCs w:val="24"/>
          <w:lang w:val="en-GB"/>
        </w:rPr>
      </w:pPr>
      <w:r w:rsidRPr="00E94BE1">
        <w:rPr>
          <w:sz w:val="24"/>
          <w:szCs w:val="24"/>
          <w:lang w:val="en-US"/>
        </w:rPr>
        <w:t xml:space="preserve">7. </w:t>
      </w:r>
      <w:r w:rsidR="008D4368" w:rsidRPr="00FA63C5">
        <w:rPr>
          <w:rFonts w:cstheme="minorHAnsi"/>
          <w:sz w:val="24"/>
          <w:szCs w:val="24"/>
          <w:u w:val="single"/>
          <w:lang w:val="en-GB"/>
        </w:rPr>
        <w:t>Answer</w:t>
      </w:r>
      <w:r w:rsidR="008D4368" w:rsidRPr="00FA63C5">
        <w:rPr>
          <w:rFonts w:cstheme="minorHAnsi"/>
          <w:sz w:val="24"/>
          <w:szCs w:val="24"/>
          <w:lang w:val="en-GB"/>
        </w:rPr>
        <w:t>:</w:t>
      </w:r>
    </w:p>
    <w:p w14:paraId="6109E033" w14:textId="1F53DB66" w:rsidR="00E94BE1" w:rsidRDefault="008D4368" w:rsidP="00ED44B1">
      <w:pPr>
        <w:spacing w:after="60"/>
        <w:jc w:val="both"/>
        <w:rPr>
          <w:sz w:val="24"/>
          <w:szCs w:val="24"/>
          <w:lang w:val="en-US"/>
        </w:rPr>
      </w:pPr>
      <w:r w:rsidRPr="00E94BE1">
        <w:rPr>
          <w:b/>
          <w:bCs/>
          <w:sz w:val="24"/>
          <w:szCs w:val="24"/>
          <w:lang w:val="en-US"/>
        </w:rPr>
        <w:t>E</w:t>
      </w:r>
      <w:r w:rsidR="00E94BE1" w:rsidRPr="00E94BE1">
        <w:rPr>
          <w:b/>
          <w:bCs/>
          <w:sz w:val="24"/>
          <w:szCs w:val="24"/>
          <w:lang w:val="en-US"/>
        </w:rPr>
        <w:t>xamples of good practices</w:t>
      </w:r>
    </w:p>
    <w:p w14:paraId="3A9EEAA1" w14:textId="77777777" w:rsidR="003C2407" w:rsidRPr="00144195" w:rsidRDefault="00261BD1" w:rsidP="003C2407">
      <w:pPr>
        <w:spacing w:after="0" w:line="240" w:lineRule="auto"/>
        <w:rPr>
          <w:sz w:val="24"/>
          <w:szCs w:val="24"/>
        </w:rPr>
      </w:pPr>
      <w:hyperlink r:id="rId25" w:history="1">
        <w:r w:rsidR="003C2407" w:rsidRPr="00144195">
          <w:rPr>
            <w:rStyle w:val="Hperlink"/>
            <w:rFonts w:cstheme="minorHAnsi"/>
            <w:sz w:val="24"/>
            <w:szCs w:val="24"/>
            <w:lang w:val="en-US"/>
          </w:rPr>
          <w:t>Women’s Support and Information Centre projects (Estonia)</w:t>
        </w:r>
      </w:hyperlink>
    </w:p>
    <w:p w14:paraId="7D9BE9E4" w14:textId="56512A9A" w:rsidR="003C2407" w:rsidRPr="00CA1C9D" w:rsidRDefault="003C2407" w:rsidP="003C2407">
      <w:pPr>
        <w:pStyle w:val="Normaallaadveeb"/>
        <w:numPr>
          <w:ilvl w:val="0"/>
          <w:numId w:val="6"/>
        </w:numPr>
        <w:spacing w:before="0" w:beforeAutospacing="0" w:after="0" w:afterAutospacing="0"/>
        <w:jc w:val="both"/>
        <w:rPr>
          <w:rFonts w:asciiTheme="minorHAnsi" w:hAnsiTheme="minorHAnsi" w:cstheme="minorHAnsi"/>
          <w:color w:val="000000"/>
          <w:lang w:val="en-US"/>
        </w:rPr>
      </w:pPr>
      <w:r w:rsidRPr="00CA1C9D">
        <w:rPr>
          <w:rStyle w:val="Tugev"/>
          <w:rFonts w:asciiTheme="minorHAnsi" w:hAnsiTheme="minorHAnsi" w:cstheme="minorHAnsi"/>
          <w:color w:val="000000"/>
          <w:lang w:val="en-US"/>
        </w:rPr>
        <w:lastRenderedPageBreak/>
        <w:t>Training to Identify and Support Older Victims of Abuse (TISOVA)</w:t>
      </w:r>
      <w:r w:rsidRPr="00CA1C9D">
        <w:rPr>
          <w:rStyle w:val="Tugev"/>
          <w:rFonts w:asciiTheme="minorHAnsi" w:hAnsiTheme="minorHAnsi" w:cstheme="minorHAnsi"/>
          <w:b w:val="0"/>
          <w:bCs w:val="0"/>
          <w:color w:val="000000"/>
          <w:lang w:val="en-US"/>
        </w:rPr>
        <w:t> </w:t>
      </w:r>
      <w:r w:rsidRPr="00CA1C9D">
        <w:rPr>
          <w:rFonts w:asciiTheme="minorHAnsi" w:hAnsiTheme="minorHAnsi" w:cstheme="minorHAnsi"/>
          <w:color w:val="000000"/>
          <w:lang w:val="en-US"/>
        </w:rPr>
        <w:t xml:space="preserve">projects seeks to train caregivers and older people so they can identify and </w:t>
      </w:r>
      <w:proofErr w:type="gramStart"/>
      <w:r w:rsidRPr="00CA1C9D">
        <w:rPr>
          <w:rFonts w:asciiTheme="minorHAnsi" w:hAnsiTheme="minorHAnsi" w:cstheme="minorHAnsi"/>
          <w:color w:val="000000"/>
          <w:lang w:val="en-US"/>
        </w:rPr>
        <w:t>provide assistance to</w:t>
      </w:r>
      <w:proofErr w:type="gramEnd"/>
      <w:r w:rsidRPr="00CA1C9D">
        <w:rPr>
          <w:rFonts w:asciiTheme="minorHAnsi" w:hAnsiTheme="minorHAnsi" w:cstheme="minorHAnsi"/>
          <w:color w:val="000000"/>
          <w:lang w:val="en-US"/>
        </w:rPr>
        <w:t xml:space="preserve"> elderly victims of abuse.</w:t>
      </w:r>
    </w:p>
    <w:p w14:paraId="25242681" w14:textId="71C0437D" w:rsidR="003C2407" w:rsidRPr="00BA5653" w:rsidRDefault="003C2407" w:rsidP="00E76C5B">
      <w:pPr>
        <w:pStyle w:val="Loendilik"/>
        <w:numPr>
          <w:ilvl w:val="0"/>
          <w:numId w:val="6"/>
        </w:numPr>
        <w:jc w:val="both"/>
        <w:rPr>
          <w:rFonts w:cstheme="minorHAnsi"/>
          <w:sz w:val="24"/>
          <w:szCs w:val="24"/>
          <w:lang w:val="en-US"/>
        </w:rPr>
      </w:pPr>
      <w:r w:rsidRPr="00BA5653">
        <w:rPr>
          <w:rStyle w:val="Tugev"/>
          <w:rFonts w:cstheme="minorHAnsi"/>
          <w:color w:val="000000"/>
          <w:sz w:val="24"/>
          <w:szCs w:val="24"/>
          <w:lang w:val="en-US"/>
        </w:rPr>
        <w:t>Multi-Agency Response to Violence Against Older Women</w:t>
      </w:r>
      <w:r w:rsidRPr="00BA5653">
        <w:rPr>
          <w:rFonts w:cstheme="minorHAnsi"/>
          <w:color w:val="000000"/>
          <w:sz w:val="24"/>
          <w:szCs w:val="24"/>
          <w:lang w:val="en-US"/>
        </w:rPr>
        <w:t> (MARVOW) is a two-year EU project – from September 2019 to September 2021</w:t>
      </w:r>
      <w:r w:rsidR="00BA5653" w:rsidRPr="00BA5653">
        <w:rPr>
          <w:rFonts w:cstheme="minorHAnsi"/>
          <w:color w:val="000000"/>
          <w:sz w:val="24"/>
          <w:szCs w:val="24"/>
          <w:lang w:val="en-US"/>
        </w:rPr>
        <w:t xml:space="preserve">. </w:t>
      </w:r>
      <w:r w:rsidRPr="00BA5653">
        <w:rPr>
          <w:rFonts w:cstheme="minorHAnsi"/>
          <w:color w:val="000000"/>
          <w:sz w:val="24"/>
          <w:szCs w:val="24"/>
          <w:lang w:val="en-US"/>
        </w:rPr>
        <w:t>More info:</w:t>
      </w:r>
      <w:r w:rsidR="00BA5653">
        <w:rPr>
          <w:rFonts w:cstheme="minorHAnsi"/>
          <w:color w:val="000000"/>
          <w:sz w:val="24"/>
          <w:szCs w:val="24"/>
          <w:lang w:val="en-US"/>
        </w:rPr>
        <w:t xml:space="preserve"> </w:t>
      </w:r>
      <w:hyperlink r:id="rId26" w:tgtFrame="_blank" w:history="1">
        <w:r w:rsidRPr="00261BD1">
          <w:rPr>
            <w:rStyle w:val="Hperlink"/>
            <w:rFonts w:cstheme="minorHAnsi"/>
            <w:color w:val="0070C0"/>
            <w:sz w:val="24"/>
            <w:szCs w:val="24"/>
            <w:lang w:val="en-US"/>
          </w:rPr>
          <w:t>www.marvow.eu</w:t>
        </w:r>
      </w:hyperlink>
    </w:p>
    <w:p w14:paraId="72D940DB" w14:textId="77E9FE61" w:rsidR="00ED32A6" w:rsidRPr="00ED32A6" w:rsidRDefault="00ED32A6" w:rsidP="003C2407">
      <w:pPr>
        <w:spacing w:after="0" w:line="240" w:lineRule="auto"/>
        <w:jc w:val="both"/>
        <w:rPr>
          <w:rFonts w:cstheme="minorHAnsi"/>
          <w:b/>
          <w:bCs/>
          <w:sz w:val="24"/>
          <w:szCs w:val="24"/>
          <w:lang w:val="en-GB"/>
        </w:rPr>
      </w:pPr>
      <w:r w:rsidRPr="00ED32A6">
        <w:rPr>
          <w:rStyle w:val="y2iqfc"/>
          <w:rFonts w:cstheme="minorHAnsi"/>
          <w:sz w:val="24"/>
          <w:szCs w:val="24"/>
          <w:lang w:val="en"/>
        </w:rPr>
        <w:t xml:space="preserve">In 2018, </w:t>
      </w:r>
      <w:r w:rsidR="00BA5653" w:rsidRPr="005C3D73">
        <w:rPr>
          <w:rStyle w:val="y2iqfc"/>
          <w:rFonts w:cstheme="minorHAnsi"/>
          <w:color w:val="202124"/>
          <w:sz w:val="24"/>
          <w:szCs w:val="24"/>
          <w:lang w:val="en"/>
        </w:rPr>
        <w:t xml:space="preserve">Estonian Police and Border Guard Board </w:t>
      </w:r>
      <w:r w:rsidRPr="00ED32A6">
        <w:rPr>
          <w:rStyle w:val="y2iqfc"/>
          <w:rFonts w:cstheme="minorHAnsi"/>
          <w:sz w:val="24"/>
          <w:szCs w:val="24"/>
          <w:lang w:val="en"/>
        </w:rPr>
        <w:t xml:space="preserve">the campaign </w:t>
      </w:r>
      <w:hyperlink r:id="rId27" w:history="1">
        <w:r w:rsidRPr="00ED32A6">
          <w:rPr>
            <w:rStyle w:val="Hperlink"/>
            <w:rFonts w:cstheme="minorHAnsi"/>
            <w:sz w:val="24"/>
            <w:szCs w:val="24"/>
            <w:lang w:val="en"/>
          </w:rPr>
          <w:t>"</w:t>
        </w:r>
        <w:r w:rsidRPr="00ED32A6">
          <w:rPr>
            <w:rStyle w:val="Hperlink"/>
            <w:rFonts w:cstheme="minorHAnsi"/>
            <w:i/>
            <w:iCs/>
            <w:sz w:val="24"/>
            <w:szCs w:val="24"/>
            <w:lang w:val="en"/>
          </w:rPr>
          <w:t xml:space="preserve">Aga mina </w:t>
        </w:r>
        <w:proofErr w:type="spellStart"/>
        <w:r w:rsidRPr="00ED32A6">
          <w:rPr>
            <w:rStyle w:val="Hperlink"/>
            <w:rFonts w:cstheme="minorHAnsi"/>
            <w:i/>
            <w:iCs/>
            <w:sz w:val="24"/>
            <w:szCs w:val="24"/>
            <w:lang w:val="en"/>
          </w:rPr>
          <w:t>julgen</w:t>
        </w:r>
        <w:proofErr w:type="spellEnd"/>
        <w:r w:rsidRPr="00ED32A6">
          <w:rPr>
            <w:rStyle w:val="Hperlink"/>
            <w:rFonts w:cstheme="minorHAnsi"/>
            <w:i/>
            <w:iCs/>
            <w:sz w:val="24"/>
            <w:szCs w:val="24"/>
            <w:lang w:val="en"/>
          </w:rPr>
          <w:t xml:space="preserve"> </w:t>
        </w:r>
        <w:proofErr w:type="spellStart"/>
        <w:r w:rsidRPr="00ED32A6">
          <w:rPr>
            <w:rStyle w:val="Hperlink"/>
            <w:rFonts w:cstheme="minorHAnsi"/>
            <w:i/>
            <w:iCs/>
            <w:sz w:val="24"/>
            <w:szCs w:val="24"/>
            <w:lang w:val="en"/>
          </w:rPr>
          <w:t>sekkuda</w:t>
        </w:r>
        <w:proofErr w:type="spellEnd"/>
        <w:r w:rsidRPr="00ED32A6">
          <w:rPr>
            <w:rStyle w:val="Hperlink"/>
            <w:rFonts w:cstheme="minorHAnsi"/>
            <w:sz w:val="24"/>
            <w:szCs w:val="24"/>
            <w:lang w:val="en"/>
          </w:rPr>
          <w:t>"</w:t>
        </w:r>
      </w:hyperlink>
      <w:r w:rsidRPr="00ED32A6">
        <w:rPr>
          <w:rStyle w:val="y2iqfc"/>
          <w:rFonts w:cstheme="minorHAnsi"/>
          <w:sz w:val="24"/>
          <w:szCs w:val="24"/>
          <w:lang w:val="en"/>
        </w:rPr>
        <w:t xml:space="preserve"> took place, the purpose of which was to call people to notice </w:t>
      </w:r>
      <w:r>
        <w:rPr>
          <w:rStyle w:val="y2iqfc"/>
          <w:rFonts w:cstheme="minorHAnsi"/>
          <w:sz w:val="24"/>
          <w:szCs w:val="24"/>
          <w:lang w:val="en"/>
        </w:rPr>
        <w:t>family member</w:t>
      </w:r>
      <w:r w:rsidRPr="00ED32A6">
        <w:rPr>
          <w:rStyle w:val="y2iqfc"/>
          <w:rFonts w:cstheme="minorHAnsi"/>
          <w:sz w:val="24"/>
          <w:szCs w:val="24"/>
          <w:lang w:val="en"/>
        </w:rPr>
        <w:t xml:space="preserve"> violence and report it, and to be an example.</w:t>
      </w:r>
    </w:p>
    <w:p w14:paraId="175226E7" w14:textId="77777777" w:rsidR="00ED32A6" w:rsidRPr="00BA5653" w:rsidRDefault="00ED32A6" w:rsidP="003C2407">
      <w:pPr>
        <w:spacing w:after="0" w:line="240" w:lineRule="auto"/>
        <w:jc w:val="both"/>
        <w:rPr>
          <w:sz w:val="24"/>
          <w:szCs w:val="24"/>
          <w:lang w:val="en-GB"/>
        </w:rPr>
      </w:pPr>
    </w:p>
    <w:p w14:paraId="6EC64673" w14:textId="2ADA1493" w:rsidR="003C2407" w:rsidRPr="00CA1C9D" w:rsidRDefault="003C2407" w:rsidP="003C2407">
      <w:pPr>
        <w:spacing w:after="0" w:line="240" w:lineRule="auto"/>
        <w:jc w:val="both"/>
        <w:rPr>
          <w:sz w:val="24"/>
          <w:szCs w:val="24"/>
          <w:lang w:val="en"/>
        </w:rPr>
      </w:pPr>
      <w:r w:rsidRPr="004D4E7F">
        <w:rPr>
          <w:b/>
          <w:bCs/>
          <w:sz w:val="24"/>
          <w:szCs w:val="24"/>
          <w:lang w:val="en-GB"/>
        </w:rPr>
        <w:t>Commissioner for Equal Opportunities</w:t>
      </w:r>
      <w:r w:rsidRPr="004D4E7F">
        <w:rPr>
          <w:sz w:val="24"/>
          <w:szCs w:val="24"/>
          <w:lang w:val="en-GB"/>
        </w:rPr>
        <w:t xml:space="preserve"> and her office advises and assists elderly who feel that they have been discriminated against in employment, receipt of services, education, or other circumstances that they cannot change themselves. The Commissioner is active in promoting rights of the elderly and raising public awareness about ageing and elderly. For example, a special web-page is created for </w:t>
      </w:r>
      <w:hyperlink r:id="rId28" w:history="1">
        <w:r w:rsidRPr="004D4E7F">
          <w:rPr>
            <w:rStyle w:val="Hperlink"/>
            <w:sz w:val="24"/>
            <w:szCs w:val="24"/>
            <w:lang w:val="en-GB"/>
          </w:rPr>
          <w:t>Ageing</w:t>
        </w:r>
      </w:hyperlink>
      <w:r w:rsidRPr="004D4E7F">
        <w:rPr>
          <w:sz w:val="24"/>
          <w:szCs w:val="24"/>
          <w:lang w:val="en-GB"/>
        </w:rPr>
        <w:t xml:space="preserve"> and a </w:t>
      </w:r>
      <w:r w:rsidRPr="004D4E7F">
        <w:rPr>
          <w:b/>
          <w:bCs/>
          <w:sz w:val="24"/>
          <w:szCs w:val="24"/>
          <w:lang w:val="en-GB"/>
        </w:rPr>
        <w:t>publication „</w:t>
      </w:r>
      <w:hyperlink r:id="rId29" w:history="1">
        <w:r w:rsidRPr="004D4E7F">
          <w:rPr>
            <w:rStyle w:val="Hperlink"/>
            <w:b/>
            <w:bCs/>
            <w:sz w:val="24"/>
            <w:szCs w:val="24"/>
            <w:lang w:val="en-GB"/>
          </w:rPr>
          <w:t xml:space="preserve">Ise </w:t>
        </w:r>
        <w:proofErr w:type="spellStart"/>
        <w:r w:rsidRPr="004D4E7F">
          <w:rPr>
            <w:rStyle w:val="Hperlink"/>
            <w:b/>
            <w:bCs/>
            <w:sz w:val="24"/>
            <w:szCs w:val="24"/>
            <w:lang w:val="en-GB"/>
          </w:rPr>
          <w:t>oled</w:t>
        </w:r>
        <w:proofErr w:type="spellEnd"/>
        <w:r w:rsidRPr="004D4E7F">
          <w:rPr>
            <w:rStyle w:val="Hperlink"/>
            <w:b/>
            <w:bCs/>
            <w:sz w:val="24"/>
            <w:szCs w:val="24"/>
            <w:lang w:val="en-GB"/>
          </w:rPr>
          <w:t xml:space="preserve"> </w:t>
        </w:r>
        <w:proofErr w:type="spellStart"/>
        <w:r w:rsidRPr="004D4E7F">
          <w:rPr>
            <w:rStyle w:val="Hperlink"/>
            <w:b/>
            <w:bCs/>
            <w:sz w:val="24"/>
            <w:szCs w:val="24"/>
            <w:lang w:val="en-GB"/>
          </w:rPr>
          <w:t>vana</w:t>
        </w:r>
        <w:proofErr w:type="spellEnd"/>
        <w:r w:rsidRPr="004D4E7F">
          <w:rPr>
            <w:rStyle w:val="Hperlink"/>
            <w:b/>
            <w:bCs/>
            <w:sz w:val="24"/>
            <w:szCs w:val="24"/>
            <w:lang w:val="en-GB"/>
          </w:rPr>
          <w:t>!</w:t>
        </w:r>
      </w:hyperlink>
      <w:r w:rsidRPr="004D4E7F">
        <w:rPr>
          <w:b/>
          <w:bCs/>
          <w:sz w:val="24"/>
          <w:szCs w:val="24"/>
          <w:lang w:val="en-GB"/>
        </w:rPr>
        <w:t>“</w:t>
      </w:r>
      <w:r w:rsidRPr="004D4E7F">
        <w:rPr>
          <w:sz w:val="24"/>
          <w:szCs w:val="24"/>
          <w:lang w:val="en-GB"/>
        </w:rPr>
        <w:t xml:space="preserve"> about pension, employment, health, violence, assets, use of ICT, how to adapt with life changes.</w:t>
      </w:r>
    </w:p>
    <w:p w14:paraId="14519A5B" w14:textId="32DB5317" w:rsidR="0085484A" w:rsidRPr="008D4368" w:rsidRDefault="00261BD1" w:rsidP="008536BE">
      <w:pPr>
        <w:shd w:val="clear" w:color="auto" w:fill="FFFFFF"/>
        <w:spacing w:before="100" w:beforeAutospacing="1" w:after="100" w:afterAutospacing="1" w:line="240" w:lineRule="auto"/>
        <w:jc w:val="both"/>
        <w:outlineLvl w:val="0"/>
        <w:rPr>
          <w:rFonts w:cstheme="minorHAnsi"/>
          <w:color w:val="000000"/>
          <w:sz w:val="24"/>
          <w:szCs w:val="24"/>
          <w:shd w:val="clear" w:color="auto" w:fill="FFFFFF"/>
          <w:lang w:val="en-US"/>
        </w:rPr>
      </w:pPr>
      <w:hyperlink r:id="rId30" w:history="1">
        <w:r w:rsidR="003C2407" w:rsidRPr="00306DD2">
          <w:rPr>
            <w:rStyle w:val="Hperlink"/>
            <w:rFonts w:eastAsia="Times New Roman" w:cstheme="minorHAnsi"/>
            <w:kern w:val="36"/>
            <w:sz w:val="24"/>
            <w:szCs w:val="24"/>
            <w:lang w:val="en-US" w:eastAsia="et-EE"/>
          </w:rPr>
          <w:t>Advancing Rights of Estonian Victims</w:t>
        </w:r>
      </w:hyperlink>
      <w:r w:rsidR="003C2407">
        <w:rPr>
          <w:rFonts w:eastAsia="Times New Roman" w:cstheme="minorHAnsi"/>
          <w:kern w:val="36"/>
          <w:sz w:val="24"/>
          <w:szCs w:val="24"/>
          <w:lang w:val="en-US" w:eastAsia="et-EE"/>
        </w:rPr>
        <w:t xml:space="preserve">. </w:t>
      </w:r>
      <w:r w:rsidR="003C2407" w:rsidRPr="00306DD2">
        <w:rPr>
          <w:rFonts w:eastAsia="Times New Roman" w:cstheme="minorHAnsi"/>
          <w:sz w:val="24"/>
          <w:szCs w:val="24"/>
          <w:lang w:val="en-US" w:eastAsia="et-EE"/>
        </w:rPr>
        <w:t>The project was brought to life as a result of cooperation between the Ministry of Justice, Victim Support Europe, and the European Union and will last for two years (2021–2023). The project aims to offer better protection for victims of crime and to improve victim support services in Estonia</w:t>
      </w:r>
      <w:r w:rsidR="008536BE">
        <w:rPr>
          <w:rFonts w:cstheme="minorHAnsi"/>
          <w:color w:val="000000"/>
          <w:sz w:val="24"/>
          <w:szCs w:val="24"/>
          <w:shd w:val="clear" w:color="auto" w:fill="FFFFFF"/>
          <w:lang w:val="en-US"/>
        </w:rPr>
        <w:t>.</w:t>
      </w:r>
    </w:p>
    <w:sectPr w:rsidR="0085484A" w:rsidRPr="008D43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1C72" w14:textId="77777777" w:rsidR="00AB2D09" w:rsidRDefault="00AB2D09" w:rsidP="00AB2D09">
      <w:pPr>
        <w:spacing w:after="0" w:line="240" w:lineRule="auto"/>
      </w:pPr>
      <w:r>
        <w:separator/>
      </w:r>
    </w:p>
  </w:endnote>
  <w:endnote w:type="continuationSeparator" w:id="0">
    <w:p w14:paraId="601D742B" w14:textId="77777777" w:rsidR="00AB2D09" w:rsidRDefault="00AB2D09" w:rsidP="00AB2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7C46" w14:textId="77777777" w:rsidR="00AB2D09" w:rsidRDefault="00AB2D09" w:rsidP="00AB2D09">
      <w:pPr>
        <w:spacing w:after="0" w:line="240" w:lineRule="auto"/>
      </w:pPr>
      <w:r>
        <w:separator/>
      </w:r>
    </w:p>
  </w:footnote>
  <w:footnote w:type="continuationSeparator" w:id="0">
    <w:p w14:paraId="2A373864" w14:textId="77777777" w:rsidR="00AB2D09" w:rsidRDefault="00AB2D09" w:rsidP="00AB2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87399"/>
    <w:multiLevelType w:val="multilevel"/>
    <w:tmpl w:val="EA5C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D4D65"/>
    <w:multiLevelType w:val="multilevel"/>
    <w:tmpl w:val="A98C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C10B8"/>
    <w:multiLevelType w:val="hybridMultilevel"/>
    <w:tmpl w:val="8F6C897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50CD7E78"/>
    <w:multiLevelType w:val="hybridMultilevel"/>
    <w:tmpl w:val="FFFFFFFF"/>
    <w:lvl w:ilvl="0" w:tplc="83582C60">
      <w:start w:val="1"/>
      <w:numFmt w:val="decimal"/>
      <w:lvlText w:val="%1."/>
      <w:lvlJc w:val="left"/>
      <w:pPr>
        <w:tabs>
          <w:tab w:val="num" w:pos="360"/>
        </w:tabs>
        <w:ind w:left="360" w:hanging="360"/>
      </w:pPr>
      <w:rPr>
        <w:rFonts w:ascii="Times New Roman" w:hAnsi="Times New Roman" w:cs="Times New Roman" w:hint="default"/>
        <w:kern w:val="22"/>
        <w:sz w:val="24"/>
        <w:szCs w:val="24"/>
      </w:rPr>
    </w:lvl>
    <w:lvl w:ilvl="1" w:tplc="04250001">
      <w:start w:val="1"/>
      <w:numFmt w:val="bullet"/>
      <w:lvlText w:val=""/>
      <w:lvlJc w:val="left"/>
      <w:pPr>
        <w:tabs>
          <w:tab w:val="num" w:pos="1080"/>
        </w:tabs>
        <w:ind w:left="1080" w:hanging="360"/>
      </w:pPr>
      <w:rPr>
        <w:rFonts w:ascii="Symbol" w:hAnsi="Symbol" w:hint="default"/>
      </w:rPr>
    </w:lvl>
    <w:lvl w:ilvl="2" w:tplc="EAFA4018">
      <w:start w:val="1"/>
      <w:numFmt w:val="decimal"/>
      <w:lvlText w:val="%3)"/>
      <w:lvlJc w:val="left"/>
      <w:pPr>
        <w:tabs>
          <w:tab w:val="num" w:pos="1980"/>
        </w:tabs>
        <w:ind w:left="1980" w:hanging="360"/>
      </w:pPr>
      <w:rPr>
        <w:rFonts w:cs="Times New Roman" w:hint="default"/>
      </w:rPr>
    </w:lvl>
    <w:lvl w:ilvl="3" w:tplc="0425000F">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4" w15:restartNumberingAfterBreak="0">
    <w:nsid w:val="51533440"/>
    <w:multiLevelType w:val="multilevel"/>
    <w:tmpl w:val="5C46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714B33"/>
    <w:multiLevelType w:val="multilevel"/>
    <w:tmpl w:val="4C245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2A5D4F"/>
    <w:multiLevelType w:val="hybridMultilevel"/>
    <w:tmpl w:val="98928D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11034382">
    <w:abstractNumId w:val="6"/>
  </w:num>
  <w:num w:numId="2" w16cid:durableId="621880428">
    <w:abstractNumId w:val="5"/>
  </w:num>
  <w:num w:numId="3" w16cid:durableId="1157309252">
    <w:abstractNumId w:val="0"/>
  </w:num>
  <w:num w:numId="4" w16cid:durableId="1199003615">
    <w:abstractNumId w:val="4"/>
  </w:num>
  <w:num w:numId="5" w16cid:durableId="1717313505">
    <w:abstractNumId w:val="3"/>
  </w:num>
  <w:num w:numId="6" w16cid:durableId="1847205798">
    <w:abstractNumId w:val="2"/>
  </w:num>
  <w:num w:numId="7" w16cid:durableId="1669750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E1"/>
    <w:rsid w:val="0002073F"/>
    <w:rsid w:val="000645AA"/>
    <w:rsid w:val="00074D06"/>
    <w:rsid w:val="00076E40"/>
    <w:rsid w:val="000D372A"/>
    <w:rsid w:val="00144195"/>
    <w:rsid w:val="00152506"/>
    <w:rsid w:val="00186CBD"/>
    <w:rsid w:val="001B1ACC"/>
    <w:rsid w:val="00237A58"/>
    <w:rsid w:val="00261BD1"/>
    <w:rsid w:val="002C54B0"/>
    <w:rsid w:val="00306DD2"/>
    <w:rsid w:val="00325477"/>
    <w:rsid w:val="00344D9E"/>
    <w:rsid w:val="0036280D"/>
    <w:rsid w:val="003A1239"/>
    <w:rsid w:val="003B4D55"/>
    <w:rsid w:val="003C2407"/>
    <w:rsid w:val="003D2E07"/>
    <w:rsid w:val="003E5B1B"/>
    <w:rsid w:val="00412160"/>
    <w:rsid w:val="00446327"/>
    <w:rsid w:val="00453E04"/>
    <w:rsid w:val="004603AA"/>
    <w:rsid w:val="00472653"/>
    <w:rsid w:val="00497D5C"/>
    <w:rsid w:val="004D4E7F"/>
    <w:rsid w:val="004E1E28"/>
    <w:rsid w:val="005158D1"/>
    <w:rsid w:val="005505E5"/>
    <w:rsid w:val="0057262C"/>
    <w:rsid w:val="005751BD"/>
    <w:rsid w:val="005A544E"/>
    <w:rsid w:val="005C3D73"/>
    <w:rsid w:val="005C505E"/>
    <w:rsid w:val="005D1132"/>
    <w:rsid w:val="005E38FD"/>
    <w:rsid w:val="0061761B"/>
    <w:rsid w:val="0063610B"/>
    <w:rsid w:val="006A400F"/>
    <w:rsid w:val="006B7454"/>
    <w:rsid w:val="00772EBE"/>
    <w:rsid w:val="007B7FD1"/>
    <w:rsid w:val="007C79D5"/>
    <w:rsid w:val="007D43E3"/>
    <w:rsid w:val="007F00DD"/>
    <w:rsid w:val="0080117D"/>
    <w:rsid w:val="00846C9F"/>
    <w:rsid w:val="008536BE"/>
    <w:rsid w:val="0085484A"/>
    <w:rsid w:val="008B51EA"/>
    <w:rsid w:val="008D4368"/>
    <w:rsid w:val="008E6DC3"/>
    <w:rsid w:val="008F6910"/>
    <w:rsid w:val="009713DF"/>
    <w:rsid w:val="009B432B"/>
    <w:rsid w:val="009D70F2"/>
    <w:rsid w:val="00A6460D"/>
    <w:rsid w:val="00A67AA5"/>
    <w:rsid w:val="00AB2D09"/>
    <w:rsid w:val="00AC25F0"/>
    <w:rsid w:val="00AD2D34"/>
    <w:rsid w:val="00B30BB5"/>
    <w:rsid w:val="00B4793C"/>
    <w:rsid w:val="00BA5653"/>
    <w:rsid w:val="00BD140E"/>
    <w:rsid w:val="00BF3FE1"/>
    <w:rsid w:val="00BF690B"/>
    <w:rsid w:val="00C41EA2"/>
    <w:rsid w:val="00C4410A"/>
    <w:rsid w:val="00C94461"/>
    <w:rsid w:val="00CA1536"/>
    <w:rsid w:val="00CB203E"/>
    <w:rsid w:val="00CE2E31"/>
    <w:rsid w:val="00D33E48"/>
    <w:rsid w:val="00D6754C"/>
    <w:rsid w:val="00DC1BA3"/>
    <w:rsid w:val="00DF7D8E"/>
    <w:rsid w:val="00E0365F"/>
    <w:rsid w:val="00E7768C"/>
    <w:rsid w:val="00E94BE1"/>
    <w:rsid w:val="00EA057A"/>
    <w:rsid w:val="00ED32A6"/>
    <w:rsid w:val="00ED44B1"/>
    <w:rsid w:val="00F35FCC"/>
    <w:rsid w:val="00F7293D"/>
    <w:rsid w:val="00FA63C5"/>
    <w:rsid w:val="00FB1E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08A2"/>
  <w15:chartTrackingRefBased/>
  <w15:docId w15:val="{83F67103-9845-47A0-BEAD-9801C04B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5505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BA5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semiHidden/>
    <w:unhideWhenUsed/>
    <w:qFormat/>
    <w:rsid w:val="003628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94BE1"/>
    <w:pPr>
      <w:ind w:left="720"/>
      <w:contextualSpacing/>
    </w:pPr>
  </w:style>
  <w:style w:type="paragraph" w:styleId="Normaallaadveeb">
    <w:name w:val="Normal (Web)"/>
    <w:basedOn w:val="Normaallaad"/>
    <w:uiPriority w:val="99"/>
    <w:unhideWhenUsed/>
    <w:rsid w:val="009D70F2"/>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9D70F2"/>
    <w:rPr>
      <w:b/>
      <w:bCs/>
    </w:rPr>
  </w:style>
  <w:style w:type="character" w:styleId="Hperlink">
    <w:name w:val="Hyperlink"/>
    <w:basedOn w:val="Liguvaikefont"/>
    <w:uiPriority w:val="99"/>
    <w:unhideWhenUsed/>
    <w:rsid w:val="009D70F2"/>
    <w:rPr>
      <w:color w:val="0563C1" w:themeColor="hyperlink"/>
      <w:u w:val="single"/>
    </w:rPr>
  </w:style>
  <w:style w:type="character" w:styleId="Lahendamatamainimine">
    <w:name w:val="Unresolved Mention"/>
    <w:basedOn w:val="Liguvaikefont"/>
    <w:uiPriority w:val="99"/>
    <w:semiHidden/>
    <w:unhideWhenUsed/>
    <w:rsid w:val="009D70F2"/>
    <w:rPr>
      <w:color w:val="605E5C"/>
      <w:shd w:val="clear" w:color="auto" w:fill="E1DFDD"/>
    </w:rPr>
  </w:style>
  <w:style w:type="character" w:customStyle="1" w:styleId="sr-only">
    <w:name w:val="sr-only"/>
    <w:basedOn w:val="Liguvaikefont"/>
    <w:rsid w:val="005751BD"/>
  </w:style>
  <w:style w:type="paragraph" w:styleId="HTML-eelvormindatud">
    <w:name w:val="HTML Preformatted"/>
    <w:basedOn w:val="Normaallaad"/>
    <w:link w:val="HTML-eelvormindatudMrk"/>
    <w:uiPriority w:val="99"/>
    <w:unhideWhenUsed/>
    <w:rsid w:val="0046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eelvormindatudMrk">
    <w:name w:val="HTML-eelvormindatud Märk"/>
    <w:basedOn w:val="Liguvaikefont"/>
    <w:link w:val="HTML-eelvormindatud"/>
    <w:uiPriority w:val="99"/>
    <w:rsid w:val="004603AA"/>
    <w:rPr>
      <w:rFonts w:ascii="Courier New" w:eastAsia="Times New Roman" w:hAnsi="Courier New" w:cs="Courier New"/>
      <w:sz w:val="20"/>
      <w:szCs w:val="20"/>
      <w:lang w:eastAsia="et-EE"/>
    </w:rPr>
  </w:style>
  <w:style w:type="character" w:customStyle="1" w:styleId="Pealkiri1Mrk">
    <w:name w:val="Pealkiri 1 Märk"/>
    <w:basedOn w:val="Liguvaikefont"/>
    <w:link w:val="Pealkiri1"/>
    <w:uiPriority w:val="9"/>
    <w:rsid w:val="005505E5"/>
    <w:rPr>
      <w:rFonts w:ascii="Times New Roman" w:eastAsia="Times New Roman" w:hAnsi="Times New Roman" w:cs="Times New Roman"/>
      <w:b/>
      <w:bCs/>
      <w:kern w:val="36"/>
      <w:sz w:val="48"/>
      <w:szCs w:val="48"/>
      <w:lang w:eastAsia="et-EE"/>
    </w:rPr>
  </w:style>
  <w:style w:type="character" w:styleId="Rhutus">
    <w:name w:val="Emphasis"/>
    <w:basedOn w:val="Liguvaikefont"/>
    <w:uiPriority w:val="20"/>
    <w:qFormat/>
    <w:rsid w:val="00472653"/>
    <w:rPr>
      <w:i/>
      <w:iCs/>
    </w:rPr>
  </w:style>
  <w:style w:type="character" w:customStyle="1" w:styleId="y2iqfc">
    <w:name w:val="y2iqfc"/>
    <w:basedOn w:val="Liguvaikefont"/>
    <w:rsid w:val="00FA63C5"/>
  </w:style>
  <w:style w:type="character" w:customStyle="1" w:styleId="Pealkiri3Mrk">
    <w:name w:val="Pealkiri 3 Märk"/>
    <w:basedOn w:val="Liguvaikefont"/>
    <w:link w:val="Pealkiri3"/>
    <w:uiPriority w:val="9"/>
    <w:semiHidden/>
    <w:rsid w:val="0036280D"/>
    <w:rPr>
      <w:rFonts w:asciiTheme="majorHAnsi" w:eastAsiaTheme="majorEastAsia" w:hAnsiTheme="majorHAnsi" w:cstheme="majorBidi"/>
      <w:color w:val="1F3763" w:themeColor="accent1" w:themeShade="7F"/>
      <w:sz w:val="24"/>
      <w:szCs w:val="24"/>
    </w:rPr>
  </w:style>
  <w:style w:type="paragraph" w:customStyle="1" w:styleId="rteindent1">
    <w:name w:val="rteindent1"/>
    <w:basedOn w:val="Normaallaad"/>
    <w:rsid w:val="0036280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144195"/>
    <w:rPr>
      <w:sz w:val="16"/>
      <w:szCs w:val="16"/>
    </w:rPr>
  </w:style>
  <w:style w:type="paragraph" w:styleId="Kommentaaritekst">
    <w:name w:val="annotation text"/>
    <w:basedOn w:val="Normaallaad"/>
    <w:link w:val="KommentaaritekstMrk"/>
    <w:uiPriority w:val="99"/>
    <w:unhideWhenUsed/>
    <w:rsid w:val="00144195"/>
    <w:pPr>
      <w:spacing w:line="240" w:lineRule="auto"/>
    </w:pPr>
    <w:rPr>
      <w:sz w:val="20"/>
      <w:szCs w:val="20"/>
    </w:rPr>
  </w:style>
  <w:style w:type="character" w:customStyle="1" w:styleId="KommentaaritekstMrk">
    <w:name w:val="Kommentaari tekst Märk"/>
    <w:basedOn w:val="Liguvaikefont"/>
    <w:link w:val="Kommentaaritekst"/>
    <w:uiPriority w:val="99"/>
    <w:rsid w:val="00144195"/>
    <w:rPr>
      <w:sz w:val="20"/>
      <w:szCs w:val="20"/>
    </w:rPr>
  </w:style>
  <w:style w:type="paragraph" w:styleId="Kommentaariteema">
    <w:name w:val="annotation subject"/>
    <w:basedOn w:val="Kommentaaritekst"/>
    <w:next w:val="Kommentaaritekst"/>
    <w:link w:val="KommentaariteemaMrk"/>
    <w:uiPriority w:val="99"/>
    <w:semiHidden/>
    <w:unhideWhenUsed/>
    <w:rsid w:val="00144195"/>
    <w:rPr>
      <w:b/>
      <w:bCs/>
    </w:rPr>
  </w:style>
  <w:style w:type="character" w:customStyle="1" w:styleId="KommentaariteemaMrk">
    <w:name w:val="Kommentaari teema Märk"/>
    <w:basedOn w:val="KommentaaritekstMrk"/>
    <w:link w:val="Kommentaariteema"/>
    <w:uiPriority w:val="99"/>
    <w:semiHidden/>
    <w:rsid w:val="00144195"/>
    <w:rPr>
      <w:b/>
      <w:bCs/>
      <w:sz w:val="20"/>
      <w:szCs w:val="20"/>
    </w:rPr>
  </w:style>
  <w:style w:type="paragraph" w:styleId="Allmrkusetekst">
    <w:name w:val="footnote text"/>
    <w:basedOn w:val="Normaallaad"/>
    <w:link w:val="AllmrkusetekstMrk"/>
    <w:uiPriority w:val="99"/>
    <w:semiHidden/>
    <w:unhideWhenUsed/>
    <w:rsid w:val="00AB2D0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AB2D09"/>
    <w:rPr>
      <w:sz w:val="20"/>
      <w:szCs w:val="20"/>
    </w:rPr>
  </w:style>
  <w:style w:type="character" w:styleId="Allmrkuseviide">
    <w:name w:val="footnote reference"/>
    <w:basedOn w:val="Liguvaikefont"/>
    <w:uiPriority w:val="99"/>
    <w:semiHidden/>
    <w:unhideWhenUsed/>
    <w:rsid w:val="00AB2D09"/>
    <w:rPr>
      <w:vertAlign w:val="superscript"/>
    </w:rPr>
  </w:style>
  <w:style w:type="character" w:customStyle="1" w:styleId="Pealkiri2Mrk">
    <w:name w:val="Pealkiri 2 Märk"/>
    <w:basedOn w:val="Liguvaikefont"/>
    <w:link w:val="Pealkiri2"/>
    <w:uiPriority w:val="9"/>
    <w:semiHidden/>
    <w:rsid w:val="00BA5653"/>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Liguvaikefont"/>
    <w:rsid w:val="006A4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139">
      <w:bodyDiv w:val="1"/>
      <w:marLeft w:val="0"/>
      <w:marRight w:val="0"/>
      <w:marTop w:val="0"/>
      <w:marBottom w:val="0"/>
      <w:divBdr>
        <w:top w:val="none" w:sz="0" w:space="0" w:color="auto"/>
        <w:left w:val="none" w:sz="0" w:space="0" w:color="auto"/>
        <w:bottom w:val="none" w:sz="0" w:space="0" w:color="auto"/>
        <w:right w:val="none" w:sz="0" w:space="0" w:color="auto"/>
      </w:divBdr>
    </w:div>
    <w:div w:id="90469993">
      <w:bodyDiv w:val="1"/>
      <w:marLeft w:val="0"/>
      <w:marRight w:val="0"/>
      <w:marTop w:val="0"/>
      <w:marBottom w:val="0"/>
      <w:divBdr>
        <w:top w:val="none" w:sz="0" w:space="0" w:color="auto"/>
        <w:left w:val="none" w:sz="0" w:space="0" w:color="auto"/>
        <w:bottom w:val="none" w:sz="0" w:space="0" w:color="auto"/>
        <w:right w:val="none" w:sz="0" w:space="0" w:color="auto"/>
      </w:divBdr>
    </w:div>
    <w:div w:id="119492215">
      <w:bodyDiv w:val="1"/>
      <w:marLeft w:val="0"/>
      <w:marRight w:val="0"/>
      <w:marTop w:val="0"/>
      <w:marBottom w:val="0"/>
      <w:divBdr>
        <w:top w:val="none" w:sz="0" w:space="0" w:color="auto"/>
        <w:left w:val="none" w:sz="0" w:space="0" w:color="auto"/>
        <w:bottom w:val="none" w:sz="0" w:space="0" w:color="auto"/>
        <w:right w:val="none" w:sz="0" w:space="0" w:color="auto"/>
      </w:divBdr>
      <w:divsChild>
        <w:div w:id="5311187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6679607">
      <w:bodyDiv w:val="1"/>
      <w:marLeft w:val="0"/>
      <w:marRight w:val="0"/>
      <w:marTop w:val="0"/>
      <w:marBottom w:val="0"/>
      <w:divBdr>
        <w:top w:val="none" w:sz="0" w:space="0" w:color="auto"/>
        <w:left w:val="none" w:sz="0" w:space="0" w:color="auto"/>
        <w:bottom w:val="none" w:sz="0" w:space="0" w:color="auto"/>
        <w:right w:val="none" w:sz="0" w:space="0" w:color="auto"/>
      </w:divBdr>
    </w:div>
    <w:div w:id="234359619">
      <w:bodyDiv w:val="1"/>
      <w:marLeft w:val="0"/>
      <w:marRight w:val="0"/>
      <w:marTop w:val="0"/>
      <w:marBottom w:val="0"/>
      <w:divBdr>
        <w:top w:val="none" w:sz="0" w:space="0" w:color="auto"/>
        <w:left w:val="none" w:sz="0" w:space="0" w:color="auto"/>
        <w:bottom w:val="none" w:sz="0" w:space="0" w:color="auto"/>
        <w:right w:val="none" w:sz="0" w:space="0" w:color="auto"/>
      </w:divBdr>
    </w:div>
    <w:div w:id="240408254">
      <w:bodyDiv w:val="1"/>
      <w:marLeft w:val="0"/>
      <w:marRight w:val="0"/>
      <w:marTop w:val="0"/>
      <w:marBottom w:val="0"/>
      <w:divBdr>
        <w:top w:val="none" w:sz="0" w:space="0" w:color="auto"/>
        <w:left w:val="none" w:sz="0" w:space="0" w:color="auto"/>
        <w:bottom w:val="none" w:sz="0" w:space="0" w:color="auto"/>
        <w:right w:val="none" w:sz="0" w:space="0" w:color="auto"/>
      </w:divBdr>
    </w:div>
    <w:div w:id="241843473">
      <w:bodyDiv w:val="1"/>
      <w:marLeft w:val="0"/>
      <w:marRight w:val="0"/>
      <w:marTop w:val="0"/>
      <w:marBottom w:val="0"/>
      <w:divBdr>
        <w:top w:val="none" w:sz="0" w:space="0" w:color="auto"/>
        <w:left w:val="none" w:sz="0" w:space="0" w:color="auto"/>
        <w:bottom w:val="none" w:sz="0" w:space="0" w:color="auto"/>
        <w:right w:val="none" w:sz="0" w:space="0" w:color="auto"/>
      </w:divBdr>
    </w:div>
    <w:div w:id="293100395">
      <w:bodyDiv w:val="1"/>
      <w:marLeft w:val="0"/>
      <w:marRight w:val="0"/>
      <w:marTop w:val="0"/>
      <w:marBottom w:val="0"/>
      <w:divBdr>
        <w:top w:val="none" w:sz="0" w:space="0" w:color="auto"/>
        <w:left w:val="none" w:sz="0" w:space="0" w:color="auto"/>
        <w:bottom w:val="none" w:sz="0" w:space="0" w:color="auto"/>
        <w:right w:val="none" w:sz="0" w:space="0" w:color="auto"/>
      </w:divBdr>
    </w:div>
    <w:div w:id="308049640">
      <w:bodyDiv w:val="1"/>
      <w:marLeft w:val="0"/>
      <w:marRight w:val="0"/>
      <w:marTop w:val="0"/>
      <w:marBottom w:val="0"/>
      <w:divBdr>
        <w:top w:val="none" w:sz="0" w:space="0" w:color="auto"/>
        <w:left w:val="none" w:sz="0" w:space="0" w:color="auto"/>
        <w:bottom w:val="none" w:sz="0" w:space="0" w:color="auto"/>
        <w:right w:val="none" w:sz="0" w:space="0" w:color="auto"/>
      </w:divBdr>
    </w:div>
    <w:div w:id="338775733">
      <w:bodyDiv w:val="1"/>
      <w:marLeft w:val="0"/>
      <w:marRight w:val="0"/>
      <w:marTop w:val="0"/>
      <w:marBottom w:val="0"/>
      <w:divBdr>
        <w:top w:val="none" w:sz="0" w:space="0" w:color="auto"/>
        <w:left w:val="none" w:sz="0" w:space="0" w:color="auto"/>
        <w:bottom w:val="none" w:sz="0" w:space="0" w:color="auto"/>
        <w:right w:val="none" w:sz="0" w:space="0" w:color="auto"/>
      </w:divBdr>
    </w:div>
    <w:div w:id="363481117">
      <w:bodyDiv w:val="1"/>
      <w:marLeft w:val="0"/>
      <w:marRight w:val="0"/>
      <w:marTop w:val="0"/>
      <w:marBottom w:val="0"/>
      <w:divBdr>
        <w:top w:val="none" w:sz="0" w:space="0" w:color="auto"/>
        <w:left w:val="none" w:sz="0" w:space="0" w:color="auto"/>
        <w:bottom w:val="none" w:sz="0" w:space="0" w:color="auto"/>
        <w:right w:val="none" w:sz="0" w:space="0" w:color="auto"/>
      </w:divBdr>
      <w:divsChild>
        <w:div w:id="1939753443">
          <w:marLeft w:val="0"/>
          <w:marRight w:val="0"/>
          <w:marTop w:val="0"/>
          <w:marBottom w:val="660"/>
          <w:divBdr>
            <w:top w:val="none" w:sz="0" w:space="0" w:color="auto"/>
            <w:left w:val="none" w:sz="0" w:space="0" w:color="auto"/>
            <w:bottom w:val="none" w:sz="0" w:space="0" w:color="auto"/>
            <w:right w:val="none" w:sz="0" w:space="0" w:color="auto"/>
          </w:divBdr>
          <w:divsChild>
            <w:div w:id="1347094001">
              <w:marLeft w:val="0"/>
              <w:marRight w:val="0"/>
              <w:marTop w:val="0"/>
              <w:marBottom w:val="0"/>
              <w:divBdr>
                <w:top w:val="none" w:sz="0" w:space="0" w:color="auto"/>
                <w:left w:val="none" w:sz="0" w:space="0" w:color="auto"/>
                <w:bottom w:val="none" w:sz="0" w:space="0" w:color="auto"/>
                <w:right w:val="none" w:sz="0" w:space="0" w:color="auto"/>
              </w:divBdr>
              <w:divsChild>
                <w:div w:id="1993635760">
                  <w:marLeft w:val="0"/>
                  <w:marRight w:val="0"/>
                  <w:marTop w:val="0"/>
                  <w:marBottom w:val="450"/>
                  <w:divBdr>
                    <w:top w:val="none" w:sz="0" w:space="0" w:color="auto"/>
                    <w:left w:val="none" w:sz="0" w:space="0" w:color="auto"/>
                    <w:bottom w:val="none" w:sz="0" w:space="0" w:color="auto"/>
                    <w:right w:val="none" w:sz="0" w:space="0" w:color="auto"/>
                  </w:divBdr>
                  <w:divsChild>
                    <w:div w:id="952008396">
                      <w:marLeft w:val="0"/>
                      <w:marRight w:val="0"/>
                      <w:marTop w:val="0"/>
                      <w:marBottom w:val="0"/>
                      <w:divBdr>
                        <w:top w:val="none" w:sz="0" w:space="0" w:color="auto"/>
                        <w:left w:val="none" w:sz="0" w:space="0" w:color="auto"/>
                        <w:bottom w:val="none" w:sz="0" w:space="0" w:color="auto"/>
                        <w:right w:val="none" w:sz="0" w:space="0" w:color="auto"/>
                      </w:divBdr>
                      <w:divsChild>
                        <w:div w:id="1053046366">
                          <w:marLeft w:val="0"/>
                          <w:marRight w:val="0"/>
                          <w:marTop w:val="0"/>
                          <w:marBottom w:val="0"/>
                          <w:divBdr>
                            <w:top w:val="none" w:sz="0" w:space="0" w:color="auto"/>
                            <w:left w:val="none" w:sz="0" w:space="0" w:color="auto"/>
                            <w:bottom w:val="none" w:sz="0" w:space="0" w:color="auto"/>
                            <w:right w:val="none" w:sz="0" w:space="0" w:color="auto"/>
                          </w:divBdr>
                          <w:divsChild>
                            <w:div w:id="427118646">
                              <w:marLeft w:val="0"/>
                              <w:marRight w:val="0"/>
                              <w:marTop w:val="0"/>
                              <w:marBottom w:val="0"/>
                              <w:divBdr>
                                <w:top w:val="none" w:sz="0" w:space="0" w:color="auto"/>
                                <w:left w:val="none" w:sz="0" w:space="0" w:color="auto"/>
                                <w:bottom w:val="none" w:sz="0" w:space="0" w:color="auto"/>
                                <w:right w:val="none" w:sz="0" w:space="0" w:color="auto"/>
                              </w:divBdr>
                              <w:divsChild>
                                <w:div w:id="519857743">
                                  <w:marLeft w:val="0"/>
                                  <w:marRight w:val="0"/>
                                  <w:marTop w:val="0"/>
                                  <w:marBottom w:val="0"/>
                                  <w:divBdr>
                                    <w:top w:val="none" w:sz="0" w:space="0" w:color="auto"/>
                                    <w:left w:val="none" w:sz="0" w:space="0" w:color="auto"/>
                                    <w:bottom w:val="none" w:sz="0" w:space="0" w:color="auto"/>
                                    <w:right w:val="none" w:sz="0" w:space="0" w:color="auto"/>
                                  </w:divBdr>
                                  <w:divsChild>
                                    <w:div w:id="1276132187">
                                      <w:marLeft w:val="0"/>
                                      <w:marRight w:val="0"/>
                                      <w:marTop w:val="0"/>
                                      <w:marBottom w:val="0"/>
                                      <w:divBdr>
                                        <w:top w:val="none" w:sz="0" w:space="0" w:color="auto"/>
                                        <w:left w:val="none" w:sz="0" w:space="0" w:color="auto"/>
                                        <w:bottom w:val="none" w:sz="0" w:space="0" w:color="auto"/>
                                        <w:right w:val="none" w:sz="0" w:space="0" w:color="auto"/>
                                      </w:divBdr>
                                      <w:divsChild>
                                        <w:div w:id="689720804">
                                          <w:marLeft w:val="0"/>
                                          <w:marRight w:val="0"/>
                                          <w:marTop w:val="0"/>
                                          <w:marBottom w:val="0"/>
                                          <w:divBdr>
                                            <w:top w:val="none" w:sz="0" w:space="0" w:color="auto"/>
                                            <w:left w:val="none" w:sz="0" w:space="0" w:color="auto"/>
                                            <w:bottom w:val="none" w:sz="0" w:space="0" w:color="auto"/>
                                            <w:right w:val="none" w:sz="0" w:space="0" w:color="auto"/>
                                          </w:divBdr>
                                          <w:divsChild>
                                            <w:div w:id="403995441">
                                              <w:marLeft w:val="0"/>
                                              <w:marRight w:val="0"/>
                                              <w:marTop w:val="0"/>
                                              <w:marBottom w:val="0"/>
                                              <w:divBdr>
                                                <w:top w:val="none" w:sz="0" w:space="0" w:color="auto"/>
                                                <w:left w:val="none" w:sz="0" w:space="0" w:color="auto"/>
                                                <w:bottom w:val="none" w:sz="0" w:space="0" w:color="auto"/>
                                                <w:right w:val="none" w:sz="0" w:space="0" w:color="auto"/>
                                              </w:divBdr>
                                              <w:divsChild>
                                                <w:div w:id="866874226">
                                                  <w:marLeft w:val="0"/>
                                                  <w:marRight w:val="0"/>
                                                  <w:marTop w:val="0"/>
                                                  <w:marBottom w:val="0"/>
                                                  <w:divBdr>
                                                    <w:top w:val="none" w:sz="0" w:space="0" w:color="auto"/>
                                                    <w:left w:val="none" w:sz="0" w:space="0" w:color="auto"/>
                                                    <w:bottom w:val="none" w:sz="0" w:space="0" w:color="auto"/>
                                                    <w:right w:val="none" w:sz="0" w:space="0" w:color="auto"/>
                                                  </w:divBdr>
                                                  <w:divsChild>
                                                    <w:div w:id="1801262603">
                                                      <w:marLeft w:val="0"/>
                                                      <w:marRight w:val="0"/>
                                                      <w:marTop w:val="0"/>
                                                      <w:marBottom w:val="0"/>
                                                      <w:divBdr>
                                                        <w:top w:val="none" w:sz="0" w:space="0" w:color="auto"/>
                                                        <w:left w:val="none" w:sz="0" w:space="0" w:color="auto"/>
                                                        <w:bottom w:val="none" w:sz="0" w:space="0" w:color="auto"/>
                                                        <w:right w:val="none" w:sz="0" w:space="0" w:color="auto"/>
                                                      </w:divBdr>
                                                    </w:div>
                                                    <w:div w:id="753285565">
                                                      <w:marLeft w:val="0"/>
                                                      <w:marRight w:val="0"/>
                                                      <w:marTop w:val="0"/>
                                                      <w:marBottom w:val="0"/>
                                                      <w:divBdr>
                                                        <w:top w:val="none" w:sz="0" w:space="0" w:color="auto"/>
                                                        <w:left w:val="none" w:sz="0" w:space="0" w:color="auto"/>
                                                        <w:bottom w:val="none" w:sz="0" w:space="0" w:color="auto"/>
                                                        <w:right w:val="none" w:sz="0" w:space="0" w:color="auto"/>
                                                      </w:divBdr>
                                                      <w:divsChild>
                                                        <w:div w:id="1681542130">
                                                          <w:marLeft w:val="0"/>
                                                          <w:marRight w:val="165"/>
                                                          <w:marTop w:val="150"/>
                                                          <w:marBottom w:val="0"/>
                                                          <w:divBdr>
                                                            <w:top w:val="none" w:sz="0" w:space="0" w:color="auto"/>
                                                            <w:left w:val="none" w:sz="0" w:space="0" w:color="auto"/>
                                                            <w:bottom w:val="none" w:sz="0" w:space="0" w:color="auto"/>
                                                            <w:right w:val="none" w:sz="0" w:space="0" w:color="auto"/>
                                                          </w:divBdr>
                                                          <w:divsChild>
                                                            <w:div w:id="634262438">
                                                              <w:marLeft w:val="0"/>
                                                              <w:marRight w:val="0"/>
                                                              <w:marTop w:val="0"/>
                                                              <w:marBottom w:val="0"/>
                                                              <w:divBdr>
                                                                <w:top w:val="none" w:sz="0" w:space="0" w:color="auto"/>
                                                                <w:left w:val="none" w:sz="0" w:space="0" w:color="auto"/>
                                                                <w:bottom w:val="none" w:sz="0" w:space="0" w:color="auto"/>
                                                                <w:right w:val="none" w:sz="0" w:space="0" w:color="auto"/>
                                                              </w:divBdr>
                                                              <w:divsChild>
                                                                <w:div w:id="7375568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171640">
                          <w:marLeft w:val="0"/>
                          <w:marRight w:val="0"/>
                          <w:marTop w:val="240"/>
                          <w:marBottom w:val="0"/>
                          <w:divBdr>
                            <w:top w:val="none" w:sz="0" w:space="0" w:color="auto"/>
                            <w:left w:val="none" w:sz="0" w:space="0" w:color="auto"/>
                            <w:bottom w:val="none" w:sz="0" w:space="0" w:color="auto"/>
                            <w:right w:val="none" w:sz="0" w:space="0" w:color="auto"/>
                          </w:divBdr>
                          <w:divsChild>
                            <w:div w:id="1263758411">
                              <w:marLeft w:val="210"/>
                              <w:marRight w:val="0"/>
                              <w:marTop w:val="0"/>
                              <w:marBottom w:val="0"/>
                              <w:divBdr>
                                <w:top w:val="none" w:sz="0" w:space="0" w:color="auto"/>
                                <w:left w:val="none" w:sz="0" w:space="0" w:color="auto"/>
                                <w:bottom w:val="none" w:sz="0" w:space="0" w:color="auto"/>
                                <w:right w:val="none" w:sz="0" w:space="0" w:color="auto"/>
                              </w:divBdr>
                              <w:divsChild>
                                <w:div w:id="1536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3013">
      <w:bodyDiv w:val="1"/>
      <w:marLeft w:val="0"/>
      <w:marRight w:val="0"/>
      <w:marTop w:val="0"/>
      <w:marBottom w:val="0"/>
      <w:divBdr>
        <w:top w:val="none" w:sz="0" w:space="0" w:color="auto"/>
        <w:left w:val="none" w:sz="0" w:space="0" w:color="auto"/>
        <w:bottom w:val="none" w:sz="0" w:space="0" w:color="auto"/>
        <w:right w:val="none" w:sz="0" w:space="0" w:color="auto"/>
      </w:divBdr>
    </w:div>
    <w:div w:id="557743288">
      <w:bodyDiv w:val="1"/>
      <w:marLeft w:val="0"/>
      <w:marRight w:val="0"/>
      <w:marTop w:val="0"/>
      <w:marBottom w:val="0"/>
      <w:divBdr>
        <w:top w:val="none" w:sz="0" w:space="0" w:color="auto"/>
        <w:left w:val="none" w:sz="0" w:space="0" w:color="auto"/>
        <w:bottom w:val="none" w:sz="0" w:space="0" w:color="auto"/>
        <w:right w:val="none" w:sz="0" w:space="0" w:color="auto"/>
      </w:divBdr>
    </w:div>
    <w:div w:id="567500258">
      <w:bodyDiv w:val="1"/>
      <w:marLeft w:val="0"/>
      <w:marRight w:val="0"/>
      <w:marTop w:val="0"/>
      <w:marBottom w:val="0"/>
      <w:divBdr>
        <w:top w:val="none" w:sz="0" w:space="0" w:color="auto"/>
        <w:left w:val="none" w:sz="0" w:space="0" w:color="auto"/>
        <w:bottom w:val="none" w:sz="0" w:space="0" w:color="auto"/>
        <w:right w:val="none" w:sz="0" w:space="0" w:color="auto"/>
      </w:divBdr>
    </w:div>
    <w:div w:id="631331478">
      <w:bodyDiv w:val="1"/>
      <w:marLeft w:val="0"/>
      <w:marRight w:val="0"/>
      <w:marTop w:val="0"/>
      <w:marBottom w:val="0"/>
      <w:divBdr>
        <w:top w:val="none" w:sz="0" w:space="0" w:color="auto"/>
        <w:left w:val="none" w:sz="0" w:space="0" w:color="auto"/>
        <w:bottom w:val="none" w:sz="0" w:space="0" w:color="auto"/>
        <w:right w:val="none" w:sz="0" w:space="0" w:color="auto"/>
      </w:divBdr>
    </w:div>
    <w:div w:id="874972371">
      <w:bodyDiv w:val="1"/>
      <w:marLeft w:val="0"/>
      <w:marRight w:val="0"/>
      <w:marTop w:val="0"/>
      <w:marBottom w:val="0"/>
      <w:divBdr>
        <w:top w:val="none" w:sz="0" w:space="0" w:color="auto"/>
        <w:left w:val="none" w:sz="0" w:space="0" w:color="auto"/>
        <w:bottom w:val="none" w:sz="0" w:space="0" w:color="auto"/>
        <w:right w:val="none" w:sz="0" w:space="0" w:color="auto"/>
      </w:divBdr>
    </w:div>
    <w:div w:id="880870623">
      <w:bodyDiv w:val="1"/>
      <w:marLeft w:val="0"/>
      <w:marRight w:val="0"/>
      <w:marTop w:val="0"/>
      <w:marBottom w:val="0"/>
      <w:divBdr>
        <w:top w:val="none" w:sz="0" w:space="0" w:color="auto"/>
        <w:left w:val="none" w:sz="0" w:space="0" w:color="auto"/>
        <w:bottom w:val="none" w:sz="0" w:space="0" w:color="auto"/>
        <w:right w:val="none" w:sz="0" w:space="0" w:color="auto"/>
      </w:divBdr>
    </w:div>
    <w:div w:id="904022831">
      <w:bodyDiv w:val="1"/>
      <w:marLeft w:val="0"/>
      <w:marRight w:val="0"/>
      <w:marTop w:val="0"/>
      <w:marBottom w:val="0"/>
      <w:divBdr>
        <w:top w:val="none" w:sz="0" w:space="0" w:color="auto"/>
        <w:left w:val="none" w:sz="0" w:space="0" w:color="auto"/>
        <w:bottom w:val="none" w:sz="0" w:space="0" w:color="auto"/>
        <w:right w:val="none" w:sz="0" w:space="0" w:color="auto"/>
      </w:divBdr>
    </w:div>
    <w:div w:id="940991959">
      <w:bodyDiv w:val="1"/>
      <w:marLeft w:val="0"/>
      <w:marRight w:val="0"/>
      <w:marTop w:val="0"/>
      <w:marBottom w:val="0"/>
      <w:divBdr>
        <w:top w:val="none" w:sz="0" w:space="0" w:color="auto"/>
        <w:left w:val="none" w:sz="0" w:space="0" w:color="auto"/>
        <w:bottom w:val="none" w:sz="0" w:space="0" w:color="auto"/>
        <w:right w:val="none" w:sz="0" w:space="0" w:color="auto"/>
      </w:divBdr>
    </w:div>
    <w:div w:id="979765426">
      <w:bodyDiv w:val="1"/>
      <w:marLeft w:val="0"/>
      <w:marRight w:val="0"/>
      <w:marTop w:val="0"/>
      <w:marBottom w:val="0"/>
      <w:divBdr>
        <w:top w:val="none" w:sz="0" w:space="0" w:color="auto"/>
        <w:left w:val="none" w:sz="0" w:space="0" w:color="auto"/>
        <w:bottom w:val="none" w:sz="0" w:space="0" w:color="auto"/>
        <w:right w:val="none" w:sz="0" w:space="0" w:color="auto"/>
      </w:divBdr>
    </w:div>
    <w:div w:id="1073967450">
      <w:bodyDiv w:val="1"/>
      <w:marLeft w:val="0"/>
      <w:marRight w:val="0"/>
      <w:marTop w:val="0"/>
      <w:marBottom w:val="0"/>
      <w:divBdr>
        <w:top w:val="none" w:sz="0" w:space="0" w:color="auto"/>
        <w:left w:val="none" w:sz="0" w:space="0" w:color="auto"/>
        <w:bottom w:val="none" w:sz="0" w:space="0" w:color="auto"/>
        <w:right w:val="none" w:sz="0" w:space="0" w:color="auto"/>
      </w:divBdr>
    </w:div>
    <w:div w:id="1130824930">
      <w:bodyDiv w:val="1"/>
      <w:marLeft w:val="0"/>
      <w:marRight w:val="0"/>
      <w:marTop w:val="0"/>
      <w:marBottom w:val="0"/>
      <w:divBdr>
        <w:top w:val="none" w:sz="0" w:space="0" w:color="auto"/>
        <w:left w:val="none" w:sz="0" w:space="0" w:color="auto"/>
        <w:bottom w:val="none" w:sz="0" w:space="0" w:color="auto"/>
        <w:right w:val="none" w:sz="0" w:space="0" w:color="auto"/>
      </w:divBdr>
    </w:div>
    <w:div w:id="1218081072">
      <w:bodyDiv w:val="1"/>
      <w:marLeft w:val="0"/>
      <w:marRight w:val="0"/>
      <w:marTop w:val="0"/>
      <w:marBottom w:val="0"/>
      <w:divBdr>
        <w:top w:val="none" w:sz="0" w:space="0" w:color="auto"/>
        <w:left w:val="none" w:sz="0" w:space="0" w:color="auto"/>
        <w:bottom w:val="none" w:sz="0" w:space="0" w:color="auto"/>
        <w:right w:val="none" w:sz="0" w:space="0" w:color="auto"/>
      </w:divBdr>
    </w:div>
    <w:div w:id="1242909130">
      <w:bodyDiv w:val="1"/>
      <w:marLeft w:val="0"/>
      <w:marRight w:val="0"/>
      <w:marTop w:val="0"/>
      <w:marBottom w:val="0"/>
      <w:divBdr>
        <w:top w:val="none" w:sz="0" w:space="0" w:color="auto"/>
        <w:left w:val="none" w:sz="0" w:space="0" w:color="auto"/>
        <w:bottom w:val="none" w:sz="0" w:space="0" w:color="auto"/>
        <w:right w:val="none" w:sz="0" w:space="0" w:color="auto"/>
      </w:divBdr>
    </w:div>
    <w:div w:id="1308819501">
      <w:bodyDiv w:val="1"/>
      <w:marLeft w:val="0"/>
      <w:marRight w:val="0"/>
      <w:marTop w:val="0"/>
      <w:marBottom w:val="0"/>
      <w:divBdr>
        <w:top w:val="none" w:sz="0" w:space="0" w:color="auto"/>
        <w:left w:val="none" w:sz="0" w:space="0" w:color="auto"/>
        <w:bottom w:val="none" w:sz="0" w:space="0" w:color="auto"/>
        <w:right w:val="none" w:sz="0" w:space="0" w:color="auto"/>
      </w:divBdr>
    </w:div>
    <w:div w:id="1396197898">
      <w:bodyDiv w:val="1"/>
      <w:marLeft w:val="0"/>
      <w:marRight w:val="0"/>
      <w:marTop w:val="0"/>
      <w:marBottom w:val="0"/>
      <w:divBdr>
        <w:top w:val="none" w:sz="0" w:space="0" w:color="auto"/>
        <w:left w:val="none" w:sz="0" w:space="0" w:color="auto"/>
        <w:bottom w:val="none" w:sz="0" w:space="0" w:color="auto"/>
        <w:right w:val="none" w:sz="0" w:space="0" w:color="auto"/>
      </w:divBdr>
    </w:div>
    <w:div w:id="1419716007">
      <w:bodyDiv w:val="1"/>
      <w:marLeft w:val="0"/>
      <w:marRight w:val="0"/>
      <w:marTop w:val="0"/>
      <w:marBottom w:val="0"/>
      <w:divBdr>
        <w:top w:val="none" w:sz="0" w:space="0" w:color="auto"/>
        <w:left w:val="none" w:sz="0" w:space="0" w:color="auto"/>
        <w:bottom w:val="none" w:sz="0" w:space="0" w:color="auto"/>
        <w:right w:val="none" w:sz="0" w:space="0" w:color="auto"/>
      </w:divBdr>
    </w:div>
    <w:div w:id="1425031965">
      <w:bodyDiv w:val="1"/>
      <w:marLeft w:val="0"/>
      <w:marRight w:val="0"/>
      <w:marTop w:val="0"/>
      <w:marBottom w:val="0"/>
      <w:divBdr>
        <w:top w:val="none" w:sz="0" w:space="0" w:color="auto"/>
        <w:left w:val="none" w:sz="0" w:space="0" w:color="auto"/>
        <w:bottom w:val="none" w:sz="0" w:space="0" w:color="auto"/>
        <w:right w:val="none" w:sz="0" w:space="0" w:color="auto"/>
      </w:divBdr>
    </w:div>
    <w:div w:id="1459834684">
      <w:bodyDiv w:val="1"/>
      <w:marLeft w:val="0"/>
      <w:marRight w:val="0"/>
      <w:marTop w:val="0"/>
      <w:marBottom w:val="0"/>
      <w:divBdr>
        <w:top w:val="none" w:sz="0" w:space="0" w:color="auto"/>
        <w:left w:val="none" w:sz="0" w:space="0" w:color="auto"/>
        <w:bottom w:val="none" w:sz="0" w:space="0" w:color="auto"/>
        <w:right w:val="none" w:sz="0" w:space="0" w:color="auto"/>
      </w:divBdr>
    </w:div>
    <w:div w:id="1556358143">
      <w:bodyDiv w:val="1"/>
      <w:marLeft w:val="0"/>
      <w:marRight w:val="0"/>
      <w:marTop w:val="0"/>
      <w:marBottom w:val="0"/>
      <w:divBdr>
        <w:top w:val="none" w:sz="0" w:space="0" w:color="auto"/>
        <w:left w:val="none" w:sz="0" w:space="0" w:color="auto"/>
        <w:bottom w:val="none" w:sz="0" w:space="0" w:color="auto"/>
        <w:right w:val="none" w:sz="0" w:space="0" w:color="auto"/>
      </w:divBdr>
    </w:div>
    <w:div w:id="1661228957">
      <w:bodyDiv w:val="1"/>
      <w:marLeft w:val="0"/>
      <w:marRight w:val="0"/>
      <w:marTop w:val="0"/>
      <w:marBottom w:val="0"/>
      <w:divBdr>
        <w:top w:val="none" w:sz="0" w:space="0" w:color="auto"/>
        <w:left w:val="none" w:sz="0" w:space="0" w:color="auto"/>
        <w:bottom w:val="none" w:sz="0" w:space="0" w:color="auto"/>
        <w:right w:val="none" w:sz="0" w:space="0" w:color="auto"/>
      </w:divBdr>
    </w:div>
    <w:div w:id="1763985073">
      <w:bodyDiv w:val="1"/>
      <w:marLeft w:val="0"/>
      <w:marRight w:val="0"/>
      <w:marTop w:val="0"/>
      <w:marBottom w:val="0"/>
      <w:divBdr>
        <w:top w:val="none" w:sz="0" w:space="0" w:color="auto"/>
        <w:left w:val="none" w:sz="0" w:space="0" w:color="auto"/>
        <w:bottom w:val="none" w:sz="0" w:space="0" w:color="auto"/>
        <w:right w:val="none" w:sz="0" w:space="0" w:color="auto"/>
      </w:divBdr>
    </w:div>
    <w:div w:id="1906210920">
      <w:bodyDiv w:val="1"/>
      <w:marLeft w:val="0"/>
      <w:marRight w:val="0"/>
      <w:marTop w:val="0"/>
      <w:marBottom w:val="0"/>
      <w:divBdr>
        <w:top w:val="none" w:sz="0" w:space="0" w:color="auto"/>
        <w:left w:val="none" w:sz="0" w:space="0" w:color="auto"/>
        <w:bottom w:val="none" w:sz="0" w:space="0" w:color="auto"/>
        <w:right w:val="none" w:sz="0" w:space="0" w:color="auto"/>
      </w:divBdr>
    </w:div>
    <w:div w:id="1930772128">
      <w:bodyDiv w:val="1"/>
      <w:marLeft w:val="0"/>
      <w:marRight w:val="0"/>
      <w:marTop w:val="0"/>
      <w:marBottom w:val="0"/>
      <w:divBdr>
        <w:top w:val="none" w:sz="0" w:space="0" w:color="auto"/>
        <w:left w:val="none" w:sz="0" w:space="0" w:color="auto"/>
        <w:bottom w:val="none" w:sz="0" w:space="0" w:color="auto"/>
        <w:right w:val="none" w:sz="0" w:space="0" w:color="auto"/>
      </w:divBdr>
    </w:div>
    <w:div w:id="1994219178">
      <w:bodyDiv w:val="1"/>
      <w:marLeft w:val="0"/>
      <w:marRight w:val="0"/>
      <w:marTop w:val="0"/>
      <w:marBottom w:val="0"/>
      <w:divBdr>
        <w:top w:val="none" w:sz="0" w:space="0" w:color="auto"/>
        <w:left w:val="none" w:sz="0" w:space="0" w:color="auto"/>
        <w:bottom w:val="none" w:sz="0" w:space="0" w:color="auto"/>
        <w:right w:val="none" w:sz="0" w:space="0" w:color="auto"/>
      </w:divBdr>
    </w:div>
    <w:div w:id="2026520331">
      <w:bodyDiv w:val="1"/>
      <w:marLeft w:val="0"/>
      <w:marRight w:val="0"/>
      <w:marTop w:val="0"/>
      <w:marBottom w:val="0"/>
      <w:divBdr>
        <w:top w:val="none" w:sz="0" w:space="0" w:color="auto"/>
        <w:left w:val="none" w:sz="0" w:space="0" w:color="auto"/>
        <w:bottom w:val="none" w:sz="0" w:space="0" w:color="auto"/>
        <w:right w:val="none" w:sz="0" w:space="0" w:color="auto"/>
      </w:divBdr>
    </w:div>
    <w:div w:id="2040743381">
      <w:bodyDiv w:val="1"/>
      <w:marLeft w:val="0"/>
      <w:marRight w:val="0"/>
      <w:marTop w:val="0"/>
      <w:marBottom w:val="0"/>
      <w:divBdr>
        <w:top w:val="none" w:sz="0" w:space="0" w:color="auto"/>
        <w:left w:val="none" w:sz="0" w:space="0" w:color="auto"/>
        <w:bottom w:val="none" w:sz="0" w:space="0" w:color="auto"/>
        <w:right w:val="none" w:sz="0" w:space="0" w:color="auto"/>
      </w:divBdr>
    </w:div>
    <w:div w:id="2065174350">
      <w:bodyDiv w:val="1"/>
      <w:marLeft w:val="0"/>
      <w:marRight w:val="0"/>
      <w:marTop w:val="0"/>
      <w:marBottom w:val="0"/>
      <w:divBdr>
        <w:top w:val="none" w:sz="0" w:space="0" w:color="auto"/>
        <w:left w:val="none" w:sz="0" w:space="0" w:color="auto"/>
        <w:bottom w:val="none" w:sz="0" w:space="0" w:color="auto"/>
        <w:right w:val="none" w:sz="0" w:space="0" w:color="auto"/>
      </w:divBdr>
      <w:divsChild>
        <w:div w:id="389421064">
          <w:marLeft w:val="0"/>
          <w:marRight w:val="0"/>
          <w:marTop w:val="0"/>
          <w:marBottom w:val="0"/>
          <w:divBdr>
            <w:top w:val="none" w:sz="0" w:space="0" w:color="auto"/>
            <w:left w:val="none" w:sz="0" w:space="0" w:color="auto"/>
            <w:bottom w:val="none" w:sz="0" w:space="0" w:color="auto"/>
            <w:right w:val="none" w:sz="0" w:space="0" w:color="auto"/>
          </w:divBdr>
        </w:div>
      </w:divsChild>
    </w:div>
    <w:div w:id="2138404548">
      <w:bodyDiv w:val="1"/>
      <w:marLeft w:val="0"/>
      <w:marRight w:val="0"/>
      <w:marTop w:val="0"/>
      <w:marBottom w:val="0"/>
      <w:divBdr>
        <w:top w:val="none" w:sz="0" w:space="0" w:color="auto"/>
        <w:left w:val="none" w:sz="0" w:space="0" w:color="auto"/>
        <w:bottom w:val="none" w:sz="0" w:space="0" w:color="auto"/>
        <w:right w:val="none" w:sz="0" w:space="0" w:color="auto"/>
      </w:divBdr>
    </w:div>
    <w:div w:id="2138645427">
      <w:bodyDiv w:val="1"/>
      <w:marLeft w:val="0"/>
      <w:marRight w:val="0"/>
      <w:marTop w:val="0"/>
      <w:marBottom w:val="0"/>
      <w:divBdr>
        <w:top w:val="none" w:sz="0" w:space="0" w:color="auto"/>
        <w:left w:val="none" w:sz="0" w:space="0" w:color="auto"/>
        <w:bottom w:val="none" w:sz="0" w:space="0" w:color="auto"/>
        <w:right w:val="none" w:sz="0" w:space="0" w:color="auto"/>
      </w:divBdr>
    </w:div>
    <w:div w:id="214407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m.ee/heaolu-arengukava-2023-2030" TargetMode="External"/><Relationship Id="rId18" Type="http://schemas.openxmlformats.org/officeDocument/2006/relationships/hyperlink" Target="https://www.kriminaalpoliitika.ee/et/vanemaealise-kuriteohvrite-analuus" TargetMode="External"/><Relationship Id="rId26" Type="http://schemas.openxmlformats.org/officeDocument/2006/relationships/hyperlink" Target="http://www.marvow.eu/" TargetMode="External"/><Relationship Id="rId3" Type="http://schemas.openxmlformats.org/officeDocument/2006/relationships/settings" Target="settings.xml"/><Relationship Id="rId21" Type="http://schemas.openxmlformats.org/officeDocument/2006/relationships/hyperlink" Target="https://www.sotsiaalkindlustusamet.ee/et/ohvriabi-huvitis/marac-juhtumikorralduse-mudel" TargetMode="External"/><Relationship Id="rId34" Type="http://schemas.openxmlformats.org/officeDocument/2006/relationships/customXml" Target="../customXml/item2.xml"/><Relationship Id="rId7" Type="http://schemas.openxmlformats.org/officeDocument/2006/relationships/hyperlink" Target="https://www.riigiteataja.ee/en/eli/530092022005/consolide" TargetMode="External"/><Relationship Id="rId12" Type="http://schemas.openxmlformats.org/officeDocument/2006/relationships/hyperlink" Target="https://www.just.ee/en/crime-and-prevention-crime/violence-prevention-agreement" TargetMode="External"/><Relationship Id="rId17" Type="http://schemas.openxmlformats.org/officeDocument/2006/relationships/hyperlink" Target="https://humanrights.ee/en/topics-main/diversity-and-inclusion/charter/" TargetMode="External"/><Relationship Id="rId25" Type="http://schemas.openxmlformats.org/officeDocument/2006/relationships/hyperlink" Target="file://riik.sise/yld/SOM$/SM/HKO/vanemaealised%20(Maarja%20S)/vanemaealiste%20vastu%20suunatud%20v&#228;givald,%20v&#228;&#228;rkohtlemine,%20hooletusse%20j&#228;tmine/Women&#8217;s%20Support%20and%20Information%20Centre"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lgbt.ee/uhingust" TargetMode="External"/><Relationship Id="rId20" Type="http://schemas.openxmlformats.org/officeDocument/2006/relationships/hyperlink" Target="https://www.sotsiaalkindlustusamet.ee/et/pension-toetused/kuriteoohvri-riiklikud-kahjuhuvitised" TargetMode="External"/><Relationship Id="rId29" Type="http://schemas.openxmlformats.org/officeDocument/2006/relationships/hyperlink" Target="https://volinik.ee/vanus/lae-alla-raamat-ise-oled-va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seministeerium.ee/stak2030" TargetMode="External"/><Relationship Id="rId24" Type="http://schemas.openxmlformats.org/officeDocument/2006/relationships/hyperlink" Target="https://www.just.ee/kohtud-ja-oigusteenused/oigusabi/riigi-toetatud-oigusabi"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olinik.ee/en/sul-on-mure/public-sector-representative/vanus-avs-en/" TargetMode="External"/><Relationship Id="rId23" Type="http://schemas.openxmlformats.org/officeDocument/2006/relationships/hyperlink" Target="https://volinik.ee/en/sul-on-mure/public-sector-representative/vanus-avs-en/" TargetMode="External"/><Relationship Id="rId28" Type="http://schemas.openxmlformats.org/officeDocument/2006/relationships/hyperlink" Target="https://volinik.ee/en/sul-on-mure/fuusiline-isik-en/vanus-fi-en/vanus-18-en/" TargetMode="External"/><Relationship Id="rId10" Type="http://schemas.openxmlformats.org/officeDocument/2006/relationships/hyperlink" Target="https://www.riigiteataja.ee/en/eli/507032022003/consolide" TargetMode="External"/><Relationship Id="rId19" Type="http://schemas.openxmlformats.org/officeDocument/2006/relationships/hyperlink" Target="https://www.palunabi.ee/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igiteataja.ee/en/eli/ee/505012023003/consolide" TargetMode="External"/><Relationship Id="rId14" Type="http://schemas.openxmlformats.org/officeDocument/2006/relationships/hyperlink" Target="https://www.riigiteataja.ee/en/eli/528052020006/consolide" TargetMode="External"/><Relationship Id="rId22" Type="http://schemas.openxmlformats.org/officeDocument/2006/relationships/hyperlink" Target="https://www.palunabi.ee/en/victim-support" TargetMode="External"/><Relationship Id="rId27" Type="http://schemas.openxmlformats.org/officeDocument/2006/relationships/hyperlink" Target="https://www.politsei.ee/et/juhend/ennetusprojektid" TargetMode="External"/><Relationship Id="rId30" Type="http://schemas.openxmlformats.org/officeDocument/2006/relationships/hyperlink" Target="https://www.just.ee/en/crime-and-prevention-crime/advancing-rights-estonian-victims-arev" TargetMode="External"/><Relationship Id="rId35" Type="http://schemas.openxmlformats.org/officeDocument/2006/relationships/customXml" Target="../customXml/item3.xml"/><Relationship Id="rId8" Type="http://schemas.openxmlformats.org/officeDocument/2006/relationships/hyperlink" Target="https://www.riigiteataja.ee/en/eli/526082022003/consolid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Estonia</Contributor>
  </documentManagement>
</p:properties>
</file>

<file path=customXml/itemProps1.xml><?xml version="1.0" encoding="utf-8"?>
<ds:datastoreItem xmlns:ds="http://schemas.openxmlformats.org/officeDocument/2006/customXml" ds:itemID="{3E16851D-E4BC-4642-A5B7-7BA422C4B426}"/>
</file>

<file path=customXml/itemProps2.xml><?xml version="1.0" encoding="utf-8"?>
<ds:datastoreItem xmlns:ds="http://schemas.openxmlformats.org/officeDocument/2006/customXml" ds:itemID="{1BE2FE55-CF76-461E-BA18-CC2B216D9C1F}"/>
</file>

<file path=customXml/itemProps3.xml><?xml version="1.0" encoding="utf-8"?>
<ds:datastoreItem xmlns:ds="http://schemas.openxmlformats.org/officeDocument/2006/customXml" ds:itemID="{9272ADA6-9410-40E1-B41B-3DC024ADF9EE}"/>
</file>

<file path=docProps/app.xml><?xml version="1.0" encoding="utf-8"?>
<Properties xmlns="http://schemas.openxmlformats.org/officeDocument/2006/extended-properties" xmlns:vt="http://schemas.openxmlformats.org/officeDocument/2006/docPropsVTypes">
  <Template>Normal</Template>
  <TotalTime>462</TotalTime>
  <Pages>4</Pages>
  <Words>1803</Words>
  <Characters>10463</Characters>
  <Application>Microsoft Office Word</Application>
  <DocSecurity>0</DocSecurity>
  <Lines>87</Lines>
  <Paragraphs>24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Seppel</dc:creator>
  <cp:keywords/>
  <dc:description/>
  <cp:lastModifiedBy>Maarja Seppel</cp:lastModifiedBy>
  <cp:revision>31</cp:revision>
  <dcterms:created xsi:type="dcterms:W3CDTF">2023-02-27T06:15:00Z</dcterms:created>
  <dcterms:modified xsi:type="dcterms:W3CDTF">2023-02-28T11:22:00Z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