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5AB" w:rsidRDefault="00876891">
      <w:pPr>
        <w:rPr>
          <w:rFonts w:ascii="Arial" w:hAnsi="Arial" w:cs="Arial"/>
        </w:rPr>
      </w:pPr>
    </w:p>
    <w:p w:rsidR="00BF5B85" w:rsidRPr="00BF5B85" w:rsidRDefault="00BF5B85" w:rsidP="00BF5B85">
      <w:pPr>
        <w:jc w:val="center"/>
        <w:rPr>
          <w:rFonts w:ascii="Arial" w:hAnsi="Arial" w:cs="Arial"/>
          <w:b/>
          <w:sz w:val="32"/>
          <w:szCs w:val="32"/>
        </w:rPr>
      </w:pPr>
      <w:r w:rsidRPr="00BF5B85">
        <w:rPr>
          <w:rFonts w:ascii="Arial" w:hAnsi="Arial" w:cs="Arial"/>
          <w:b/>
          <w:sz w:val="32"/>
          <w:szCs w:val="32"/>
        </w:rPr>
        <w:t>2023 Human Rights Council Thematic Report on Violence, Abuse and Neglect of Older Persons</w:t>
      </w:r>
    </w:p>
    <w:p w:rsidR="00BF5B85" w:rsidRDefault="00BF5B85">
      <w:pPr>
        <w:rPr>
          <w:rFonts w:ascii="Arial" w:hAnsi="Arial" w:cs="Arial"/>
        </w:rPr>
      </w:pPr>
    </w:p>
    <w:tbl>
      <w:tblPr>
        <w:tblStyle w:val="TableGrid"/>
        <w:tblW w:w="9805" w:type="dxa"/>
        <w:tblLook w:val="04A0" w:firstRow="1" w:lastRow="0" w:firstColumn="1" w:lastColumn="0" w:noHBand="0" w:noVBand="1"/>
      </w:tblPr>
      <w:tblGrid>
        <w:gridCol w:w="2337"/>
        <w:gridCol w:w="2337"/>
        <w:gridCol w:w="2338"/>
        <w:gridCol w:w="2793"/>
      </w:tblGrid>
      <w:tr w:rsidR="00A377DA" w:rsidTr="00C34039">
        <w:tc>
          <w:tcPr>
            <w:tcW w:w="9805" w:type="dxa"/>
            <w:gridSpan w:val="4"/>
            <w:shd w:val="clear" w:color="auto" w:fill="808080" w:themeFill="background1" w:themeFillShade="80"/>
          </w:tcPr>
          <w:p w:rsidR="00A377DA" w:rsidRPr="00850E41" w:rsidRDefault="00A377DA" w:rsidP="00BF5B85">
            <w:pPr>
              <w:jc w:val="center"/>
              <w:rPr>
                <w:rFonts w:ascii="Arial" w:hAnsi="Arial" w:cs="Arial"/>
                <w:b/>
                <w:color w:val="FF0000"/>
                <w:sz w:val="24"/>
                <w:szCs w:val="24"/>
              </w:rPr>
            </w:pPr>
          </w:p>
        </w:tc>
      </w:tr>
      <w:tr w:rsidR="00BF5B85" w:rsidTr="00C34039">
        <w:tc>
          <w:tcPr>
            <w:tcW w:w="9805" w:type="dxa"/>
            <w:gridSpan w:val="4"/>
          </w:tcPr>
          <w:p w:rsidR="00BF5B85" w:rsidRPr="00BF5B85" w:rsidRDefault="00BF5B85" w:rsidP="00BF5B85">
            <w:pPr>
              <w:jc w:val="center"/>
              <w:rPr>
                <w:rFonts w:ascii="Arial" w:hAnsi="Arial" w:cs="Arial"/>
                <w:b/>
                <w:sz w:val="24"/>
                <w:szCs w:val="24"/>
              </w:rPr>
            </w:pPr>
            <w:r w:rsidRPr="00850E41">
              <w:rPr>
                <w:rFonts w:ascii="Arial" w:hAnsi="Arial" w:cs="Arial"/>
                <w:b/>
                <w:color w:val="FF0000"/>
                <w:sz w:val="24"/>
                <w:szCs w:val="24"/>
              </w:rPr>
              <w:t>1. Legal, policy and institutional frameworks</w:t>
            </w:r>
          </w:p>
        </w:tc>
      </w:tr>
      <w:tr w:rsidR="00BF5B85" w:rsidTr="00C34039">
        <w:tc>
          <w:tcPr>
            <w:tcW w:w="2337" w:type="dxa"/>
            <w:vMerge w:val="restart"/>
          </w:tcPr>
          <w:p w:rsidR="00BF5B85" w:rsidRPr="00BF5B85" w:rsidRDefault="00BF5B85" w:rsidP="008F6442">
            <w:pPr>
              <w:jc w:val="both"/>
              <w:rPr>
                <w:rFonts w:ascii="Arial" w:hAnsi="Arial" w:cs="Arial"/>
                <w:sz w:val="24"/>
                <w:szCs w:val="24"/>
              </w:rPr>
            </w:pPr>
            <w:r w:rsidRPr="00BF5B85">
              <w:rPr>
                <w:rFonts w:ascii="Arial" w:hAnsi="Arial" w:cs="Arial"/>
                <w:sz w:val="24"/>
                <w:szCs w:val="24"/>
              </w:rPr>
              <w:t>Is there a non-</w:t>
            </w:r>
            <w:r>
              <w:rPr>
                <w:rFonts w:ascii="Arial" w:hAnsi="Arial" w:cs="Arial"/>
                <w:sz w:val="24"/>
                <w:szCs w:val="24"/>
              </w:rPr>
              <w:t>discrimination law that prohibits discrimination based on age?</w:t>
            </w:r>
          </w:p>
        </w:tc>
        <w:tc>
          <w:tcPr>
            <w:tcW w:w="2337" w:type="dxa"/>
          </w:tcPr>
          <w:p w:rsidR="00BF5B85" w:rsidRPr="00BF5B85" w:rsidRDefault="00BF5B85" w:rsidP="00BF5B85">
            <w:pPr>
              <w:jc w:val="center"/>
              <w:rPr>
                <w:rFonts w:ascii="Arial" w:hAnsi="Arial" w:cs="Arial"/>
                <w:b/>
                <w:sz w:val="24"/>
                <w:szCs w:val="24"/>
              </w:rPr>
            </w:pPr>
            <w:r w:rsidRPr="00BF5B85">
              <w:rPr>
                <w:rFonts w:ascii="Arial" w:hAnsi="Arial" w:cs="Arial"/>
                <w:b/>
                <w:sz w:val="24"/>
                <w:szCs w:val="24"/>
              </w:rPr>
              <w:t>Yes</w:t>
            </w:r>
          </w:p>
        </w:tc>
        <w:tc>
          <w:tcPr>
            <w:tcW w:w="2338" w:type="dxa"/>
          </w:tcPr>
          <w:p w:rsidR="00BF5B85" w:rsidRPr="00BF5B85" w:rsidRDefault="00BF5B85" w:rsidP="00BF5B85">
            <w:pPr>
              <w:jc w:val="center"/>
              <w:rPr>
                <w:rFonts w:ascii="Arial" w:hAnsi="Arial" w:cs="Arial"/>
                <w:b/>
                <w:sz w:val="24"/>
                <w:szCs w:val="24"/>
              </w:rPr>
            </w:pPr>
            <w:r w:rsidRPr="00BF5B85">
              <w:rPr>
                <w:rFonts w:ascii="Arial" w:hAnsi="Arial" w:cs="Arial"/>
                <w:b/>
                <w:sz w:val="24"/>
                <w:szCs w:val="24"/>
              </w:rPr>
              <w:t>No</w:t>
            </w:r>
          </w:p>
        </w:tc>
        <w:tc>
          <w:tcPr>
            <w:tcW w:w="2793" w:type="dxa"/>
          </w:tcPr>
          <w:p w:rsidR="00BF5B85" w:rsidRPr="00BF5B85" w:rsidRDefault="00BF5B85" w:rsidP="00BF5B85">
            <w:pPr>
              <w:jc w:val="center"/>
              <w:rPr>
                <w:rFonts w:ascii="Arial" w:hAnsi="Arial" w:cs="Arial"/>
                <w:b/>
                <w:sz w:val="24"/>
                <w:szCs w:val="24"/>
              </w:rPr>
            </w:pPr>
            <w:r w:rsidRPr="00BF5B85">
              <w:rPr>
                <w:rFonts w:ascii="Arial" w:hAnsi="Arial" w:cs="Arial"/>
                <w:b/>
                <w:sz w:val="24"/>
                <w:szCs w:val="24"/>
              </w:rPr>
              <w:t>Comments</w:t>
            </w:r>
          </w:p>
        </w:tc>
      </w:tr>
      <w:tr w:rsidR="00BF5B85" w:rsidTr="00C34039">
        <w:tc>
          <w:tcPr>
            <w:tcW w:w="2337" w:type="dxa"/>
            <w:vMerge/>
          </w:tcPr>
          <w:p w:rsidR="00BF5B85" w:rsidRPr="00BF5B85" w:rsidRDefault="00BF5B85" w:rsidP="008F6442">
            <w:pPr>
              <w:jc w:val="both"/>
              <w:rPr>
                <w:rFonts w:ascii="Arial" w:hAnsi="Arial" w:cs="Arial"/>
                <w:sz w:val="24"/>
                <w:szCs w:val="24"/>
              </w:rPr>
            </w:pPr>
          </w:p>
        </w:tc>
        <w:tc>
          <w:tcPr>
            <w:tcW w:w="2337" w:type="dxa"/>
          </w:tcPr>
          <w:p w:rsidR="00BF5B85" w:rsidRPr="00BF5B85" w:rsidRDefault="00BF5B85">
            <w:pPr>
              <w:rPr>
                <w:rFonts w:ascii="Arial" w:hAnsi="Arial" w:cs="Arial"/>
                <w:sz w:val="24"/>
                <w:szCs w:val="24"/>
              </w:rPr>
            </w:pPr>
          </w:p>
        </w:tc>
        <w:tc>
          <w:tcPr>
            <w:tcW w:w="2338" w:type="dxa"/>
          </w:tcPr>
          <w:p w:rsidR="00BF5B85" w:rsidRPr="00BF5B85" w:rsidRDefault="00B56702" w:rsidP="00A22A85">
            <w:pPr>
              <w:jc w:val="center"/>
              <w:rPr>
                <w:rFonts w:ascii="Arial" w:hAnsi="Arial" w:cs="Arial"/>
                <w:sz w:val="24"/>
                <w:szCs w:val="24"/>
              </w:rPr>
            </w:pPr>
            <w:r w:rsidRPr="00A22A85">
              <w:rPr>
                <w:rFonts w:ascii="Arial" w:hAnsi="Arial" w:cs="Arial"/>
                <w:color w:val="FF0000"/>
                <w:sz w:val="24"/>
                <w:szCs w:val="24"/>
              </w:rPr>
              <w:t>No</w:t>
            </w:r>
          </w:p>
        </w:tc>
        <w:tc>
          <w:tcPr>
            <w:tcW w:w="2793" w:type="dxa"/>
          </w:tcPr>
          <w:p w:rsidR="00BF5B85" w:rsidRPr="00BF5B85" w:rsidRDefault="00BF5B85">
            <w:pPr>
              <w:rPr>
                <w:rFonts w:ascii="Arial" w:hAnsi="Arial" w:cs="Arial"/>
                <w:sz w:val="24"/>
                <w:szCs w:val="24"/>
              </w:rPr>
            </w:pPr>
          </w:p>
        </w:tc>
      </w:tr>
      <w:tr w:rsidR="00850E41" w:rsidTr="00C34039">
        <w:tc>
          <w:tcPr>
            <w:tcW w:w="2337" w:type="dxa"/>
            <w:vMerge w:val="restart"/>
          </w:tcPr>
          <w:p w:rsidR="00850E41" w:rsidRPr="00BF5B85" w:rsidRDefault="00850E41" w:rsidP="008F6442">
            <w:pPr>
              <w:jc w:val="both"/>
              <w:rPr>
                <w:rFonts w:ascii="Arial" w:hAnsi="Arial" w:cs="Arial"/>
                <w:sz w:val="24"/>
                <w:szCs w:val="24"/>
              </w:rPr>
            </w:pPr>
            <w:r>
              <w:rPr>
                <w:rFonts w:ascii="Arial" w:hAnsi="Arial" w:cs="Arial"/>
                <w:sz w:val="24"/>
                <w:szCs w:val="24"/>
              </w:rPr>
              <w:t>Is there a legislation on violence against persons and/or domestic violence that includes violence, abuse and/or neglect of older persons</w:t>
            </w:r>
          </w:p>
        </w:tc>
        <w:tc>
          <w:tcPr>
            <w:tcW w:w="2337" w:type="dxa"/>
          </w:tcPr>
          <w:p w:rsidR="00850E41" w:rsidRPr="00850E41" w:rsidRDefault="00850E41" w:rsidP="00850E41">
            <w:pPr>
              <w:jc w:val="center"/>
              <w:rPr>
                <w:rFonts w:ascii="Arial" w:hAnsi="Arial" w:cs="Arial"/>
                <w:b/>
                <w:sz w:val="24"/>
                <w:szCs w:val="24"/>
              </w:rPr>
            </w:pPr>
            <w:r w:rsidRPr="00850E41">
              <w:rPr>
                <w:rFonts w:ascii="Arial" w:hAnsi="Arial" w:cs="Arial"/>
                <w:b/>
                <w:sz w:val="24"/>
                <w:szCs w:val="24"/>
              </w:rPr>
              <w:t>Yes</w:t>
            </w:r>
          </w:p>
        </w:tc>
        <w:tc>
          <w:tcPr>
            <w:tcW w:w="2338" w:type="dxa"/>
          </w:tcPr>
          <w:p w:rsidR="00850E41" w:rsidRPr="00850E41" w:rsidRDefault="00850E41" w:rsidP="00850E41">
            <w:pPr>
              <w:jc w:val="center"/>
              <w:rPr>
                <w:rFonts w:ascii="Arial" w:hAnsi="Arial" w:cs="Arial"/>
                <w:b/>
                <w:sz w:val="24"/>
                <w:szCs w:val="24"/>
              </w:rPr>
            </w:pPr>
            <w:r w:rsidRPr="00850E41">
              <w:rPr>
                <w:rFonts w:ascii="Arial" w:hAnsi="Arial" w:cs="Arial"/>
                <w:b/>
                <w:sz w:val="24"/>
                <w:szCs w:val="24"/>
              </w:rPr>
              <w:t>No</w:t>
            </w:r>
          </w:p>
        </w:tc>
        <w:tc>
          <w:tcPr>
            <w:tcW w:w="2793" w:type="dxa"/>
          </w:tcPr>
          <w:p w:rsidR="00850E41" w:rsidRPr="00850E41" w:rsidRDefault="00850E41" w:rsidP="00850E41">
            <w:pPr>
              <w:jc w:val="center"/>
              <w:rPr>
                <w:rFonts w:ascii="Arial" w:hAnsi="Arial" w:cs="Arial"/>
                <w:b/>
                <w:sz w:val="24"/>
                <w:szCs w:val="24"/>
              </w:rPr>
            </w:pPr>
            <w:r w:rsidRPr="00850E41">
              <w:rPr>
                <w:rFonts w:ascii="Arial" w:hAnsi="Arial" w:cs="Arial"/>
                <w:b/>
                <w:sz w:val="24"/>
                <w:szCs w:val="24"/>
              </w:rPr>
              <w:t>Comments</w:t>
            </w:r>
          </w:p>
        </w:tc>
      </w:tr>
      <w:tr w:rsidR="00086476" w:rsidTr="00C34039">
        <w:tc>
          <w:tcPr>
            <w:tcW w:w="2337" w:type="dxa"/>
            <w:vMerge/>
          </w:tcPr>
          <w:p w:rsidR="00086476" w:rsidRPr="00BF5B85" w:rsidRDefault="00086476" w:rsidP="00086476">
            <w:pPr>
              <w:rPr>
                <w:rFonts w:ascii="Arial" w:hAnsi="Arial" w:cs="Arial"/>
                <w:sz w:val="24"/>
                <w:szCs w:val="24"/>
              </w:rPr>
            </w:pPr>
          </w:p>
        </w:tc>
        <w:tc>
          <w:tcPr>
            <w:tcW w:w="2337" w:type="dxa"/>
          </w:tcPr>
          <w:p w:rsidR="00086476" w:rsidRPr="00BF5B85" w:rsidRDefault="00C34039" w:rsidP="00A22A85">
            <w:pPr>
              <w:jc w:val="center"/>
              <w:rPr>
                <w:rFonts w:ascii="Arial" w:hAnsi="Arial" w:cs="Arial"/>
                <w:sz w:val="24"/>
                <w:szCs w:val="24"/>
              </w:rPr>
            </w:pPr>
            <w:r w:rsidRPr="00A22A85">
              <w:rPr>
                <w:rFonts w:ascii="Arial" w:hAnsi="Arial" w:cs="Arial"/>
                <w:color w:val="FF0000"/>
                <w:sz w:val="24"/>
                <w:szCs w:val="24"/>
              </w:rPr>
              <w:t>Yes</w:t>
            </w:r>
          </w:p>
        </w:tc>
        <w:tc>
          <w:tcPr>
            <w:tcW w:w="2338" w:type="dxa"/>
          </w:tcPr>
          <w:p w:rsidR="00086476" w:rsidRPr="00BF5B85" w:rsidRDefault="00086476" w:rsidP="00086476">
            <w:pPr>
              <w:rPr>
                <w:rFonts w:ascii="Arial" w:hAnsi="Arial" w:cs="Arial"/>
                <w:sz w:val="24"/>
                <w:szCs w:val="24"/>
              </w:rPr>
            </w:pPr>
          </w:p>
        </w:tc>
        <w:tc>
          <w:tcPr>
            <w:tcW w:w="2793" w:type="dxa"/>
          </w:tcPr>
          <w:p w:rsidR="00086476" w:rsidRDefault="00086476" w:rsidP="00677EEA">
            <w:pPr>
              <w:jc w:val="both"/>
              <w:rPr>
                <w:rFonts w:ascii="Arial" w:hAnsi="Arial" w:cs="Arial"/>
                <w:sz w:val="24"/>
                <w:szCs w:val="24"/>
              </w:rPr>
            </w:pPr>
            <w:r>
              <w:rPr>
                <w:rFonts w:ascii="Arial" w:hAnsi="Arial" w:cs="Arial"/>
                <w:sz w:val="24"/>
                <w:szCs w:val="24"/>
              </w:rPr>
              <w:t>T</w:t>
            </w:r>
            <w:r w:rsidRPr="00B56702">
              <w:rPr>
                <w:rFonts w:ascii="Arial" w:hAnsi="Arial" w:cs="Arial"/>
                <w:sz w:val="24"/>
                <w:szCs w:val="24"/>
              </w:rPr>
              <w:t>he Domestic Violence Act 2020 was passed by the Na</w:t>
            </w:r>
            <w:r>
              <w:rPr>
                <w:rFonts w:ascii="Arial" w:hAnsi="Arial" w:cs="Arial"/>
                <w:sz w:val="24"/>
                <w:szCs w:val="24"/>
              </w:rPr>
              <w:t>tional Assembly on May 26, 2020 and assented on 9</w:t>
            </w:r>
            <w:r w:rsidRPr="00B56702">
              <w:rPr>
                <w:rFonts w:ascii="Arial" w:hAnsi="Arial" w:cs="Arial"/>
                <w:sz w:val="24"/>
                <w:szCs w:val="24"/>
                <w:vertAlign w:val="superscript"/>
              </w:rPr>
              <w:t>th</w:t>
            </w:r>
            <w:r w:rsidR="00677EEA">
              <w:rPr>
                <w:rFonts w:ascii="Arial" w:hAnsi="Arial" w:cs="Arial"/>
                <w:sz w:val="24"/>
                <w:szCs w:val="24"/>
              </w:rPr>
              <w:t xml:space="preserve"> June 2020.</w:t>
            </w:r>
          </w:p>
          <w:p w:rsidR="00086476" w:rsidRDefault="00086476" w:rsidP="00677EEA">
            <w:pPr>
              <w:jc w:val="both"/>
              <w:rPr>
                <w:rFonts w:ascii="Arial" w:hAnsi="Arial" w:cs="Arial"/>
                <w:sz w:val="24"/>
                <w:szCs w:val="24"/>
              </w:rPr>
            </w:pPr>
          </w:p>
          <w:p w:rsidR="00086476" w:rsidRDefault="00086476" w:rsidP="00677EEA">
            <w:pPr>
              <w:jc w:val="both"/>
              <w:rPr>
                <w:rFonts w:ascii="Arial" w:hAnsi="Arial" w:cs="Arial"/>
                <w:sz w:val="24"/>
                <w:szCs w:val="24"/>
              </w:rPr>
            </w:pPr>
            <w:r>
              <w:rPr>
                <w:rFonts w:ascii="Arial" w:hAnsi="Arial" w:cs="Arial"/>
                <w:sz w:val="24"/>
                <w:szCs w:val="24"/>
              </w:rPr>
              <w:t xml:space="preserve">The Act is </w:t>
            </w:r>
            <w:r w:rsidRPr="00B56702">
              <w:rPr>
                <w:rFonts w:ascii="Arial" w:hAnsi="Arial" w:cs="Arial"/>
                <w:sz w:val="24"/>
                <w:szCs w:val="24"/>
              </w:rPr>
              <w:t xml:space="preserve">to </w:t>
            </w:r>
            <w:r>
              <w:rPr>
                <w:rFonts w:ascii="Arial" w:hAnsi="Arial" w:cs="Arial"/>
                <w:sz w:val="24"/>
                <w:szCs w:val="24"/>
              </w:rPr>
              <w:t>“</w:t>
            </w:r>
            <w:r w:rsidRPr="00B56702">
              <w:rPr>
                <w:rFonts w:ascii="Arial" w:hAnsi="Arial" w:cs="Arial"/>
                <w:sz w:val="24"/>
                <w:szCs w:val="24"/>
              </w:rPr>
              <w:t>prohibit acts of violence in the domestic context, to provide protection of aggrieved persons, to provide penalties therefor and to make provision for services for aggrieved persons and perpetrators of domestic violence and for matters connected therewith and related thereto.</w:t>
            </w:r>
            <w:r>
              <w:rPr>
                <w:rFonts w:ascii="Arial" w:hAnsi="Arial" w:cs="Arial"/>
                <w:sz w:val="24"/>
                <w:szCs w:val="24"/>
              </w:rPr>
              <w:t>”</w:t>
            </w:r>
          </w:p>
          <w:p w:rsidR="00086476" w:rsidRDefault="00086476" w:rsidP="00086476">
            <w:pPr>
              <w:rPr>
                <w:rFonts w:ascii="Arial" w:hAnsi="Arial" w:cs="Arial"/>
                <w:sz w:val="24"/>
                <w:szCs w:val="24"/>
              </w:rPr>
            </w:pPr>
          </w:p>
          <w:p w:rsidR="00086476" w:rsidRDefault="00086476" w:rsidP="00086476">
            <w:pPr>
              <w:jc w:val="both"/>
              <w:rPr>
                <w:rFonts w:ascii="Arial" w:hAnsi="Arial" w:cs="Arial"/>
                <w:sz w:val="24"/>
                <w:szCs w:val="24"/>
              </w:rPr>
            </w:pPr>
            <w:r>
              <w:rPr>
                <w:rFonts w:ascii="Arial" w:hAnsi="Arial" w:cs="Arial"/>
                <w:sz w:val="24"/>
                <w:szCs w:val="24"/>
              </w:rPr>
              <w:t xml:space="preserve">However, </w:t>
            </w:r>
            <w:r w:rsidR="00677EEA">
              <w:rPr>
                <w:rFonts w:ascii="Arial" w:hAnsi="Arial" w:cs="Arial"/>
                <w:sz w:val="24"/>
                <w:szCs w:val="24"/>
              </w:rPr>
              <w:t xml:space="preserve">the Act is still lacking of a </w:t>
            </w:r>
            <w:r>
              <w:rPr>
                <w:rFonts w:ascii="Arial" w:hAnsi="Arial" w:cs="Arial"/>
                <w:sz w:val="24"/>
                <w:szCs w:val="24"/>
              </w:rPr>
              <w:t xml:space="preserve">commencement date as there is a need to develop and </w:t>
            </w:r>
            <w:r w:rsidR="00C34039">
              <w:rPr>
                <w:rFonts w:ascii="Arial" w:hAnsi="Arial" w:cs="Arial"/>
                <w:sz w:val="24"/>
                <w:szCs w:val="24"/>
              </w:rPr>
              <w:t>establish</w:t>
            </w:r>
            <w:r>
              <w:rPr>
                <w:rFonts w:ascii="Arial" w:hAnsi="Arial" w:cs="Arial"/>
                <w:sz w:val="24"/>
                <w:szCs w:val="24"/>
              </w:rPr>
              <w:t xml:space="preserve"> certain procedures and </w:t>
            </w:r>
            <w:r w:rsidR="00677EEA">
              <w:rPr>
                <w:rFonts w:ascii="Arial" w:hAnsi="Arial" w:cs="Arial"/>
                <w:sz w:val="24"/>
                <w:szCs w:val="24"/>
              </w:rPr>
              <w:t>establishment of facilities.</w:t>
            </w:r>
          </w:p>
          <w:p w:rsidR="00D11445" w:rsidRDefault="00D11445" w:rsidP="00086476">
            <w:pPr>
              <w:jc w:val="both"/>
              <w:rPr>
                <w:rFonts w:ascii="Arial" w:hAnsi="Arial" w:cs="Arial"/>
                <w:sz w:val="24"/>
                <w:szCs w:val="24"/>
              </w:rPr>
            </w:pPr>
          </w:p>
          <w:p w:rsidR="00D11445" w:rsidRPr="00D11445" w:rsidRDefault="00D11445" w:rsidP="00086476">
            <w:pPr>
              <w:jc w:val="both"/>
              <w:rPr>
                <w:rFonts w:ascii="Arial" w:hAnsi="Arial" w:cs="Arial"/>
                <w:b/>
                <w:i/>
                <w:sz w:val="24"/>
                <w:szCs w:val="24"/>
              </w:rPr>
            </w:pPr>
            <w:r w:rsidRPr="00D11445">
              <w:rPr>
                <w:rFonts w:ascii="Arial" w:hAnsi="Arial" w:cs="Arial"/>
                <w:b/>
                <w:i/>
                <w:sz w:val="24"/>
                <w:szCs w:val="24"/>
              </w:rPr>
              <w:t>(see attached Act)</w:t>
            </w:r>
          </w:p>
          <w:p w:rsidR="00086476" w:rsidRPr="00BF5B85" w:rsidRDefault="00086476" w:rsidP="00086476">
            <w:pPr>
              <w:rPr>
                <w:rFonts w:ascii="Arial" w:hAnsi="Arial" w:cs="Arial"/>
                <w:sz w:val="24"/>
                <w:szCs w:val="24"/>
              </w:rPr>
            </w:pPr>
          </w:p>
        </w:tc>
      </w:tr>
      <w:tr w:rsidR="00086476" w:rsidTr="00C34039">
        <w:tc>
          <w:tcPr>
            <w:tcW w:w="2337" w:type="dxa"/>
            <w:vMerge w:val="restart"/>
          </w:tcPr>
          <w:p w:rsidR="00086476" w:rsidRPr="00BF5B85" w:rsidRDefault="00086476" w:rsidP="00677EEA">
            <w:pPr>
              <w:jc w:val="both"/>
              <w:rPr>
                <w:rFonts w:ascii="Arial" w:hAnsi="Arial" w:cs="Arial"/>
                <w:sz w:val="24"/>
                <w:szCs w:val="24"/>
              </w:rPr>
            </w:pPr>
            <w:r>
              <w:rPr>
                <w:rFonts w:ascii="Arial" w:hAnsi="Arial" w:cs="Arial"/>
                <w:sz w:val="24"/>
                <w:szCs w:val="24"/>
              </w:rPr>
              <w:lastRenderedPageBreak/>
              <w:t xml:space="preserve">Does the law establish a </w:t>
            </w:r>
            <w:proofErr w:type="spellStart"/>
            <w:r>
              <w:rPr>
                <w:rFonts w:ascii="Arial" w:hAnsi="Arial" w:cs="Arial"/>
                <w:sz w:val="24"/>
                <w:szCs w:val="24"/>
              </w:rPr>
              <w:t>specialised</w:t>
            </w:r>
            <w:proofErr w:type="spellEnd"/>
            <w:r>
              <w:rPr>
                <w:rFonts w:ascii="Arial" w:hAnsi="Arial" w:cs="Arial"/>
                <w:sz w:val="24"/>
                <w:szCs w:val="24"/>
              </w:rPr>
              <w:t xml:space="preserve"> independent body receiving complaints of discrimination based on age?</w:t>
            </w:r>
          </w:p>
        </w:tc>
        <w:tc>
          <w:tcPr>
            <w:tcW w:w="2337" w:type="dxa"/>
          </w:tcPr>
          <w:p w:rsidR="00086476" w:rsidRPr="00850E41" w:rsidRDefault="00086476" w:rsidP="00086476">
            <w:pPr>
              <w:jc w:val="center"/>
              <w:rPr>
                <w:rFonts w:ascii="Arial" w:hAnsi="Arial" w:cs="Arial"/>
                <w:b/>
                <w:sz w:val="24"/>
                <w:szCs w:val="24"/>
              </w:rPr>
            </w:pPr>
            <w:r w:rsidRPr="00850E41">
              <w:rPr>
                <w:rFonts w:ascii="Arial" w:hAnsi="Arial" w:cs="Arial"/>
                <w:b/>
                <w:sz w:val="24"/>
                <w:szCs w:val="24"/>
              </w:rPr>
              <w:t>Yes</w:t>
            </w:r>
          </w:p>
        </w:tc>
        <w:tc>
          <w:tcPr>
            <w:tcW w:w="2338" w:type="dxa"/>
          </w:tcPr>
          <w:p w:rsidR="00086476" w:rsidRPr="00850E41" w:rsidRDefault="00086476" w:rsidP="00086476">
            <w:pPr>
              <w:jc w:val="center"/>
              <w:rPr>
                <w:rFonts w:ascii="Arial" w:hAnsi="Arial" w:cs="Arial"/>
                <w:b/>
                <w:sz w:val="24"/>
                <w:szCs w:val="24"/>
              </w:rPr>
            </w:pPr>
            <w:r w:rsidRPr="00850E41">
              <w:rPr>
                <w:rFonts w:ascii="Arial" w:hAnsi="Arial" w:cs="Arial"/>
                <w:b/>
                <w:sz w:val="24"/>
                <w:szCs w:val="24"/>
              </w:rPr>
              <w:t>No</w:t>
            </w:r>
          </w:p>
        </w:tc>
        <w:tc>
          <w:tcPr>
            <w:tcW w:w="2793" w:type="dxa"/>
          </w:tcPr>
          <w:p w:rsidR="00086476" w:rsidRPr="00850E41" w:rsidRDefault="00086476" w:rsidP="00086476">
            <w:pPr>
              <w:jc w:val="center"/>
              <w:rPr>
                <w:rFonts w:ascii="Arial" w:hAnsi="Arial" w:cs="Arial"/>
                <w:b/>
                <w:sz w:val="24"/>
                <w:szCs w:val="24"/>
              </w:rPr>
            </w:pPr>
            <w:r w:rsidRPr="00850E41">
              <w:rPr>
                <w:rFonts w:ascii="Arial" w:hAnsi="Arial" w:cs="Arial"/>
                <w:b/>
                <w:sz w:val="24"/>
                <w:szCs w:val="24"/>
              </w:rPr>
              <w:t>Comments</w:t>
            </w:r>
          </w:p>
        </w:tc>
      </w:tr>
      <w:tr w:rsidR="00086476" w:rsidTr="00C34039">
        <w:tc>
          <w:tcPr>
            <w:tcW w:w="2337" w:type="dxa"/>
            <w:vMerge/>
          </w:tcPr>
          <w:p w:rsidR="00086476" w:rsidRPr="00BF5B85" w:rsidRDefault="00086476" w:rsidP="00677EEA">
            <w:pPr>
              <w:jc w:val="both"/>
              <w:rPr>
                <w:rFonts w:ascii="Arial" w:hAnsi="Arial" w:cs="Arial"/>
                <w:sz w:val="24"/>
                <w:szCs w:val="24"/>
              </w:rPr>
            </w:pPr>
          </w:p>
        </w:tc>
        <w:tc>
          <w:tcPr>
            <w:tcW w:w="2337" w:type="dxa"/>
          </w:tcPr>
          <w:p w:rsidR="00086476" w:rsidRPr="00BF5B85" w:rsidRDefault="00086476" w:rsidP="00086476">
            <w:pPr>
              <w:rPr>
                <w:rFonts w:ascii="Arial" w:hAnsi="Arial" w:cs="Arial"/>
                <w:sz w:val="24"/>
                <w:szCs w:val="24"/>
              </w:rPr>
            </w:pPr>
          </w:p>
        </w:tc>
        <w:tc>
          <w:tcPr>
            <w:tcW w:w="2338" w:type="dxa"/>
          </w:tcPr>
          <w:p w:rsidR="00086476" w:rsidRPr="00BF5B85" w:rsidRDefault="00086476" w:rsidP="00C34039">
            <w:pPr>
              <w:jc w:val="center"/>
              <w:rPr>
                <w:rFonts w:ascii="Arial" w:hAnsi="Arial" w:cs="Arial"/>
                <w:sz w:val="24"/>
                <w:szCs w:val="24"/>
              </w:rPr>
            </w:pPr>
            <w:r w:rsidRPr="00C34039">
              <w:rPr>
                <w:rFonts w:ascii="Arial" w:hAnsi="Arial" w:cs="Arial"/>
                <w:color w:val="FF0000"/>
                <w:sz w:val="24"/>
                <w:szCs w:val="24"/>
              </w:rPr>
              <w:t>No</w:t>
            </w:r>
          </w:p>
        </w:tc>
        <w:tc>
          <w:tcPr>
            <w:tcW w:w="2793" w:type="dxa"/>
          </w:tcPr>
          <w:p w:rsidR="00086476" w:rsidRPr="00BF5B85" w:rsidRDefault="00086476" w:rsidP="00086476">
            <w:pPr>
              <w:rPr>
                <w:rFonts w:ascii="Arial" w:hAnsi="Arial" w:cs="Arial"/>
                <w:sz w:val="24"/>
                <w:szCs w:val="24"/>
              </w:rPr>
            </w:pPr>
          </w:p>
        </w:tc>
      </w:tr>
      <w:tr w:rsidR="00086476" w:rsidTr="00C34039">
        <w:tc>
          <w:tcPr>
            <w:tcW w:w="2337" w:type="dxa"/>
            <w:vMerge w:val="restart"/>
          </w:tcPr>
          <w:p w:rsidR="00086476" w:rsidRPr="00BF5B85" w:rsidRDefault="00086476" w:rsidP="00677EEA">
            <w:pPr>
              <w:jc w:val="both"/>
              <w:rPr>
                <w:rFonts w:ascii="Arial" w:hAnsi="Arial" w:cs="Arial"/>
                <w:sz w:val="24"/>
                <w:szCs w:val="24"/>
              </w:rPr>
            </w:pPr>
            <w:r>
              <w:rPr>
                <w:rFonts w:ascii="Arial" w:hAnsi="Arial" w:cs="Arial"/>
                <w:sz w:val="24"/>
                <w:szCs w:val="24"/>
              </w:rPr>
              <w:t>Is there a national plan, policy or strategy to address violence against older person, that is overseen by a national mechanism to monitor and implement it?</w:t>
            </w:r>
          </w:p>
        </w:tc>
        <w:tc>
          <w:tcPr>
            <w:tcW w:w="2337" w:type="dxa"/>
          </w:tcPr>
          <w:p w:rsidR="00086476" w:rsidRPr="00850E41" w:rsidRDefault="00086476" w:rsidP="00086476">
            <w:pPr>
              <w:jc w:val="both"/>
              <w:rPr>
                <w:rFonts w:ascii="Arial" w:hAnsi="Arial" w:cs="Arial"/>
                <w:b/>
                <w:sz w:val="24"/>
                <w:szCs w:val="24"/>
              </w:rPr>
            </w:pPr>
            <w:r w:rsidRPr="00850E41">
              <w:rPr>
                <w:rFonts w:ascii="Arial" w:hAnsi="Arial" w:cs="Arial"/>
                <w:b/>
                <w:sz w:val="24"/>
                <w:szCs w:val="24"/>
              </w:rPr>
              <w:t>Yes</w:t>
            </w:r>
          </w:p>
        </w:tc>
        <w:tc>
          <w:tcPr>
            <w:tcW w:w="2338" w:type="dxa"/>
          </w:tcPr>
          <w:p w:rsidR="00086476" w:rsidRPr="00850E41" w:rsidRDefault="00086476" w:rsidP="00086476">
            <w:pPr>
              <w:jc w:val="both"/>
              <w:rPr>
                <w:rFonts w:ascii="Arial" w:hAnsi="Arial" w:cs="Arial"/>
                <w:b/>
                <w:sz w:val="24"/>
                <w:szCs w:val="24"/>
              </w:rPr>
            </w:pPr>
            <w:r w:rsidRPr="00850E41">
              <w:rPr>
                <w:rFonts w:ascii="Arial" w:hAnsi="Arial" w:cs="Arial"/>
                <w:b/>
                <w:sz w:val="24"/>
                <w:szCs w:val="24"/>
              </w:rPr>
              <w:t>No</w:t>
            </w:r>
          </w:p>
        </w:tc>
        <w:tc>
          <w:tcPr>
            <w:tcW w:w="2793" w:type="dxa"/>
          </w:tcPr>
          <w:p w:rsidR="00086476" w:rsidRPr="00850E41" w:rsidRDefault="00086476" w:rsidP="00086476">
            <w:pPr>
              <w:jc w:val="both"/>
              <w:rPr>
                <w:rFonts w:ascii="Arial" w:hAnsi="Arial" w:cs="Arial"/>
                <w:b/>
                <w:sz w:val="24"/>
                <w:szCs w:val="24"/>
              </w:rPr>
            </w:pPr>
            <w:r w:rsidRPr="00850E41">
              <w:rPr>
                <w:rFonts w:ascii="Arial" w:hAnsi="Arial" w:cs="Arial"/>
                <w:b/>
                <w:sz w:val="24"/>
                <w:szCs w:val="24"/>
              </w:rPr>
              <w:t>Comments</w:t>
            </w:r>
          </w:p>
        </w:tc>
      </w:tr>
      <w:tr w:rsidR="00086476" w:rsidTr="00C34039">
        <w:tc>
          <w:tcPr>
            <w:tcW w:w="2337" w:type="dxa"/>
            <w:vMerge/>
          </w:tcPr>
          <w:p w:rsidR="00086476" w:rsidRPr="00BF5B85" w:rsidRDefault="00086476" w:rsidP="00086476">
            <w:pPr>
              <w:rPr>
                <w:rFonts w:ascii="Arial" w:hAnsi="Arial" w:cs="Arial"/>
                <w:sz w:val="24"/>
                <w:szCs w:val="24"/>
              </w:rPr>
            </w:pPr>
          </w:p>
        </w:tc>
        <w:tc>
          <w:tcPr>
            <w:tcW w:w="2337" w:type="dxa"/>
          </w:tcPr>
          <w:p w:rsidR="00086476" w:rsidRPr="00C34039" w:rsidRDefault="00086476" w:rsidP="00C34039">
            <w:pPr>
              <w:jc w:val="center"/>
              <w:rPr>
                <w:rFonts w:ascii="Arial" w:hAnsi="Arial" w:cs="Arial"/>
                <w:color w:val="FF0000"/>
                <w:sz w:val="24"/>
                <w:szCs w:val="24"/>
              </w:rPr>
            </w:pPr>
            <w:r w:rsidRPr="00C34039">
              <w:rPr>
                <w:rFonts w:ascii="Arial" w:hAnsi="Arial" w:cs="Arial"/>
                <w:color w:val="FF0000"/>
                <w:sz w:val="24"/>
                <w:szCs w:val="24"/>
              </w:rPr>
              <w:t>Yes</w:t>
            </w:r>
          </w:p>
          <w:p w:rsidR="00086476" w:rsidRDefault="00086476" w:rsidP="00086476">
            <w:pPr>
              <w:rPr>
                <w:rFonts w:ascii="Arial" w:hAnsi="Arial" w:cs="Arial"/>
                <w:sz w:val="24"/>
                <w:szCs w:val="24"/>
              </w:rPr>
            </w:pPr>
          </w:p>
          <w:p w:rsidR="00086476" w:rsidRPr="00086476" w:rsidRDefault="00086476" w:rsidP="00086476">
            <w:pPr>
              <w:jc w:val="both"/>
              <w:rPr>
                <w:rFonts w:ascii="Arial" w:hAnsi="Arial" w:cs="Arial"/>
                <w:sz w:val="24"/>
                <w:szCs w:val="24"/>
              </w:rPr>
            </w:pPr>
          </w:p>
        </w:tc>
        <w:tc>
          <w:tcPr>
            <w:tcW w:w="2338" w:type="dxa"/>
          </w:tcPr>
          <w:p w:rsidR="00086476" w:rsidRPr="00BF5B85" w:rsidRDefault="00086476" w:rsidP="00086476">
            <w:pPr>
              <w:rPr>
                <w:rFonts w:ascii="Arial" w:hAnsi="Arial" w:cs="Arial"/>
                <w:sz w:val="24"/>
                <w:szCs w:val="24"/>
              </w:rPr>
            </w:pPr>
          </w:p>
        </w:tc>
        <w:tc>
          <w:tcPr>
            <w:tcW w:w="2793" w:type="dxa"/>
          </w:tcPr>
          <w:p w:rsidR="00086476" w:rsidRDefault="00564E50" w:rsidP="00A22A85">
            <w:pPr>
              <w:jc w:val="both"/>
              <w:rPr>
                <w:rFonts w:ascii="Arial" w:hAnsi="Arial" w:cs="Arial"/>
                <w:sz w:val="24"/>
                <w:szCs w:val="24"/>
              </w:rPr>
            </w:pPr>
            <w:r>
              <w:rPr>
                <w:rFonts w:ascii="Arial" w:hAnsi="Arial" w:cs="Arial"/>
                <w:sz w:val="24"/>
                <w:szCs w:val="24"/>
              </w:rPr>
              <w:t>The Family Department</w:t>
            </w:r>
            <w:r w:rsidR="00086476">
              <w:rPr>
                <w:rFonts w:ascii="Arial" w:hAnsi="Arial" w:cs="Arial"/>
                <w:sz w:val="24"/>
                <w:szCs w:val="24"/>
              </w:rPr>
              <w:t xml:space="preserve"> ha</w:t>
            </w:r>
            <w:r w:rsidR="008F6442">
              <w:rPr>
                <w:rFonts w:ascii="Arial" w:hAnsi="Arial" w:cs="Arial"/>
                <w:sz w:val="24"/>
                <w:szCs w:val="24"/>
              </w:rPr>
              <w:t>s</w:t>
            </w:r>
            <w:r w:rsidR="00086476">
              <w:rPr>
                <w:rFonts w:ascii="Arial" w:hAnsi="Arial" w:cs="Arial"/>
                <w:sz w:val="24"/>
                <w:szCs w:val="24"/>
              </w:rPr>
              <w:t xml:space="preserve"> a National Policy on Population Ageing (2018).</w:t>
            </w:r>
          </w:p>
          <w:p w:rsidR="00086476" w:rsidRDefault="00086476" w:rsidP="00A22A85">
            <w:pPr>
              <w:jc w:val="both"/>
              <w:rPr>
                <w:rFonts w:ascii="Arial" w:hAnsi="Arial" w:cs="Arial"/>
                <w:sz w:val="24"/>
                <w:szCs w:val="24"/>
              </w:rPr>
            </w:pPr>
          </w:p>
          <w:p w:rsidR="00A22A85" w:rsidRDefault="00A22A85" w:rsidP="00A22A85">
            <w:pPr>
              <w:jc w:val="both"/>
              <w:rPr>
                <w:rFonts w:ascii="Arial" w:hAnsi="Arial" w:cs="Arial"/>
                <w:sz w:val="24"/>
                <w:szCs w:val="24"/>
              </w:rPr>
            </w:pPr>
            <w:r>
              <w:rPr>
                <w:rFonts w:ascii="Arial" w:hAnsi="Arial" w:cs="Arial"/>
                <w:sz w:val="24"/>
                <w:szCs w:val="24"/>
              </w:rPr>
              <w:t>The</w:t>
            </w:r>
            <w:r w:rsidR="008F6442">
              <w:rPr>
                <w:rFonts w:ascii="Arial" w:hAnsi="Arial" w:cs="Arial"/>
                <w:sz w:val="24"/>
                <w:szCs w:val="24"/>
              </w:rPr>
              <w:t xml:space="preserve"> Policy also has a </w:t>
            </w:r>
            <w:r>
              <w:rPr>
                <w:rFonts w:ascii="Arial" w:hAnsi="Arial" w:cs="Arial"/>
                <w:sz w:val="24"/>
                <w:szCs w:val="24"/>
              </w:rPr>
              <w:t>Plan of A</w:t>
            </w:r>
            <w:r w:rsidRPr="00086476">
              <w:rPr>
                <w:rFonts w:ascii="Arial" w:hAnsi="Arial" w:cs="Arial"/>
                <w:sz w:val="24"/>
                <w:szCs w:val="24"/>
              </w:rPr>
              <w:t>ction that addresse</w:t>
            </w:r>
            <w:r w:rsidR="008F6442">
              <w:rPr>
                <w:rFonts w:ascii="Arial" w:hAnsi="Arial" w:cs="Arial"/>
                <w:sz w:val="24"/>
                <w:szCs w:val="24"/>
              </w:rPr>
              <w:t>s</w:t>
            </w:r>
            <w:r w:rsidRPr="00086476">
              <w:rPr>
                <w:rFonts w:ascii="Arial" w:hAnsi="Arial" w:cs="Arial"/>
                <w:sz w:val="24"/>
                <w:szCs w:val="24"/>
              </w:rPr>
              <w:t xml:space="preserve"> neglect, abuse, </w:t>
            </w:r>
            <w:r>
              <w:rPr>
                <w:rFonts w:ascii="Arial" w:hAnsi="Arial" w:cs="Arial"/>
                <w:sz w:val="24"/>
                <w:szCs w:val="24"/>
              </w:rPr>
              <w:t>violence</w:t>
            </w:r>
            <w:r w:rsidRPr="00086476">
              <w:rPr>
                <w:rFonts w:ascii="Arial" w:hAnsi="Arial" w:cs="Arial"/>
                <w:sz w:val="24"/>
                <w:szCs w:val="24"/>
              </w:rPr>
              <w:t xml:space="preserve"> or older persons.</w:t>
            </w:r>
          </w:p>
          <w:p w:rsidR="00086476" w:rsidRDefault="00086476" w:rsidP="00086476">
            <w:pPr>
              <w:rPr>
                <w:rFonts w:ascii="Arial" w:hAnsi="Arial" w:cs="Arial"/>
                <w:sz w:val="24"/>
                <w:szCs w:val="24"/>
              </w:rPr>
            </w:pPr>
          </w:p>
          <w:p w:rsidR="00D11445" w:rsidRDefault="00D11445" w:rsidP="00086476">
            <w:pPr>
              <w:rPr>
                <w:rFonts w:ascii="Arial" w:hAnsi="Arial" w:cs="Arial"/>
                <w:sz w:val="24"/>
                <w:szCs w:val="24"/>
              </w:rPr>
            </w:pPr>
          </w:p>
          <w:p w:rsidR="00D11445" w:rsidRPr="00086476" w:rsidRDefault="00D11445" w:rsidP="00086476">
            <w:pPr>
              <w:rPr>
                <w:rFonts w:ascii="Arial" w:hAnsi="Arial" w:cs="Arial"/>
                <w:sz w:val="24"/>
                <w:szCs w:val="24"/>
              </w:rPr>
            </w:pPr>
            <w:r>
              <w:rPr>
                <w:rFonts w:ascii="Arial" w:hAnsi="Arial" w:cs="Arial"/>
                <w:sz w:val="24"/>
                <w:szCs w:val="24"/>
              </w:rPr>
              <w:t>(</w:t>
            </w:r>
            <w:r w:rsidRPr="00D11445">
              <w:rPr>
                <w:rFonts w:ascii="Arial" w:hAnsi="Arial" w:cs="Arial"/>
                <w:b/>
                <w:i/>
                <w:sz w:val="24"/>
                <w:szCs w:val="24"/>
              </w:rPr>
              <w:t>see attached Policy)</w:t>
            </w:r>
          </w:p>
        </w:tc>
      </w:tr>
      <w:tr w:rsidR="00086476" w:rsidTr="00C34039">
        <w:tc>
          <w:tcPr>
            <w:tcW w:w="9805" w:type="dxa"/>
            <w:gridSpan w:val="4"/>
          </w:tcPr>
          <w:p w:rsidR="00086476" w:rsidRPr="00850E41" w:rsidRDefault="00086476" w:rsidP="00086476">
            <w:pPr>
              <w:rPr>
                <w:rFonts w:ascii="Arial" w:hAnsi="Arial" w:cs="Arial"/>
                <w:b/>
                <w:i/>
                <w:sz w:val="24"/>
                <w:szCs w:val="24"/>
              </w:rPr>
            </w:pPr>
            <w:r>
              <w:rPr>
                <w:rFonts w:ascii="Arial" w:hAnsi="Arial" w:cs="Arial"/>
                <w:b/>
                <w:i/>
                <w:sz w:val="24"/>
                <w:szCs w:val="24"/>
              </w:rPr>
              <w:t>*</w:t>
            </w:r>
            <w:r w:rsidRPr="00850E41">
              <w:rPr>
                <w:rFonts w:ascii="Arial" w:hAnsi="Arial" w:cs="Arial"/>
                <w:b/>
                <w:i/>
                <w:sz w:val="24"/>
                <w:szCs w:val="24"/>
              </w:rPr>
              <w:t>Please provide detailed information and relevant documents, if applicable.</w:t>
            </w:r>
          </w:p>
        </w:tc>
      </w:tr>
      <w:tr w:rsidR="00086476" w:rsidTr="00C34039">
        <w:tc>
          <w:tcPr>
            <w:tcW w:w="9805" w:type="dxa"/>
            <w:gridSpan w:val="4"/>
          </w:tcPr>
          <w:p w:rsidR="00086476" w:rsidRPr="00850E41" w:rsidRDefault="00086476" w:rsidP="00086476">
            <w:pPr>
              <w:jc w:val="center"/>
              <w:rPr>
                <w:rFonts w:ascii="Arial" w:hAnsi="Arial" w:cs="Arial"/>
                <w:b/>
                <w:sz w:val="24"/>
                <w:szCs w:val="24"/>
              </w:rPr>
            </w:pPr>
            <w:r w:rsidRPr="00850E41">
              <w:rPr>
                <w:rFonts w:ascii="Arial" w:hAnsi="Arial" w:cs="Arial"/>
                <w:b/>
                <w:color w:val="FF0000"/>
                <w:sz w:val="24"/>
                <w:szCs w:val="24"/>
              </w:rPr>
              <w:t>2. Manifestation of violence</w:t>
            </w:r>
          </w:p>
        </w:tc>
      </w:tr>
      <w:tr w:rsidR="00086476" w:rsidTr="00C34039">
        <w:tc>
          <w:tcPr>
            <w:tcW w:w="2337" w:type="dxa"/>
            <w:vMerge w:val="restart"/>
          </w:tcPr>
          <w:p w:rsidR="00086476" w:rsidRPr="00BF5B85" w:rsidRDefault="00086476" w:rsidP="008F6442">
            <w:pPr>
              <w:jc w:val="both"/>
              <w:rPr>
                <w:rFonts w:ascii="Arial" w:hAnsi="Arial" w:cs="Arial"/>
                <w:sz w:val="24"/>
                <w:szCs w:val="24"/>
              </w:rPr>
            </w:pPr>
            <w:r>
              <w:rPr>
                <w:rFonts w:ascii="Arial" w:hAnsi="Arial" w:cs="Arial"/>
                <w:sz w:val="24"/>
                <w:szCs w:val="24"/>
              </w:rPr>
              <w:t>What forms of violence, abuse and neglect are older persons facing?</w:t>
            </w:r>
          </w:p>
          <w:p w:rsidR="00086476" w:rsidRPr="00BF5B85" w:rsidRDefault="00086476" w:rsidP="008F6442">
            <w:pPr>
              <w:jc w:val="both"/>
              <w:rPr>
                <w:rFonts w:ascii="Arial" w:hAnsi="Arial" w:cs="Arial"/>
                <w:sz w:val="24"/>
                <w:szCs w:val="24"/>
              </w:rPr>
            </w:pPr>
            <w:r>
              <w:rPr>
                <w:rFonts w:ascii="Arial" w:hAnsi="Arial" w:cs="Arial"/>
                <w:sz w:val="24"/>
                <w:szCs w:val="24"/>
              </w:rPr>
              <w:t>In which setting does it happen?</w:t>
            </w:r>
          </w:p>
        </w:tc>
        <w:tc>
          <w:tcPr>
            <w:tcW w:w="7468" w:type="dxa"/>
            <w:gridSpan w:val="3"/>
          </w:tcPr>
          <w:p w:rsidR="00086476" w:rsidRPr="00B0302F" w:rsidRDefault="00086476" w:rsidP="00086476">
            <w:pPr>
              <w:jc w:val="center"/>
              <w:rPr>
                <w:rFonts w:ascii="Arial" w:hAnsi="Arial" w:cs="Arial"/>
                <w:b/>
                <w:sz w:val="24"/>
                <w:szCs w:val="24"/>
              </w:rPr>
            </w:pPr>
            <w:r w:rsidRPr="00B0302F">
              <w:rPr>
                <w:rFonts w:ascii="Arial" w:hAnsi="Arial" w:cs="Arial"/>
                <w:b/>
                <w:sz w:val="24"/>
                <w:szCs w:val="24"/>
              </w:rPr>
              <w:t>Comments</w:t>
            </w:r>
          </w:p>
        </w:tc>
      </w:tr>
      <w:tr w:rsidR="00086476" w:rsidTr="00C34039">
        <w:tc>
          <w:tcPr>
            <w:tcW w:w="2337" w:type="dxa"/>
            <w:vMerge/>
          </w:tcPr>
          <w:p w:rsidR="00086476" w:rsidRPr="00BF5B85" w:rsidRDefault="00086476" w:rsidP="00086476">
            <w:pPr>
              <w:rPr>
                <w:rFonts w:ascii="Arial" w:hAnsi="Arial" w:cs="Arial"/>
                <w:sz w:val="24"/>
                <w:szCs w:val="24"/>
              </w:rPr>
            </w:pPr>
          </w:p>
        </w:tc>
        <w:tc>
          <w:tcPr>
            <w:tcW w:w="7468" w:type="dxa"/>
            <w:gridSpan w:val="3"/>
          </w:tcPr>
          <w:p w:rsidR="00A22A85" w:rsidRDefault="00A22A85" w:rsidP="00A22A85">
            <w:pPr>
              <w:pStyle w:val="ListParagraph"/>
              <w:numPr>
                <w:ilvl w:val="0"/>
                <w:numId w:val="2"/>
              </w:numPr>
              <w:jc w:val="both"/>
              <w:rPr>
                <w:rFonts w:ascii="Arial" w:hAnsi="Arial" w:cs="Arial"/>
                <w:sz w:val="24"/>
                <w:szCs w:val="24"/>
              </w:rPr>
            </w:pPr>
            <w:r>
              <w:rPr>
                <w:rFonts w:ascii="Arial" w:hAnsi="Arial" w:cs="Arial"/>
                <w:sz w:val="24"/>
                <w:szCs w:val="24"/>
              </w:rPr>
              <w:t>Forms of violence, abuse and neglect include physical, emotional, verbal, psychological, financial abuse</w:t>
            </w:r>
            <w:r w:rsidR="00D11445">
              <w:rPr>
                <w:rFonts w:ascii="Arial" w:hAnsi="Arial" w:cs="Arial"/>
                <w:sz w:val="24"/>
                <w:szCs w:val="24"/>
              </w:rPr>
              <w:t xml:space="preserve">, </w:t>
            </w:r>
            <w:r>
              <w:rPr>
                <w:rFonts w:ascii="Arial" w:hAnsi="Arial" w:cs="Arial"/>
                <w:sz w:val="24"/>
                <w:szCs w:val="24"/>
              </w:rPr>
              <w:t>neglect</w:t>
            </w:r>
            <w:r w:rsidR="00D11445">
              <w:rPr>
                <w:rFonts w:ascii="Arial" w:hAnsi="Arial" w:cs="Arial"/>
                <w:sz w:val="24"/>
                <w:szCs w:val="24"/>
              </w:rPr>
              <w:t>, self-neglect and social isolation.</w:t>
            </w:r>
          </w:p>
          <w:p w:rsidR="00A22A85" w:rsidRPr="00A22A85" w:rsidRDefault="00A22A85" w:rsidP="00A22A85">
            <w:pPr>
              <w:jc w:val="both"/>
              <w:rPr>
                <w:rFonts w:ascii="Arial" w:hAnsi="Arial" w:cs="Arial"/>
                <w:sz w:val="24"/>
                <w:szCs w:val="24"/>
              </w:rPr>
            </w:pPr>
          </w:p>
          <w:p w:rsidR="00086476" w:rsidRDefault="00A22A85" w:rsidP="00A22A85">
            <w:pPr>
              <w:pStyle w:val="ListParagraph"/>
              <w:numPr>
                <w:ilvl w:val="0"/>
                <w:numId w:val="2"/>
              </w:numPr>
              <w:jc w:val="both"/>
              <w:rPr>
                <w:rFonts w:ascii="Arial" w:hAnsi="Arial" w:cs="Arial"/>
                <w:sz w:val="24"/>
                <w:szCs w:val="24"/>
              </w:rPr>
            </w:pPr>
            <w:r>
              <w:rPr>
                <w:rFonts w:ascii="Arial" w:hAnsi="Arial" w:cs="Arial"/>
                <w:sz w:val="24"/>
                <w:szCs w:val="24"/>
              </w:rPr>
              <w:t>It usually happens within family settings</w:t>
            </w:r>
            <w:r w:rsidR="00086476">
              <w:rPr>
                <w:rFonts w:ascii="Arial" w:hAnsi="Arial" w:cs="Arial"/>
                <w:sz w:val="24"/>
                <w:szCs w:val="24"/>
              </w:rPr>
              <w:t>.</w:t>
            </w:r>
          </w:p>
          <w:p w:rsidR="00D11445" w:rsidRPr="00D11445" w:rsidRDefault="00D11445" w:rsidP="00D11445">
            <w:pPr>
              <w:pStyle w:val="ListParagraph"/>
              <w:rPr>
                <w:rFonts w:ascii="Arial" w:hAnsi="Arial" w:cs="Arial"/>
                <w:b/>
                <w:i/>
                <w:sz w:val="24"/>
                <w:szCs w:val="24"/>
              </w:rPr>
            </w:pPr>
            <w:r w:rsidRPr="00D11445">
              <w:rPr>
                <w:rFonts w:ascii="Arial" w:hAnsi="Arial" w:cs="Arial"/>
                <w:b/>
                <w:i/>
                <w:sz w:val="24"/>
                <w:szCs w:val="24"/>
              </w:rPr>
              <w:t>(see attached data report)</w:t>
            </w:r>
          </w:p>
          <w:p w:rsidR="00D11445" w:rsidRPr="00D11445" w:rsidRDefault="00D11445" w:rsidP="00D11445">
            <w:pPr>
              <w:jc w:val="both"/>
              <w:rPr>
                <w:rFonts w:ascii="Arial" w:hAnsi="Arial" w:cs="Arial"/>
                <w:sz w:val="24"/>
                <w:szCs w:val="24"/>
              </w:rPr>
            </w:pPr>
          </w:p>
        </w:tc>
      </w:tr>
      <w:tr w:rsidR="00086476" w:rsidTr="00C34039">
        <w:tc>
          <w:tcPr>
            <w:tcW w:w="9805" w:type="dxa"/>
            <w:gridSpan w:val="4"/>
          </w:tcPr>
          <w:p w:rsidR="00086476" w:rsidRPr="00850E41" w:rsidRDefault="00086476" w:rsidP="00086476">
            <w:pPr>
              <w:rPr>
                <w:rFonts w:ascii="Arial" w:hAnsi="Arial" w:cs="Arial"/>
                <w:b/>
                <w:i/>
                <w:sz w:val="24"/>
                <w:szCs w:val="24"/>
              </w:rPr>
            </w:pPr>
            <w:r>
              <w:rPr>
                <w:rFonts w:ascii="Arial" w:hAnsi="Arial" w:cs="Arial"/>
                <w:b/>
                <w:i/>
                <w:sz w:val="24"/>
                <w:szCs w:val="24"/>
              </w:rPr>
              <w:t>*</w:t>
            </w:r>
            <w:r w:rsidRPr="00850E41">
              <w:rPr>
                <w:rFonts w:ascii="Arial" w:hAnsi="Arial" w:cs="Arial"/>
                <w:b/>
                <w:i/>
                <w:sz w:val="24"/>
                <w:szCs w:val="24"/>
              </w:rPr>
              <w:t>Please provide detailed information.</w:t>
            </w:r>
          </w:p>
        </w:tc>
      </w:tr>
      <w:tr w:rsidR="00086476" w:rsidTr="00C34039">
        <w:tc>
          <w:tcPr>
            <w:tcW w:w="9805" w:type="dxa"/>
            <w:gridSpan w:val="4"/>
          </w:tcPr>
          <w:p w:rsidR="00086476" w:rsidRPr="00850E41" w:rsidRDefault="00086476" w:rsidP="00086476">
            <w:pPr>
              <w:jc w:val="center"/>
              <w:rPr>
                <w:rFonts w:ascii="Arial" w:hAnsi="Arial" w:cs="Arial"/>
                <w:b/>
                <w:sz w:val="24"/>
                <w:szCs w:val="24"/>
              </w:rPr>
            </w:pPr>
            <w:r w:rsidRPr="00850E41">
              <w:rPr>
                <w:rFonts w:ascii="Arial" w:hAnsi="Arial" w:cs="Arial"/>
                <w:b/>
                <w:color w:val="FF0000"/>
                <w:sz w:val="24"/>
                <w:szCs w:val="24"/>
              </w:rPr>
              <w:t>3. Intersectionality</w:t>
            </w:r>
          </w:p>
        </w:tc>
      </w:tr>
      <w:tr w:rsidR="00086476" w:rsidTr="00C34039">
        <w:tc>
          <w:tcPr>
            <w:tcW w:w="2337" w:type="dxa"/>
            <w:vMerge w:val="restart"/>
          </w:tcPr>
          <w:p w:rsidR="00086476" w:rsidRPr="00BF5B85" w:rsidRDefault="00086476" w:rsidP="00D11445">
            <w:pPr>
              <w:jc w:val="both"/>
              <w:rPr>
                <w:rFonts w:ascii="Arial" w:hAnsi="Arial" w:cs="Arial"/>
                <w:sz w:val="24"/>
                <w:szCs w:val="24"/>
              </w:rPr>
            </w:pPr>
            <w:r>
              <w:rPr>
                <w:rFonts w:ascii="Arial" w:hAnsi="Arial" w:cs="Arial"/>
                <w:sz w:val="24"/>
                <w:szCs w:val="24"/>
              </w:rPr>
              <w:t xml:space="preserve">How does violence, abuse and neglect affect specific groups of older persons (e.g. older women, older LGTBI persons, older person belonging to ethnic and indigenous groups, older refugees and </w:t>
            </w:r>
            <w:r>
              <w:rPr>
                <w:rFonts w:ascii="Arial" w:hAnsi="Arial" w:cs="Arial"/>
                <w:sz w:val="24"/>
                <w:szCs w:val="24"/>
              </w:rPr>
              <w:lastRenderedPageBreak/>
              <w:t>internally displaced person, older persons with disabilities, etc.</w:t>
            </w:r>
          </w:p>
        </w:tc>
        <w:tc>
          <w:tcPr>
            <w:tcW w:w="7468" w:type="dxa"/>
            <w:gridSpan w:val="3"/>
          </w:tcPr>
          <w:p w:rsidR="00086476" w:rsidRPr="00B0302F" w:rsidRDefault="00086476" w:rsidP="00086476">
            <w:pPr>
              <w:jc w:val="center"/>
              <w:rPr>
                <w:rFonts w:ascii="Arial" w:hAnsi="Arial" w:cs="Arial"/>
                <w:b/>
                <w:sz w:val="24"/>
                <w:szCs w:val="24"/>
              </w:rPr>
            </w:pPr>
            <w:r w:rsidRPr="00B0302F">
              <w:rPr>
                <w:rFonts w:ascii="Arial" w:hAnsi="Arial" w:cs="Arial"/>
                <w:b/>
                <w:sz w:val="24"/>
                <w:szCs w:val="24"/>
              </w:rPr>
              <w:lastRenderedPageBreak/>
              <w:t>Comments</w:t>
            </w:r>
          </w:p>
        </w:tc>
      </w:tr>
      <w:tr w:rsidR="00086476" w:rsidTr="00C34039">
        <w:tc>
          <w:tcPr>
            <w:tcW w:w="2337" w:type="dxa"/>
            <w:vMerge/>
          </w:tcPr>
          <w:p w:rsidR="00086476" w:rsidRPr="00BF5B85" w:rsidRDefault="00086476" w:rsidP="00086476">
            <w:pPr>
              <w:rPr>
                <w:rFonts w:ascii="Arial" w:hAnsi="Arial" w:cs="Arial"/>
                <w:sz w:val="24"/>
                <w:szCs w:val="24"/>
              </w:rPr>
            </w:pPr>
          </w:p>
        </w:tc>
        <w:tc>
          <w:tcPr>
            <w:tcW w:w="7468" w:type="dxa"/>
            <w:gridSpan w:val="3"/>
          </w:tcPr>
          <w:p w:rsidR="00D11445" w:rsidRDefault="00D11445" w:rsidP="00D11445">
            <w:pPr>
              <w:pStyle w:val="ListParagraph"/>
              <w:numPr>
                <w:ilvl w:val="0"/>
                <w:numId w:val="3"/>
              </w:numPr>
              <w:jc w:val="both"/>
              <w:rPr>
                <w:rFonts w:ascii="Arial" w:hAnsi="Arial" w:cs="Arial"/>
                <w:sz w:val="24"/>
                <w:szCs w:val="24"/>
              </w:rPr>
            </w:pPr>
            <w:r>
              <w:rPr>
                <w:rFonts w:ascii="Arial" w:hAnsi="Arial" w:cs="Arial"/>
                <w:sz w:val="24"/>
                <w:szCs w:val="24"/>
              </w:rPr>
              <w:t>With regards to elderlies, violence, abuse and neglect cause</w:t>
            </w:r>
            <w:r w:rsidR="00876891">
              <w:rPr>
                <w:rFonts w:ascii="Arial" w:hAnsi="Arial" w:cs="Arial"/>
                <w:sz w:val="24"/>
                <w:szCs w:val="24"/>
              </w:rPr>
              <w:t>s</w:t>
            </w:r>
            <w:r>
              <w:rPr>
                <w:rFonts w:ascii="Arial" w:hAnsi="Arial" w:cs="Arial"/>
                <w:sz w:val="24"/>
                <w:szCs w:val="24"/>
              </w:rPr>
              <w:t xml:space="preserve"> them to feel isolated whereby </w:t>
            </w:r>
            <w:r w:rsidRPr="00622A72">
              <w:rPr>
                <w:rFonts w:ascii="Arial" w:hAnsi="Arial" w:cs="Arial"/>
                <w:sz w:val="24"/>
                <w:szCs w:val="24"/>
              </w:rPr>
              <w:t xml:space="preserve">they develop </w:t>
            </w:r>
            <w:r>
              <w:rPr>
                <w:rFonts w:ascii="Arial" w:hAnsi="Arial" w:cs="Arial"/>
                <w:sz w:val="24"/>
                <w:szCs w:val="24"/>
              </w:rPr>
              <w:t xml:space="preserve">a </w:t>
            </w:r>
            <w:r w:rsidRPr="00622A72">
              <w:rPr>
                <w:rFonts w:ascii="Arial" w:hAnsi="Arial" w:cs="Arial"/>
                <w:sz w:val="24"/>
                <w:szCs w:val="24"/>
              </w:rPr>
              <w:t xml:space="preserve">fear of reporting </w:t>
            </w:r>
            <w:r>
              <w:rPr>
                <w:rFonts w:ascii="Arial" w:hAnsi="Arial" w:cs="Arial"/>
                <w:sz w:val="24"/>
                <w:szCs w:val="24"/>
              </w:rPr>
              <w:t xml:space="preserve">on the </w:t>
            </w:r>
            <w:r w:rsidRPr="00622A72">
              <w:rPr>
                <w:rFonts w:ascii="Arial" w:hAnsi="Arial" w:cs="Arial"/>
                <w:sz w:val="24"/>
                <w:szCs w:val="24"/>
              </w:rPr>
              <w:t>abuse towards them</w:t>
            </w:r>
            <w:r>
              <w:rPr>
                <w:rFonts w:ascii="Arial" w:hAnsi="Arial" w:cs="Arial"/>
                <w:sz w:val="24"/>
                <w:szCs w:val="24"/>
              </w:rPr>
              <w:t>.</w:t>
            </w:r>
          </w:p>
          <w:p w:rsidR="00677EEA" w:rsidRDefault="00677EEA" w:rsidP="00D11445">
            <w:pPr>
              <w:pStyle w:val="ListParagraph"/>
              <w:jc w:val="both"/>
              <w:rPr>
                <w:rFonts w:ascii="Arial" w:hAnsi="Arial" w:cs="Arial"/>
                <w:sz w:val="24"/>
                <w:szCs w:val="24"/>
              </w:rPr>
            </w:pPr>
          </w:p>
          <w:p w:rsidR="00D11445" w:rsidRPr="00D11445" w:rsidRDefault="00D11445" w:rsidP="00D11445">
            <w:pPr>
              <w:pStyle w:val="ListParagraph"/>
              <w:jc w:val="both"/>
              <w:rPr>
                <w:rFonts w:ascii="Arial" w:hAnsi="Arial" w:cs="Arial"/>
                <w:sz w:val="24"/>
                <w:szCs w:val="24"/>
              </w:rPr>
            </w:pPr>
            <w:r>
              <w:rPr>
                <w:rFonts w:ascii="Arial" w:hAnsi="Arial" w:cs="Arial"/>
                <w:sz w:val="24"/>
                <w:szCs w:val="24"/>
              </w:rPr>
              <w:t xml:space="preserve">The cases are usually reported unanimously by </w:t>
            </w:r>
            <w:proofErr w:type="spellStart"/>
            <w:r>
              <w:rPr>
                <w:rFonts w:ascii="Arial" w:hAnsi="Arial" w:cs="Arial"/>
                <w:sz w:val="24"/>
                <w:szCs w:val="24"/>
              </w:rPr>
              <w:t>neighb</w:t>
            </w:r>
            <w:bookmarkStart w:id="0" w:name="_GoBack"/>
            <w:bookmarkEnd w:id="0"/>
            <w:r>
              <w:rPr>
                <w:rFonts w:ascii="Arial" w:hAnsi="Arial" w:cs="Arial"/>
                <w:sz w:val="24"/>
                <w:szCs w:val="24"/>
              </w:rPr>
              <w:t>ours</w:t>
            </w:r>
            <w:proofErr w:type="spellEnd"/>
            <w:r>
              <w:rPr>
                <w:rFonts w:ascii="Arial" w:hAnsi="Arial" w:cs="Arial"/>
                <w:sz w:val="24"/>
                <w:szCs w:val="24"/>
              </w:rPr>
              <w:t>, family members and friends.</w:t>
            </w:r>
          </w:p>
          <w:p w:rsidR="00D11445" w:rsidRDefault="00D11445" w:rsidP="00D11445">
            <w:pPr>
              <w:pStyle w:val="ListParagraph"/>
              <w:rPr>
                <w:rFonts w:ascii="Arial" w:hAnsi="Arial" w:cs="Arial"/>
                <w:sz w:val="24"/>
                <w:szCs w:val="24"/>
              </w:rPr>
            </w:pPr>
          </w:p>
          <w:p w:rsidR="00677EEA" w:rsidRPr="008F6442" w:rsidRDefault="00D11445" w:rsidP="008B2A39">
            <w:pPr>
              <w:pStyle w:val="ListParagraph"/>
              <w:numPr>
                <w:ilvl w:val="0"/>
                <w:numId w:val="3"/>
              </w:numPr>
              <w:jc w:val="both"/>
              <w:rPr>
                <w:rFonts w:ascii="Arial" w:hAnsi="Arial" w:cs="Arial"/>
                <w:sz w:val="24"/>
                <w:szCs w:val="24"/>
              </w:rPr>
            </w:pPr>
            <w:r w:rsidRPr="008F6442">
              <w:rPr>
                <w:rFonts w:ascii="Arial" w:hAnsi="Arial" w:cs="Arial"/>
                <w:sz w:val="24"/>
                <w:szCs w:val="24"/>
              </w:rPr>
              <w:t>With regards to persons with disabilities,</w:t>
            </w:r>
            <w:r w:rsidR="00677EEA" w:rsidRPr="008F6442">
              <w:rPr>
                <w:rFonts w:ascii="Arial" w:hAnsi="Arial" w:cs="Arial"/>
                <w:sz w:val="24"/>
                <w:szCs w:val="24"/>
              </w:rPr>
              <w:t xml:space="preserve"> the abuse and violence causes the individuals a lot of trauma and they are afraid to come forward. Moreover, in Seychelles, </w:t>
            </w:r>
            <w:r w:rsidR="008F6442" w:rsidRPr="008F6442">
              <w:rPr>
                <w:rFonts w:ascii="Arial" w:hAnsi="Arial" w:cs="Arial"/>
                <w:sz w:val="24"/>
                <w:szCs w:val="24"/>
              </w:rPr>
              <w:t xml:space="preserve">stigmatization is still very common and parents prefer to keep </w:t>
            </w:r>
            <w:r w:rsidR="008F6442" w:rsidRPr="008F6442">
              <w:rPr>
                <w:rFonts w:ascii="Arial" w:hAnsi="Arial" w:cs="Arial"/>
                <w:sz w:val="24"/>
                <w:szCs w:val="24"/>
              </w:rPr>
              <w:lastRenderedPageBreak/>
              <w:t xml:space="preserve">their children or family members with a disability at home for fear of labelling.  And </w:t>
            </w:r>
            <w:r w:rsidR="008F6442">
              <w:rPr>
                <w:rFonts w:ascii="Arial" w:hAnsi="Arial" w:cs="Arial"/>
                <w:sz w:val="24"/>
                <w:szCs w:val="24"/>
              </w:rPr>
              <w:t xml:space="preserve">sadly, </w:t>
            </w:r>
            <w:r w:rsidR="008F6442" w:rsidRPr="008F6442">
              <w:rPr>
                <w:rFonts w:ascii="Arial" w:hAnsi="Arial" w:cs="Arial"/>
                <w:sz w:val="24"/>
                <w:szCs w:val="24"/>
              </w:rPr>
              <w:t>they end up not developing</w:t>
            </w:r>
            <w:r w:rsidR="008F6442">
              <w:rPr>
                <w:rFonts w:ascii="Arial" w:hAnsi="Arial" w:cs="Arial"/>
                <w:sz w:val="24"/>
                <w:szCs w:val="24"/>
              </w:rPr>
              <w:t>.</w:t>
            </w:r>
          </w:p>
          <w:p w:rsidR="00677EEA" w:rsidRPr="00677EEA" w:rsidRDefault="00677EEA" w:rsidP="008F6442">
            <w:pPr>
              <w:pStyle w:val="ListParagraph"/>
              <w:rPr>
                <w:rFonts w:ascii="Arial" w:hAnsi="Arial" w:cs="Arial"/>
                <w:b/>
                <w:i/>
                <w:sz w:val="24"/>
                <w:szCs w:val="24"/>
              </w:rPr>
            </w:pPr>
          </w:p>
          <w:p w:rsidR="00677EEA" w:rsidRPr="008F6442" w:rsidRDefault="008F6442" w:rsidP="008F6442">
            <w:pPr>
              <w:pStyle w:val="ListParagraph"/>
              <w:numPr>
                <w:ilvl w:val="0"/>
                <w:numId w:val="3"/>
              </w:numPr>
              <w:jc w:val="both"/>
              <w:rPr>
                <w:rFonts w:ascii="Arial" w:hAnsi="Arial" w:cs="Arial"/>
                <w:sz w:val="24"/>
                <w:szCs w:val="24"/>
              </w:rPr>
            </w:pPr>
            <w:r w:rsidRPr="008F6442">
              <w:rPr>
                <w:rFonts w:ascii="Arial" w:hAnsi="Arial" w:cs="Arial"/>
                <w:sz w:val="24"/>
                <w:szCs w:val="24"/>
              </w:rPr>
              <w:t>Abuse on persons with disabilities is usually done</w:t>
            </w:r>
            <w:r>
              <w:rPr>
                <w:rFonts w:ascii="Arial" w:hAnsi="Arial" w:cs="Arial"/>
                <w:sz w:val="24"/>
                <w:szCs w:val="24"/>
              </w:rPr>
              <w:t xml:space="preserve">, through EDD’s Helpline either </w:t>
            </w:r>
            <w:r w:rsidRPr="008F6442">
              <w:rPr>
                <w:rFonts w:ascii="Arial" w:hAnsi="Arial" w:cs="Arial"/>
                <w:sz w:val="24"/>
                <w:szCs w:val="24"/>
              </w:rPr>
              <w:t xml:space="preserve">by </w:t>
            </w:r>
            <w:proofErr w:type="spellStart"/>
            <w:r>
              <w:rPr>
                <w:rFonts w:ascii="Arial" w:hAnsi="Arial" w:cs="Arial"/>
                <w:sz w:val="24"/>
                <w:szCs w:val="24"/>
              </w:rPr>
              <w:t>neigbours</w:t>
            </w:r>
            <w:proofErr w:type="spellEnd"/>
            <w:r w:rsidRPr="008F6442">
              <w:rPr>
                <w:rFonts w:ascii="Arial" w:hAnsi="Arial" w:cs="Arial"/>
                <w:sz w:val="24"/>
                <w:szCs w:val="24"/>
              </w:rPr>
              <w:t>, who prefer their identities to remain unknown and also by other friends and family members of the person being abused</w:t>
            </w:r>
            <w:r>
              <w:rPr>
                <w:rFonts w:ascii="Arial" w:hAnsi="Arial" w:cs="Arial"/>
                <w:sz w:val="24"/>
                <w:szCs w:val="24"/>
              </w:rPr>
              <w:t>.</w:t>
            </w:r>
          </w:p>
          <w:p w:rsidR="00086476" w:rsidRPr="00D11445" w:rsidRDefault="00086476" w:rsidP="008F6442">
            <w:pPr>
              <w:pStyle w:val="ListParagraph"/>
              <w:rPr>
                <w:rFonts w:ascii="Arial" w:hAnsi="Arial" w:cs="Arial"/>
                <w:b/>
                <w:i/>
                <w:sz w:val="24"/>
                <w:szCs w:val="24"/>
              </w:rPr>
            </w:pPr>
          </w:p>
        </w:tc>
      </w:tr>
      <w:tr w:rsidR="00086476" w:rsidTr="00C34039">
        <w:tc>
          <w:tcPr>
            <w:tcW w:w="9805" w:type="dxa"/>
            <w:gridSpan w:val="4"/>
          </w:tcPr>
          <w:p w:rsidR="00086476" w:rsidRPr="00B0302F" w:rsidRDefault="00086476" w:rsidP="00086476">
            <w:pPr>
              <w:jc w:val="center"/>
              <w:rPr>
                <w:rFonts w:ascii="Arial" w:hAnsi="Arial" w:cs="Arial"/>
                <w:b/>
                <w:sz w:val="24"/>
                <w:szCs w:val="24"/>
              </w:rPr>
            </w:pPr>
            <w:r w:rsidRPr="00B0302F">
              <w:rPr>
                <w:rFonts w:ascii="Arial" w:hAnsi="Arial" w:cs="Arial"/>
                <w:b/>
                <w:color w:val="FF0000"/>
                <w:sz w:val="24"/>
                <w:szCs w:val="24"/>
              </w:rPr>
              <w:lastRenderedPageBreak/>
              <w:t>4. Data</w:t>
            </w:r>
          </w:p>
        </w:tc>
      </w:tr>
      <w:tr w:rsidR="00086476" w:rsidTr="00C34039">
        <w:tc>
          <w:tcPr>
            <w:tcW w:w="2337" w:type="dxa"/>
            <w:vMerge w:val="restart"/>
          </w:tcPr>
          <w:p w:rsidR="00086476" w:rsidRPr="00BF5B85" w:rsidRDefault="00086476" w:rsidP="008F6442">
            <w:pPr>
              <w:jc w:val="both"/>
              <w:rPr>
                <w:rFonts w:ascii="Arial" w:hAnsi="Arial" w:cs="Arial"/>
                <w:sz w:val="24"/>
                <w:szCs w:val="24"/>
              </w:rPr>
            </w:pPr>
            <w:r>
              <w:rPr>
                <w:rFonts w:ascii="Arial" w:hAnsi="Arial" w:cs="Arial"/>
                <w:sz w:val="24"/>
                <w:szCs w:val="24"/>
              </w:rPr>
              <w:t>Are data available at national and local level about violence, abuse and neglect of older persons?</w:t>
            </w:r>
          </w:p>
        </w:tc>
        <w:tc>
          <w:tcPr>
            <w:tcW w:w="2337" w:type="dxa"/>
          </w:tcPr>
          <w:p w:rsidR="00086476" w:rsidRPr="00B0302F" w:rsidRDefault="00086476" w:rsidP="00086476">
            <w:pPr>
              <w:jc w:val="center"/>
              <w:rPr>
                <w:rFonts w:ascii="Arial" w:hAnsi="Arial" w:cs="Arial"/>
                <w:b/>
                <w:sz w:val="24"/>
                <w:szCs w:val="24"/>
              </w:rPr>
            </w:pPr>
            <w:r w:rsidRPr="00B0302F">
              <w:rPr>
                <w:rFonts w:ascii="Arial" w:hAnsi="Arial" w:cs="Arial"/>
                <w:b/>
                <w:sz w:val="24"/>
                <w:szCs w:val="24"/>
              </w:rPr>
              <w:t>Yes</w:t>
            </w:r>
          </w:p>
        </w:tc>
        <w:tc>
          <w:tcPr>
            <w:tcW w:w="2338" w:type="dxa"/>
          </w:tcPr>
          <w:p w:rsidR="00086476" w:rsidRPr="00B0302F" w:rsidRDefault="00086476" w:rsidP="00086476">
            <w:pPr>
              <w:jc w:val="center"/>
              <w:rPr>
                <w:rFonts w:ascii="Arial" w:hAnsi="Arial" w:cs="Arial"/>
                <w:b/>
                <w:sz w:val="24"/>
                <w:szCs w:val="24"/>
              </w:rPr>
            </w:pPr>
            <w:r w:rsidRPr="00B0302F">
              <w:rPr>
                <w:rFonts w:ascii="Arial" w:hAnsi="Arial" w:cs="Arial"/>
                <w:b/>
                <w:sz w:val="24"/>
                <w:szCs w:val="24"/>
              </w:rPr>
              <w:t>No</w:t>
            </w:r>
          </w:p>
        </w:tc>
        <w:tc>
          <w:tcPr>
            <w:tcW w:w="2793" w:type="dxa"/>
          </w:tcPr>
          <w:p w:rsidR="00086476" w:rsidRPr="00B0302F" w:rsidRDefault="00086476" w:rsidP="00086476">
            <w:pPr>
              <w:jc w:val="center"/>
              <w:rPr>
                <w:rFonts w:ascii="Arial" w:hAnsi="Arial" w:cs="Arial"/>
                <w:b/>
                <w:sz w:val="24"/>
                <w:szCs w:val="24"/>
              </w:rPr>
            </w:pPr>
            <w:r w:rsidRPr="00B0302F">
              <w:rPr>
                <w:rFonts w:ascii="Arial" w:hAnsi="Arial" w:cs="Arial"/>
                <w:b/>
                <w:sz w:val="24"/>
                <w:szCs w:val="24"/>
              </w:rPr>
              <w:t>Comments</w:t>
            </w:r>
          </w:p>
        </w:tc>
      </w:tr>
      <w:tr w:rsidR="00086476" w:rsidTr="00C34039">
        <w:tc>
          <w:tcPr>
            <w:tcW w:w="2337" w:type="dxa"/>
            <w:vMerge/>
          </w:tcPr>
          <w:p w:rsidR="00086476" w:rsidRDefault="00086476" w:rsidP="00086476">
            <w:pPr>
              <w:rPr>
                <w:rFonts w:ascii="Arial" w:hAnsi="Arial" w:cs="Arial"/>
                <w:sz w:val="24"/>
                <w:szCs w:val="24"/>
              </w:rPr>
            </w:pPr>
          </w:p>
        </w:tc>
        <w:tc>
          <w:tcPr>
            <w:tcW w:w="2337" w:type="dxa"/>
          </w:tcPr>
          <w:p w:rsidR="00086476" w:rsidRPr="00B305BF" w:rsidRDefault="00B305BF" w:rsidP="00B305BF">
            <w:pPr>
              <w:jc w:val="center"/>
              <w:rPr>
                <w:rFonts w:ascii="Arial" w:hAnsi="Arial" w:cs="Arial"/>
                <w:b/>
                <w:sz w:val="24"/>
                <w:szCs w:val="24"/>
              </w:rPr>
            </w:pPr>
            <w:r w:rsidRPr="00B305BF">
              <w:rPr>
                <w:rFonts w:ascii="Arial" w:hAnsi="Arial" w:cs="Arial"/>
                <w:b/>
                <w:color w:val="FF0000"/>
                <w:sz w:val="24"/>
                <w:szCs w:val="24"/>
              </w:rPr>
              <w:t>Yes</w:t>
            </w:r>
          </w:p>
        </w:tc>
        <w:tc>
          <w:tcPr>
            <w:tcW w:w="2338" w:type="dxa"/>
          </w:tcPr>
          <w:p w:rsidR="00086476" w:rsidRPr="00BF5B85" w:rsidRDefault="00086476" w:rsidP="00086476">
            <w:pPr>
              <w:rPr>
                <w:rFonts w:ascii="Arial" w:hAnsi="Arial" w:cs="Arial"/>
                <w:sz w:val="24"/>
                <w:szCs w:val="24"/>
              </w:rPr>
            </w:pPr>
          </w:p>
        </w:tc>
        <w:tc>
          <w:tcPr>
            <w:tcW w:w="2793" w:type="dxa"/>
          </w:tcPr>
          <w:p w:rsidR="00086476" w:rsidRPr="00B305BF" w:rsidRDefault="00B305BF" w:rsidP="00086476">
            <w:pPr>
              <w:rPr>
                <w:rFonts w:ascii="Arial" w:hAnsi="Arial" w:cs="Arial"/>
                <w:b/>
                <w:i/>
                <w:sz w:val="24"/>
                <w:szCs w:val="24"/>
              </w:rPr>
            </w:pPr>
            <w:r w:rsidRPr="00B305BF">
              <w:rPr>
                <w:rFonts w:ascii="Arial" w:hAnsi="Arial" w:cs="Arial"/>
                <w:b/>
                <w:i/>
                <w:sz w:val="24"/>
                <w:szCs w:val="24"/>
              </w:rPr>
              <w:t>See attached reports</w:t>
            </w:r>
            <w:r w:rsidR="008F6442">
              <w:rPr>
                <w:rFonts w:ascii="Arial" w:hAnsi="Arial" w:cs="Arial"/>
                <w:b/>
                <w:i/>
                <w:sz w:val="24"/>
                <w:szCs w:val="24"/>
              </w:rPr>
              <w:t xml:space="preserve"> for EDD’s Helpline</w:t>
            </w:r>
            <w:r w:rsidRPr="00B305BF">
              <w:rPr>
                <w:rFonts w:ascii="Arial" w:hAnsi="Arial" w:cs="Arial"/>
                <w:b/>
                <w:i/>
                <w:sz w:val="24"/>
                <w:szCs w:val="24"/>
              </w:rPr>
              <w:t>.</w:t>
            </w:r>
          </w:p>
        </w:tc>
      </w:tr>
      <w:tr w:rsidR="00086476" w:rsidTr="00C34039">
        <w:tc>
          <w:tcPr>
            <w:tcW w:w="2337" w:type="dxa"/>
            <w:vMerge w:val="restart"/>
          </w:tcPr>
          <w:p w:rsidR="00086476" w:rsidRDefault="00086476" w:rsidP="008F6442">
            <w:pPr>
              <w:jc w:val="both"/>
              <w:rPr>
                <w:rFonts w:ascii="Arial" w:hAnsi="Arial" w:cs="Arial"/>
                <w:sz w:val="24"/>
                <w:szCs w:val="24"/>
              </w:rPr>
            </w:pPr>
            <w:r>
              <w:rPr>
                <w:rFonts w:ascii="Arial" w:hAnsi="Arial" w:cs="Arial"/>
                <w:sz w:val="24"/>
                <w:szCs w:val="24"/>
              </w:rPr>
              <w:t>Are national surveys about violence including experiences of older persons?</w:t>
            </w:r>
          </w:p>
        </w:tc>
        <w:tc>
          <w:tcPr>
            <w:tcW w:w="2337" w:type="dxa"/>
          </w:tcPr>
          <w:p w:rsidR="00086476" w:rsidRPr="00B0302F" w:rsidRDefault="00086476" w:rsidP="00086476">
            <w:pPr>
              <w:jc w:val="center"/>
              <w:rPr>
                <w:rFonts w:ascii="Arial" w:hAnsi="Arial" w:cs="Arial"/>
                <w:b/>
                <w:sz w:val="24"/>
                <w:szCs w:val="24"/>
              </w:rPr>
            </w:pPr>
            <w:r w:rsidRPr="00B0302F">
              <w:rPr>
                <w:rFonts w:ascii="Arial" w:hAnsi="Arial" w:cs="Arial"/>
                <w:b/>
                <w:sz w:val="24"/>
                <w:szCs w:val="24"/>
              </w:rPr>
              <w:t>Yes</w:t>
            </w:r>
          </w:p>
        </w:tc>
        <w:tc>
          <w:tcPr>
            <w:tcW w:w="2338" w:type="dxa"/>
          </w:tcPr>
          <w:p w:rsidR="00086476" w:rsidRPr="00B0302F" w:rsidRDefault="00086476" w:rsidP="00086476">
            <w:pPr>
              <w:jc w:val="center"/>
              <w:rPr>
                <w:rFonts w:ascii="Arial" w:hAnsi="Arial" w:cs="Arial"/>
                <w:b/>
                <w:sz w:val="24"/>
                <w:szCs w:val="24"/>
              </w:rPr>
            </w:pPr>
            <w:r w:rsidRPr="00B0302F">
              <w:rPr>
                <w:rFonts w:ascii="Arial" w:hAnsi="Arial" w:cs="Arial"/>
                <w:b/>
                <w:sz w:val="24"/>
                <w:szCs w:val="24"/>
              </w:rPr>
              <w:t>No</w:t>
            </w:r>
          </w:p>
        </w:tc>
        <w:tc>
          <w:tcPr>
            <w:tcW w:w="2793" w:type="dxa"/>
          </w:tcPr>
          <w:p w:rsidR="00086476" w:rsidRPr="00B0302F" w:rsidRDefault="00086476" w:rsidP="00086476">
            <w:pPr>
              <w:jc w:val="center"/>
              <w:rPr>
                <w:rFonts w:ascii="Arial" w:hAnsi="Arial" w:cs="Arial"/>
                <w:b/>
                <w:sz w:val="24"/>
                <w:szCs w:val="24"/>
              </w:rPr>
            </w:pPr>
            <w:r w:rsidRPr="00B0302F">
              <w:rPr>
                <w:rFonts w:ascii="Arial" w:hAnsi="Arial" w:cs="Arial"/>
                <w:b/>
                <w:sz w:val="24"/>
                <w:szCs w:val="24"/>
              </w:rPr>
              <w:t>Comments</w:t>
            </w:r>
          </w:p>
        </w:tc>
      </w:tr>
      <w:tr w:rsidR="00086476" w:rsidTr="00C34039">
        <w:tc>
          <w:tcPr>
            <w:tcW w:w="2337" w:type="dxa"/>
            <w:vMerge/>
          </w:tcPr>
          <w:p w:rsidR="00086476" w:rsidRDefault="00086476" w:rsidP="00086476">
            <w:pPr>
              <w:rPr>
                <w:rFonts w:ascii="Arial" w:hAnsi="Arial" w:cs="Arial"/>
                <w:sz w:val="24"/>
                <w:szCs w:val="24"/>
              </w:rPr>
            </w:pPr>
          </w:p>
        </w:tc>
        <w:tc>
          <w:tcPr>
            <w:tcW w:w="2337" w:type="dxa"/>
          </w:tcPr>
          <w:p w:rsidR="00086476" w:rsidRPr="00BF5B85" w:rsidRDefault="00086476" w:rsidP="00086476">
            <w:pPr>
              <w:rPr>
                <w:rFonts w:ascii="Arial" w:hAnsi="Arial" w:cs="Arial"/>
                <w:sz w:val="24"/>
                <w:szCs w:val="24"/>
              </w:rPr>
            </w:pPr>
          </w:p>
        </w:tc>
        <w:tc>
          <w:tcPr>
            <w:tcW w:w="2338" w:type="dxa"/>
          </w:tcPr>
          <w:p w:rsidR="00086476" w:rsidRPr="00B305BF" w:rsidRDefault="00B305BF" w:rsidP="00B305BF">
            <w:pPr>
              <w:jc w:val="center"/>
              <w:rPr>
                <w:rFonts w:ascii="Arial" w:hAnsi="Arial" w:cs="Arial"/>
                <w:b/>
                <w:sz w:val="24"/>
                <w:szCs w:val="24"/>
              </w:rPr>
            </w:pPr>
            <w:r w:rsidRPr="00B305BF">
              <w:rPr>
                <w:rFonts w:ascii="Arial" w:hAnsi="Arial" w:cs="Arial"/>
                <w:b/>
                <w:color w:val="FF0000"/>
                <w:sz w:val="24"/>
                <w:szCs w:val="24"/>
              </w:rPr>
              <w:t>No</w:t>
            </w:r>
          </w:p>
        </w:tc>
        <w:tc>
          <w:tcPr>
            <w:tcW w:w="2793" w:type="dxa"/>
          </w:tcPr>
          <w:p w:rsidR="00086476" w:rsidRPr="00BF5B85" w:rsidRDefault="00086476" w:rsidP="00086476">
            <w:pPr>
              <w:rPr>
                <w:rFonts w:ascii="Arial" w:hAnsi="Arial" w:cs="Arial"/>
                <w:sz w:val="24"/>
                <w:szCs w:val="24"/>
              </w:rPr>
            </w:pPr>
          </w:p>
        </w:tc>
      </w:tr>
      <w:tr w:rsidR="00086476" w:rsidTr="00C34039">
        <w:tc>
          <w:tcPr>
            <w:tcW w:w="9805" w:type="dxa"/>
            <w:gridSpan w:val="4"/>
          </w:tcPr>
          <w:p w:rsidR="00086476" w:rsidRPr="00B0302F" w:rsidRDefault="00086476" w:rsidP="00086476">
            <w:pPr>
              <w:rPr>
                <w:rFonts w:ascii="Arial" w:hAnsi="Arial" w:cs="Arial"/>
                <w:b/>
                <w:i/>
                <w:sz w:val="24"/>
                <w:szCs w:val="24"/>
              </w:rPr>
            </w:pPr>
            <w:r>
              <w:rPr>
                <w:rFonts w:ascii="Arial" w:hAnsi="Arial" w:cs="Arial"/>
                <w:b/>
                <w:i/>
                <w:sz w:val="24"/>
                <w:szCs w:val="24"/>
              </w:rPr>
              <w:t>*</w:t>
            </w:r>
            <w:r w:rsidRPr="00B0302F">
              <w:rPr>
                <w:rFonts w:ascii="Arial" w:hAnsi="Arial" w:cs="Arial"/>
                <w:b/>
                <w:i/>
                <w:sz w:val="24"/>
                <w:szCs w:val="24"/>
              </w:rPr>
              <w:t>If available, please provide figures and data.</w:t>
            </w:r>
          </w:p>
        </w:tc>
      </w:tr>
      <w:tr w:rsidR="00086476" w:rsidTr="00C34039">
        <w:tc>
          <w:tcPr>
            <w:tcW w:w="9805" w:type="dxa"/>
            <w:gridSpan w:val="4"/>
          </w:tcPr>
          <w:p w:rsidR="00086476" w:rsidRPr="00B0302F" w:rsidRDefault="00086476" w:rsidP="00086476">
            <w:pPr>
              <w:jc w:val="center"/>
              <w:rPr>
                <w:rFonts w:ascii="Arial" w:hAnsi="Arial" w:cs="Arial"/>
                <w:b/>
                <w:color w:val="FF0000"/>
                <w:sz w:val="24"/>
                <w:szCs w:val="24"/>
              </w:rPr>
            </w:pPr>
            <w:r w:rsidRPr="00B0302F">
              <w:rPr>
                <w:rFonts w:ascii="Arial" w:hAnsi="Arial" w:cs="Arial"/>
                <w:b/>
                <w:color w:val="FF0000"/>
                <w:sz w:val="24"/>
                <w:szCs w:val="24"/>
              </w:rPr>
              <w:t>5. Access to justice</w:t>
            </w:r>
          </w:p>
        </w:tc>
      </w:tr>
      <w:tr w:rsidR="00086476" w:rsidTr="00C34039">
        <w:tc>
          <w:tcPr>
            <w:tcW w:w="2337" w:type="dxa"/>
            <w:vMerge w:val="restart"/>
          </w:tcPr>
          <w:p w:rsidR="00086476" w:rsidRDefault="00086476" w:rsidP="008F6442">
            <w:pPr>
              <w:jc w:val="both"/>
              <w:rPr>
                <w:rFonts w:ascii="Arial" w:hAnsi="Arial" w:cs="Arial"/>
                <w:sz w:val="24"/>
                <w:szCs w:val="24"/>
              </w:rPr>
            </w:pPr>
            <w:r>
              <w:rPr>
                <w:rFonts w:ascii="Arial" w:hAnsi="Arial" w:cs="Arial"/>
                <w:sz w:val="24"/>
                <w:szCs w:val="24"/>
              </w:rPr>
              <w:t>How does the State fulfil its obligations to ensure older persons’ access, justice, and to obtain remedies and reparations, when their human rights have been violated as a result of violence, abuse and neglect?</w:t>
            </w:r>
          </w:p>
        </w:tc>
        <w:tc>
          <w:tcPr>
            <w:tcW w:w="7468" w:type="dxa"/>
            <w:gridSpan w:val="3"/>
          </w:tcPr>
          <w:p w:rsidR="00086476" w:rsidRPr="00B0302F" w:rsidRDefault="00086476" w:rsidP="00086476">
            <w:pPr>
              <w:jc w:val="center"/>
              <w:rPr>
                <w:rFonts w:ascii="Arial" w:hAnsi="Arial" w:cs="Arial"/>
                <w:b/>
                <w:sz w:val="24"/>
                <w:szCs w:val="24"/>
              </w:rPr>
            </w:pPr>
            <w:r w:rsidRPr="00B0302F">
              <w:rPr>
                <w:rFonts w:ascii="Arial" w:hAnsi="Arial" w:cs="Arial"/>
                <w:b/>
                <w:sz w:val="24"/>
                <w:szCs w:val="24"/>
              </w:rPr>
              <w:t>Comments</w:t>
            </w:r>
          </w:p>
        </w:tc>
      </w:tr>
      <w:tr w:rsidR="00086476" w:rsidTr="00C34039">
        <w:tc>
          <w:tcPr>
            <w:tcW w:w="2337" w:type="dxa"/>
            <w:vMerge/>
          </w:tcPr>
          <w:p w:rsidR="00086476" w:rsidRDefault="00086476" w:rsidP="00086476">
            <w:pPr>
              <w:rPr>
                <w:rFonts w:ascii="Arial" w:hAnsi="Arial" w:cs="Arial"/>
                <w:sz w:val="24"/>
                <w:szCs w:val="24"/>
              </w:rPr>
            </w:pPr>
          </w:p>
        </w:tc>
        <w:tc>
          <w:tcPr>
            <w:tcW w:w="7468" w:type="dxa"/>
            <w:gridSpan w:val="3"/>
          </w:tcPr>
          <w:p w:rsidR="00B305BF" w:rsidRDefault="00B305BF" w:rsidP="00AE5B07">
            <w:pPr>
              <w:jc w:val="both"/>
              <w:rPr>
                <w:rFonts w:ascii="Arial" w:hAnsi="Arial" w:cs="Arial"/>
                <w:sz w:val="24"/>
                <w:szCs w:val="24"/>
              </w:rPr>
            </w:pPr>
            <w:r>
              <w:rPr>
                <w:rFonts w:ascii="Arial" w:hAnsi="Arial" w:cs="Arial"/>
                <w:sz w:val="24"/>
                <w:szCs w:val="24"/>
              </w:rPr>
              <w:t>The Elderly &amp;Disabled Division (EDD) which was established in 2021</w:t>
            </w:r>
            <w:r w:rsidR="00564E50">
              <w:rPr>
                <w:rFonts w:ascii="Arial" w:hAnsi="Arial" w:cs="Arial"/>
                <w:sz w:val="24"/>
                <w:szCs w:val="24"/>
              </w:rPr>
              <w:t xml:space="preserve"> under </w:t>
            </w:r>
            <w:r w:rsidR="00AE5B07">
              <w:rPr>
                <w:rFonts w:ascii="Arial" w:hAnsi="Arial" w:cs="Arial"/>
                <w:sz w:val="24"/>
                <w:szCs w:val="24"/>
              </w:rPr>
              <w:t xml:space="preserve">aegis of the Family Department of the </w:t>
            </w:r>
            <w:r w:rsidR="00564E50">
              <w:rPr>
                <w:rFonts w:ascii="Arial" w:hAnsi="Arial" w:cs="Arial"/>
                <w:sz w:val="24"/>
                <w:szCs w:val="24"/>
              </w:rPr>
              <w:t>Ministry of Youth, Sports</w:t>
            </w:r>
            <w:r w:rsidR="008F6442">
              <w:rPr>
                <w:rFonts w:ascii="Arial" w:hAnsi="Arial" w:cs="Arial"/>
                <w:sz w:val="24"/>
                <w:szCs w:val="24"/>
              </w:rPr>
              <w:t xml:space="preserve"> &amp; Family (MYSF)</w:t>
            </w:r>
            <w:r>
              <w:rPr>
                <w:rFonts w:ascii="Arial" w:hAnsi="Arial" w:cs="Arial"/>
                <w:sz w:val="24"/>
                <w:szCs w:val="24"/>
              </w:rPr>
              <w:t>, up till now, has no laws that allows it to take direct actions against any issue</w:t>
            </w:r>
            <w:r w:rsidR="008F6442">
              <w:rPr>
                <w:rFonts w:ascii="Arial" w:hAnsi="Arial" w:cs="Arial"/>
                <w:sz w:val="24"/>
                <w:szCs w:val="24"/>
              </w:rPr>
              <w:t>s</w:t>
            </w:r>
            <w:r>
              <w:rPr>
                <w:rFonts w:ascii="Arial" w:hAnsi="Arial" w:cs="Arial"/>
                <w:sz w:val="24"/>
                <w:szCs w:val="24"/>
              </w:rPr>
              <w:t xml:space="preserve"> relating either </w:t>
            </w:r>
            <w:r w:rsidR="00DD67C3">
              <w:rPr>
                <w:rFonts w:ascii="Arial" w:hAnsi="Arial" w:cs="Arial"/>
                <w:sz w:val="24"/>
                <w:szCs w:val="24"/>
              </w:rPr>
              <w:t xml:space="preserve">to </w:t>
            </w:r>
            <w:r>
              <w:rPr>
                <w:rFonts w:ascii="Arial" w:hAnsi="Arial" w:cs="Arial"/>
                <w:sz w:val="24"/>
                <w:szCs w:val="24"/>
              </w:rPr>
              <w:t>the elderly or the disabled.</w:t>
            </w:r>
          </w:p>
          <w:p w:rsidR="00B305BF" w:rsidRDefault="00B305BF" w:rsidP="00AE5B07">
            <w:pPr>
              <w:jc w:val="both"/>
              <w:rPr>
                <w:rFonts w:ascii="Arial" w:hAnsi="Arial" w:cs="Arial"/>
                <w:sz w:val="24"/>
                <w:szCs w:val="24"/>
              </w:rPr>
            </w:pPr>
          </w:p>
          <w:p w:rsidR="00086476" w:rsidRPr="00BF5B85" w:rsidRDefault="00B305BF" w:rsidP="00AE5B07">
            <w:pPr>
              <w:jc w:val="both"/>
              <w:rPr>
                <w:rFonts w:ascii="Arial" w:hAnsi="Arial" w:cs="Arial"/>
                <w:sz w:val="24"/>
                <w:szCs w:val="24"/>
              </w:rPr>
            </w:pPr>
            <w:r>
              <w:rPr>
                <w:rFonts w:ascii="Arial" w:hAnsi="Arial" w:cs="Arial"/>
                <w:sz w:val="24"/>
                <w:szCs w:val="24"/>
              </w:rPr>
              <w:t>However, EDD</w:t>
            </w:r>
            <w:r w:rsidR="00086476">
              <w:rPr>
                <w:rFonts w:ascii="Arial" w:hAnsi="Arial" w:cs="Arial"/>
                <w:sz w:val="24"/>
                <w:szCs w:val="24"/>
              </w:rPr>
              <w:t xml:space="preserve"> works collaboratively with law enforcement and other </w:t>
            </w:r>
            <w:r>
              <w:rPr>
                <w:rFonts w:ascii="Arial" w:hAnsi="Arial" w:cs="Arial"/>
                <w:sz w:val="24"/>
                <w:szCs w:val="24"/>
              </w:rPr>
              <w:t xml:space="preserve">Ministries, Departments and Agencies that already have legislations/policies in place to ensure that the </w:t>
            </w:r>
            <w:r w:rsidR="00AE5B07">
              <w:rPr>
                <w:rFonts w:ascii="Arial" w:hAnsi="Arial" w:cs="Arial"/>
                <w:sz w:val="24"/>
                <w:szCs w:val="24"/>
              </w:rPr>
              <w:t xml:space="preserve">proper actions are undertaken </w:t>
            </w:r>
            <w:r>
              <w:rPr>
                <w:rFonts w:ascii="Arial" w:hAnsi="Arial" w:cs="Arial"/>
                <w:sz w:val="24"/>
                <w:szCs w:val="24"/>
              </w:rPr>
              <w:t xml:space="preserve">concerning </w:t>
            </w:r>
            <w:r w:rsidR="00AE5B07">
              <w:rPr>
                <w:rFonts w:ascii="Arial" w:hAnsi="Arial" w:cs="Arial"/>
                <w:sz w:val="24"/>
                <w:szCs w:val="24"/>
              </w:rPr>
              <w:t>issues relating the violation of the rights of the elderlies as a result of violence, abuse and neglect.</w:t>
            </w:r>
          </w:p>
        </w:tc>
      </w:tr>
      <w:tr w:rsidR="00086476" w:rsidTr="00C34039">
        <w:tc>
          <w:tcPr>
            <w:tcW w:w="9805" w:type="dxa"/>
            <w:gridSpan w:val="4"/>
          </w:tcPr>
          <w:p w:rsidR="00086476" w:rsidRPr="00A377DA" w:rsidRDefault="00086476" w:rsidP="00086476">
            <w:pPr>
              <w:jc w:val="center"/>
              <w:rPr>
                <w:rFonts w:ascii="Arial" w:hAnsi="Arial" w:cs="Arial"/>
                <w:b/>
                <w:sz w:val="24"/>
                <w:szCs w:val="24"/>
              </w:rPr>
            </w:pPr>
            <w:r w:rsidRPr="00A377DA">
              <w:rPr>
                <w:rFonts w:ascii="Arial" w:hAnsi="Arial" w:cs="Arial"/>
                <w:b/>
                <w:color w:val="FF0000"/>
                <w:sz w:val="24"/>
                <w:szCs w:val="24"/>
              </w:rPr>
              <w:t>6. Access to information</w:t>
            </w:r>
          </w:p>
        </w:tc>
      </w:tr>
      <w:tr w:rsidR="00086476" w:rsidTr="00C34039">
        <w:tc>
          <w:tcPr>
            <w:tcW w:w="2337" w:type="dxa"/>
            <w:vMerge w:val="restart"/>
          </w:tcPr>
          <w:p w:rsidR="00086476" w:rsidRDefault="00086476" w:rsidP="008F6442">
            <w:pPr>
              <w:jc w:val="both"/>
              <w:rPr>
                <w:rFonts w:ascii="Arial" w:hAnsi="Arial" w:cs="Arial"/>
                <w:sz w:val="24"/>
                <w:szCs w:val="24"/>
              </w:rPr>
            </w:pPr>
            <w:r>
              <w:rPr>
                <w:rFonts w:ascii="Arial" w:hAnsi="Arial" w:cs="Arial"/>
                <w:sz w:val="24"/>
                <w:szCs w:val="24"/>
              </w:rPr>
              <w:t>How do you raise awareness about violence against older persons in the public?</w:t>
            </w:r>
          </w:p>
        </w:tc>
        <w:tc>
          <w:tcPr>
            <w:tcW w:w="7468" w:type="dxa"/>
            <w:gridSpan w:val="3"/>
          </w:tcPr>
          <w:p w:rsidR="00086476" w:rsidRPr="00A377DA" w:rsidRDefault="00086476" w:rsidP="00086476">
            <w:pPr>
              <w:jc w:val="center"/>
              <w:rPr>
                <w:rFonts w:ascii="Arial" w:hAnsi="Arial" w:cs="Arial"/>
                <w:b/>
                <w:sz w:val="24"/>
                <w:szCs w:val="24"/>
              </w:rPr>
            </w:pPr>
            <w:r w:rsidRPr="00A377DA">
              <w:rPr>
                <w:rFonts w:ascii="Arial" w:hAnsi="Arial" w:cs="Arial"/>
                <w:b/>
                <w:sz w:val="24"/>
                <w:szCs w:val="24"/>
              </w:rPr>
              <w:t>Comments</w:t>
            </w:r>
          </w:p>
        </w:tc>
      </w:tr>
      <w:tr w:rsidR="00086476" w:rsidTr="00C34039">
        <w:tc>
          <w:tcPr>
            <w:tcW w:w="2337" w:type="dxa"/>
            <w:vMerge/>
          </w:tcPr>
          <w:p w:rsidR="00086476" w:rsidRDefault="00086476" w:rsidP="00086476">
            <w:pPr>
              <w:rPr>
                <w:rFonts w:ascii="Arial" w:hAnsi="Arial" w:cs="Arial"/>
                <w:sz w:val="24"/>
                <w:szCs w:val="24"/>
              </w:rPr>
            </w:pPr>
          </w:p>
        </w:tc>
        <w:tc>
          <w:tcPr>
            <w:tcW w:w="7468" w:type="dxa"/>
            <w:gridSpan w:val="3"/>
          </w:tcPr>
          <w:p w:rsidR="00086476" w:rsidRPr="00BF5B85" w:rsidRDefault="00B305BF" w:rsidP="00DD67C3">
            <w:pPr>
              <w:jc w:val="both"/>
              <w:rPr>
                <w:rFonts w:ascii="Arial" w:hAnsi="Arial" w:cs="Arial"/>
                <w:sz w:val="24"/>
                <w:szCs w:val="24"/>
              </w:rPr>
            </w:pPr>
            <w:r>
              <w:rPr>
                <w:rFonts w:ascii="Arial" w:hAnsi="Arial" w:cs="Arial"/>
                <w:sz w:val="24"/>
                <w:szCs w:val="24"/>
              </w:rPr>
              <w:t>The</w:t>
            </w:r>
            <w:r w:rsidR="008B46E0">
              <w:rPr>
                <w:rFonts w:ascii="Arial" w:hAnsi="Arial" w:cs="Arial"/>
                <w:sz w:val="24"/>
                <w:szCs w:val="24"/>
              </w:rPr>
              <w:t xml:space="preserve"> Elderly &amp; Disabled Division</w:t>
            </w:r>
            <w:r w:rsidR="00086476">
              <w:rPr>
                <w:rFonts w:ascii="Arial" w:hAnsi="Arial" w:cs="Arial"/>
                <w:sz w:val="24"/>
                <w:szCs w:val="24"/>
              </w:rPr>
              <w:t xml:space="preserve"> </w:t>
            </w:r>
            <w:r>
              <w:rPr>
                <w:rFonts w:ascii="Arial" w:hAnsi="Arial" w:cs="Arial"/>
                <w:sz w:val="24"/>
                <w:szCs w:val="24"/>
              </w:rPr>
              <w:t xml:space="preserve">undertakes </w:t>
            </w:r>
            <w:r w:rsidR="008B46E0">
              <w:rPr>
                <w:rFonts w:ascii="Arial" w:hAnsi="Arial" w:cs="Arial"/>
                <w:sz w:val="24"/>
                <w:szCs w:val="24"/>
              </w:rPr>
              <w:t xml:space="preserve">intensive </w:t>
            </w:r>
            <w:r w:rsidR="00086476">
              <w:rPr>
                <w:rFonts w:ascii="Arial" w:hAnsi="Arial" w:cs="Arial"/>
                <w:sz w:val="24"/>
                <w:szCs w:val="24"/>
              </w:rPr>
              <w:t xml:space="preserve">awareness campaign </w:t>
            </w:r>
            <w:r w:rsidR="008B46E0">
              <w:rPr>
                <w:rFonts w:ascii="Arial" w:hAnsi="Arial" w:cs="Arial"/>
                <w:sz w:val="24"/>
                <w:szCs w:val="24"/>
              </w:rPr>
              <w:t xml:space="preserve">which includes </w:t>
            </w:r>
            <w:proofErr w:type="spellStart"/>
            <w:r w:rsidR="008B46E0">
              <w:rPr>
                <w:rFonts w:ascii="Arial" w:hAnsi="Arial" w:cs="Arial"/>
                <w:sz w:val="24"/>
                <w:szCs w:val="24"/>
              </w:rPr>
              <w:t>tv</w:t>
            </w:r>
            <w:proofErr w:type="spellEnd"/>
            <w:r w:rsidR="008B46E0">
              <w:rPr>
                <w:rFonts w:ascii="Arial" w:hAnsi="Arial" w:cs="Arial"/>
                <w:sz w:val="24"/>
                <w:szCs w:val="24"/>
              </w:rPr>
              <w:t xml:space="preserve">-spots, radio </w:t>
            </w:r>
            <w:proofErr w:type="spellStart"/>
            <w:r w:rsidR="008B46E0">
              <w:rPr>
                <w:rFonts w:ascii="Arial" w:hAnsi="Arial" w:cs="Arial"/>
                <w:sz w:val="24"/>
                <w:szCs w:val="24"/>
              </w:rPr>
              <w:t>pro</w:t>
            </w:r>
            <w:r w:rsidR="00DD67C3">
              <w:rPr>
                <w:rFonts w:ascii="Arial" w:hAnsi="Arial" w:cs="Arial"/>
                <w:sz w:val="24"/>
                <w:szCs w:val="24"/>
              </w:rPr>
              <w:t>grammes</w:t>
            </w:r>
            <w:proofErr w:type="spellEnd"/>
            <w:r w:rsidR="00DD67C3">
              <w:rPr>
                <w:rFonts w:ascii="Arial" w:hAnsi="Arial" w:cs="Arial"/>
                <w:sz w:val="24"/>
                <w:szCs w:val="24"/>
              </w:rPr>
              <w:t xml:space="preserve"> and outreach </w:t>
            </w:r>
            <w:proofErr w:type="spellStart"/>
            <w:r w:rsidR="00DD67C3">
              <w:rPr>
                <w:rFonts w:ascii="Arial" w:hAnsi="Arial" w:cs="Arial"/>
                <w:sz w:val="24"/>
                <w:szCs w:val="24"/>
              </w:rPr>
              <w:t>programmes</w:t>
            </w:r>
            <w:proofErr w:type="spellEnd"/>
            <w:r w:rsidR="00DD67C3">
              <w:rPr>
                <w:rFonts w:ascii="Arial" w:hAnsi="Arial" w:cs="Arial"/>
                <w:sz w:val="24"/>
                <w:szCs w:val="24"/>
              </w:rPr>
              <w:t xml:space="preserve"> annually.</w:t>
            </w:r>
          </w:p>
        </w:tc>
      </w:tr>
      <w:tr w:rsidR="00086476" w:rsidTr="00C34039">
        <w:tc>
          <w:tcPr>
            <w:tcW w:w="2337" w:type="dxa"/>
            <w:vMerge w:val="restart"/>
          </w:tcPr>
          <w:p w:rsidR="00086476" w:rsidRDefault="00086476" w:rsidP="008F6442">
            <w:pPr>
              <w:jc w:val="both"/>
              <w:rPr>
                <w:rFonts w:ascii="Arial" w:hAnsi="Arial" w:cs="Arial"/>
                <w:sz w:val="24"/>
                <w:szCs w:val="24"/>
              </w:rPr>
            </w:pPr>
            <w:r>
              <w:rPr>
                <w:rFonts w:ascii="Arial" w:hAnsi="Arial" w:cs="Arial"/>
                <w:sz w:val="24"/>
                <w:szCs w:val="24"/>
              </w:rPr>
              <w:t xml:space="preserve">How does information about access to essential services (e.g. healthcare, legal assistance, social </w:t>
            </w:r>
            <w:r>
              <w:rPr>
                <w:rFonts w:ascii="Arial" w:hAnsi="Arial" w:cs="Arial"/>
                <w:sz w:val="24"/>
                <w:szCs w:val="24"/>
              </w:rPr>
              <w:lastRenderedPageBreak/>
              <w:t>services, access to shelter) is made accessible and available for older persons?</w:t>
            </w:r>
          </w:p>
        </w:tc>
        <w:tc>
          <w:tcPr>
            <w:tcW w:w="7468" w:type="dxa"/>
            <w:gridSpan w:val="3"/>
          </w:tcPr>
          <w:p w:rsidR="00086476" w:rsidRPr="00A377DA" w:rsidRDefault="00086476" w:rsidP="00086476">
            <w:pPr>
              <w:jc w:val="center"/>
              <w:rPr>
                <w:rFonts w:ascii="Arial" w:hAnsi="Arial" w:cs="Arial"/>
                <w:b/>
                <w:sz w:val="24"/>
                <w:szCs w:val="24"/>
              </w:rPr>
            </w:pPr>
            <w:r w:rsidRPr="00A377DA">
              <w:rPr>
                <w:rFonts w:ascii="Arial" w:hAnsi="Arial" w:cs="Arial"/>
                <w:b/>
                <w:sz w:val="24"/>
                <w:szCs w:val="24"/>
              </w:rPr>
              <w:lastRenderedPageBreak/>
              <w:t>Comments</w:t>
            </w:r>
          </w:p>
        </w:tc>
      </w:tr>
      <w:tr w:rsidR="00086476" w:rsidTr="00C34039">
        <w:tc>
          <w:tcPr>
            <w:tcW w:w="2337" w:type="dxa"/>
            <w:vMerge/>
          </w:tcPr>
          <w:p w:rsidR="00086476" w:rsidRDefault="00086476" w:rsidP="00086476">
            <w:pPr>
              <w:rPr>
                <w:rFonts w:ascii="Arial" w:hAnsi="Arial" w:cs="Arial"/>
                <w:sz w:val="24"/>
                <w:szCs w:val="24"/>
              </w:rPr>
            </w:pPr>
          </w:p>
        </w:tc>
        <w:tc>
          <w:tcPr>
            <w:tcW w:w="7468" w:type="dxa"/>
            <w:gridSpan w:val="3"/>
          </w:tcPr>
          <w:p w:rsidR="00086476" w:rsidRPr="00BF5B85" w:rsidRDefault="008B46E0" w:rsidP="00DD67C3">
            <w:pPr>
              <w:jc w:val="both"/>
              <w:rPr>
                <w:rFonts w:ascii="Arial" w:hAnsi="Arial" w:cs="Arial"/>
                <w:sz w:val="24"/>
                <w:szCs w:val="24"/>
              </w:rPr>
            </w:pPr>
            <w:r>
              <w:rPr>
                <w:rFonts w:ascii="Arial" w:hAnsi="Arial" w:cs="Arial"/>
                <w:sz w:val="24"/>
                <w:szCs w:val="24"/>
              </w:rPr>
              <w:t xml:space="preserve">Through various media mediums including </w:t>
            </w:r>
            <w:proofErr w:type="spellStart"/>
            <w:r>
              <w:rPr>
                <w:rFonts w:ascii="Arial" w:hAnsi="Arial" w:cs="Arial"/>
                <w:sz w:val="24"/>
                <w:szCs w:val="24"/>
              </w:rPr>
              <w:t>tv</w:t>
            </w:r>
            <w:proofErr w:type="spellEnd"/>
            <w:r>
              <w:rPr>
                <w:rFonts w:ascii="Arial" w:hAnsi="Arial" w:cs="Arial"/>
                <w:sz w:val="24"/>
                <w:szCs w:val="24"/>
              </w:rPr>
              <w:t>-spots, radio announcement, articles as well through working with NGOs affiliated with the elderly, and, at community level through the District Administration.</w:t>
            </w:r>
          </w:p>
        </w:tc>
      </w:tr>
      <w:tr w:rsidR="00086476" w:rsidTr="00C34039">
        <w:tc>
          <w:tcPr>
            <w:tcW w:w="9805" w:type="dxa"/>
            <w:gridSpan w:val="4"/>
          </w:tcPr>
          <w:p w:rsidR="00086476" w:rsidRPr="00A377DA" w:rsidRDefault="00086476" w:rsidP="00086476">
            <w:pPr>
              <w:rPr>
                <w:rFonts w:ascii="Arial" w:hAnsi="Arial" w:cs="Arial"/>
                <w:b/>
                <w:color w:val="FF0000"/>
                <w:sz w:val="24"/>
                <w:szCs w:val="24"/>
              </w:rPr>
            </w:pPr>
            <w:r w:rsidRPr="00A377DA">
              <w:rPr>
                <w:rFonts w:ascii="Arial" w:hAnsi="Arial" w:cs="Arial"/>
                <w:b/>
                <w:color w:val="FF0000"/>
                <w:sz w:val="24"/>
                <w:szCs w:val="24"/>
              </w:rPr>
              <w:lastRenderedPageBreak/>
              <w:t>7. Please provide examples of good practices for preventing, monitoring and address violence and abuse against older persons.</w:t>
            </w:r>
          </w:p>
        </w:tc>
      </w:tr>
      <w:tr w:rsidR="00086476" w:rsidTr="00C34039">
        <w:tc>
          <w:tcPr>
            <w:tcW w:w="9805" w:type="dxa"/>
            <w:gridSpan w:val="4"/>
          </w:tcPr>
          <w:p w:rsidR="00086476" w:rsidRPr="00A377DA" w:rsidRDefault="00086476" w:rsidP="00086476">
            <w:pPr>
              <w:jc w:val="center"/>
              <w:rPr>
                <w:rFonts w:ascii="Arial" w:hAnsi="Arial" w:cs="Arial"/>
                <w:b/>
                <w:sz w:val="24"/>
                <w:szCs w:val="24"/>
              </w:rPr>
            </w:pPr>
            <w:r w:rsidRPr="00A377DA">
              <w:rPr>
                <w:rFonts w:ascii="Arial" w:hAnsi="Arial" w:cs="Arial"/>
                <w:b/>
                <w:sz w:val="24"/>
                <w:szCs w:val="24"/>
              </w:rPr>
              <w:t>Examples of good practices</w:t>
            </w:r>
          </w:p>
        </w:tc>
      </w:tr>
      <w:tr w:rsidR="00086476" w:rsidTr="00C34039">
        <w:tc>
          <w:tcPr>
            <w:tcW w:w="9805" w:type="dxa"/>
            <w:gridSpan w:val="4"/>
          </w:tcPr>
          <w:p w:rsidR="00086476" w:rsidRDefault="008B46E0" w:rsidP="00DD67C3">
            <w:pPr>
              <w:pStyle w:val="ListParagraph"/>
              <w:numPr>
                <w:ilvl w:val="0"/>
                <w:numId w:val="5"/>
              </w:numPr>
              <w:jc w:val="both"/>
              <w:rPr>
                <w:rFonts w:ascii="Arial" w:hAnsi="Arial" w:cs="Arial"/>
                <w:sz w:val="24"/>
                <w:szCs w:val="24"/>
              </w:rPr>
            </w:pPr>
            <w:r>
              <w:rPr>
                <w:rFonts w:ascii="Arial" w:hAnsi="Arial" w:cs="Arial"/>
                <w:sz w:val="24"/>
                <w:szCs w:val="24"/>
              </w:rPr>
              <w:t xml:space="preserve">Provide accommodation, in certain cases, whereby </w:t>
            </w:r>
            <w:r w:rsidR="00564E50">
              <w:rPr>
                <w:rFonts w:ascii="Arial" w:hAnsi="Arial" w:cs="Arial"/>
                <w:sz w:val="24"/>
                <w:szCs w:val="24"/>
              </w:rPr>
              <w:t>an abused elderly is removed from a family setting and place</w:t>
            </w:r>
            <w:r w:rsidR="00DD67C3">
              <w:rPr>
                <w:rFonts w:ascii="Arial" w:hAnsi="Arial" w:cs="Arial"/>
                <w:sz w:val="24"/>
                <w:szCs w:val="24"/>
              </w:rPr>
              <w:t>d</w:t>
            </w:r>
            <w:r w:rsidR="00564E50">
              <w:rPr>
                <w:rFonts w:ascii="Arial" w:hAnsi="Arial" w:cs="Arial"/>
                <w:sz w:val="24"/>
                <w:szCs w:val="24"/>
              </w:rPr>
              <w:t xml:space="preserve"> i</w:t>
            </w:r>
            <w:r>
              <w:rPr>
                <w:rFonts w:ascii="Arial" w:hAnsi="Arial" w:cs="Arial"/>
                <w:sz w:val="24"/>
                <w:szCs w:val="24"/>
              </w:rPr>
              <w:t>n</w:t>
            </w:r>
            <w:r w:rsidR="00564E50">
              <w:rPr>
                <w:rFonts w:ascii="Arial" w:hAnsi="Arial" w:cs="Arial"/>
                <w:sz w:val="24"/>
                <w:szCs w:val="24"/>
              </w:rPr>
              <w:t xml:space="preserve"> Government-owned facilities where there is proper care and monitoring;</w:t>
            </w:r>
          </w:p>
          <w:p w:rsidR="00564E50" w:rsidRDefault="00564E50" w:rsidP="00DD67C3">
            <w:pPr>
              <w:pStyle w:val="ListParagraph"/>
              <w:numPr>
                <w:ilvl w:val="0"/>
                <w:numId w:val="5"/>
              </w:numPr>
              <w:jc w:val="both"/>
              <w:rPr>
                <w:rFonts w:ascii="Arial" w:hAnsi="Arial" w:cs="Arial"/>
                <w:sz w:val="24"/>
                <w:szCs w:val="24"/>
              </w:rPr>
            </w:pPr>
            <w:r>
              <w:rPr>
                <w:rFonts w:ascii="Arial" w:hAnsi="Arial" w:cs="Arial"/>
                <w:sz w:val="24"/>
                <w:szCs w:val="24"/>
              </w:rPr>
              <w:t>Liaise with banks, in relation to financial abuse, for proper corrective actions to ensure that proper and safe management of their finances;</w:t>
            </w:r>
          </w:p>
          <w:p w:rsidR="00564E50" w:rsidRPr="008B46E0" w:rsidRDefault="00564E50" w:rsidP="00DD67C3">
            <w:pPr>
              <w:pStyle w:val="ListParagraph"/>
              <w:numPr>
                <w:ilvl w:val="0"/>
                <w:numId w:val="5"/>
              </w:numPr>
              <w:jc w:val="both"/>
              <w:rPr>
                <w:rFonts w:ascii="Arial" w:hAnsi="Arial" w:cs="Arial"/>
                <w:sz w:val="24"/>
                <w:szCs w:val="24"/>
              </w:rPr>
            </w:pPr>
            <w:r>
              <w:rPr>
                <w:rFonts w:ascii="Arial" w:hAnsi="Arial" w:cs="Arial"/>
                <w:sz w:val="24"/>
                <w:szCs w:val="24"/>
              </w:rPr>
              <w:t xml:space="preserve">In cases of neglect/self-neglect, emotional, physical, verbal and psychological abuse the elderly is referred to the Quality of Life Division which is also </w:t>
            </w:r>
            <w:r w:rsidR="00DD67C3">
              <w:rPr>
                <w:rFonts w:ascii="Arial" w:hAnsi="Arial" w:cs="Arial"/>
                <w:sz w:val="24"/>
                <w:szCs w:val="24"/>
              </w:rPr>
              <w:t>under</w:t>
            </w:r>
            <w:r>
              <w:rPr>
                <w:rFonts w:ascii="Arial" w:hAnsi="Arial" w:cs="Arial"/>
                <w:sz w:val="24"/>
                <w:szCs w:val="24"/>
              </w:rPr>
              <w:t xml:space="preserve"> the aegis of the Family Department, whereby they received counseling.</w:t>
            </w:r>
          </w:p>
        </w:tc>
      </w:tr>
      <w:tr w:rsidR="00086476" w:rsidTr="00C34039">
        <w:tc>
          <w:tcPr>
            <w:tcW w:w="9805" w:type="dxa"/>
            <w:gridSpan w:val="4"/>
            <w:shd w:val="clear" w:color="auto" w:fill="808080" w:themeFill="background1" w:themeFillShade="80"/>
          </w:tcPr>
          <w:p w:rsidR="00086476" w:rsidRPr="00BF5B85" w:rsidRDefault="00086476" w:rsidP="00086476">
            <w:pPr>
              <w:rPr>
                <w:rFonts w:ascii="Arial" w:hAnsi="Arial" w:cs="Arial"/>
                <w:sz w:val="24"/>
                <w:szCs w:val="24"/>
              </w:rPr>
            </w:pPr>
          </w:p>
        </w:tc>
      </w:tr>
    </w:tbl>
    <w:p w:rsidR="00BF5B85" w:rsidRPr="00BF5B85" w:rsidRDefault="00BF5B85" w:rsidP="00A377DA">
      <w:pPr>
        <w:jc w:val="both"/>
        <w:rPr>
          <w:rFonts w:ascii="Arial" w:hAnsi="Arial" w:cs="Arial"/>
        </w:rPr>
      </w:pPr>
    </w:p>
    <w:sectPr w:rsidR="00BF5B85" w:rsidRPr="00BF5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6F32"/>
    <w:multiLevelType w:val="hybridMultilevel"/>
    <w:tmpl w:val="EA86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81CD1"/>
    <w:multiLevelType w:val="hybridMultilevel"/>
    <w:tmpl w:val="DE68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72C37"/>
    <w:multiLevelType w:val="hybridMultilevel"/>
    <w:tmpl w:val="CE28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B0B5C"/>
    <w:multiLevelType w:val="hybridMultilevel"/>
    <w:tmpl w:val="03C6F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70DDA"/>
    <w:multiLevelType w:val="hybridMultilevel"/>
    <w:tmpl w:val="3D60F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85"/>
    <w:rsid w:val="00086476"/>
    <w:rsid w:val="000C4B23"/>
    <w:rsid w:val="00177C66"/>
    <w:rsid w:val="002B7506"/>
    <w:rsid w:val="00387BBA"/>
    <w:rsid w:val="00391084"/>
    <w:rsid w:val="003979FB"/>
    <w:rsid w:val="003F1ADB"/>
    <w:rsid w:val="00412754"/>
    <w:rsid w:val="00496D8C"/>
    <w:rsid w:val="004E2200"/>
    <w:rsid w:val="005622F9"/>
    <w:rsid w:val="00564E50"/>
    <w:rsid w:val="006163F7"/>
    <w:rsid w:val="00622A72"/>
    <w:rsid w:val="00677EEA"/>
    <w:rsid w:val="00850E41"/>
    <w:rsid w:val="00876891"/>
    <w:rsid w:val="008B46E0"/>
    <w:rsid w:val="008F6442"/>
    <w:rsid w:val="0093602C"/>
    <w:rsid w:val="00A22A85"/>
    <w:rsid w:val="00A377DA"/>
    <w:rsid w:val="00A6725B"/>
    <w:rsid w:val="00AE5B07"/>
    <w:rsid w:val="00B0302F"/>
    <w:rsid w:val="00B305BF"/>
    <w:rsid w:val="00B56702"/>
    <w:rsid w:val="00BF5B85"/>
    <w:rsid w:val="00C34039"/>
    <w:rsid w:val="00C9592B"/>
    <w:rsid w:val="00D11445"/>
    <w:rsid w:val="00DD67C3"/>
    <w:rsid w:val="00F4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62E6"/>
  <w15:chartTrackingRefBased/>
  <w15:docId w15:val="{C0A0D78E-0272-4F58-AFAF-AEF420F9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B85"/>
    <w:rPr>
      <w:rFonts w:ascii="Segoe UI" w:hAnsi="Segoe UI" w:cs="Segoe UI"/>
      <w:sz w:val="18"/>
      <w:szCs w:val="18"/>
    </w:rPr>
  </w:style>
  <w:style w:type="paragraph" w:styleId="ListParagraph">
    <w:name w:val="List Paragraph"/>
    <w:basedOn w:val="Normal"/>
    <w:uiPriority w:val="34"/>
    <w:qFormat/>
    <w:rsid w:val="00BF5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Seychelles</Contributor>
  </documentManagement>
</p:properties>
</file>

<file path=customXml/itemProps1.xml><?xml version="1.0" encoding="utf-8"?>
<ds:datastoreItem xmlns:ds="http://schemas.openxmlformats.org/officeDocument/2006/customXml" ds:itemID="{B83CFFAD-A34B-49E1-846A-0EB8FA0C9B71}"/>
</file>

<file path=customXml/itemProps2.xml><?xml version="1.0" encoding="utf-8"?>
<ds:datastoreItem xmlns:ds="http://schemas.openxmlformats.org/officeDocument/2006/customXml" ds:itemID="{6D2AB2DC-C0BE-4DE1-BA52-A59ED871FAF9}"/>
</file>

<file path=customXml/itemProps3.xml><?xml version="1.0" encoding="utf-8"?>
<ds:datastoreItem xmlns:ds="http://schemas.openxmlformats.org/officeDocument/2006/customXml" ds:itemID="{43C91BF2-5AD8-49CE-AC94-82CA75680744}"/>
</file>

<file path=docProps/app.xml><?xml version="1.0" encoding="utf-8"?>
<Properties xmlns="http://schemas.openxmlformats.org/officeDocument/2006/extended-properties" xmlns:vt="http://schemas.openxmlformats.org/officeDocument/2006/docPropsVTypes">
  <Template>Normal</Template>
  <TotalTime>40</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Morin</dc:creator>
  <cp:keywords/>
  <dc:description/>
  <cp:lastModifiedBy>Rosa Morin</cp:lastModifiedBy>
  <cp:revision>8</cp:revision>
  <cp:lastPrinted>2023-01-25T05:26:00Z</cp:lastPrinted>
  <dcterms:created xsi:type="dcterms:W3CDTF">2023-02-16T09:42:00Z</dcterms:created>
  <dcterms:modified xsi:type="dcterms:W3CDTF">2023-02-28T06:05:00Z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