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1C758" w14:textId="2C483F24" w:rsidR="0018262F" w:rsidRDefault="00ED3588">
      <w:pPr>
        <w:rPr>
          <w:rFonts w:ascii="HG丸ｺﾞｼｯｸM-PRO" w:eastAsia="HG丸ｺﾞｼｯｸM-PRO" w:hAnsi="HG丸ｺﾞｼｯｸM-PRO"/>
          <w:sz w:val="22"/>
        </w:rPr>
      </w:pPr>
      <w:r w:rsidRPr="00621AEB">
        <w:rPr>
          <w:rFonts w:ascii="HG丸ｺﾞｼｯｸM-PRO" w:eastAsia="HG丸ｺﾞｼｯｸM-PRO" w:hAnsi="HG丸ｺﾞｼｯｸM-PRO"/>
          <w:sz w:val="22"/>
        </w:rPr>
        <w:t>Comments</w:t>
      </w:r>
      <w:r>
        <w:rPr>
          <w:rFonts w:ascii="HG丸ｺﾞｼｯｸM-PRO" w:eastAsia="HG丸ｺﾞｼｯｸM-PRO" w:hAnsi="HG丸ｺﾞｼｯｸM-PRO"/>
          <w:sz w:val="22"/>
        </w:rPr>
        <w:t xml:space="preserve"> </w:t>
      </w:r>
      <w:r w:rsidR="004602CC">
        <w:rPr>
          <w:rFonts w:ascii="HG丸ｺﾞｼｯｸM-PRO" w:eastAsia="HG丸ｺﾞｼｯｸM-PRO" w:hAnsi="HG丸ｺﾞｼｯｸM-PRO"/>
          <w:sz w:val="22"/>
        </w:rPr>
        <w:t>to</w:t>
      </w:r>
      <w:r>
        <w:rPr>
          <w:rFonts w:ascii="HG丸ｺﾞｼｯｸM-PRO" w:eastAsia="HG丸ｺﾞｼｯｸM-PRO" w:hAnsi="HG丸ｺﾞｼｯｸM-PRO"/>
          <w:sz w:val="22"/>
        </w:rPr>
        <w:t xml:space="preserve"> General Comment on Article 11 - </w:t>
      </w:r>
      <w:r w:rsidRPr="00ED3588">
        <w:rPr>
          <w:rFonts w:ascii="HG丸ｺﾞｼｯｸM-PRO" w:eastAsia="HG丸ｺﾞｼｯｸM-PRO" w:hAnsi="HG丸ｺﾞｼｯｸM-PRO"/>
          <w:sz w:val="22"/>
        </w:rPr>
        <w:t>Situations of risk and humanitarian emergencies</w:t>
      </w:r>
    </w:p>
    <w:p w14:paraId="141167CA" w14:textId="77777777" w:rsidR="00ED3588" w:rsidRDefault="00ED3588">
      <w:pPr>
        <w:rPr>
          <w:rFonts w:ascii="HG丸ｺﾞｼｯｸM-PRO" w:eastAsia="HG丸ｺﾞｼｯｸM-PRO" w:hAnsi="HG丸ｺﾞｼｯｸM-PRO"/>
          <w:sz w:val="22"/>
        </w:rPr>
      </w:pPr>
    </w:p>
    <w:p w14:paraId="41EBF181" w14:textId="2A1712B7" w:rsidR="00710859" w:rsidRDefault="00ED3588">
      <w:pPr>
        <w:rPr>
          <w:rFonts w:ascii="HG丸ｺﾞｼｯｸM-PRO" w:eastAsia="HG丸ｺﾞｼｯｸM-PRO" w:hAnsi="HG丸ｺﾞｼｯｸM-PRO"/>
          <w:sz w:val="22"/>
        </w:rPr>
      </w:pPr>
      <w:r>
        <w:rPr>
          <w:rFonts w:ascii="HG丸ｺﾞｼｯｸM-PRO" w:eastAsia="HG丸ｺﾞｼｯｸM-PRO" w:hAnsi="HG丸ｺﾞｼｯｸM-PRO"/>
          <w:sz w:val="22"/>
        </w:rPr>
        <w:t>February 2023</w:t>
      </w:r>
    </w:p>
    <w:p w14:paraId="4ACE706F" w14:textId="1BC327CB" w:rsidR="00710859" w:rsidRDefault="00ED3588">
      <w:pPr>
        <w:rPr>
          <w:rFonts w:ascii="HG丸ｺﾞｼｯｸM-PRO" w:eastAsia="HG丸ｺﾞｼｯｸM-PRO" w:hAnsi="HG丸ｺﾞｼｯｸM-PRO"/>
          <w:sz w:val="22"/>
        </w:rPr>
      </w:pPr>
      <w:r>
        <w:rPr>
          <w:rFonts w:ascii="HG丸ｺﾞｼｯｸM-PRO" w:eastAsia="HG丸ｺﾞｼｯｸM-PRO" w:hAnsi="HG丸ｺﾞｼｯｸM-PRO"/>
          <w:sz w:val="22"/>
        </w:rPr>
        <w:t>Japan Disability Forum</w:t>
      </w:r>
    </w:p>
    <w:p w14:paraId="02A37386" w14:textId="53938A5C" w:rsidR="00EF285D" w:rsidRDefault="00EF285D">
      <w:pPr>
        <w:rPr>
          <w:rFonts w:ascii="HG丸ｺﾞｼｯｸM-PRO" w:eastAsia="HG丸ｺﾞｼｯｸM-PRO" w:hAnsi="HG丸ｺﾞｼｯｸM-PRO"/>
          <w:sz w:val="22"/>
        </w:rPr>
      </w:pPr>
    </w:p>
    <w:p w14:paraId="53068F14" w14:textId="77184453" w:rsidR="00ED3588" w:rsidRDefault="00ED3588" w:rsidP="00621AEB">
      <w:pPr>
        <w:ind w:firstLine="360"/>
        <w:rPr>
          <w:rFonts w:ascii="HG丸ｺﾞｼｯｸM-PRO" w:eastAsia="HG丸ｺﾞｼｯｸM-PRO" w:hAnsi="HG丸ｺﾞｼｯｸM-PRO"/>
          <w:sz w:val="22"/>
        </w:rPr>
      </w:pPr>
      <w:r w:rsidRPr="00ED3588">
        <w:rPr>
          <w:rFonts w:ascii="HG丸ｺﾞｼｯｸM-PRO" w:eastAsia="HG丸ｺﾞｼｯｸM-PRO" w:hAnsi="HG丸ｺﾞｼｯｸM-PRO"/>
          <w:sz w:val="22"/>
        </w:rPr>
        <w:t xml:space="preserve">Based on Japan's painful experience with the Great East Japan Earthquake of March 11, 2011, which killed more than 15,000 people, and in which the </w:t>
      </w:r>
      <w:r w:rsidR="004602CC">
        <w:rPr>
          <w:rFonts w:ascii="HG丸ｺﾞｼｯｸM-PRO" w:eastAsia="HG丸ｺﾞｼｯｸM-PRO" w:hAnsi="HG丸ｺﾞｼｯｸM-PRO"/>
          <w:sz w:val="22"/>
        </w:rPr>
        <w:t>fatality</w:t>
      </w:r>
      <w:r w:rsidRPr="00ED3588">
        <w:rPr>
          <w:rFonts w:ascii="HG丸ｺﾞｼｯｸM-PRO" w:eastAsia="HG丸ｺﾞｼｯｸM-PRO" w:hAnsi="HG丸ｺﾞｼｯｸM-PRO"/>
          <w:sz w:val="22"/>
        </w:rPr>
        <w:t xml:space="preserve"> rate of pe</w:t>
      </w:r>
      <w:r w:rsidR="004602CC">
        <w:rPr>
          <w:rFonts w:ascii="HG丸ｺﾞｼｯｸM-PRO" w:eastAsia="HG丸ｺﾞｼｯｸM-PRO" w:hAnsi="HG丸ｺﾞｼｯｸM-PRO"/>
          <w:sz w:val="22"/>
        </w:rPr>
        <w:t>rsons</w:t>
      </w:r>
      <w:r w:rsidRPr="00ED3588">
        <w:rPr>
          <w:rFonts w:ascii="HG丸ｺﾞｼｯｸM-PRO" w:eastAsia="HG丸ｺﾞｼｯｸM-PRO" w:hAnsi="HG丸ｺﾞｼｯｸM-PRO"/>
          <w:sz w:val="22"/>
        </w:rPr>
        <w:t xml:space="preserve"> with disabilities in the affected areas was more than twice </w:t>
      </w:r>
      <w:r w:rsidR="00C51E71">
        <w:rPr>
          <w:rFonts w:ascii="HG丸ｺﾞｼｯｸM-PRO" w:eastAsia="HG丸ｺﾞｼｯｸM-PRO" w:hAnsi="HG丸ｺﾞｼｯｸM-PRO"/>
          <w:sz w:val="22"/>
        </w:rPr>
        <w:t xml:space="preserve">that </w:t>
      </w:r>
      <w:r w:rsidRPr="00ED3588">
        <w:rPr>
          <w:rFonts w:ascii="HG丸ｺﾞｼｯｸM-PRO" w:eastAsia="HG丸ｺﾞｼｯｸM-PRO" w:hAnsi="HG丸ｺﾞｼｯｸM-PRO"/>
          <w:sz w:val="22"/>
        </w:rPr>
        <w:t xml:space="preserve">of </w:t>
      </w:r>
      <w:r w:rsidR="00C51E71">
        <w:rPr>
          <w:rFonts w:ascii="HG丸ｺﾞｼｯｸM-PRO" w:eastAsia="HG丸ｺﾞｼｯｸM-PRO" w:hAnsi="HG丸ｺﾞｼｯｸM-PRO"/>
          <w:sz w:val="22"/>
        </w:rPr>
        <w:t>overall residents</w:t>
      </w:r>
      <w:r w:rsidRPr="00ED3588">
        <w:rPr>
          <w:rFonts w:ascii="HG丸ｺﾞｼｯｸM-PRO" w:eastAsia="HG丸ｺﾞｼｯｸM-PRO" w:hAnsi="HG丸ｺﾞｼｯｸM-PRO"/>
          <w:sz w:val="22"/>
        </w:rPr>
        <w:t xml:space="preserve">, we offer the following observations </w:t>
      </w:r>
      <w:r w:rsidR="004602CC">
        <w:rPr>
          <w:rFonts w:ascii="HG丸ｺﾞｼｯｸM-PRO" w:eastAsia="HG丸ｺﾞｼｯｸM-PRO" w:hAnsi="HG丸ｺﾞｼｯｸM-PRO" w:hint="eastAsia"/>
          <w:sz w:val="22"/>
        </w:rPr>
        <w:t>t</w:t>
      </w:r>
      <w:r w:rsidR="004602CC">
        <w:rPr>
          <w:rFonts w:ascii="HG丸ｺﾞｼｯｸM-PRO" w:eastAsia="HG丸ｺﾞｼｯｸM-PRO" w:hAnsi="HG丸ｺﾞｼｯｸM-PRO"/>
          <w:sz w:val="22"/>
        </w:rPr>
        <w:t>o</w:t>
      </w:r>
      <w:r w:rsidRPr="00ED3588">
        <w:rPr>
          <w:rFonts w:ascii="HG丸ｺﾞｼｯｸM-PRO" w:eastAsia="HG丸ｺﾞｼｯｸM-PRO" w:hAnsi="HG丸ｺﾞｼｯｸM-PRO"/>
          <w:sz w:val="22"/>
        </w:rPr>
        <w:t xml:space="preserve"> General Comment on Article 11.</w:t>
      </w:r>
    </w:p>
    <w:p w14:paraId="773EBDF3" w14:textId="3D0A088A" w:rsidR="0018262F" w:rsidRDefault="0018262F">
      <w:pPr>
        <w:rPr>
          <w:rFonts w:ascii="HG丸ｺﾞｼｯｸM-PRO" w:eastAsia="HG丸ｺﾞｼｯｸM-PRO" w:hAnsi="HG丸ｺﾞｼｯｸM-PRO"/>
          <w:sz w:val="22"/>
        </w:rPr>
      </w:pPr>
    </w:p>
    <w:p w14:paraId="5556679B" w14:textId="5C9B609D" w:rsidR="00ED3588" w:rsidRPr="00B03861" w:rsidRDefault="004602CC" w:rsidP="00B03861">
      <w:pPr>
        <w:pStyle w:val="a8"/>
        <w:numPr>
          <w:ilvl w:val="0"/>
          <w:numId w:val="2"/>
        </w:numPr>
        <w:ind w:leftChars="0"/>
        <w:rPr>
          <w:rFonts w:ascii="HG丸ｺﾞｼｯｸM-PRO" w:eastAsia="HG丸ｺﾞｼｯｸM-PRO" w:hAnsi="HG丸ｺﾞｼｯｸM-PRO" w:hint="eastAsia"/>
          <w:sz w:val="22"/>
        </w:rPr>
      </w:pPr>
      <w:r w:rsidRPr="00B03861">
        <w:rPr>
          <w:rFonts w:ascii="HG丸ｺﾞｼｯｸM-PRO" w:eastAsia="HG丸ｺﾞｼｯｸM-PRO" w:hAnsi="HG丸ｺﾞｼｯｸM-PRO"/>
          <w:sz w:val="22"/>
        </w:rPr>
        <w:t>Ensuring the participation of persons with disabilities in the enactment of guidelines for disaster prevention and reduction, as well as reconstructing livelihoods.</w:t>
      </w:r>
    </w:p>
    <w:p w14:paraId="5E9C277C" w14:textId="76491041" w:rsidR="0018262F" w:rsidRDefault="0018262F">
      <w:pPr>
        <w:rPr>
          <w:rFonts w:ascii="HG丸ｺﾞｼｯｸM-PRO" w:eastAsia="HG丸ｺﾞｼｯｸM-PRO" w:hAnsi="HG丸ｺﾞｼｯｸM-PRO"/>
          <w:sz w:val="22"/>
        </w:rPr>
      </w:pPr>
    </w:p>
    <w:p w14:paraId="1B19B548" w14:textId="7FBF1936" w:rsidR="0018262F" w:rsidRDefault="006117C1" w:rsidP="00621AEB">
      <w:pPr>
        <w:ind w:firstLine="360"/>
        <w:rPr>
          <w:rFonts w:ascii="HG丸ｺﾞｼｯｸM-PRO" w:eastAsia="HG丸ｺﾞｼｯｸM-PRO" w:hAnsi="HG丸ｺﾞｼｯｸM-PRO"/>
          <w:sz w:val="22"/>
        </w:rPr>
      </w:pPr>
      <w:r>
        <w:rPr>
          <w:rFonts w:ascii="HG丸ｺﾞｼｯｸM-PRO" w:eastAsia="HG丸ｺﾞｼｯｸM-PRO" w:hAnsi="HG丸ｺﾞｼｯｸM-PRO"/>
          <w:sz w:val="22"/>
        </w:rPr>
        <w:t>T</w:t>
      </w:r>
      <w:r w:rsidRPr="006117C1">
        <w:rPr>
          <w:rFonts w:ascii="HG丸ｺﾞｼｯｸM-PRO" w:eastAsia="HG丸ｺﾞｼｯｸM-PRO" w:hAnsi="HG丸ｺﾞｼｯｸM-PRO"/>
          <w:sz w:val="22"/>
        </w:rPr>
        <w:t xml:space="preserve">he State Party </w:t>
      </w:r>
      <w:r w:rsidR="00A924AB">
        <w:rPr>
          <w:rFonts w:ascii="HG丸ｺﾞｼｯｸM-PRO" w:eastAsia="HG丸ｺﾞｼｯｸM-PRO" w:hAnsi="HG丸ｺﾞｼｯｸM-PRO"/>
          <w:sz w:val="22"/>
        </w:rPr>
        <w:t xml:space="preserve">should </w:t>
      </w:r>
      <w:r w:rsidRPr="006117C1">
        <w:rPr>
          <w:rFonts w:ascii="HG丸ｺﾞｼｯｸM-PRO" w:eastAsia="HG丸ｺﾞｼｯｸM-PRO" w:hAnsi="HG丸ｺﾞｼｯｸM-PRO"/>
          <w:sz w:val="22"/>
        </w:rPr>
        <w:t>let persons with disabilities and their families to substantively participate as members of national/local government and regional councils related to disaster prevention and reduction, as well as reconstructing livelihoods in order to ensure effective implementation of the Sendai Framework for Disaster Risk Reduction.</w:t>
      </w:r>
    </w:p>
    <w:p w14:paraId="3BF1B7DC" w14:textId="77777777" w:rsidR="00ED3588" w:rsidRDefault="00ED3588" w:rsidP="0018262F">
      <w:pPr>
        <w:rPr>
          <w:rFonts w:ascii="HG丸ｺﾞｼｯｸM-PRO" w:eastAsia="HG丸ｺﾞｼｯｸM-PRO" w:hAnsi="HG丸ｺﾞｼｯｸM-PRO"/>
          <w:sz w:val="22"/>
        </w:rPr>
      </w:pPr>
    </w:p>
    <w:p w14:paraId="306C7A8F" w14:textId="6FD8EC05" w:rsidR="00B03861" w:rsidRPr="00B03861" w:rsidRDefault="00B03861" w:rsidP="00B03861">
      <w:pPr>
        <w:pStyle w:val="a8"/>
        <w:numPr>
          <w:ilvl w:val="0"/>
          <w:numId w:val="2"/>
        </w:numPr>
        <w:ind w:leftChars="0"/>
        <w:rPr>
          <w:rFonts w:ascii="HG丸ｺﾞｼｯｸM-PRO" w:eastAsia="HG丸ｺﾞｼｯｸM-PRO" w:hAnsi="HG丸ｺﾞｼｯｸM-PRO" w:hint="eastAsia"/>
          <w:sz w:val="22"/>
        </w:rPr>
      </w:pPr>
      <w:r w:rsidRPr="00B03861">
        <w:rPr>
          <w:rFonts w:ascii="HG丸ｺﾞｼｯｸM-PRO" w:eastAsia="HG丸ｺﾞｼｯｸM-PRO" w:hAnsi="HG丸ｺﾞｼｯｸM-PRO"/>
          <w:sz w:val="22"/>
        </w:rPr>
        <w:t>Effective use of personal information to confirm safety immediately following a disaster and the establishment of individual evacuation plans</w:t>
      </w:r>
    </w:p>
    <w:p w14:paraId="1BC536E0" w14:textId="77777777" w:rsidR="00C013F9" w:rsidRDefault="00C013F9" w:rsidP="0018262F">
      <w:pPr>
        <w:rPr>
          <w:rFonts w:ascii="HG丸ｺﾞｼｯｸM-PRO" w:eastAsia="HG丸ｺﾞｼｯｸM-PRO" w:hAnsi="HG丸ｺﾞｼｯｸM-PRO"/>
          <w:sz w:val="22"/>
        </w:rPr>
      </w:pPr>
    </w:p>
    <w:p w14:paraId="198D888C" w14:textId="7B3AF213" w:rsidR="00B03861" w:rsidRDefault="00B03861" w:rsidP="00621AEB">
      <w:pPr>
        <w:ind w:firstLine="360"/>
        <w:rPr>
          <w:rFonts w:ascii="HG丸ｺﾞｼｯｸM-PRO" w:eastAsia="HG丸ｺﾞｼｯｸM-PRO" w:hAnsi="HG丸ｺﾞｼｯｸM-PRO"/>
          <w:sz w:val="22"/>
        </w:rPr>
      </w:pPr>
      <w:r>
        <w:rPr>
          <w:rFonts w:ascii="HG丸ｺﾞｼｯｸM-PRO" w:eastAsia="HG丸ｺﾞｼｯｸM-PRO" w:hAnsi="HG丸ｺﾞｼｯｸM-PRO"/>
          <w:sz w:val="22"/>
        </w:rPr>
        <w:t>A</w:t>
      </w:r>
      <w:r w:rsidRPr="00B03861">
        <w:rPr>
          <w:rFonts w:ascii="HG丸ｺﾞｼｯｸM-PRO" w:eastAsia="HG丸ｺﾞｼｯｸM-PRO" w:hAnsi="HG丸ｺﾞｼｯｸM-PRO"/>
          <w:sz w:val="22"/>
        </w:rPr>
        <w:t xml:space="preserve">dministrative organs and organizations of persons with disabilities </w:t>
      </w:r>
      <w:r w:rsidR="00A924AB">
        <w:rPr>
          <w:rFonts w:ascii="HG丸ｺﾞｼｯｸM-PRO" w:eastAsia="HG丸ｺﾞｼｯｸM-PRO" w:hAnsi="HG丸ｺﾞｼｯｸM-PRO"/>
          <w:sz w:val="22"/>
        </w:rPr>
        <w:t xml:space="preserve">should </w:t>
      </w:r>
      <w:r w:rsidRPr="00B03861">
        <w:rPr>
          <w:rFonts w:ascii="HG丸ｺﾞｼｯｸM-PRO" w:eastAsia="HG丸ｺﾞｼｯｸM-PRO" w:hAnsi="HG丸ｺﾞｼｯｸM-PRO"/>
          <w:sz w:val="22"/>
        </w:rPr>
        <w:t xml:space="preserve">hold discussions in advance so that personal information held by public administrations can be used effectively to confirm the safety of persons with disabilities immediately following a disaster. </w:t>
      </w:r>
      <w:r w:rsidR="000474A4">
        <w:rPr>
          <w:rFonts w:ascii="HG丸ｺﾞｼｯｸM-PRO" w:eastAsia="HG丸ｺﾞｼｯｸM-PRO" w:hAnsi="HG丸ｺﾞｼｯｸM-PRO"/>
          <w:sz w:val="22"/>
        </w:rPr>
        <w:t xml:space="preserve"> </w:t>
      </w:r>
      <w:r w:rsidRPr="00B03861">
        <w:rPr>
          <w:rFonts w:ascii="HG丸ｺﾞｼｯｸM-PRO" w:eastAsia="HG丸ｺﾞｼｯｸM-PRO" w:hAnsi="HG丸ｺﾞｼｯｸM-PRO"/>
          <w:sz w:val="22"/>
        </w:rPr>
        <w:t>In additi</w:t>
      </w:r>
      <w:r>
        <w:rPr>
          <w:rFonts w:ascii="HG丸ｺﾞｼｯｸM-PRO" w:eastAsia="HG丸ｺﾞｼｯｸM-PRO" w:hAnsi="HG丸ｺﾞｼｯｸM-PRO"/>
          <w:sz w:val="22"/>
        </w:rPr>
        <w:t xml:space="preserve">on, </w:t>
      </w:r>
      <w:r w:rsidRPr="00B03861">
        <w:rPr>
          <w:rFonts w:ascii="HG丸ｺﾞｼｯｸM-PRO" w:eastAsia="HG丸ｺﾞｼｯｸM-PRO" w:hAnsi="HG丸ｺﾞｼｯｸM-PRO"/>
          <w:sz w:val="22"/>
        </w:rPr>
        <w:t xml:space="preserve">all local governments </w:t>
      </w:r>
      <w:r w:rsidR="00A924AB">
        <w:rPr>
          <w:rFonts w:ascii="HG丸ｺﾞｼｯｸM-PRO" w:eastAsia="HG丸ｺﾞｼｯｸM-PRO" w:hAnsi="HG丸ｺﾞｼｯｸM-PRO"/>
          <w:sz w:val="22"/>
        </w:rPr>
        <w:t xml:space="preserve">should </w:t>
      </w:r>
      <w:r w:rsidRPr="00B03861">
        <w:rPr>
          <w:rFonts w:ascii="HG丸ｺﾞｼｯｸM-PRO" w:eastAsia="HG丸ｺﾞｼｯｸM-PRO" w:hAnsi="HG丸ｺﾞｼｯｸM-PRO"/>
          <w:sz w:val="22"/>
        </w:rPr>
        <w:t xml:space="preserve">establish individual evacuation plans for all </w:t>
      </w:r>
      <w:r w:rsidR="000474A4">
        <w:rPr>
          <w:rFonts w:ascii="HG丸ｺﾞｼｯｸM-PRO" w:eastAsia="HG丸ｺﾞｼｯｸM-PRO" w:hAnsi="HG丸ｺﾞｼｯｸM-PRO"/>
          <w:sz w:val="22"/>
        </w:rPr>
        <w:t xml:space="preserve">who have need </w:t>
      </w:r>
      <w:r w:rsidRPr="00B03861">
        <w:rPr>
          <w:rFonts w:ascii="HG丸ｺﾞｼｯｸM-PRO" w:eastAsia="HG丸ｺﾞｼｯｸM-PRO" w:hAnsi="HG丸ｺﾞｼｯｸM-PRO"/>
          <w:sz w:val="22"/>
        </w:rPr>
        <w:t xml:space="preserve">in the registries as soon as possible. </w:t>
      </w:r>
      <w:r>
        <w:rPr>
          <w:rFonts w:ascii="HG丸ｺﾞｼｯｸM-PRO" w:eastAsia="HG丸ｺﾞｼｯｸM-PRO" w:hAnsi="HG丸ｺﾞｼｯｸM-PRO"/>
          <w:sz w:val="22"/>
        </w:rPr>
        <w:t xml:space="preserve"> </w:t>
      </w:r>
      <w:r w:rsidRPr="00B03861">
        <w:rPr>
          <w:rFonts w:ascii="HG丸ｺﾞｼｯｸM-PRO" w:eastAsia="HG丸ｺﾞｼｯｸM-PRO" w:hAnsi="HG丸ｺﾞｼｯｸM-PRO"/>
          <w:sz w:val="22"/>
        </w:rPr>
        <w:t xml:space="preserve">Furthermore, </w:t>
      </w:r>
      <w:r w:rsidR="000474A4" w:rsidRPr="000474A4">
        <w:rPr>
          <w:rFonts w:ascii="HG丸ｺﾞｼｯｸM-PRO" w:eastAsia="HG丸ｺﾞｼｯｸM-PRO" w:hAnsi="HG丸ｺﾞｼｯｸM-PRO"/>
          <w:sz w:val="22"/>
        </w:rPr>
        <w:t>standards to support the evacuation of pe</w:t>
      </w:r>
      <w:r w:rsidR="002051A6">
        <w:rPr>
          <w:rFonts w:ascii="HG丸ｺﾞｼｯｸM-PRO" w:eastAsia="HG丸ｺﾞｼｯｸM-PRO" w:hAnsi="HG丸ｺﾞｼｯｸM-PRO"/>
          <w:sz w:val="22"/>
        </w:rPr>
        <w:t>rsons</w:t>
      </w:r>
      <w:r w:rsidR="000474A4" w:rsidRPr="000474A4">
        <w:rPr>
          <w:rFonts w:ascii="HG丸ｺﾞｼｯｸM-PRO" w:eastAsia="HG丸ｺﾞｼｯｸM-PRO" w:hAnsi="HG丸ｺﾞｼｯｸM-PRO"/>
          <w:sz w:val="22"/>
        </w:rPr>
        <w:t xml:space="preserve"> with disabilities should be developed in line with international standards, including the Sphere Standards.</w:t>
      </w:r>
    </w:p>
    <w:p w14:paraId="0A2592BB" w14:textId="77777777" w:rsidR="00C013F9" w:rsidRDefault="00C013F9" w:rsidP="0018262F">
      <w:pPr>
        <w:rPr>
          <w:rFonts w:ascii="HG丸ｺﾞｼｯｸM-PRO" w:eastAsia="HG丸ｺﾞｼｯｸM-PRO" w:hAnsi="HG丸ｺﾞｼｯｸM-PRO"/>
          <w:sz w:val="22"/>
        </w:rPr>
      </w:pPr>
    </w:p>
    <w:p w14:paraId="70C35423" w14:textId="50E3E1F5" w:rsidR="00D8341E" w:rsidRPr="000474A4" w:rsidRDefault="005B4A12" w:rsidP="000474A4">
      <w:pPr>
        <w:pStyle w:val="a8"/>
        <w:numPr>
          <w:ilvl w:val="0"/>
          <w:numId w:val="2"/>
        </w:numPr>
        <w:ind w:leftChars="0"/>
        <w:rPr>
          <w:rFonts w:ascii="HG丸ｺﾞｼｯｸM-PRO" w:eastAsia="HG丸ｺﾞｼｯｸM-PRO" w:hAnsi="HG丸ｺﾞｼｯｸM-PRO"/>
          <w:sz w:val="22"/>
        </w:rPr>
      </w:pPr>
      <w:r w:rsidRPr="000474A4">
        <w:rPr>
          <w:rFonts w:ascii="HG丸ｺﾞｼｯｸM-PRO" w:eastAsia="HG丸ｺﾞｼｯｸM-PRO" w:hAnsi="HG丸ｺﾞｼｯｸM-PRO"/>
          <w:sz w:val="22"/>
        </w:rPr>
        <w:t>Information Accessibility and Reasonable Accommodation for Information in Times of Disaster</w:t>
      </w:r>
    </w:p>
    <w:p w14:paraId="4B546494" w14:textId="77777777" w:rsidR="00C013F9" w:rsidRPr="000474A4" w:rsidRDefault="00C013F9" w:rsidP="0018262F">
      <w:pPr>
        <w:rPr>
          <w:rFonts w:ascii="HG丸ｺﾞｼｯｸM-PRO" w:eastAsia="HG丸ｺﾞｼｯｸM-PRO" w:hAnsi="HG丸ｺﾞｼｯｸM-PRO"/>
          <w:sz w:val="22"/>
        </w:rPr>
      </w:pPr>
    </w:p>
    <w:p w14:paraId="66558A62" w14:textId="485380F4" w:rsidR="00D8341E" w:rsidRDefault="000474A4" w:rsidP="00621AEB">
      <w:pPr>
        <w:ind w:firstLine="360"/>
        <w:rPr>
          <w:rFonts w:ascii="HG丸ｺﾞｼｯｸM-PRO" w:eastAsia="HG丸ｺﾞｼｯｸM-PRO" w:hAnsi="HG丸ｺﾞｼｯｸM-PRO"/>
          <w:sz w:val="22"/>
        </w:rPr>
      </w:pPr>
      <w:r>
        <w:rPr>
          <w:rFonts w:ascii="HG丸ｺﾞｼｯｸM-PRO" w:eastAsia="HG丸ｺﾞｼｯｸM-PRO" w:hAnsi="HG丸ｺﾞｼｯｸM-PRO"/>
          <w:sz w:val="22"/>
        </w:rPr>
        <w:t>T</w:t>
      </w:r>
      <w:r w:rsidRPr="000474A4">
        <w:rPr>
          <w:rFonts w:ascii="HG丸ｺﾞｼｯｸM-PRO" w:eastAsia="HG丸ｺﾞｼｯｸM-PRO" w:hAnsi="HG丸ｺﾞｼｯｸM-PRO"/>
          <w:sz w:val="22"/>
        </w:rPr>
        <w:t xml:space="preserve">he provision of information at the time of a disaster by public administrations and organs of the media, and the provision of information at disaster sites such as shelters, </w:t>
      </w:r>
      <w:r w:rsidR="00A924AB">
        <w:rPr>
          <w:rFonts w:ascii="HG丸ｺﾞｼｯｸM-PRO" w:eastAsia="HG丸ｺﾞｼｯｸM-PRO" w:hAnsi="HG丸ｺﾞｼｯｸM-PRO"/>
          <w:sz w:val="22"/>
        </w:rPr>
        <w:t>should be</w:t>
      </w:r>
      <w:r w:rsidRPr="000474A4">
        <w:rPr>
          <w:rFonts w:ascii="HG丸ｺﾞｼｯｸM-PRO" w:eastAsia="HG丸ｺﾞｼｯｸM-PRO" w:hAnsi="HG丸ｺﾞｼｯｸM-PRO"/>
          <w:sz w:val="22"/>
        </w:rPr>
        <w:t xml:space="preserve"> conducted in all forms of accessible communication of the choice by persons with disabilities.</w:t>
      </w:r>
    </w:p>
    <w:p w14:paraId="7265B39B" w14:textId="77777777" w:rsidR="005B4A12" w:rsidRDefault="005B4A12" w:rsidP="0018262F">
      <w:pPr>
        <w:rPr>
          <w:rFonts w:ascii="HG丸ｺﾞｼｯｸM-PRO" w:eastAsia="HG丸ｺﾞｼｯｸM-PRO" w:hAnsi="HG丸ｺﾞｼｯｸM-PRO"/>
          <w:sz w:val="22"/>
        </w:rPr>
      </w:pPr>
    </w:p>
    <w:p w14:paraId="4EFF3556" w14:textId="7ACB8C23" w:rsidR="0018262F" w:rsidRPr="00DC6A63" w:rsidRDefault="00DC6A63" w:rsidP="00DC6A63">
      <w:pPr>
        <w:pStyle w:val="a8"/>
        <w:numPr>
          <w:ilvl w:val="0"/>
          <w:numId w:val="2"/>
        </w:numPr>
        <w:ind w:leftChars="0"/>
        <w:rPr>
          <w:rFonts w:ascii="HG丸ｺﾞｼｯｸM-PRO" w:eastAsia="HG丸ｺﾞｼｯｸM-PRO" w:hAnsi="HG丸ｺﾞｼｯｸM-PRO"/>
          <w:sz w:val="22"/>
        </w:rPr>
      </w:pPr>
      <w:r w:rsidRPr="00DC6A63">
        <w:rPr>
          <w:rFonts w:ascii="HG丸ｺﾞｼｯｸM-PRO" w:eastAsia="HG丸ｺﾞｼｯｸM-PRO" w:hAnsi="HG丸ｺﾞｼｯｸM-PRO" w:hint="eastAsia"/>
          <w:sz w:val="22"/>
        </w:rPr>
        <w:t>S</w:t>
      </w:r>
      <w:r w:rsidRPr="00DC6A63">
        <w:rPr>
          <w:rFonts w:ascii="HG丸ｺﾞｼｯｸM-PRO" w:eastAsia="HG丸ｺﾞｼｯｸM-PRO" w:hAnsi="HG丸ｺﾞｼｯｸM-PRO"/>
          <w:sz w:val="22"/>
        </w:rPr>
        <w:t>helters</w:t>
      </w:r>
    </w:p>
    <w:p w14:paraId="635C2B87" w14:textId="77777777" w:rsidR="005B4A12" w:rsidRDefault="005B4A12">
      <w:pPr>
        <w:rPr>
          <w:rFonts w:ascii="HG丸ｺﾞｼｯｸM-PRO" w:eastAsia="HG丸ｺﾞｼｯｸM-PRO" w:hAnsi="HG丸ｺﾞｼｯｸM-PRO"/>
          <w:sz w:val="22"/>
        </w:rPr>
      </w:pPr>
    </w:p>
    <w:p w14:paraId="3FEC8D9D" w14:textId="77052C8C" w:rsidR="00DC6A63" w:rsidRDefault="00DC6A63" w:rsidP="00621AEB">
      <w:pPr>
        <w:ind w:firstLine="360"/>
        <w:rPr>
          <w:rFonts w:ascii="HG丸ｺﾞｼｯｸM-PRO" w:eastAsia="HG丸ｺﾞｼｯｸM-PRO" w:hAnsi="HG丸ｺﾞｼｯｸM-PRO"/>
          <w:sz w:val="22"/>
        </w:rPr>
      </w:pPr>
      <w:r>
        <w:rPr>
          <w:rFonts w:ascii="HG丸ｺﾞｼｯｸM-PRO" w:eastAsia="HG丸ｺﾞｼｯｸM-PRO" w:hAnsi="HG丸ｺﾞｼｯｸM-PRO"/>
          <w:sz w:val="22"/>
        </w:rPr>
        <w:lastRenderedPageBreak/>
        <w:t>T</w:t>
      </w:r>
      <w:r w:rsidRPr="00DC6A63">
        <w:rPr>
          <w:rFonts w:ascii="HG丸ｺﾞｼｯｸM-PRO" w:eastAsia="HG丸ｺﾞｼｯｸM-PRO" w:hAnsi="HG丸ｺﾞｼｯｸM-PRO"/>
          <w:sz w:val="22"/>
        </w:rPr>
        <w:t xml:space="preserve">he State Party </w:t>
      </w:r>
      <w:r w:rsidR="00A924AB">
        <w:rPr>
          <w:rFonts w:ascii="HG丸ｺﾞｼｯｸM-PRO" w:eastAsia="HG丸ｺﾞｼｯｸM-PRO" w:hAnsi="HG丸ｺﾞｼｯｸM-PRO"/>
          <w:sz w:val="22"/>
        </w:rPr>
        <w:t xml:space="preserve">should </w:t>
      </w:r>
      <w:r w:rsidRPr="00DC6A63">
        <w:rPr>
          <w:rFonts w:ascii="HG丸ｺﾞｼｯｸM-PRO" w:eastAsia="HG丸ｺﾞｼｯｸM-PRO" w:hAnsi="HG丸ｺﾞｼｯｸM-PRO"/>
          <w:sz w:val="22"/>
        </w:rPr>
        <w:t>make public shelters used by many citizens inclusive and accessible to persons with disabilities as well as take effective national measures to ensure privacy. In addition, standards for living conditions in shelters should be developed in accordance with international standards, including the Sphere Standards, and with the participation of persons with disabilities.</w:t>
      </w:r>
    </w:p>
    <w:p w14:paraId="050DE258" w14:textId="77777777" w:rsidR="005B4A12" w:rsidRDefault="005B4A12">
      <w:pPr>
        <w:rPr>
          <w:rFonts w:ascii="HG丸ｺﾞｼｯｸM-PRO" w:eastAsia="HG丸ｺﾞｼｯｸM-PRO" w:hAnsi="HG丸ｺﾞｼｯｸM-PRO"/>
          <w:sz w:val="22"/>
        </w:rPr>
      </w:pPr>
    </w:p>
    <w:p w14:paraId="220609F7" w14:textId="2D8396CD" w:rsidR="00D8341E" w:rsidRPr="00426813" w:rsidRDefault="00426813" w:rsidP="00426813">
      <w:pPr>
        <w:pStyle w:val="a8"/>
        <w:numPr>
          <w:ilvl w:val="0"/>
          <w:numId w:val="2"/>
        </w:numPr>
        <w:ind w:leftChars="0"/>
        <w:rPr>
          <w:rFonts w:ascii="HG丸ｺﾞｼｯｸM-PRO" w:eastAsia="HG丸ｺﾞｼｯｸM-PRO" w:hAnsi="HG丸ｺﾞｼｯｸM-PRO"/>
          <w:sz w:val="22"/>
        </w:rPr>
      </w:pPr>
      <w:r w:rsidRPr="00426813">
        <w:rPr>
          <w:rFonts w:ascii="HG丸ｺﾞｼｯｸM-PRO" w:eastAsia="HG丸ｺﾞｼｯｸM-PRO" w:hAnsi="HG丸ｺﾞｼｯｸM-PRO" w:hint="eastAsia"/>
          <w:sz w:val="22"/>
        </w:rPr>
        <w:t>T</w:t>
      </w:r>
      <w:r w:rsidRPr="00426813">
        <w:rPr>
          <w:rFonts w:ascii="HG丸ｺﾞｼｯｸM-PRO" w:eastAsia="HG丸ｺﾞｼｯｸM-PRO" w:hAnsi="HG丸ｺﾞｼｯｸM-PRO"/>
          <w:sz w:val="22"/>
        </w:rPr>
        <w:t xml:space="preserve">emporary </w:t>
      </w:r>
      <w:r w:rsidR="002051A6">
        <w:rPr>
          <w:rFonts w:ascii="HG丸ｺﾞｼｯｸM-PRO" w:eastAsia="HG丸ｺﾞｼｯｸM-PRO" w:hAnsi="HG丸ｺﾞｼｯｸM-PRO"/>
          <w:sz w:val="22"/>
        </w:rPr>
        <w:t>H</w:t>
      </w:r>
      <w:r w:rsidRPr="00426813">
        <w:rPr>
          <w:rFonts w:ascii="HG丸ｺﾞｼｯｸM-PRO" w:eastAsia="HG丸ｺﾞｼｯｸM-PRO" w:hAnsi="HG丸ｺﾞｼｯｸM-PRO"/>
          <w:sz w:val="22"/>
        </w:rPr>
        <w:t>ousing</w:t>
      </w:r>
    </w:p>
    <w:p w14:paraId="14404386" w14:textId="77777777" w:rsidR="005B4A12" w:rsidRDefault="005B4A12">
      <w:pPr>
        <w:rPr>
          <w:rFonts w:ascii="HG丸ｺﾞｼｯｸM-PRO" w:eastAsia="HG丸ｺﾞｼｯｸM-PRO" w:hAnsi="HG丸ｺﾞｼｯｸM-PRO"/>
          <w:sz w:val="22"/>
        </w:rPr>
      </w:pPr>
    </w:p>
    <w:p w14:paraId="2C34A990" w14:textId="126E7661" w:rsidR="005B4A12" w:rsidRDefault="00426813" w:rsidP="00621AEB">
      <w:pPr>
        <w:ind w:firstLine="360"/>
        <w:rPr>
          <w:rFonts w:ascii="HG丸ｺﾞｼｯｸM-PRO" w:eastAsia="HG丸ｺﾞｼｯｸM-PRO" w:hAnsi="HG丸ｺﾞｼｯｸM-PRO"/>
          <w:sz w:val="22"/>
        </w:rPr>
      </w:pPr>
      <w:r>
        <w:rPr>
          <w:rFonts w:ascii="HG丸ｺﾞｼｯｸM-PRO" w:eastAsia="HG丸ｺﾞｼｯｸM-PRO" w:hAnsi="HG丸ｺﾞｼｯｸM-PRO"/>
          <w:sz w:val="22"/>
        </w:rPr>
        <w:t>T</w:t>
      </w:r>
      <w:r w:rsidRPr="00426813">
        <w:rPr>
          <w:rFonts w:ascii="HG丸ｺﾞｼｯｸM-PRO" w:eastAsia="HG丸ｺﾞｼｯｸM-PRO" w:hAnsi="HG丸ｺﾞｼｯｸM-PRO"/>
          <w:sz w:val="22"/>
        </w:rPr>
        <w:t xml:space="preserve">he State Party </w:t>
      </w:r>
      <w:r>
        <w:rPr>
          <w:rFonts w:ascii="HG丸ｺﾞｼｯｸM-PRO" w:eastAsia="HG丸ｺﾞｼｯｸM-PRO" w:hAnsi="HG丸ｺﾞｼｯｸM-PRO"/>
          <w:sz w:val="22"/>
        </w:rPr>
        <w:t xml:space="preserve">should </w:t>
      </w:r>
      <w:r w:rsidRPr="00426813">
        <w:rPr>
          <w:rFonts w:ascii="HG丸ｺﾞｼｯｸM-PRO" w:eastAsia="HG丸ｺﾞｼｯｸM-PRO" w:hAnsi="HG丸ｺﾞｼｯｸM-PRO"/>
          <w:sz w:val="22"/>
        </w:rPr>
        <w:t xml:space="preserve">take effective national measures to make </w:t>
      </w:r>
      <w:r>
        <w:rPr>
          <w:rFonts w:ascii="HG丸ｺﾞｼｯｸM-PRO" w:eastAsia="HG丸ｺﾞｼｯｸM-PRO" w:hAnsi="HG丸ｺﾞｼｯｸM-PRO"/>
          <w:sz w:val="22"/>
        </w:rPr>
        <w:t xml:space="preserve">general </w:t>
      </w:r>
      <w:r w:rsidRPr="00426813">
        <w:rPr>
          <w:rFonts w:ascii="HG丸ｺﾞｼｯｸM-PRO" w:eastAsia="HG丸ｺﾞｼｯｸM-PRO" w:hAnsi="HG丸ｺﾞｼｯｸM-PRO"/>
          <w:sz w:val="22"/>
        </w:rPr>
        <w:t>temporary housing</w:t>
      </w:r>
      <w:r>
        <w:rPr>
          <w:rFonts w:ascii="HG丸ｺﾞｼｯｸM-PRO" w:eastAsia="HG丸ｺﾞｼｯｸM-PRO" w:hAnsi="HG丸ｺﾞｼｯｸM-PRO"/>
          <w:sz w:val="22"/>
        </w:rPr>
        <w:t xml:space="preserve"> used by many citizens</w:t>
      </w:r>
      <w:r w:rsidRPr="00426813">
        <w:rPr>
          <w:rFonts w:ascii="HG丸ｺﾞｼｯｸM-PRO" w:eastAsia="HG丸ｺﾞｼｯｸM-PRO" w:hAnsi="HG丸ｺﾞｼｯｸM-PRO"/>
          <w:sz w:val="22"/>
        </w:rPr>
        <w:t xml:space="preserve"> inclusive and accessible in accordance with the particular characteristics of each disability</w:t>
      </w:r>
    </w:p>
    <w:p w14:paraId="7456F50C" w14:textId="77777777" w:rsidR="00426813" w:rsidRDefault="00426813">
      <w:pPr>
        <w:rPr>
          <w:rFonts w:ascii="HG丸ｺﾞｼｯｸM-PRO" w:eastAsia="HG丸ｺﾞｼｯｸM-PRO" w:hAnsi="HG丸ｺﾞｼｯｸM-PRO" w:hint="eastAsia"/>
          <w:sz w:val="22"/>
        </w:rPr>
      </w:pPr>
    </w:p>
    <w:p w14:paraId="081A6FFE" w14:textId="05AF3320" w:rsidR="006E3787" w:rsidRPr="00426813" w:rsidRDefault="00426813" w:rsidP="00426813">
      <w:pPr>
        <w:pStyle w:val="a8"/>
        <w:numPr>
          <w:ilvl w:val="0"/>
          <w:numId w:val="2"/>
        </w:numPr>
        <w:ind w:leftChars="0"/>
        <w:rPr>
          <w:rFonts w:ascii="HG丸ｺﾞｼｯｸM-PRO" w:eastAsia="HG丸ｺﾞｼｯｸM-PRO" w:hAnsi="HG丸ｺﾞｼｯｸM-PRO"/>
          <w:sz w:val="22"/>
        </w:rPr>
      </w:pPr>
      <w:r w:rsidRPr="00426813">
        <w:rPr>
          <w:rFonts w:ascii="HG丸ｺﾞｼｯｸM-PRO" w:eastAsia="HG丸ｺﾞｼｯｸM-PRO" w:hAnsi="HG丸ｺﾞｼｯｸM-PRO"/>
          <w:sz w:val="22"/>
        </w:rPr>
        <w:t>In Relation to t</w:t>
      </w:r>
      <w:r w:rsidRPr="00426813">
        <w:rPr>
          <w:rFonts w:ascii="HG丸ｺﾞｼｯｸM-PRO" w:eastAsia="HG丸ｺﾞｼｯｸM-PRO" w:hAnsi="HG丸ｺﾞｼｯｸM-PRO"/>
          <w:sz w:val="22"/>
        </w:rPr>
        <w:t xml:space="preserve">he </w:t>
      </w:r>
      <w:r w:rsidR="00A924AB">
        <w:rPr>
          <w:rFonts w:ascii="HG丸ｺﾞｼｯｸM-PRO" w:eastAsia="HG丸ｺﾞｼｯｸM-PRO" w:hAnsi="HG丸ｺﾞｼｯｸM-PRO"/>
          <w:sz w:val="22"/>
        </w:rPr>
        <w:t>N</w:t>
      </w:r>
      <w:r w:rsidRPr="00426813">
        <w:rPr>
          <w:rFonts w:ascii="HG丸ｺﾞｼｯｸM-PRO" w:eastAsia="HG丸ｺﾞｼｯｸM-PRO" w:hAnsi="HG丸ｺﾞｼｯｸM-PRO"/>
          <w:sz w:val="22"/>
        </w:rPr>
        <w:t xml:space="preserve">uclear </w:t>
      </w:r>
      <w:r w:rsidR="00A924AB">
        <w:rPr>
          <w:rFonts w:ascii="HG丸ｺﾞｼｯｸM-PRO" w:eastAsia="HG丸ｺﾞｼｯｸM-PRO" w:hAnsi="HG丸ｺﾞｼｯｸM-PRO"/>
          <w:sz w:val="22"/>
        </w:rPr>
        <w:t>P</w:t>
      </w:r>
      <w:r w:rsidRPr="00426813">
        <w:rPr>
          <w:rFonts w:ascii="HG丸ｺﾞｼｯｸM-PRO" w:eastAsia="HG丸ｺﾞｼｯｸM-PRO" w:hAnsi="HG丸ｺﾞｼｯｸM-PRO"/>
          <w:sz w:val="22"/>
        </w:rPr>
        <w:t xml:space="preserve">lant </w:t>
      </w:r>
      <w:r w:rsidR="00A924AB">
        <w:rPr>
          <w:rFonts w:ascii="HG丸ｺﾞｼｯｸM-PRO" w:eastAsia="HG丸ｺﾞｼｯｸM-PRO" w:hAnsi="HG丸ｺﾞｼｯｸM-PRO"/>
          <w:sz w:val="22"/>
        </w:rPr>
        <w:t>D</w:t>
      </w:r>
      <w:r w:rsidRPr="00426813">
        <w:rPr>
          <w:rFonts w:ascii="HG丸ｺﾞｼｯｸM-PRO" w:eastAsia="HG丸ｺﾞｼｯｸM-PRO" w:hAnsi="HG丸ｺﾞｼｯｸM-PRO"/>
          <w:sz w:val="22"/>
        </w:rPr>
        <w:t>isaster in Fukushima</w:t>
      </w:r>
    </w:p>
    <w:p w14:paraId="608C565A" w14:textId="77777777" w:rsidR="005B4A12" w:rsidRDefault="005B4A12">
      <w:pPr>
        <w:rPr>
          <w:rFonts w:ascii="HG丸ｺﾞｼｯｸM-PRO" w:eastAsia="HG丸ｺﾞｼｯｸM-PRO" w:hAnsi="HG丸ｺﾞｼｯｸM-PRO"/>
          <w:sz w:val="22"/>
        </w:rPr>
      </w:pPr>
    </w:p>
    <w:p w14:paraId="65776BF8" w14:textId="5E1489E1" w:rsidR="00426813" w:rsidRDefault="00426813" w:rsidP="00621AEB">
      <w:pPr>
        <w:ind w:firstLine="360"/>
        <w:rPr>
          <w:rFonts w:ascii="HG丸ｺﾞｼｯｸM-PRO" w:eastAsia="HG丸ｺﾞｼｯｸM-PRO" w:hAnsi="HG丸ｺﾞｼｯｸM-PRO"/>
          <w:sz w:val="22"/>
        </w:rPr>
      </w:pPr>
      <w:r>
        <w:rPr>
          <w:rFonts w:ascii="HG丸ｺﾞｼｯｸM-PRO" w:eastAsia="HG丸ｺﾞｼｯｸM-PRO" w:hAnsi="HG丸ｺﾞｼｯｸM-PRO"/>
          <w:sz w:val="22"/>
        </w:rPr>
        <w:t xml:space="preserve">In Fukushima, </w:t>
      </w:r>
      <w:r w:rsidRPr="00426813">
        <w:rPr>
          <w:rFonts w:ascii="HG丸ｺﾞｼｯｸM-PRO" w:eastAsia="HG丸ｺﾞｼｯｸM-PRO" w:hAnsi="HG丸ｺﾞｼｯｸM-PRO"/>
          <w:sz w:val="22"/>
        </w:rPr>
        <w:t>people were forced to repeatedly move between shelters during the Great East Japan Earthquake due to the nuclear plant disaster, and there were persons with disabilities who became physically weak and died from hypothermia or other reasons.</w:t>
      </w:r>
      <w:r>
        <w:rPr>
          <w:rFonts w:ascii="HG丸ｺﾞｼｯｸM-PRO" w:eastAsia="HG丸ｺﾞｼｯｸM-PRO" w:hAnsi="HG丸ｺﾞｼｯｸM-PRO"/>
          <w:sz w:val="22"/>
        </w:rPr>
        <w:t xml:space="preserve">  Therefore, </w:t>
      </w:r>
      <w:r w:rsidR="00A924AB">
        <w:rPr>
          <w:rFonts w:ascii="HG丸ｺﾞｼｯｸM-PRO" w:eastAsia="HG丸ｺﾞｼｯｸM-PRO" w:hAnsi="HG丸ｺﾞｼｯｸM-PRO"/>
          <w:sz w:val="22"/>
        </w:rPr>
        <w:t>referring to the experience of</w:t>
      </w:r>
      <w:r w:rsidR="00A924AB" w:rsidRPr="00426813">
        <w:rPr>
          <w:rFonts w:ascii="HG丸ｺﾞｼｯｸM-PRO" w:eastAsia="HG丸ｺﾞｼｯｸM-PRO" w:hAnsi="HG丸ｺﾞｼｯｸM-PRO"/>
          <w:sz w:val="22"/>
        </w:rPr>
        <w:t xml:space="preserve"> persons with disabilities who were affected in Fukushima by the Great East Japan Earthquake</w:t>
      </w:r>
      <w:r w:rsidR="00A924AB">
        <w:rPr>
          <w:rFonts w:ascii="HG丸ｺﾞｼｯｸM-PRO" w:eastAsia="HG丸ｺﾞｼｯｸM-PRO" w:hAnsi="HG丸ｺﾞｼｯｸM-PRO"/>
          <w:sz w:val="22"/>
        </w:rPr>
        <w:t>,</w:t>
      </w:r>
      <w:r w:rsidR="00A924AB" w:rsidRPr="00426813">
        <w:rPr>
          <w:rFonts w:ascii="HG丸ｺﾞｼｯｸM-PRO" w:eastAsia="HG丸ｺﾞｼｯｸM-PRO" w:hAnsi="HG丸ｺﾞｼｯｸM-PRO"/>
          <w:sz w:val="22"/>
        </w:rPr>
        <w:t xml:space="preserve"> </w:t>
      </w:r>
      <w:r w:rsidRPr="00426813">
        <w:rPr>
          <w:rFonts w:ascii="HG丸ｺﾞｼｯｸM-PRO" w:eastAsia="HG丸ｺﾞｼｯｸM-PRO" w:hAnsi="HG丸ｺﾞｼｯｸM-PRO"/>
          <w:sz w:val="22"/>
        </w:rPr>
        <w:t xml:space="preserve">the State Party </w:t>
      </w:r>
      <w:r>
        <w:rPr>
          <w:rFonts w:ascii="HG丸ｺﾞｼｯｸM-PRO" w:eastAsia="HG丸ｺﾞｼｯｸM-PRO" w:hAnsi="HG丸ｺﾞｼｯｸM-PRO"/>
          <w:sz w:val="22"/>
        </w:rPr>
        <w:t>should</w:t>
      </w:r>
      <w:r w:rsidRPr="00426813">
        <w:rPr>
          <w:rFonts w:ascii="HG丸ｺﾞｼｯｸM-PRO" w:eastAsia="HG丸ｺﾞｼｯｸM-PRO" w:hAnsi="HG丸ｺﾞｼｯｸM-PRO"/>
          <w:sz w:val="22"/>
        </w:rPr>
        <w:t xml:space="preserve"> establish a committee to discuss how persons with disabilities living near nuclear power plants can safely evacuate i</w:t>
      </w:r>
      <w:r w:rsidR="00A924AB">
        <w:rPr>
          <w:rFonts w:ascii="HG丸ｺﾞｼｯｸM-PRO" w:eastAsia="HG丸ｺﾞｼｯｸM-PRO" w:hAnsi="HG丸ｺﾞｼｯｸM-PRO"/>
          <w:sz w:val="22"/>
        </w:rPr>
        <w:t>n case</w:t>
      </w:r>
      <w:r w:rsidRPr="00426813">
        <w:rPr>
          <w:rFonts w:ascii="HG丸ｺﾞｼｯｸM-PRO" w:eastAsia="HG丸ｺﾞｼｯｸM-PRO" w:hAnsi="HG丸ｺﾞｼｯｸM-PRO"/>
          <w:sz w:val="22"/>
        </w:rPr>
        <w:t xml:space="preserve"> a nuclear plant disaster occurs.</w:t>
      </w:r>
    </w:p>
    <w:p w14:paraId="4CB8C97A" w14:textId="5DB1CD69" w:rsidR="006E3787" w:rsidRDefault="006E3787">
      <w:pPr>
        <w:rPr>
          <w:rFonts w:ascii="HG丸ｺﾞｼｯｸM-PRO" w:eastAsia="HG丸ｺﾞｼｯｸM-PRO" w:hAnsi="HG丸ｺﾞｼｯｸM-PRO"/>
          <w:sz w:val="22"/>
        </w:rPr>
      </w:pPr>
    </w:p>
    <w:p w14:paraId="3BB48425" w14:textId="77777777" w:rsidR="005B4A12" w:rsidRDefault="005B4A12">
      <w:pPr>
        <w:rPr>
          <w:rFonts w:ascii="HG丸ｺﾞｼｯｸM-PRO" w:eastAsia="HG丸ｺﾞｼｯｸM-PRO" w:hAnsi="HG丸ｺﾞｼｯｸM-PRO"/>
          <w:sz w:val="22"/>
        </w:rPr>
      </w:pPr>
    </w:p>
    <w:p w14:paraId="37AF21A0" w14:textId="63487E77" w:rsidR="006E3787" w:rsidRPr="00621AEB" w:rsidRDefault="00621AEB" w:rsidP="00621AEB">
      <w:pPr>
        <w:pStyle w:val="a8"/>
        <w:numPr>
          <w:ilvl w:val="0"/>
          <w:numId w:val="2"/>
        </w:numPr>
        <w:ind w:leftChars="0"/>
        <w:rPr>
          <w:rFonts w:ascii="HG丸ｺﾞｼｯｸM-PRO" w:eastAsia="HG丸ｺﾞｼｯｸM-PRO" w:hAnsi="HG丸ｺﾞｼｯｸM-PRO"/>
          <w:sz w:val="22"/>
        </w:rPr>
      </w:pPr>
      <w:r w:rsidRPr="00621AEB">
        <w:rPr>
          <w:rFonts w:ascii="HG丸ｺﾞｼｯｸM-PRO" w:eastAsia="HG丸ｺﾞｼｯｸM-PRO" w:hAnsi="HG丸ｺﾞｼｯｸM-PRO" w:hint="eastAsia"/>
          <w:sz w:val="22"/>
        </w:rPr>
        <w:t>I</w:t>
      </w:r>
      <w:r w:rsidRPr="00621AEB">
        <w:rPr>
          <w:rFonts w:ascii="HG丸ｺﾞｼｯｸM-PRO" w:eastAsia="HG丸ｺﾞｼｯｸM-PRO" w:hAnsi="HG丸ｺﾞｼｯｸM-PRO"/>
          <w:sz w:val="22"/>
        </w:rPr>
        <w:t>n Relation to</w:t>
      </w:r>
      <w:r w:rsidRPr="00621AEB">
        <w:rPr>
          <w:rFonts w:ascii="HG丸ｺﾞｼｯｸM-PRO" w:eastAsia="HG丸ｺﾞｼｯｸM-PRO" w:hAnsi="HG丸ｺﾞｼｯｸM-PRO"/>
          <w:sz w:val="22"/>
        </w:rPr>
        <w:t xml:space="preserve"> the </w:t>
      </w:r>
      <w:r w:rsidR="00A924AB">
        <w:rPr>
          <w:rFonts w:ascii="HG丸ｺﾞｼｯｸM-PRO" w:eastAsia="HG丸ｺﾞｼｯｸM-PRO" w:hAnsi="HG丸ｺﾞｼｯｸM-PRO"/>
          <w:sz w:val="22"/>
        </w:rPr>
        <w:t>S</w:t>
      </w:r>
      <w:r w:rsidRPr="00621AEB">
        <w:rPr>
          <w:rFonts w:ascii="HG丸ｺﾞｼｯｸM-PRO" w:eastAsia="HG丸ｺﾞｼｯｸM-PRO" w:hAnsi="HG丸ｺﾞｼｯｸM-PRO"/>
          <w:sz w:val="22"/>
        </w:rPr>
        <w:t>pread of COVID-19</w:t>
      </w:r>
    </w:p>
    <w:p w14:paraId="3B5E0DF9" w14:textId="77777777" w:rsidR="005B4A12" w:rsidRDefault="005B4A12">
      <w:pPr>
        <w:rPr>
          <w:rFonts w:ascii="HG丸ｺﾞｼｯｸM-PRO" w:eastAsia="HG丸ｺﾞｼｯｸM-PRO" w:hAnsi="HG丸ｺﾞｼｯｸM-PRO"/>
          <w:sz w:val="22"/>
        </w:rPr>
      </w:pPr>
    </w:p>
    <w:p w14:paraId="495ED187" w14:textId="00A07873" w:rsidR="006E3787" w:rsidRDefault="005B4A12" w:rsidP="003D0600">
      <w:pPr>
        <w:ind w:firstLine="360"/>
        <w:rPr>
          <w:rFonts w:ascii="HG丸ｺﾞｼｯｸM-PRO" w:eastAsia="HG丸ｺﾞｼｯｸM-PRO" w:hAnsi="HG丸ｺﾞｼｯｸM-PRO"/>
          <w:sz w:val="22"/>
        </w:rPr>
      </w:pPr>
      <w:r w:rsidRPr="005B4A12">
        <w:rPr>
          <w:rFonts w:ascii="HG丸ｺﾞｼｯｸM-PRO" w:eastAsia="HG丸ｺﾞｼｯｸM-PRO" w:hAnsi="HG丸ｺﾞｼｯｸM-PRO"/>
          <w:sz w:val="22"/>
        </w:rPr>
        <w:t xml:space="preserve">In light of the spread of </w:t>
      </w:r>
      <w:r w:rsidR="00F945E0">
        <w:rPr>
          <w:rFonts w:ascii="HG丸ｺﾞｼｯｸM-PRO" w:eastAsia="HG丸ｺﾞｼｯｸM-PRO" w:hAnsi="HG丸ｺﾞｼｯｸM-PRO"/>
          <w:sz w:val="22"/>
        </w:rPr>
        <w:t>COVID-19</w:t>
      </w:r>
      <w:r w:rsidRPr="005B4A12">
        <w:rPr>
          <w:rFonts w:ascii="HG丸ｺﾞｼｯｸM-PRO" w:eastAsia="HG丸ｺﾞｼｯｸM-PRO" w:hAnsi="HG丸ｺﾞｼｯｸM-PRO"/>
          <w:sz w:val="22"/>
        </w:rPr>
        <w:t>, the system of medical care, testing, and vaccination should be drastically expanded to ensure that pe</w:t>
      </w:r>
      <w:r w:rsidR="00F945E0">
        <w:rPr>
          <w:rFonts w:ascii="HG丸ｺﾞｼｯｸM-PRO" w:eastAsia="HG丸ｺﾞｼｯｸM-PRO" w:hAnsi="HG丸ｺﾞｼｯｸM-PRO"/>
          <w:sz w:val="22"/>
        </w:rPr>
        <w:t>rsons</w:t>
      </w:r>
      <w:r w:rsidRPr="005B4A12">
        <w:rPr>
          <w:rFonts w:ascii="HG丸ｺﾞｼｯｸM-PRO" w:eastAsia="HG丸ｺﾞｼｯｸM-PRO" w:hAnsi="HG丸ｺﾞｼｯｸM-PRO"/>
          <w:sz w:val="22"/>
        </w:rPr>
        <w:t xml:space="preserve"> with disabilities are not given lower priority in medical examinations and treatment, and that other measures</w:t>
      </w:r>
      <w:r w:rsidR="00F945E0">
        <w:rPr>
          <w:rFonts w:ascii="HG丸ｺﾞｼｯｸM-PRO" w:eastAsia="HG丸ｺﾞｼｯｸM-PRO" w:hAnsi="HG丸ｺﾞｼｯｸM-PRO"/>
          <w:sz w:val="22"/>
        </w:rPr>
        <w:t>, including hospitalization,</w:t>
      </w:r>
      <w:r w:rsidRPr="005B4A12">
        <w:rPr>
          <w:rFonts w:ascii="HG丸ｺﾞｼｯｸM-PRO" w:eastAsia="HG丸ｺﾞｼｯｸM-PRO" w:hAnsi="HG丸ｺﾞｼｯｸM-PRO"/>
          <w:sz w:val="22"/>
        </w:rPr>
        <w:t xml:space="preserve"> are appropriately provided to those who need them. </w:t>
      </w:r>
      <w:r w:rsidR="00F945E0">
        <w:rPr>
          <w:rFonts w:ascii="HG丸ｺﾞｼｯｸM-PRO" w:eastAsia="HG丸ｺﾞｼｯｸM-PRO" w:hAnsi="HG丸ｺﾞｼｯｸM-PRO"/>
          <w:sz w:val="22"/>
        </w:rPr>
        <w:t xml:space="preserve"> </w:t>
      </w:r>
      <w:r w:rsidRPr="005B4A12">
        <w:rPr>
          <w:rFonts w:ascii="HG丸ｺﾞｼｯｸM-PRO" w:eastAsia="HG丸ｺﾞｼｯｸM-PRO" w:hAnsi="HG丸ｺﾞｼｯｸM-PRO"/>
          <w:sz w:val="22"/>
        </w:rPr>
        <w:t>In addition, a system should be established for information accessibility</w:t>
      </w:r>
      <w:r w:rsidR="003D0600">
        <w:rPr>
          <w:rFonts w:ascii="HG丸ｺﾞｼｯｸM-PRO" w:eastAsia="HG丸ｺﾞｼｯｸM-PRO" w:hAnsi="HG丸ｺﾞｼｯｸM-PRO"/>
          <w:sz w:val="22"/>
        </w:rPr>
        <w:t>,</w:t>
      </w:r>
      <w:r w:rsidRPr="005B4A12">
        <w:rPr>
          <w:rFonts w:ascii="HG丸ｺﾞｼｯｸM-PRO" w:eastAsia="HG丸ｺﾞｼｯｸM-PRO" w:hAnsi="HG丸ｺﾞｼｯｸM-PRO"/>
          <w:sz w:val="22"/>
        </w:rPr>
        <w:t xml:space="preserve"> reasonable </w:t>
      </w:r>
      <w:r w:rsidR="00F945E0">
        <w:rPr>
          <w:rFonts w:ascii="HG丸ｺﾞｼｯｸM-PRO" w:eastAsia="HG丸ｺﾞｼｯｸM-PRO" w:hAnsi="HG丸ｺﾞｼｯｸM-PRO"/>
          <w:sz w:val="22"/>
        </w:rPr>
        <w:t xml:space="preserve">accommodation </w:t>
      </w:r>
      <w:r w:rsidR="003D0600">
        <w:rPr>
          <w:rFonts w:ascii="HG丸ｺﾞｼｯｸM-PRO" w:eastAsia="HG丸ｺﾞｼｯｸM-PRO" w:hAnsi="HG丸ｺﾞｼｯｸM-PRO"/>
          <w:sz w:val="22"/>
        </w:rPr>
        <w:t>on</w:t>
      </w:r>
      <w:r w:rsidR="00F945E0">
        <w:rPr>
          <w:rFonts w:ascii="HG丸ｺﾞｼｯｸM-PRO" w:eastAsia="HG丸ｺﾞｼｯｸM-PRO" w:hAnsi="HG丸ｺﾞｼｯｸM-PRO"/>
          <w:sz w:val="22"/>
        </w:rPr>
        <w:t xml:space="preserve"> information</w:t>
      </w:r>
      <w:r w:rsidRPr="005B4A12">
        <w:rPr>
          <w:rFonts w:ascii="HG丸ｺﾞｼｯｸM-PRO" w:eastAsia="HG丸ｺﾞｼｯｸM-PRO" w:hAnsi="HG丸ｺﾞｼｯｸM-PRO"/>
          <w:sz w:val="22"/>
        </w:rPr>
        <w:t xml:space="preserve"> and </w:t>
      </w:r>
      <w:r w:rsidR="00F945E0">
        <w:rPr>
          <w:rFonts w:ascii="HG丸ｺﾞｼｯｸM-PRO" w:eastAsia="HG丸ｺﾞｼｯｸM-PRO" w:hAnsi="HG丸ｺﾞｼｯｸM-PRO"/>
          <w:sz w:val="22"/>
        </w:rPr>
        <w:t xml:space="preserve">personal </w:t>
      </w:r>
      <w:r w:rsidRPr="005B4A12">
        <w:rPr>
          <w:rFonts w:ascii="HG丸ｺﾞｼｯｸM-PRO" w:eastAsia="HG丸ｺﾞｼｯｸM-PRO" w:hAnsi="HG丸ｺﾞｼｯｸM-PRO"/>
          <w:sz w:val="22"/>
        </w:rPr>
        <w:t>assistance</w:t>
      </w:r>
      <w:r w:rsidR="003D0600">
        <w:rPr>
          <w:rFonts w:ascii="HG丸ｺﾞｼｯｸM-PRO" w:eastAsia="HG丸ｺﾞｼｯｸM-PRO" w:hAnsi="HG丸ｺﾞｼｯｸM-PRO"/>
          <w:sz w:val="22"/>
        </w:rPr>
        <w:t xml:space="preserve"> </w:t>
      </w:r>
      <w:r w:rsidRPr="005B4A12">
        <w:rPr>
          <w:rFonts w:ascii="HG丸ｺﾞｼｯｸM-PRO" w:eastAsia="HG丸ｺﾞｼｯｸM-PRO" w:hAnsi="HG丸ｺﾞｼｯｸM-PRO"/>
          <w:sz w:val="22"/>
        </w:rPr>
        <w:t>based on the characteristics of disabilities during hospitalization and hotel treatment.</w:t>
      </w:r>
    </w:p>
    <w:p w14:paraId="2FC7B7B8" w14:textId="77777777" w:rsidR="005B4A12" w:rsidRPr="00D8341E" w:rsidRDefault="005B4A12">
      <w:pPr>
        <w:rPr>
          <w:rFonts w:ascii="HG丸ｺﾞｼｯｸM-PRO" w:eastAsia="HG丸ｺﾞｼｯｸM-PRO" w:hAnsi="HG丸ｺﾞｼｯｸM-PRO"/>
          <w:sz w:val="22"/>
        </w:rPr>
      </w:pPr>
    </w:p>
    <w:sectPr w:rsidR="005B4A12" w:rsidRPr="00D8341E" w:rsidSect="007B6A8A">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F77BF" w14:textId="77777777" w:rsidR="00F46245" w:rsidRDefault="00F46245" w:rsidP="00853E6B">
      <w:r>
        <w:separator/>
      </w:r>
    </w:p>
  </w:endnote>
  <w:endnote w:type="continuationSeparator" w:id="0">
    <w:p w14:paraId="506C5EDE" w14:textId="77777777" w:rsidR="00F46245" w:rsidRDefault="00F46245" w:rsidP="00853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E6F63" w14:textId="77777777" w:rsidR="00F46245" w:rsidRDefault="00F46245" w:rsidP="00853E6B">
      <w:r>
        <w:separator/>
      </w:r>
    </w:p>
  </w:footnote>
  <w:footnote w:type="continuationSeparator" w:id="0">
    <w:p w14:paraId="52B56B8B" w14:textId="77777777" w:rsidR="00F46245" w:rsidRDefault="00F46245" w:rsidP="00853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43FDF"/>
    <w:multiLevelType w:val="hybridMultilevel"/>
    <w:tmpl w:val="B85C4436"/>
    <w:lvl w:ilvl="0" w:tplc="B14ACF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42727C"/>
    <w:multiLevelType w:val="hybridMultilevel"/>
    <w:tmpl w:val="3394FAD2"/>
    <w:lvl w:ilvl="0" w:tplc="4AAAAE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06514004">
    <w:abstractNumId w:val="1"/>
  </w:num>
  <w:num w:numId="2" w16cid:durableId="1181042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62F"/>
    <w:rsid w:val="000474A4"/>
    <w:rsid w:val="000A0CD6"/>
    <w:rsid w:val="0018262F"/>
    <w:rsid w:val="00191DF4"/>
    <w:rsid w:val="002051A6"/>
    <w:rsid w:val="00322806"/>
    <w:rsid w:val="003643F2"/>
    <w:rsid w:val="003848C2"/>
    <w:rsid w:val="003D0600"/>
    <w:rsid w:val="00426813"/>
    <w:rsid w:val="004602CC"/>
    <w:rsid w:val="004C351C"/>
    <w:rsid w:val="004E303F"/>
    <w:rsid w:val="005B12ED"/>
    <w:rsid w:val="005B4A12"/>
    <w:rsid w:val="006117C1"/>
    <w:rsid w:val="00621AEB"/>
    <w:rsid w:val="00670DD4"/>
    <w:rsid w:val="006A1FF7"/>
    <w:rsid w:val="006E3787"/>
    <w:rsid w:val="00710859"/>
    <w:rsid w:val="007B6A8A"/>
    <w:rsid w:val="00853E6B"/>
    <w:rsid w:val="00904830"/>
    <w:rsid w:val="0093010C"/>
    <w:rsid w:val="009E5ADC"/>
    <w:rsid w:val="00A647BB"/>
    <w:rsid w:val="00A924AB"/>
    <w:rsid w:val="00AD6612"/>
    <w:rsid w:val="00B03861"/>
    <w:rsid w:val="00B60D47"/>
    <w:rsid w:val="00BA775B"/>
    <w:rsid w:val="00C013F9"/>
    <w:rsid w:val="00C20531"/>
    <w:rsid w:val="00C51E71"/>
    <w:rsid w:val="00D8341E"/>
    <w:rsid w:val="00DC6A63"/>
    <w:rsid w:val="00E52CB8"/>
    <w:rsid w:val="00E61A9D"/>
    <w:rsid w:val="00ED3588"/>
    <w:rsid w:val="00EF285D"/>
    <w:rsid w:val="00F46245"/>
    <w:rsid w:val="00F56700"/>
    <w:rsid w:val="00F945E0"/>
    <w:rsid w:val="00FE4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7983CE"/>
  <w15:chartTrackingRefBased/>
  <w15:docId w15:val="{640BCC44-8BE1-4A82-9B61-7DFB1C26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E6B"/>
    <w:pPr>
      <w:tabs>
        <w:tab w:val="center" w:pos="4252"/>
        <w:tab w:val="right" w:pos="8504"/>
      </w:tabs>
      <w:snapToGrid w:val="0"/>
    </w:pPr>
  </w:style>
  <w:style w:type="character" w:customStyle="1" w:styleId="a4">
    <w:name w:val="ヘッダー (文字)"/>
    <w:basedOn w:val="a0"/>
    <w:link w:val="a3"/>
    <w:uiPriority w:val="99"/>
    <w:rsid w:val="00853E6B"/>
  </w:style>
  <w:style w:type="paragraph" w:styleId="a5">
    <w:name w:val="footer"/>
    <w:basedOn w:val="a"/>
    <w:link w:val="a6"/>
    <w:uiPriority w:val="99"/>
    <w:unhideWhenUsed/>
    <w:rsid w:val="00853E6B"/>
    <w:pPr>
      <w:tabs>
        <w:tab w:val="center" w:pos="4252"/>
        <w:tab w:val="right" w:pos="8504"/>
      </w:tabs>
      <w:snapToGrid w:val="0"/>
    </w:pPr>
  </w:style>
  <w:style w:type="character" w:customStyle="1" w:styleId="a6">
    <w:name w:val="フッター (文字)"/>
    <w:basedOn w:val="a0"/>
    <w:link w:val="a5"/>
    <w:uiPriority w:val="99"/>
    <w:rsid w:val="00853E6B"/>
  </w:style>
  <w:style w:type="paragraph" w:styleId="a7">
    <w:name w:val="Revision"/>
    <w:hidden/>
    <w:uiPriority w:val="99"/>
    <w:semiHidden/>
    <w:rsid w:val="00BA775B"/>
  </w:style>
  <w:style w:type="paragraph" w:styleId="a8">
    <w:name w:val="List Paragraph"/>
    <w:basedOn w:val="a"/>
    <w:uiPriority w:val="34"/>
    <w:qFormat/>
    <w:rsid w:val="00ED35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2</Pages>
  <Words>587</Words>
  <Characters>3347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赤松英知</dc:creator>
  <cp:keywords/>
  <dc:description/>
  <cp:lastModifiedBy>ケア 八王子</cp:lastModifiedBy>
  <cp:revision>5</cp:revision>
  <dcterms:created xsi:type="dcterms:W3CDTF">2023-02-14T04:53:00Z</dcterms:created>
  <dcterms:modified xsi:type="dcterms:W3CDTF">2023-02-15T05:21:00Z</dcterms:modified>
</cp:coreProperties>
</file>