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CF18" w14:textId="77777777" w:rsidR="00A91553" w:rsidRPr="00F818A6" w:rsidRDefault="00A91553" w:rsidP="00A91553">
      <w:pPr>
        <w:spacing w:after="0" w:line="240" w:lineRule="auto"/>
        <w:rPr>
          <w:rFonts w:eastAsia="Times New Roman" w:cstheme="minorHAnsi"/>
          <w:lang w:eastAsia="fr-CH"/>
        </w:rPr>
      </w:pPr>
    </w:p>
    <w:p w14:paraId="25B69509" w14:textId="4C44040F" w:rsidR="00A91553" w:rsidRPr="00F818A6" w:rsidRDefault="001F6DDE" w:rsidP="00E520EB">
      <w:pPr>
        <w:spacing w:after="0" w:line="240" w:lineRule="auto"/>
        <w:jc w:val="center"/>
        <w:rPr>
          <w:rFonts w:eastAsia="Times New Roman" w:cstheme="minorHAnsi"/>
          <w:lang w:val="en-US" w:eastAsia="fr-CH"/>
        </w:rPr>
      </w:pPr>
      <w:r w:rsidRPr="00F818A6">
        <w:rPr>
          <w:rFonts w:eastAsia="Times New Roman" w:cstheme="minorHAnsi"/>
          <w:b/>
          <w:bCs/>
          <w:color w:val="000000"/>
          <w:lang w:val="en-US" w:eastAsia="fr-CH"/>
        </w:rPr>
        <w:t>#CovidUnder19 Submission to the Committee on the Rights of the Child in response to the consultation on General Comment 26 on Children’s right to a healthy environment with a focus on climate change</w:t>
      </w:r>
    </w:p>
    <w:p w14:paraId="24560B7D" w14:textId="77777777" w:rsidR="001F6DDE" w:rsidRPr="00F818A6" w:rsidRDefault="001F6DDE" w:rsidP="00A91553">
      <w:pPr>
        <w:spacing w:after="240" w:line="240" w:lineRule="auto"/>
        <w:rPr>
          <w:rFonts w:eastAsia="Times New Roman" w:cstheme="minorHAnsi"/>
          <w:lang w:val="en-US" w:eastAsia="fr-CH"/>
        </w:rPr>
      </w:pPr>
    </w:p>
    <w:p w14:paraId="1D167422" w14:textId="77777777" w:rsidR="00A91553" w:rsidRPr="00F818A6" w:rsidRDefault="00A91553" w:rsidP="00A91553">
      <w:pPr>
        <w:spacing w:after="0" w:line="240" w:lineRule="auto"/>
        <w:rPr>
          <w:rFonts w:eastAsia="Times New Roman" w:cstheme="minorHAnsi"/>
          <w:lang w:val="en-US" w:eastAsia="fr-CH"/>
        </w:rPr>
      </w:pPr>
    </w:p>
    <w:p w14:paraId="0171F740" w14:textId="4F2387AF" w:rsidR="00A91553" w:rsidRPr="00F818A6" w:rsidRDefault="001F6DDE" w:rsidP="001F6DDE">
      <w:pPr>
        <w:spacing w:after="0" w:line="240" w:lineRule="auto"/>
        <w:jc w:val="center"/>
        <w:rPr>
          <w:rFonts w:eastAsia="Times New Roman" w:cstheme="minorHAnsi"/>
          <w:lang w:val="en-US" w:eastAsia="fr-CH"/>
        </w:rPr>
      </w:pPr>
      <w:r w:rsidRPr="00E520EB">
        <w:rPr>
          <w:rFonts w:eastAsia="Times New Roman" w:cstheme="minorHAnsi"/>
          <w:b/>
          <w:bCs/>
          <w:i/>
          <w:iCs/>
          <w:color w:val="000000"/>
          <w:lang w:val="en-US" w:eastAsia="fr-CH"/>
        </w:rPr>
        <w:t>“</w:t>
      </w:r>
      <w:r w:rsidR="00E520EB" w:rsidRPr="00E520EB">
        <w:rPr>
          <w:rFonts w:eastAsia="Times New Roman" w:cstheme="minorHAnsi"/>
          <w:b/>
          <w:bCs/>
          <w:i/>
          <w:iCs/>
          <w:color w:val="000000"/>
          <w:lang w:val="en-US" w:eastAsia="fr-CH"/>
        </w:rPr>
        <w:t>[</w:t>
      </w:r>
      <w:r w:rsidR="00A91553" w:rsidRPr="00E520EB">
        <w:rPr>
          <w:rFonts w:eastAsia="Times New Roman" w:cstheme="minorHAnsi"/>
          <w:i/>
          <w:iCs/>
          <w:color w:val="000000"/>
          <w:lang w:val="en-US" w:eastAsia="fr-CH"/>
        </w:rPr>
        <w:t>We</w:t>
      </w:r>
      <w:r w:rsidR="00E520EB" w:rsidRPr="00E520EB">
        <w:rPr>
          <w:rFonts w:eastAsia="Times New Roman" w:cstheme="minorHAnsi"/>
          <w:i/>
          <w:iCs/>
          <w:color w:val="000000"/>
          <w:lang w:val="en-US" w:eastAsia="fr-CH"/>
        </w:rPr>
        <w:t>]</w:t>
      </w:r>
      <w:r w:rsidR="00A91553" w:rsidRPr="00E520EB">
        <w:rPr>
          <w:rFonts w:eastAsia="Times New Roman" w:cstheme="minorHAnsi"/>
          <w:i/>
          <w:iCs/>
          <w:color w:val="000000"/>
          <w:lang w:val="en-US" w:eastAsia="fr-CH"/>
        </w:rPr>
        <w:t xml:space="preserve"> are captives of a civilizational system that more or les compels (us) to go on destroying the world in order to live</w:t>
      </w:r>
      <w:r w:rsidRPr="00F818A6">
        <w:rPr>
          <w:rFonts w:eastAsia="Times New Roman" w:cstheme="minorHAnsi"/>
          <w:color w:val="000000"/>
          <w:lang w:val="en-US" w:eastAsia="fr-CH"/>
        </w:rPr>
        <w:t>”</w:t>
      </w:r>
      <w:r w:rsidR="00A91553" w:rsidRPr="00F818A6">
        <w:rPr>
          <w:rFonts w:eastAsia="Times New Roman" w:cstheme="minorHAnsi"/>
          <w:color w:val="000000"/>
          <w:lang w:val="en-US" w:eastAsia="fr-CH"/>
        </w:rPr>
        <w:t>- Daniel Quinn</w:t>
      </w:r>
      <w:r w:rsidR="00E520EB">
        <w:rPr>
          <w:rFonts w:eastAsia="Times New Roman" w:cstheme="minorHAnsi"/>
          <w:color w:val="000000"/>
          <w:lang w:val="en-US" w:eastAsia="fr-CH"/>
        </w:rPr>
        <w:t>, Ismael</w:t>
      </w:r>
    </w:p>
    <w:p w14:paraId="0C26FCE3" w14:textId="77777777" w:rsidR="00A91553" w:rsidRPr="00F818A6" w:rsidRDefault="00A91553" w:rsidP="001F6DDE">
      <w:pPr>
        <w:spacing w:after="0" w:line="240" w:lineRule="auto"/>
        <w:jc w:val="center"/>
        <w:rPr>
          <w:rFonts w:eastAsia="Times New Roman" w:cstheme="minorHAnsi"/>
          <w:lang w:val="en-US" w:eastAsia="fr-CH"/>
        </w:rPr>
      </w:pPr>
    </w:p>
    <w:p w14:paraId="4EC05181" w14:textId="731C0C18" w:rsidR="00A91553" w:rsidRPr="00F818A6" w:rsidRDefault="001F6DDE" w:rsidP="001F6DDE">
      <w:pPr>
        <w:spacing w:after="0" w:line="240" w:lineRule="auto"/>
        <w:jc w:val="center"/>
        <w:rPr>
          <w:rFonts w:eastAsia="Times New Roman" w:cstheme="minorHAnsi"/>
          <w:lang w:val="en-US" w:eastAsia="fr-CH"/>
        </w:rPr>
      </w:pPr>
      <w:r w:rsidRPr="00F818A6">
        <w:rPr>
          <w:rFonts w:eastAsia="Times New Roman" w:cstheme="minorHAnsi"/>
          <w:b/>
          <w:bCs/>
          <w:color w:val="000000"/>
          <w:lang w:val="en-US" w:eastAsia="fr-CH"/>
        </w:rPr>
        <w:t>“</w:t>
      </w:r>
      <w:r w:rsidR="00A91553" w:rsidRPr="00E520EB">
        <w:rPr>
          <w:rFonts w:eastAsia="Times New Roman" w:cstheme="minorHAnsi"/>
          <w:i/>
          <w:iCs/>
          <w:color w:val="000000"/>
          <w:lang w:val="en-US" w:eastAsia="fr-CH"/>
        </w:rPr>
        <w:t>Children are the least responsible for climate change, but they pay the highest price</w:t>
      </w:r>
      <w:r w:rsidR="00A91553" w:rsidRPr="00F818A6">
        <w:rPr>
          <w:rFonts w:eastAsia="Times New Roman" w:cstheme="minorHAnsi"/>
          <w:color w:val="000000"/>
          <w:lang w:val="en-US" w:eastAsia="fr-CH"/>
        </w:rPr>
        <w:t>.</w:t>
      </w:r>
      <w:r w:rsidRPr="00F818A6">
        <w:rPr>
          <w:rFonts w:eastAsia="Times New Roman" w:cstheme="minorHAnsi"/>
          <w:color w:val="000000"/>
          <w:lang w:val="en-US" w:eastAsia="fr-CH"/>
        </w:rPr>
        <w:t>”</w:t>
      </w:r>
      <w:r w:rsidR="00E520EB">
        <w:rPr>
          <w:rStyle w:val="FootnoteReference"/>
          <w:rFonts w:eastAsia="Times New Roman" w:cstheme="minorHAnsi"/>
          <w:color w:val="000000"/>
          <w:lang w:val="en-US" w:eastAsia="fr-CH"/>
        </w:rPr>
        <w:footnoteReference w:id="1"/>
      </w:r>
    </w:p>
    <w:p w14:paraId="43039A51" w14:textId="348D23E5" w:rsidR="00A91553" w:rsidRPr="00F818A6" w:rsidRDefault="00A91553" w:rsidP="001F6DDE">
      <w:pPr>
        <w:spacing w:after="0" w:line="240" w:lineRule="auto"/>
        <w:jc w:val="center"/>
        <w:rPr>
          <w:rFonts w:eastAsia="Times New Roman" w:cstheme="minorHAnsi"/>
          <w:lang w:val="en-US" w:eastAsia="fr-CH"/>
        </w:rPr>
      </w:pPr>
    </w:p>
    <w:p w14:paraId="7C43EC7D" w14:textId="77777777" w:rsidR="00A91553" w:rsidRPr="00F818A6" w:rsidRDefault="00A91553" w:rsidP="00A91553">
      <w:pPr>
        <w:spacing w:after="240" w:line="240" w:lineRule="auto"/>
        <w:rPr>
          <w:rFonts w:eastAsia="Times New Roman" w:cstheme="minorHAnsi"/>
          <w:lang w:val="en-US" w:eastAsia="fr-CH"/>
        </w:rPr>
      </w:pPr>
    </w:p>
    <w:p w14:paraId="54D47A29" w14:textId="77777777" w:rsidR="00A91553" w:rsidRPr="00F818A6" w:rsidRDefault="00A91553" w:rsidP="00A91553">
      <w:pPr>
        <w:spacing w:after="0" w:line="240" w:lineRule="auto"/>
        <w:rPr>
          <w:rFonts w:eastAsia="Times New Roman" w:cstheme="minorHAnsi"/>
          <w:lang w:eastAsia="fr-CH"/>
        </w:rPr>
      </w:pPr>
      <w:r w:rsidRPr="00F818A6">
        <w:rPr>
          <w:rFonts w:eastAsia="Times New Roman" w:cstheme="minorHAnsi"/>
          <w:b/>
          <w:bCs/>
          <w:color w:val="000000"/>
          <w:u w:val="single"/>
          <w:lang w:eastAsia="fr-CH"/>
        </w:rPr>
        <w:t>Intro </w:t>
      </w:r>
    </w:p>
    <w:p w14:paraId="18EF8C23" w14:textId="77777777" w:rsidR="0074586D" w:rsidRPr="00F818A6" w:rsidRDefault="0074586D" w:rsidP="00A91553">
      <w:pPr>
        <w:spacing w:after="0" w:line="240" w:lineRule="auto"/>
        <w:rPr>
          <w:rFonts w:eastAsia="Times New Roman" w:cstheme="minorHAnsi"/>
          <w:lang w:eastAsia="fr-CH"/>
        </w:rPr>
      </w:pPr>
    </w:p>
    <w:p w14:paraId="1D65F94F" w14:textId="77777777" w:rsidR="00E520EB" w:rsidRDefault="0074586D" w:rsidP="00A91553">
      <w:pPr>
        <w:spacing w:after="0" w:line="240" w:lineRule="auto"/>
        <w:rPr>
          <w:rFonts w:eastAsia="Times New Roman" w:cstheme="minorHAnsi"/>
          <w:lang w:val="en-US" w:eastAsia="fr-CH"/>
        </w:rPr>
      </w:pPr>
      <w:r w:rsidRPr="00F818A6">
        <w:rPr>
          <w:rFonts w:eastAsia="Times New Roman" w:cstheme="minorHAnsi"/>
          <w:lang w:val="en-US" w:eastAsia="fr-CH"/>
        </w:rPr>
        <w:t xml:space="preserve">This submission was prepared </w:t>
      </w:r>
      <w:r w:rsidR="00E520EB">
        <w:rPr>
          <w:rFonts w:eastAsia="Times New Roman" w:cstheme="minorHAnsi"/>
          <w:lang w:val="en-US" w:eastAsia="fr-CH"/>
        </w:rPr>
        <w:t>by</w:t>
      </w:r>
      <w:r w:rsidRPr="00F818A6">
        <w:rPr>
          <w:rFonts w:eastAsia="Times New Roman" w:cstheme="minorHAnsi"/>
          <w:lang w:val="en-US" w:eastAsia="fr-CH"/>
        </w:rPr>
        <w:t xml:space="preserve"> </w:t>
      </w:r>
      <w:hyperlink r:id="rId8" w:history="1">
        <w:r w:rsidRPr="00E520EB">
          <w:rPr>
            <w:rStyle w:val="Hyperlink"/>
            <w:rFonts w:eastAsia="Times New Roman" w:cstheme="minorHAnsi"/>
            <w:lang w:val="en-US" w:eastAsia="fr-CH"/>
          </w:rPr>
          <w:t>#CovidUnder19</w:t>
        </w:r>
      </w:hyperlink>
      <w:r w:rsidRPr="00F818A6">
        <w:rPr>
          <w:rFonts w:eastAsia="Times New Roman" w:cstheme="minorHAnsi"/>
          <w:lang w:val="en-US" w:eastAsia="fr-CH"/>
        </w:rPr>
        <w:t>, an intergenerational initiative supporting global child-led, child rights advocacy in the wake of the Covid-19 pandemic. This submission presents the analysis of data collected on 3</w:t>
      </w:r>
      <w:r w:rsidRPr="00F818A6">
        <w:rPr>
          <w:rFonts w:eastAsia="Times New Roman" w:cstheme="minorHAnsi"/>
          <w:vertAlign w:val="superscript"/>
          <w:lang w:val="en-US" w:eastAsia="fr-CH"/>
        </w:rPr>
        <w:t>rd</w:t>
      </w:r>
      <w:r w:rsidRPr="00F818A6">
        <w:rPr>
          <w:rFonts w:eastAsia="Times New Roman" w:cstheme="minorHAnsi"/>
          <w:lang w:val="en-US" w:eastAsia="fr-CH"/>
        </w:rPr>
        <w:t xml:space="preserve"> February during a virtual focus group discussion </w:t>
      </w:r>
      <w:r w:rsidR="00E520EB">
        <w:rPr>
          <w:rFonts w:eastAsia="Times New Roman" w:cstheme="minorHAnsi"/>
          <w:lang w:val="en-US" w:eastAsia="fr-CH"/>
        </w:rPr>
        <w:t xml:space="preserve">(FGD) that involved </w:t>
      </w:r>
      <w:r w:rsidR="00E520EB" w:rsidRPr="00E520EB">
        <w:rPr>
          <w:rFonts w:eastAsia="Times New Roman" w:cstheme="minorHAnsi"/>
          <w:lang w:val="en-US" w:eastAsia="fr-CH"/>
        </w:rPr>
        <w:t>5</w:t>
      </w:r>
      <w:r w:rsidRPr="00E520EB">
        <w:rPr>
          <w:rFonts w:eastAsia="Times New Roman" w:cstheme="minorHAnsi"/>
          <w:lang w:val="en-US" w:eastAsia="fr-CH"/>
        </w:rPr>
        <w:t xml:space="preserve"> boys, </w:t>
      </w:r>
      <w:r w:rsidR="00E520EB" w:rsidRPr="00E520EB">
        <w:rPr>
          <w:rFonts w:eastAsia="Times New Roman" w:cstheme="minorHAnsi"/>
          <w:lang w:val="en-US" w:eastAsia="fr-CH"/>
        </w:rPr>
        <w:t>4</w:t>
      </w:r>
      <w:r w:rsidRPr="00E520EB">
        <w:rPr>
          <w:rFonts w:eastAsia="Times New Roman" w:cstheme="minorHAnsi"/>
          <w:lang w:val="en-US" w:eastAsia="fr-CH"/>
        </w:rPr>
        <w:t xml:space="preserve"> girls </w:t>
      </w:r>
      <w:r w:rsidR="00E520EB" w:rsidRPr="00E520EB">
        <w:rPr>
          <w:rFonts w:eastAsia="Times New Roman" w:cstheme="minorHAnsi"/>
          <w:lang w:val="en-US" w:eastAsia="fr-CH"/>
        </w:rPr>
        <w:t>and 1 child who did not share their gender</w:t>
      </w:r>
      <w:r w:rsidRPr="00E520EB">
        <w:rPr>
          <w:rFonts w:eastAsia="Times New Roman" w:cstheme="minorHAnsi"/>
          <w:lang w:val="en-US" w:eastAsia="fr-CH"/>
        </w:rPr>
        <w:t>,</w:t>
      </w:r>
      <w:r w:rsidR="00E520EB">
        <w:rPr>
          <w:rFonts w:eastAsia="Times New Roman" w:cstheme="minorHAnsi"/>
          <w:lang w:val="en-US" w:eastAsia="fr-CH"/>
        </w:rPr>
        <w:t xml:space="preserve"> which</w:t>
      </w:r>
      <w:r w:rsidRPr="00E520EB">
        <w:rPr>
          <w:rFonts w:eastAsia="Times New Roman" w:cstheme="minorHAnsi"/>
          <w:lang w:val="en-US" w:eastAsia="fr-CH"/>
        </w:rPr>
        <w:t xml:space="preserve"> co-facilitated by </w:t>
      </w:r>
      <w:r w:rsidR="00E520EB" w:rsidRPr="00E520EB">
        <w:rPr>
          <w:rFonts w:eastAsia="Times New Roman" w:cstheme="minorHAnsi"/>
          <w:lang w:val="en-US" w:eastAsia="fr-CH"/>
        </w:rPr>
        <w:t>2</w:t>
      </w:r>
      <w:r w:rsidRPr="00E520EB">
        <w:rPr>
          <w:rFonts w:eastAsia="Times New Roman" w:cstheme="minorHAnsi"/>
          <w:lang w:val="en-US" w:eastAsia="fr-CH"/>
        </w:rPr>
        <w:t xml:space="preserve"> young men and </w:t>
      </w:r>
      <w:r w:rsidR="00E520EB" w:rsidRPr="00E520EB">
        <w:rPr>
          <w:rFonts w:eastAsia="Times New Roman" w:cstheme="minorHAnsi"/>
          <w:lang w:val="en-US" w:eastAsia="fr-CH"/>
        </w:rPr>
        <w:t>2</w:t>
      </w:r>
      <w:r w:rsidRPr="00E520EB">
        <w:rPr>
          <w:rFonts w:eastAsia="Times New Roman" w:cstheme="minorHAnsi"/>
          <w:lang w:val="en-US" w:eastAsia="fr-CH"/>
        </w:rPr>
        <w:t xml:space="preserve"> young women</w:t>
      </w:r>
      <w:r w:rsidR="00E520EB">
        <w:rPr>
          <w:rFonts w:eastAsia="Times New Roman" w:cstheme="minorHAnsi"/>
          <w:lang w:val="en-US" w:eastAsia="fr-CH"/>
        </w:rPr>
        <w:t xml:space="preserve"> (aged 18-20 years old)</w:t>
      </w:r>
      <w:r w:rsidRPr="00E520EB">
        <w:rPr>
          <w:rFonts w:eastAsia="Times New Roman" w:cstheme="minorHAnsi"/>
          <w:lang w:val="en-US" w:eastAsia="fr-CH"/>
        </w:rPr>
        <w:t xml:space="preserve"> in their capacity as #CovidUnder19 peer mentors. </w:t>
      </w:r>
    </w:p>
    <w:p w14:paraId="3EA6B8C4" w14:textId="77777777" w:rsidR="00E520EB" w:rsidRDefault="00E520EB" w:rsidP="00A91553">
      <w:pPr>
        <w:spacing w:after="0" w:line="240" w:lineRule="auto"/>
        <w:rPr>
          <w:rFonts w:eastAsia="Times New Roman" w:cstheme="minorHAnsi"/>
          <w:lang w:val="en-US" w:eastAsia="fr-CH"/>
        </w:rPr>
      </w:pPr>
    </w:p>
    <w:p w14:paraId="765F4F62" w14:textId="28FFEECD" w:rsidR="00A91553" w:rsidRPr="00F818A6" w:rsidRDefault="0074586D" w:rsidP="00A91553">
      <w:pPr>
        <w:spacing w:after="0" w:line="240" w:lineRule="auto"/>
        <w:rPr>
          <w:rFonts w:eastAsia="Times New Roman" w:cstheme="minorHAnsi"/>
          <w:lang w:val="en-US" w:eastAsia="fr-CH"/>
        </w:rPr>
      </w:pPr>
      <w:r w:rsidRPr="00E520EB">
        <w:rPr>
          <w:rFonts w:eastAsia="Times New Roman" w:cstheme="minorHAnsi"/>
          <w:lang w:val="en-US" w:eastAsia="fr-CH"/>
        </w:rPr>
        <w:t>The FGD wa</w:t>
      </w:r>
      <w:r w:rsidR="00E520EB" w:rsidRPr="00E520EB">
        <w:rPr>
          <w:rFonts w:eastAsia="Times New Roman" w:cstheme="minorHAnsi"/>
          <w:lang w:val="en-US" w:eastAsia="fr-CH"/>
        </w:rPr>
        <w:t>s</w:t>
      </w:r>
      <w:r w:rsidRPr="00E520EB">
        <w:rPr>
          <w:rFonts w:eastAsia="Times New Roman" w:cstheme="minorHAnsi"/>
          <w:lang w:val="en-US" w:eastAsia="fr-CH"/>
        </w:rPr>
        <w:t xml:space="preserve"> conducted using the </w:t>
      </w:r>
      <w:hyperlink r:id="rId9" w:history="1">
        <w:r w:rsidRPr="00E520EB">
          <w:rPr>
            <w:rStyle w:val="Hyperlink"/>
            <w:rFonts w:eastAsia="Times New Roman" w:cstheme="minorHAnsi"/>
            <w:lang w:val="en-US" w:eastAsia="fr-CH"/>
          </w:rPr>
          <w:t>General Comment 26 Toolkit</w:t>
        </w:r>
      </w:hyperlink>
      <w:r w:rsidRPr="00F818A6">
        <w:rPr>
          <w:rFonts w:eastAsia="Times New Roman" w:cstheme="minorHAnsi"/>
          <w:lang w:val="en-US" w:eastAsia="fr-CH"/>
        </w:rPr>
        <w:t xml:space="preserve"> methodology,</w:t>
      </w:r>
      <w:r w:rsidR="004044EB" w:rsidRPr="00F818A6">
        <w:rPr>
          <w:rFonts w:eastAsia="Times New Roman" w:cstheme="minorHAnsi"/>
          <w:lang w:val="en-US" w:eastAsia="fr-CH"/>
        </w:rPr>
        <w:t xml:space="preserve"> specifically the questions in Activity 2 and Activity 3</w:t>
      </w:r>
      <w:r w:rsidR="00E520EB">
        <w:rPr>
          <w:rFonts w:eastAsia="Times New Roman" w:cstheme="minorHAnsi"/>
          <w:lang w:val="en-US" w:eastAsia="fr-CH"/>
        </w:rPr>
        <w:t>.</w:t>
      </w:r>
      <w:r w:rsidRPr="00F818A6">
        <w:rPr>
          <w:rFonts w:eastAsia="Times New Roman" w:cstheme="minorHAnsi"/>
          <w:lang w:val="en-US" w:eastAsia="fr-CH"/>
        </w:rPr>
        <w:t xml:space="preserve"> </w:t>
      </w:r>
      <w:r w:rsidR="00E520EB">
        <w:rPr>
          <w:rFonts w:eastAsia="Times New Roman" w:cstheme="minorHAnsi"/>
          <w:lang w:val="en-US" w:eastAsia="fr-CH"/>
        </w:rPr>
        <w:t>T</w:t>
      </w:r>
      <w:r w:rsidRPr="00F818A6">
        <w:rPr>
          <w:rFonts w:eastAsia="Times New Roman" w:cstheme="minorHAnsi"/>
          <w:lang w:val="en-US" w:eastAsia="fr-CH"/>
        </w:rPr>
        <w:t>he raw data from that consultation was submitted through the GC26 online reporting form. This submission presents an interpretation of th</w:t>
      </w:r>
      <w:r w:rsidR="00E520EB">
        <w:rPr>
          <w:rFonts w:eastAsia="Times New Roman" w:cstheme="minorHAnsi"/>
          <w:lang w:val="en-US" w:eastAsia="fr-CH"/>
        </w:rPr>
        <w:t>at</w:t>
      </w:r>
      <w:r w:rsidRPr="00F818A6">
        <w:rPr>
          <w:rFonts w:eastAsia="Times New Roman" w:cstheme="minorHAnsi"/>
          <w:lang w:val="en-US" w:eastAsia="fr-CH"/>
        </w:rPr>
        <w:t xml:space="preserve"> data by the peer mentors with contributions of a supporting adult. </w:t>
      </w:r>
      <w:r w:rsidR="004044EB" w:rsidRPr="00F818A6">
        <w:rPr>
          <w:rFonts w:eastAsia="Times New Roman" w:cstheme="minorHAnsi"/>
          <w:lang w:val="en-US" w:eastAsia="fr-CH"/>
        </w:rPr>
        <w:t>It draws out common themes that emerged in discussions during Activity 2 (on the right to education and the right to information) and Activity 3 (seeking remedy, accountability and the right to be heard</w:t>
      </w:r>
      <w:r w:rsidR="00424C07" w:rsidRPr="00F818A6">
        <w:rPr>
          <w:rFonts w:eastAsia="Times New Roman" w:cstheme="minorHAnsi"/>
          <w:lang w:val="en-US" w:eastAsia="fr-CH"/>
        </w:rPr>
        <w:t xml:space="preserve"> and the right to freedom of expression</w:t>
      </w:r>
      <w:r w:rsidR="004044EB" w:rsidRPr="00F818A6">
        <w:rPr>
          <w:rFonts w:eastAsia="Times New Roman" w:cstheme="minorHAnsi"/>
          <w:lang w:val="en-US" w:eastAsia="fr-CH"/>
        </w:rPr>
        <w:t xml:space="preserve">). </w:t>
      </w:r>
    </w:p>
    <w:p w14:paraId="3CB30B9F" w14:textId="77777777" w:rsidR="00A91553" w:rsidRPr="00F818A6" w:rsidRDefault="00A91553" w:rsidP="00A91553">
      <w:pPr>
        <w:spacing w:after="240" w:line="240" w:lineRule="auto"/>
        <w:rPr>
          <w:rFonts w:eastAsia="Times New Roman" w:cstheme="minorHAnsi"/>
          <w:lang w:val="en-US" w:eastAsia="fr-CH"/>
        </w:rPr>
      </w:pPr>
      <w:r w:rsidRPr="00F818A6">
        <w:rPr>
          <w:rFonts w:eastAsia="Times New Roman" w:cstheme="minorHAnsi"/>
          <w:lang w:val="en-US" w:eastAsia="fr-CH"/>
        </w:rPr>
        <w:br/>
      </w:r>
    </w:p>
    <w:p w14:paraId="3BD1B78A" w14:textId="77777777" w:rsidR="00A91553" w:rsidRPr="00F818A6" w:rsidRDefault="00A91553" w:rsidP="00A91553">
      <w:pPr>
        <w:spacing w:after="0" w:line="240" w:lineRule="auto"/>
        <w:rPr>
          <w:rFonts w:eastAsia="Times New Roman" w:cstheme="minorHAnsi"/>
          <w:lang w:val="en-US" w:eastAsia="fr-CH"/>
        </w:rPr>
      </w:pPr>
      <w:r w:rsidRPr="00F818A6">
        <w:rPr>
          <w:rFonts w:eastAsia="Times New Roman" w:cstheme="minorHAnsi"/>
          <w:b/>
          <w:bCs/>
          <w:color w:val="000000"/>
          <w:u w:val="single"/>
          <w:lang w:val="en-US" w:eastAsia="fr-CH"/>
        </w:rPr>
        <w:t>Problems </w:t>
      </w:r>
    </w:p>
    <w:p w14:paraId="061072C8" w14:textId="211C93B8" w:rsidR="004044EB" w:rsidRPr="00F818A6" w:rsidRDefault="004044EB" w:rsidP="00A91553">
      <w:pPr>
        <w:spacing w:after="0" w:line="240" w:lineRule="auto"/>
        <w:jc w:val="both"/>
        <w:rPr>
          <w:rFonts w:eastAsia="Times New Roman" w:cstheme="minorHAnsi"/>
          <w:color w:val="000000"/>
          <w:lang w:val="en-US" w:eastAsia="fr-CH"/>
        </w:rPr>
      </w:pPr>
    </w:p>
    <w:p w14:paraId="46F127D3" w14:textId="30299C79" w:rsidR="00A91553" w:rsidRPr="00F818A6" w:rsidRDefault="00424C07" w:rsidP="00424C07">
      <w:pPr>
        <w:spacing w:after="0" w:line="240" w:lineRule="auto"/>
        <w:jc w:val="both"/>
        <w:rPr>
          <w:rFonts w:eastAsia="Times New Roman" w:cstheme="minorHAnsi"/>
          <w:color w:val="000000"/>
          <w:lang w:val="en-US" w:eastAsia="fr-CH"/>
        </w:rPr>
      </w:pPr>
      <w:r w:rsidRPr="00F818A6">
        <w:rPr>
          <w:rFonts w:eastAsia="Times New Roman" w:cstheme="minorHAnsi"/>
          <w:color w:val="000000"/>
          <w:lang w:val="en-US" w:eastAsia="fr-CH"/>
        </w:rPr>
        <w:t xml:space="preserve">In the group’s discussions about the rights to information, to education, to be heard and to freedom of expression, the overarching theme that emerged was </w:t>
      </w:r>
      <w:r w:rsidRPr="00F818A6">
        <w:rPr>
          <w:rFonts w:eastAsia="Times New Roman" w:cstheme="minorHAnsi"/>
          <w:b/>
          <w:bCs/>
          <w:color w:val="000000"/>
          <w:lang w:val="en-US" w:eastAsia="fr-CH"/>
        </w:rPr>
        <w:t>the lack of an enabling environment for children to constructively learn about the climate crisis and use this learning to take action</w:t>
      </w:r>
      <w:r w:rsidRPr="00F818A6">
        <w:rPr>
          <w:rFonts w:eastAsia="Times New Roman" w:cstheme="minorHAnsi"/>
          <w:color w:val="000000"/>
          <w:lang w:val="en-US" w:eastAsia="fr-CH"/>
        </w:rPr>
        <w:t>. Children highlighted the different ways in which c</w:t>
      </w:r>
      <w:r w:rsidR="00A91553" w:rsidRPr="00F818A6">
        <w:rPr>
          <w:rFonts w:eastAsia="Times New Roman" w:cstheme="minorHAnsi"/>
          <w:color w:val="000000"/>
          <w:lang w:val="en-US" w:eastAsia="fr-CH"/>
        </w:rPr>
        <w:t xml:space="preserve">urrent models for educating </w:t>
      </w:r>
      <w:r w:rsidR="0074586D" w:rsidRPr="00F818A6">
        <w:rPr>
          <w:rFonts w:eastAsia="Times New Roman" w:cstheme="minorHAnsi"/>
          <w:color w:val="000000"/>
          <w:lang w:val="en-US" w:eastAsia="fr-CH"/>
        </w:rPr>
        <w:t>and</w:t>
      </w:r>
      <w:r w:rsidR="00A91553" w:rsidRPr="00F818A6">
        <w:rPr>
          <w:rFonts w:eastAsia="Times New Roman" w:cstheme="minorHAnsi"/>
          <w:color w:val="000000"/>
          <w:lang w:val="en-US" w:eastAsia="fr-CH"/>
        </w:rPr>
        <w:t xml:space="preserve"> informing children and meaningfully engaging them in poli</w:t>
      </w:r>
      <w:r w:rsidR="0074586D" w:rsidRPr="00F818A6">
        <w:rPr>
          <w:rFonts w:eastAsia="Times New Roman" w:cstheme="minorHAnsi"/>
          <w:color w:val="000000"/>
          <w:lang w:val="en-US" w:eastAsia="fr-CH"/>
        </w:rPr>
        <w:t>cy</w:t>
      </w:r>
      <w:r w:rsidR="00A91553" w:rsidRPr="00F818A6">
        <w:rPr>
          <w:rFonts w:eastAsia="Times New Roman" w:cstheme="minorHAnsi"/>
          <w:color w:val="000000"/>
          <w:lang w:val="en-US" w:eastAsia="fr-CH"/>
        </w:rPr>
        <w:t xml:space="preserve"> processes are</w:t>
      </w:r>
      <w:r w:rsidR="006D0B6C" w:rsidRPr="00F818A6">
        <w:rPr>
          <w:rFonts w:eastAsia="Times New Roman" w:cstheme="minorHAnsi"/>
          <w:color w:val="000000"/>
          <w:lang w:val="en-US" w:eastAsia="fr-CH"/>
        </w:rPr>
        <w:t xml:space="preserve">, at best, fragmented and </w:t>
      </w:r>
      <w:r w:rsidR="00A91553" w:rsidRPr="00F818A6">
        <w:rPr>
          <w:rFonts w:eastAsia="Times New Roman" w:cstheme="minorHAnsi"/>
          <w:color w:val="000000"/>
          <w:lang w:val="en-US" w:eastAsia="fr-CH"/>
        </w:rPr>
        <w:t>inadequate</w:t>
      </w:r>
      <w:r w:rsidR="006D0B6C" w:rsidRPr="00F818A6">
        <w:rPr>
          <w:rFonts w:eastAsia="Times New Roman" w:cstheme="minorHAnsi"/>
          <w:color w:val="000000"/>
          <w:lang w:val="en-US" w:eastAsia="fr-CH"/>
        </w:rPr>
        <w:t xml:space="preserve">, and, at worst, do harm. </w:t>
      </w:r>
    </w:p>
    <w:p w14:paraId="2C91A84A" w14:textId="7F37043F" w:rsidR="00A91553" w:rsidRPr="00F818A6" w:rsidRDefault="00A91553" w:rsidP="00A91553">
      <w:pPr>
        <w:spacing w:after="0" w:line="240" w:lineRule="auto"/>
        <w:rPr>
          <w:rFonts w:eastAsia="Times New Roman" w:cstheme="minorHAnsi"/>
          <w:lang w:val="en-US" w:eastAsia="fr-CH"/>
        </w:rPr>
      </w:pPr>
    </w:p>
    <w:p w14:paraId="7CAAD13B" w14:textId="38BF85EF" w:rsidR="006D0B6C" w:rsidRPr="00F818A6" w:rsidRDefault="006D0B6C" w:rsidP="00A91553">
      <w:pPr>
        <w:spacing w:after="0" w:line="240" w:lineRule="auto"/>
        <w:rPr>
          <w:rFonts w:eastAsia="Times New Roman" w:cstheme="minorHAnsi"/>
          <w:color w:val="000000"/>
          <w:lang w:val="en-US" w:eastAsia="fr-CH"/>
        </w:rPr>
      </w:pPr>
      <w:r w:rsidRPr="00F818A6">
        <w:rPr>
          <w:rFonts w:eastAsia="Times New Roman" w:cstheme="minorHAnsi"/>
          <w:color w:val="000000"/>
          <w:lang w:val="en-US" w:eastAsia="fr-CH"/>
        </w:rPr>
        <w:t>With respect to education and information, children s</w:t>
      </w:r>
      <w:r w:rsidR="00BE77A1" w:rsidRPr="00F818A6">
        <w:rPr>
          <w:rFonts w:eastAsia="Times New Roman" w:cstheme="minorHAnsi"/>
          <w:color w:val="000000"/>
          <w:lang w:val="en-US" w:eastAsia="fr-CH"/>
        </w:rPr>
        <w:t xml:space="preserve">aid that curricula around climate change were often very technical and problem-focused, leaving them with feelings of helplessness and anxiety. </w:t>
      </w:r>
    </w:p>
    <w:p w14:paraId="1B6F89BA" w14:textId="77777777" w:rsidR="006D0B6C" w:rsidRPr="00F818A6" w:rsidRDefault="006D0B6C" w:rsidP="00A91553">
      <w:pPr>
        <w:spacing w:after="0" w:line="240" w:lineRule="auto"/>
        <w:rPr>
          <w:rFonts w:eastAsia="Times New Roman" w:cstheme="minorHAnsi"/>
          <w:lang w:val="en-US" w:eastAsia="fr-CH"/>
        </w:rPr>
      </w:pPr>
    </w:p>
    <w:p w14:paraId="6AF1E22B" w14:textId="3B36CC79" w:rsidR="00A91553" w:rsidRPr="00F818A6" w:rsidRDefault="00A91553" w:rsidP="00BE77A1">
      <w:pPr>
        <w:spacing w:after="0" w:line="240" w:lineRule="auto"/>
        <w:ind w:left="708"/>
        <w:jc w:val="both"/>
        <w:rPr>
          <w:rFonts w:eastAsia="Times New Roman" w:cstheme="minorHAnsi"/>
          <w:color w:val="000000"/>
          <w:lang w:val="en-US" w:eastAsia="fr-CH"/>
        </w:rPr>
      </w:pPr>
      <w:r w:rsidRPr="00F818A6">
        <w:rPr>
          <w:rFonts w:eastAsia="Times New Roman" w:cstheme="minorHAnsi"/>
          <w:color w:val="000000"/>
          <w:lang w:val="en-US" w:eastAsia="fr-CH"/>
        </w:rPr>
        <w:t>“</w:t>
      </w:r>
      <w:r w:rsidRPr="00F818A6">
        <w:rPr>
          <w:rFonts w:eastAsia="Times New Roman" w:cstheme="minorHAnsi"/>
          <w:i/>
          <w:iCs/>
          <w:color w:val="000000"/>
          <w:lang w:val="en-US" w:eastAsia="fr-CH"/>
        </w:rPr>
        <w:t>As a child, when I first heard about climate change, I thought I was going to die in a year</w:t>
      </w:r>
      <w:r w:rsidRPr="00F818A6">
        <w:rPr>
          <w:rFonts w:eastAsia="Times New Roman" w:cstheme="minorHAnsi"/>
          <w:color w:val="000000"/>
          <w:lang w:val="en-US" w:eastAsia="fr-CH"/>
        </w:rPr>
        <w:t>.”</w:t>
      </w:r>
      <w:r w:rsidR="00BE77A1" w:rsidRPr="00F818A6">
        <w:rPr>
          <w:rFonts w:eastAsia="Times New Roman" w:cstheme="minorHAnsi"/>
          <w:color w:val="000000"/>
          <w:lang w:val="en-US" w:eastAsia="fr-CH"/>
        </w:rPr>
        <w:t xml:space="preserve"> – 15 year old girl, Bangladesh</w:t>
      </w:r>
    </w:p>
    <w:p w14:paraId="404F1C11" w14:textId="35F49769" w:rsidR="00BE77A1" w:rsidRPr="00F818A6" w:rsidRDefault="00BE77A1" w:rsidP="00BE77A1">
      <w:pPr>
        <w:spacing w:after="0" w:line="240" w:lineRule="auto"/>
        <w:ind w:left="708"/>
        <w:jc w:val="both"/>
        <w:rPr>
          <w:rFonts w:eastAsia="Times New Roman" w:cstheme="minorHAnsi"/>
          <w:color w:val="000000"/>
          <w:lang w:val="en-US" w:eastAsia="fr-CH"/>
        </w:rPr>
      </w:pPr>
    </w:p>
    <w:p w14:paraId="03616BD1" w14:textId="76DE3FAF" w:rsidR="00BE77A1" w:rsidRPr="00F818A6" w:rsidRDefault="00BE77A1" w:rsidP="00BE77A1">
      <w:pPr>
        <w:spacing w:after="0" w:line="240" w:lineRule="auto"/>
        <w:ind w:left="708"/>
        <w:jc w:val="both"/>
        <w:rPr>
          <w:rFonts w:eastAsia="Times New Roman" w:cstheme="minorHAnsi"/>
          <w:color w:val="000000"/>
          <w:lang w:val="en-US" w:eastAsia="fr-CH"/>
        </w:rPr>
      </w:pPr>
      <w:r w:rsidRPr="00F818A6">
        <w:rPr>
          <w:rFonts w:eastAsia="Times New Roman" w:cstheme="minorHAnsi"/>
          <w:color w:val="000000"/>
          <w:lang w:val="en-US" w:eastAsia="fr-CH"/>
        </w:rPr>
        <w:lastRenderedPageBreak/>
        <w:t>“</w:t>
      </w:r>
      <w:r w:rsidRPr="00F818A6">
        <w:rPr>
          <w:rFonts w:eastAsia="Times New Roman" w:cstheme="minorHAnsi"/>
          <w:i/>
          <w:iCs/>
          <w:color w:val="000000"/>
          <w:lang w:val="en-US" w:eastAsia="fr-CH"/>
        </w:rPr>
        <w:t>If [climate change] is taught in a wrong way, it can cause eco-anxiety</w:t>
      </w:r>
      <w:r w:rsidRPr="00F818A6">
        <w:rPr>
          <w:rFonts w:eastAsia="Times New Roman" w:cstheme="minorHAnsi"/>
          <w:color w:val="000000"/>
          <w:lang w:val="en-US" w:eastAsia="fr-CH"/>
        </w:rPr>
        <w:t>”</w:t>
      </w:r>
    </w:p>
    <w:p w14:paraId="55165124" w14:textId="5433BA4D" w:rsidR="00BE77A1" w:rsidRPr="00F818A6" w:rsidRDefault="00BE77A1" w:rsidP="00BE77A1">
      <w:pPr>
        <w:spacing w:after="0" w:line="240" w:lineRule="auto"/>
        <w:jc w:val="both"/>
        <w:rPr>
          <w:rFonts w:cstheme="minorHAnsi"/>
          <w:lang w:val="en-US"/>
        </w:rPr>
      </w:pPr>
    </w:p>
    <w:p w14:paraId="28777265" w14:textId="1FE72CD5" w:rsidR="00BE77A1" w:rsidRPr="00F818A6" w:rsidRDefault="00BE77A1" w:rsidP="00BE77A1">
      <w:pPr>
        <w:ind w:left="720"/>
        <w:rPr>
          <w:rFonts w:cstheme="minorHAnsi"/>
          <w:i/>
          <w:iCs/>
          <w:lang w:val="en-US"/>
        </w:rPr>
      </w:pPr>
      <w:r w:rsidRPr="00F818A6">
        <w:rPr>
          <w:rFonts w:cstheme="minorHAnsi"/>
          <w:lang w:val="en-US"/>
        </w:rPr>
        <w:t>‘</w:t>
      </w:r>
      <w:r w:rsidRPr="00F818A6">
        <w:rPr>
          <w:rFonts w:cstheme="minorHAnsi"/>
          <w:i/>
          <w:iCs/>
          <w:lang w:val="en-US"/>
        </w:rPr>
        <w:t>We know that climate change exists, but we don't know what to do about it</w:t>
      </w:r>
      <w:r w:rsidRPr="00F818A6">
        <w:rPr>
          <w:rFonts w:cstheme="minorHAnsi"/>
          <w:i/>
          <w:iCs/>
          <w:lang w:val="en-US"/>
        </w:rPr>
        <w:t>’</w:t>
      </w:r>
    </w:p>
    <w:p w14:paraId="3C855A7F" w14:textId="4BD1D1F2" w:rsidR="00A30116" w:rsidRPr="00F818A6" w:rsidRDefault="00A30116" w:rsidP="00A30116">
      <w:pPr>
        <w:ind w:left="720"/>
        <w:rPr>
          <w:rFonts w:cstheme="minorHAnsi"/>
          <w:lang w:val="en-US"/>
        </w:rPr>
      </w:pPr>
      <w:r w:rsidRPr="00F818A6">
        <w:rPr>
          <w:rFonts w:cstheme="minorHAnsi"/>
          <w:i/>
          <w:iCs/>
          <w:lang w:val="en-US"/>
        </w:rPr>
        <w:t>“</w:t>
      </w:r>
      <w:r w:rsidRPr="00F818A6">
        <w:rPr>
          <w:rFonts w:cstheme="minorHAnsi"/>
          <w:i/>
          <w:iCs/>
          <w:lang w:val="en-US"/>
        </w:rPr>
        <w:t>Being told all the time that we are suffering and that the environment is damaged does help us to advocate so that we can solve this problem</w:t>
      </w:r>
      <w:r w:rsidRPr="00F818A6">
        <w:rPr>
          <w:rFonts w:cstheme="minorHAnsi"/>
          <w:lang w:val="en-US"/>
        </w:rPr>
        <w:t>”</w:t>
      </w:r>
    </w:p>
    <w:p w14:paraId="5F7F0F36" w14:textId="5FC6EA2A" w:rsidR="00BE77A1" w:rsidRPr="00F818A6" w:rsidRDefault="001F6DDE" w:rsidP="00F941FC">
      <w:pPr>
        <w:ind w:left="720"/>
        <w:rPr>
          <w:rFonts w:cstheme="minorHAnsi"/>
          <w:i/>
          <w:iCs/>
          <w:lang w:val="en-US"/>
        </w:rPr>
      </w:pPr>
      <w:r w:rsidRPr="00F818A6">
        <w:rPr>
          <w:rFonts w:cstheme="minorHAnsi"/>
          <w:i/>
          <w:iCs/>
          <w:lang w:val="en-US"/>
        </w:rPr>
        <w:t>“</w:t>
      </w:r>
      <w:r w:rsidRPr="00F818A6">
        <w:rPr>
          <w:rFonts w:cstheme="minorHAnsi"/>
          <w:i/>
          <w:iCs/>
          <w:lang w:val="en-US"/>
        </w:rPr>
        <w:t>Children don't know that it is their right to live in a clean healthy environment</w:t>
      </w:r>
      <w:r w:rsidRPr="00F818A6">
        <w:rPr>
          <w:rFonts w:cstheme="minorHAnsi"/>
          <w:lang w:val="en-US"/>
        </w:rPr>
        <w:t>”</w:t>
      </w:r>
    </w:p>
    <w:p w14:paraId="38779CCB" w14:textId="77777777" w:rsidR="00F941FC" w:rsidRPr="00F818A6" w:rsidRDefault="00F941FC" w:rsidP="00F941FC">
      <w:pPr>
        <w:spacing w:after="0" w:line="240" w:lineRule="auto"/>
        <w:jc w:val="both"/>
        <w:rPr>
          <w:rFonts w:eastAsia="Times New Roman" w:cstheme="minorHAnsi"/>
          <w:color w:val="000000"/>
          <w:lang w:val="en-US" w:eastAsia="fr-CH"/>
        </w:rPr>
      </w:pPr>
    </w:p>
    <w:p w14:paraId="5C7E69CE" w14:textId="1968E4EB" w:rsidR="00A91553" w:rsidRPr="00F818A6" w:rsidRDefault="00A91553" w:rsidP="00A91553">
      <w:pPr>
        <w:spacing w:after="0" w:line="240" w:lineRule="auto"/>
        <w:rPr>
          <w:rFonts w:eastAsia="Times New Roman" w:cstheme="minorHAnsi"/>
          <w:lang w:val="en-US" w:eastAsia="fr-CH"/>
        </w:rPr>
      </w:pPr>
    </w:p>
    <w:p w14:paraId="6822D22B" w14:textId="0A56E8B7" w:rsidR="00BE77A1" w:rsidRPr="00F818A6" w:rsidRDefault="00BE77A1" w:rsidP="00A91553">
      <w:pPr>
        <w:spacing w:after="0" w:line="240" w:lineRule="auto"/>
        <w:rPr>
          <w:rFonts w:eastAsia="Times New Roman" w:cstheme="minorHAnsi"/>
          <w:lang w:val="en-US" w:eastAsia="fr-CH"/>
        </w:rPr>
      </w:pPr>
      <w:r w:rsidRPr="00E520EB">
        <w:rPr>
          <w:rFonts w:eastAsia="Times New Roman" w:cstheme="minorHAnsi"/>
          <w:lang w:val="en-US" w:eastAsia="fr-CH"/>
        </w:rPr>
        <w:t>With respect to participation rights,</w:t>
      </w:r>
      <w:r w:rsidRPr="00F818A6">
        <w:rPr>
          <w:rFonts w:eastAsia="Times New Roman" w:cstheme="minorHAnsi"/>
          <w:lang w:val="en-US" w:eastAsia="fr-CH"/>
        </w:rPr>
        <w:t xml:space="preserve"> </w:t>
      </w:r>
      <w:r w:rsidR="00E520EB">
        <w:rPr>
          <w:rFonts w:eastAsia="Times New Roman" w:cstheme="minorHAnsi"/>
          <w:lang w:val="en-US" w:eastAsia="fr-CH"/>
        </w:rPr>
        <w:t xml:space="preserve">children were also critical of  the way in which adults in positions of power did not provide them with an enabling environment to have their views heard and given due weight, as per Article 12 of the Convention on the Rights of the Child. </w:t>
      </w:r>
      <w:r w:rsidR="00F440E0">
        <w:rPr>
          <w:rFonts w:eastAsia="Times New Roman" w:cstheme="minorHAnsi"/>
          <w:lang w:val="en-US" w:eastAsia="fr-CH"/>
        </w:rPr>
        <w:t xml:space="preserve">This included inadequate investment by governments in </w:t>
      </w:r>
      <w:r w:rsidR="00070696">
        <w:rPr>
          <w:rFonts w:eastAsia="Times New Roman" w:cstheme="minorHAnsi"/>
          <w:lang w:val="en-US" w:eastAsia="fr-CH"/>
        </w:rPr>
        <w:t xml:space="preserve">mechanisms and structures that could support children in taking climate action. </w:t>
      </w:r>
    </w:p>
    <w:p w14:paraId="7617E0D3" w14:textId="77777777" w:rsidR="00BE77A1" w:rsidRPr="00F818A6" w:rsidRDefault="00BE77A1" w:rsidP="00A91553">
      <w:pPr>
        <w:spacing w:after="0" w:line="240" w:lineRule="auto"/>
        <w:rPr>
          <w:rFonts w:eastAsia="Times New Roman" w:cstheme="minorHAnsi"/>
          <w:lang w:val="en-US" w:eastAsia="fr-CH"/>
        </w:rPr>
      </w:pPr>
    </w:p>
    <w:p w14:paraId="78ADEA1C" w14:textId="5DE5B4FE" w:rsidR="00A91553" w:rsidRDefault="00A91553" w:rsidP="00F818A6">
      <w:pPr>
        <w:spacing w:after="0" w:line="240" w:lineRule="auto"/>
        <w:ind w:left="708"/>
        <w:jc w:val="both"/>
        <w:rPr>
          <w:rFonts w:eastAsia="Times New Roman" w:cstheme="minorHAnsi"/>
          <w:color w:val="000000"/>
          <w:lang w:val="en-US" w:eastAsia="fr-CH"/>
        </w:rPr>
      </w:pPr>
      <w:r w:rsidRPr="00F818A6">
        <w:rPr>
          <w:rFonts w:eastAsia="Times New Roman" w:cstheme="minorHAnsi"/>
          <w:color w:val="000000"/>
          <w:lang w:val="en-US" w:eastAsia="fr-CH"/>
        </w:rPr>
        <w:t>"</w:t>
      </w:r>
      <w:r w:rsidRPr="00F818A6">
        <w:rPr>
          <w:rFonts w:eastAsia="Times New Roman" w:cstheme="minorHAnsi"/>
          <w:i/>
          <w:iCs/>
          <w:color w:val="000000"/>
          <w:lang w:val="en-US" w:eastAsia="fr-CH"/>
        </w:rPr>
        <w:t>When it comes to climate change, children are not involved in decision-making. Adults think that this is 'too big' for them to be involved</w:t>
      </w:r>
      <w:r w:rsidRPr="00F818A6">
        <w:rPr>
          <w:rFonts w:eastAsia="Times New Roman" w:cstheme="minorHAnsi"/>
          <w:color w:val="000000"/>
          <w:lang w:val="en-US" w:eastAsia="fr-CH"/>
        </w:rPr>
        <w:t>."</w:t>
      </w:r>
    </w:p>
    <w:p w14:paraId="505D674A" w14:textId="2A5054C1" w:rsidR="00F440E0" w:rsidRDefault="00F440E0" w:rsidP="00F818A6">
      <w:pPr>
        <w:spacing w:after="0" w:line="240" w:lineRule="auto"/>
        <w:ind w:left="708"/>
        <w:jc w:val="both"/>
        <w:rPr>
          <w:rFonts w:eastAsia="Times New Roman" w:cstheme="minorHAnsi"/>
          <w:color w:val="000000"/>
          <w:lang w:val="en-US" w:eastAsia="fr-CH"/>
        </w:rPr>
      </w:pPr>
    </w:p>
    <w:p w14:paraId="183E3ED6" w14:textId="26FD4740" w:rsidR="00F440E0" w:rsidRDefault="00F440E0" w:rsidP="00F440E0">
      <w:pPr>
        <w:ind w:left="720"/>
        <w:rPr>
          <w:lang w:val="en-US"/>
        </w:rPr>
      </w:pPr>
      <w:r>
        <w:rPr>
          <w:rFonts w:eastAsia="Times New Roman" w:cstheme="minorHAnsi"/>
          <w:color w:val="000000"/>
          <w:lang w:val="en-US" w:eastAsia="fr-CH"/>
        </w:rPr>
        <w:t>“</w:t>
      </w:r>
      <w:r w:rsidRPr="00F440E0">
        <w:rPr>
          <w:i/>
          <w:iCs/>
          <w:lang w:val="en-US"/>
        </w:rPr>
        <w:t>W</w:t>
      </w:r>
      <w:r w:rsidRPr="00F440E0">
        <w:rPr>
          <w:i/>
          <w:iCs/>
          <w:lang w:val="en-US"/>
        </w:rPr>
        <w:t xml:space="preserve">e feel heard and noticed by international </w:t>
      </w:r>
      <w:proofErr w:type="spellStart"/>
      <w:r w:rsidRPr="00F440E0">
        <w:rPr>
          <w:i/>
          <w:iCs/>
          <w:lang w:val="en-US"/>
        </w:rPr>
        <w:t>organisations</w:t>
      </w:r>
      <w:proofErr w:type="spellEnd"/>
      <w:r w:rsidRPr="00F440E0">
        <w:rPr>
          <w:i/>
          <w:iCs/>
          <w:lang w:val="en-US"/>
        </w:rPr>
        <w:t xml:space="preserve"> (like this one), but not by governments when they take decisions</w:t>
      </w:r>
      <w:r>
        <w:rPr>
          <w:lang w:val="en-US"/>
        </w:rPr>
        <w:t>”</w:t>
      </w:r>
    </w:p>
    <w:p w14:paraId="1D3BA7DC" w14:textId="10D92681" w:rsidR="00F440E0" w:rsidRPr="00F440E0" w:rsidRDefault="00F440E0" w:rsidP="00F440E0">
      <w:pPr>
        <w:ind w:left="720"/>
        <w:rPr>
          <w:lang w:val="en-US"/>
        </w:rPr>
      </w:pPr>
      <w:r>
        <w:rPr>
          <w:lang w:val="en-US"/>
        </w:rPr>
        <w:t>“</w:t>
      </w:r>
      <w:r w:rsidRPr="00F440E0">
        <w:rPr>
          <w:i/>
          <w:iCs/>
          <w:lang w:val="en-US"/>
        </w:rPr>
        <w:t>Not enough funding dedicated to climate change. Governments know that they need to work in many areas, but they are not working holistically and sustainably</w:t>
      </w:r>
      <w:r>
        <w:rPr>
          <w:lang w:val="en-US"/>
        </w:rPr>
        <w:t>”</w:t>
      </w:r>
    </w:p>
    <w:p w14:paraId="6C3ED8F2" w14:textId="77777777" w:rsidR="00F440E0" w:rsidRDefault="00F440E0" w:rsidP="00070696">
      <w:pPr>
        <w:rPr>
          <w:rFonts w:eastAsia="Times New Roman" w:cstheme="minorHAnsi"/>
          <w:lang w:val="en-US" w:eastAsia="fr-CH"/>
        </w:rPr>
      </w:pPr>
    </w:p>
    <w:p w14:paraId="7BD4B9A3" w14:textId="42DFA15D" w:rsidR="00A91553" w:rsidRPr="00F440E0" w:rsidRDefault="00F941FC" w:rsidP="00F440E0">
      <w:pPr>
        <w:rPr>
          <w:rFonts w:eastAsia="Times New Roman" w:cstheme="minorHAnsi"/>
          <w:lang w:val="en-US" w:eastAsia="fr-CH"/>
        </w:rPr>
      </w:pPr>
      <w:r w:rsidRPr="00F818A6">
        <w:rPr>
          <w:rFonts w:eastAsia="Times New Roman" w:cstheme="minorHAnsi"/>
          <w:lang w:val="en-US" w:eastAsia="fr-CH"/>
        </w:rPr>
        <w:t>Finally, children also highlighted concerns around inequity and discrimination, for example in the way that information about climate change was less likely to reach ‘</w:t>
      </w:r>
      <w:proofErr w:type="spellStart"/>
      <w:r w:rsidRPr="00F818A6">
        <w:rPr>
          <w:rFonts w:eastAsia="Times New Roman" w:cstheme="minorHAnsi"/>
          <w:lang w:val="en-US" w:eastAsia="fr-CH"/>
        </w:rPr>
        <w:t>marginalised</w:t>
      </w:r>
      <w:proofErr w:type="spellEnd"/>
      <w:r w:rsidRPr="00F818A6">
        <w:rPr>
          <w:rFonts w:eastAsia="Times New Roman" w:cstheme="minorHAnsi"/>
          <w:lang w:val="en-US" w:eastAsia="fr-CH"/>
        </w:rPr>
        <w:t xml:space="preserve">’ communities, who are often at the forefront of environmental degradation. </w:t>
      </w:r>
    </w:p>
    <w:p w14:paraId="500F4421" w14:textId="74B581B3" w:rsidR="00F818A6" w:rsidRDefault="00F818A6" w:rsidP="00A91553">
      <w:pPr>
        <w:spacing w:after="0" w:line="240" w:lineRule="auto"/>
        <w:rPr>
          <w:rFonts w:eastAsia="Times New Roman" w:cstheme="minorHAnsi"/>
          <w:lang w:val="en-US" w:eastAsia="fr-CH"/>
        </w:rPr>
      </w:pPr>
    </w:p>
    <w:p w14:paraId="6CEA3F06" w14:textId="31FE2E68" w:rsidR="00F818A6" w:rsidRPr="00F818A6" w:rsidRDefault="00F818A6" w:rsidP="00F818A6">
      <w:pPr>
        <w:ind w:left="720"/>
        <w:rPr>
          <w:lang w:val="en-US"/>
        </w:rPr>
      </w:pPr>
      <w:r>
        <w:rPr>
          <w:rFonts w:eastAsia="Times New Roman" w:cstheme="minorHAnsi"/>
          <w:lang w:val="en-US" w:eastAsia="fr-CH"/>
        </w:rPr>
        <w:t>“</w:t>
      </w:r>
      <w:r w:rsidRPr="00F818A6">
        <w:rPr>
          <w:i/>
          <w:iCs/>
          <w:lang w:val="en-US"/>
        </w:rPr>
        <w:t>Climate hazards and social inequalities are woven together; why is this point not shared? Why is interactive climate education only provided to the elite? This has to change</w:t>
      </w:r>
      <w:r w:rsidRPr="00F818A6">
        <w:rPr>
          <w:lang w:val="en-US"/>
        </w:rPr>
        <w:t> »</w:t>
      </w:r>
    </w:p>
    <w:p w14:paraId="723D9674" w14:textId="7180AF61" w:rsidR="00F818A6" w:rsidRPr="00F818A6" w:rsidRDefault="00F818A6" w:rsidP="00A91553">
      <w:pPr>
        <w:spacing w:after="0" w:line="240" w:lineRule="auto"/>
        <w:rPr>
          <w:rFonts w:eastAsia="Times New Roman" w:cstheme="minorHAnsi"/>
          <w:lang w:val="en-US" w:eastAsia="fr-CH"/>
        </w:rPr>
      </w:pPr>
    </w:p>
    <w:p w14:paraId="50029CB5" w14:textId="0533C1BA" w:rsidR="00A91553" w:rsidRPr="00F818A6" w:rsidRDefault="00F818A6" w:rsidP="00F818A6">
      <w:pPr>
        <w:spacing w:after="240" w:line="240" w:lineRule="auto"/>
        <w:ind w:left="705"/>
        <w:rPr>
          <w:rFonts w:eastAsia="Times New Roman" w:cstheme="minorHAnsi"/>
          <w:lang w:val="en-US" w:eastAsia="fr-CH"/>
        </w:rPr>
      </w:pPr>
      <w:r>
        <w:rPr>
          <w:lang w:val="en-US"/>
        </w:rPr>
        <w:t>“</w:t>
      </w:r>
      <w:r w:rsidRPr="003E7A70">
        <w:rPr>
          <w:i/>
          <w:iCs/>
          <w:lang w:val="en-US"/>
        </w:rPr>
        <w:t xml:space="preserve">Climate change </w:t>
      </w:r>
      <w:r w:rsidR="003E7A70" w:rsidRPr="003E7A70">
        <w:rPr>
          <w:i/>
          <w:iCs/>
          <w:lang w:val="en-US"/>
        </w:rPr>
        <w:t xml:space="preserve">[is] </w:t>
      </w:r>
      <w:r w:rsidRPr="003E7A70">
        <w:rPr>
          <w:i/>
          <w:iCs/>
          <w:lang w:val="en-US"/>
        </w:rPr>
        <w:t>related to social inequalities particular to communities. Disproportionate impact of climate change is less talked about</w:t>
      </w:r>
      <w:r w:rsidR="003E7A70">
        <w:rPr>
          <w:lang w:val="en-US"/>
        </w:rPr>
        <w:t>”</w:t>
      </w:r>
      <w:r w:rsidR="00A91553" w:rsidRPr="00F818A6">
        <w:rPr>
          <w:rFonts w:eastAsia="Times New Roman" w:cstheme="minorHAnsi"/>
          <w:lang w:val="en-US" w:eastAsia="fr-CH"/>
        </w:rPr>
        <w:br/>
      </w:r>
      <w:r w:rsidR="00A91553" w:rsidRPr="00F818A6">
        <w:rPr>
          <w:rFonts w:eastAsia="Times New Roman" w:cstheme="minorHAnsi"/>
          <w:lang w:val="en-US" w:eastAsia="fr-CH"/>
        </w:rPr>
        <w:br/>
      </w:r>
    </w:p>
    <w:p w14:paraId="0F42B7A7" w14:textId="77777777" w:rsidR="00A91553" w:rsidRPr="00BA1FEE" w:rsidRDefault="00A91553" w:rsidP="00A91553">
      <w:pPr>
        <w:spacing w:after="0" w:line="240" w:lineRule="auto"/>
        <w:rPr>
          <w:rFonts w:eastAsia="Times New Roman" w:cstheme="minorHAnsi"/>
          <w:lang w:val="en-US" w:eastAsia="fr-CH"/>
        </w:rPr>
      </w:pPr>
      <w:r w:rsidRPr="00BA1FEE">
        <w:rPr>
          <w:rFonts w:eastAsia="Times New Roman" w:cstheme="minorHAnsi"/>
          <w:b/>
          <w:bCs/>
          <w:color w:val="000000"/>
          <w:u w:val="single"/>
          <w:lang w:val="en-US" w:eastAsia="fr-CH"/>
        </w:rPr>
        <w:t>Solutions </w:t>
      </w:r>
    </w:p>
    <w:p w14:paraId="0D8C4ABA" w14:textId="6878C222" w:rsidR="00A91553" w:rsidRPr="00BA1FEE" w:rsidRDefault="00A91553" w:rsidP="00A91553">
      <w:pPr>
        <w:spacing w:after="0" w:line="240" w:lineRule="auto"/>
        <w:rPr>
          <w:rFonts w:eastAsia="Times New Roman" w:cstheme="minorHAnsi"/>
          <w:lang w:val="en-US" w:eastAsia="fr-CH"/>
        </w:rPr>
      </w:pPr>
    </w:p>
    <w:p w14:paraId="7BBC7DDF" w14:textId="77777777" w:rsidR="00BE77A1" w:rsidRPr="00BA1FEE" w:rsidRDefault="00BE77A1" w:rsidP="00A91553">
      <w:pPr>
        <w:spacing w:after="0" w:line="240" w:lineRule="auto"/>
        <w:rPr>
          <w:rFonts w:eastAsia="Times New Roman" w:cstheme="minorHAnsi"/>
          <w:lang w:val="en-US" w:eastAsia="fr-CH"/>
        </w:rPr>
      </w:pPr>
    </w:p>
    <w:p w14:paraId="5B90A020" w14:textId="27E440A6" w:rsidR="005D4732" w:rsidRPr="00BA1FEE" w:rsidRDefault="00BA1FEE" w:rsidP="00BA1FEE">
      <w:pPr>
        <w:spacing w:after="0" w:line="240" w:lineRule="auto"/>
        <w:rPr>
          <w:rFonts w:eastAsia="Times New Roman" w:cstheme="minorHAnsi"/>
          <w:lang w:val="en-US" w:eastAsia="fr-CH"/>
        </w:rPr>
      </w:pPr>
      <w:r>
        <w:rPr>
          <w:rFonts w:eastAsia="Times New Roman" w:cstheme="minorHAnsi"/>
          <w:lang w:val="en-US" w:eastAsia="fr-CH"/>
        </w:rPr>
        <w:t>In the face of these challenged, children advocated for a h</w:t>
      </w:r>
      <w:r w:rsidR="006D0B6C" w:rsidRPr="00BA1FEE">
        <w:rPr>
          <w:rFonts w:eastAsia="Times New Roman" w:cstheme="minorHAnsi"/>
          <w:lang w:val="en-US" w:eastAsia="fr-CH"/>
        </w:rPr>
        <w:t>olistic approach</w:t>
      </w:r>
      <w:r w:rsidR="005D4732" w:rsidRPr="00BA1FEE">
        <w:rPr>
          <w:rFonts w:eastAsia="Times New Roman" w:cstheme="minorHAnsi"/>
          <w:lang w:val="en-US" w:eastAsia="fr-CH"/>
        </w:rPr>
        <w:t> </w:t>
      </w:r>
      <w:r>
        <w:rPr>
          <w:rFonts w:eastAsia="Times New Roman" w:cstheme="minorHAnsi"/>
          <w:lang w:val="en-US" w:eastAsia="fr-CH"/>
        </w:rPr>
        <w:t>by governments. This involved shifting the paradigm around children’s engagement in climate action towards a r</w:t>
      </w:r>
      <w:r w:rsidR="005D4732" w:rsidRPr="00BA1FEE">
        <w:rPr>
          <w:rFonts w:eastAsia="Times New Roman" w:cstheme="minorHAnsi"/>
          <w:lang w:val="en-US" w:eastAsia="fr-CH"/>
        </w:rPr>
        <w:t xml:space="preserve">ecognition of climate action as a ‘common good’ </w:t>
      </w:r>
      <w:r w:rsidR="005D4732" w:rsidRPr="00BA1FEE">
        <w:rPr>
          <w:rFonts w:eastAsia="Times New Roman" w:cstheme="minorHAnsi"/>
          <w:lang w:val="en-US" w:eastAsia="fr-CH"/>
        </w:rPr>
        <w:t>and should be seen as an investment for future generations</w:t>
      </w:r>
      <w:r>
        <w:rPr>
          <w:rFonts w:eastAsia="Times New Roman" w:cstheme="minorHAnsi"/>
          <w:lang w:val="en-US" w:eastAsia="fr-CH"/>
        </w:rPr>
        <w:t xml:space="preserve">. </w:t>
      </w:r>
    </w:p>
    <w:p w14:paraId="565BD68C" w14:textId="77777777" w:rsidR="005D4732" w:rsidRPr="00F818A6" w:rsidRDefault="005D4732" w:rsidP="005D4732">
      <w:pPr>
        <w:spacing w:after="0" w:line="240" w:lineRule="auto"/>
        <w:rPr>
          <w:rFonts w:eastAsia="Times New Roman" w:cstheme="minorHAnsi"/>
          <w:lang w:val="en-US" w:eastAsia="fr-CH"/>
        </w:rPr>
      </w:pPr>
    </w:p>
    <w:p w14:paraId="1C429A6B" w14:textId="270C1183" w:rsidR="005D4732" w:rsidRDefault="005D4732" w:rsidP="005D4732">
      <w:pPr>
        <w:ind w:left="720"/>
        <w:rPr>
          <w:rFonts w:cstheme="minorHAnsi"/>
          <w:i/>
          <w:iCs/>
          <w:lang w:val="en-US"/>
        </w:rPr>
      </w:pPr>
      <w:r w:rsidRPr="00694A1E">
        <w:rPr>
          <w:rFonts w:cstheme="minorHAnsi"/>
          <w:i/>
          <w:iCs/>
          <w:lang w:val="en-US"/>
        </w:rPr>
        <w:lastRenderedPageBreak/>
        <w:t>“</w:t>
      </w:r>
      <w:r w:rsidR="00BA1FEE" w:rsidRPr="00694A1E">
        <w:rPr>
          <w:rFonts w:cstheme="minorHAnsi"/>
          <w:i/>
          <w:iCs/>
          <w:lang w:val="en-US"/>
        </w:rPr>
        <w:t>[Governments should]</w:t>
      </w:r>
      <w:r w:rsidR="00BA1FEE">
        <w:rPr>
          <w:rFonts w:cstheme="minorHAnsi"/>
          <w:lang w:val="en-US"/>
        </w:rPr>
        <w:t xml:space="preserve"> </w:t>
      </w:r>
      <w:proofErr w:type="spellStart"/>
      <w:r w:rsidRPr="00F818A6">
        <w:rPr>
          <w:rFonts w:cstheme="minorHAnsi"/>
          <w:i/>
          <w:iCs/>
          <w:lang w:val="en-US"/>
        </w:rPr>
        <w:t>Incentivise</w:t>
      </w:r>
      <w:proofErr w:type="spellEnd"/>
      <w:r w:rsidRPr="00F818A6">
        <w:rPr>
          <w:rFonts w:cstheme="minorHAnsi"/>
          <w:i/>
          <w:iCs/>
          <w:lang w:val="en-US"/>
        </w:rPr>
        <w:t xml:space="preserve"> climate action- a part of grade dependent on climate education. Having 'climate stories'- stories of experiences of children”</w:t>
      </w:r>
    </w:p>
    <w:p w14:paraId="3D65163F" w14:textId="341B139C" w:rsidR="00D133E9" w:rsidRPr="00D133E9" w:rsidRDefault="00D133E9" w:rsidP="00D133E9">
      <w:pPr>
        <w:ind w:left="720"/>
        <w:rPr>
          <w:lang w:val="en-US"/>
        </w:rPr>
      </w:pPr>
      <w:r>
        <w:rPr>
          <w:rFonts w:cstheme="minorHAnsi"/>
          <w:i/>
          <w:iCs/>
          <w:lang w:val="en-US"/>
        </w:rPr>
        <w:t>“</w:t>
      </w:r>
      <w:r w:rsidRPr="00D133E9">
        <w:rPr>
          <w:i/>
          <w:iCs/>
          <w:lang w:val="en-US"/>
        </w:rPr>
        <w:t>Government should fund child club, networks, children's group, encouraging them to advocate and contribute to climate change</w:t>
      </w:r>
      <w:r>
        <w:rPr>
          <w:lang w:val="en-US"/>
        </w:rPr>
        <w:t>”</w:t>
      </w:r>
    </w:p>
    <w:p w14:paraId="706DAA85" w14:textId="77777777" w:rsidR="00694A1E" w:rsidRDefault="00694A1E" w:rsidP="00D133E9">
      <w:pPr>
        <w:ind w:firstLine="708"/>
        <w:rPr>
          <w:i/>
          <w:iCs/>
          <w:lang w:val="en-US"/>
        </w:rPr>
      </w:pPr>
      <w:r>
        <w:rPr>
          <w:rFonts w:eastAsia="Times New Roman" w:cstheme="minorHAnsi"/>
          <w:i/>
          <w:iCs/>
          <w:lang w:val="en-US" w:eastAsia="fr-CH"/>
        </w:rPr>
        <w:t>“</w:t>
      </w:r>
      <w:r w:rsidR="005D4732" w:rsidRPr="009B3F3A">
        <w:rPr>
          <w:i/>
          <w:iCs/>
          <w:lang w:val="en-US"/>
        </w:rPr>
        <w:t>Government funds should be allocated to this awareness</w:t>
      </w:r>
      <w:r w:rsidR="005D4732" w:rsidRPr="009B3F3A">
        <w:rPr>
          <w:i/>
          <w:iCs/>
          <w:lang w:val="en-US"/>
        </w:rPr>
        <w:t>”</w:t>
      </w:r>
    </w:p>
    <w:p w14:paraId="7DA6C6DA" w14:textId="71F8CA16" w:rsidR="00694A1E" w:rsidRPr="00694A1E" w:rsidRDefault="00694A1E" w:rsidP="00694A1E">
      <w:pPr>
        <w:ind w:left="720"/>
        <w:rPr>
          <w:i/>
          <w:iCs/>
          <w:lang w:val="en-US"/>
        </w:rPr>
      </w:pPr>
      <w:r>
        <w:rPr>
          <w:rFonts w:eastAsia="Times New Roman" w:cstheme="minorHAnsi"/>
          <w:i/>
          <w:iCs/>
          <w:lang w:val="en-US" w:eastAsia="fr-CH"/>
        </w:rPr>
        <w:t xml:space="preserve">“ [Governments should] </w:t>
      </w:r>
      <w:r w:rsidRPr="00694A1E">
        <w:rPr>
          <w:i/>
          <w:iCs/>
          <w:lang w:val="en-US"/>
        </w:rPr>
        <w:t>invite children to come and work with them. If you miss school, we will not make this a problem</w:t>
      </w:r>
      <w:r>
        <w:rPr>
          <w:i/>
          <w:iCs/>
          <w:lang w:val="en-US"/>
        </w:rPr>
        <w:t>”</w:t>
      </w:r>
    </w:p>
    <w:p w14:paraId="6B66B74E" w14:textId="77777777" w:rsidR="00694A1E" w:rsidRPr="00694A1E" w:rsidRDefault="00694A1E" w:rsidP="00694A1E">
      <w:pPr>
        <w:ind w:left="720"/>
        <w:rPr>
          <w:i/>
          <w:iCs/>
          <w:lang w:val="en-US"/>
        </w:rPr>
      </w:pPr>
      <w:r>
        <w:rPr>
          <w:i/>
          <w:iCs/>
          <w:lang w:val="en-US"/>
        </w:rPr>
        <w:t>“</w:t>
      </w:r>
      <w:r w:rsidRPr="009B3F3A">
        <w:rPr>
          <w:i/>
          <w:iCs/>
          <w:lang w:val="en-US"/>
        </w:rPr>
        <w:t>Participation of children in po</w:t>
      </w:r>
      <w:r>
        <w:rPr>
          <w:i/>
          <w:iCs/>
          <w:lang w:val="en-US"/>
        </w:rPr>
        <w:t>l</w:t>
      </w:r>
      <w:r w:rsidRPr="009B3F3A">
        <w:rPr>
          <w:i/>
          <w:iCs/>
          <w:lang w:val="en-US"/>
        </w:rPr>
        <w:t xml:space="preserve">icy-making. 'Whom to ask for their best interest but children?'. </w:t>
      </w:r>
      <w:r w:rsidRPr="00694A1E">
        <w:rPr>
          <w:i/>
          <w:iCs/>
          <w:lang w:val="en-US"/>
        </w:rPr>
        <w:t>Including children in these conversation intergenerationally »</w:t>
      </w:r>
    </w:p>
    <w:p w14:paraId="26BEF4C0" w14:textId="0227871F" w:rsidR="00694A1E" w:rsidRPr="009B3F3A" w:rsidRDefault="00694A1E" w:rsidP="00BA1FEE">
      <w:pPr>
        <w:ind w:left="720"/>
        <w:rPr>
          <w:i/>
          <w:iCs/>
          <w:lang w:val="en-US"/>
        </w:rPr>
      </w:pPr>
    </w:p>
    <w:p w14:paraId="74784111" w14:textId="5C1F6E12" w:rsidR="00C3784D" w:rsidRDefault="00C3784D" w:rsidP="00694A1E">
      <w:pPr>
        <w:spacing w:after="0" w:line="240" w:lineRule="auto"/>
        <w:rPr>
          <w:rFonts w:eastAsia="Times New Roman" w:cstheme="minorHAnsi"/>
          <w:lang w:val="en-US" w:eastAsia="fr-CH"/>
        </w:rPr>
      </w:pPr>
      <w:r>
        <w:rPr>
          <w:rFonts w:eastAsia="Times New Roman" w:cstheme="minorHAnsi"/>
          <w:lang w:val="en-US" w:eastAsia="fr-CH"/>
        </w:rPr>
        <w:t xml:space="preserve">Children also identified key components of what a safe and supportive environment for enabling children’s right to freedom of expression should look like: </w:t>
      </w:r>
    </w:p>
    <w:p w14:paraId="2719F153" w14:textId="3B1A6479" w:rsidR="00C3784D" w:rsidRDefault="00C3784D" w:rsidP="00694A1E">
      <w:pPr>
        <w:spacing w:after="0" w:line="240" w:lineRule="auto"/>
        <w:rPr>
          <w:rFonts w:eastAsia="Times New Roman" w:cstheme="minorHAnsi"/>
          <w:lang w:val="en-US" w:eastAsia="fr-CH"/>
        </w:rPr>
      </w:pPr>
    </w:p>
    <w:p w14:paraId="6E87459A" w14:textId="35EAE52C" w:rsidR="00C3784D" w:rsidRDefault="00C3784D" w:rsidP="00C3784D">
      <w:pPr>
        <w:spacing w:after="0" w:line="240" w:lineRule="auto"/>
        <w:ind w:left="705"/>
        <w:rPr>
          <w:rFonts w:eastAsia="Times New Roman" w:cstheme="minorHAnsi"/>
          <w:i/>
          <w:iCs/>
          <w:lang w:val="en-US" w:eastAsia="fr-CH"/>
        </w:rPr>
      </w:pPr>
      <w:r>
        <w:rPr>
          <w:rFonts w:eastAsia="Times New Roman" w:cstheme="minorHAnsi"/>
          <w:lang w:val="en-US" w:eastAsia="fr-CH"/>
        </w:rPr>
        <w:t>“</w:t>
      </w:r>
      <w:r w:rsidRPr="00C3784D">
        <w:rPr>
          <w:rFonts w:eastAsia="Times New Roman" w:cstheme="minorHAnsi"/>
          <w:i/>
          <w:iCs/>
          <w:lang w:val="en-US" w:eastAsia="fr-CH"/>
        </w:rPr>
        <w:t>Governments should not promote violence or abuse against children, even if children express views that are critical of the government”</w:t>
      </w:r>
    </w:p>
    <w:p w14:paraId="0F6689E0" w14:textId="6BC41563" w:rsidR="00207352" w:rsidRDefault="00207352" w:rsidP="00C3784D">
      <w:pPr>
        <w:spacing w:after="0" w:line="240" w:lineRule="auto"/>
        <w:ind w:left="705"/>
        <w:rPr>
          <w:rFonts w:eastAsia="Times New Roman" w:cstheme="minorHAnsi"/>
          <w:i/>
          <w:iCs/>
          <w:lang w:val="en-US" w:eastAsia="fr-CH"/>
        </w:rPr>
      </w:pPr>
    </w:p>
    <w:p w14:paraId="32C56B7E" w14:textId="2167125A" w:rsidR="00207352" w:rsidRPr="00207352" w:rsidRDefault="00207352" w:rsidP="00207352">
      <w:pPr>
        <w:ind w:left="720"/>
        <w:rPr>
          <w:lang w:val="en-US"/>
        </w:rPr>
      </w:pPr>
      <w:r>
        <w:rPr>
          <w:rFonts w:eastAsia="Times New Roman" w:cstheme="minorHAnsi"/>
          <w:i/>
          <w:iCs/>
          <w:lang w:val="en-US" w:eastAsia="fr-CH"/>
        </w:rPr>
        <w:t>“</w:t>
      </w:r>
      <w:r w:rsidRPr="00207352">
        <w:rPr>
          <w:i/>
          <w:iCs/>
          <w:lang w:val="en-US"/>
        </w:rPr>
        <w:t>Any form of violence</w:t>
      </w:r>
      <w:r>
        <w:rPr>
          <w:i/>
          <w:iCs/>
          <w:lang w:val="en-US"/>
        </w:rPr>
        <w:t>,</w:t>
      </w:r>
      <w:r w:rsidRPr="00207352">
        <w:rPr>
          <w:i/>
          <w:iCs/>
          <w:lang w:val="en-US"/>
        </w:rPr>
        <w:t xml:space="preserve"> abuse </w:t>
      </w:r>
      <w:r>
        <w:rPr>
          <w:i/>
          <w:iCs/>
          <w:lang w:val="en-US"/>
        </w:rPr>
        <w:t>and</w:t>
      </w:r>
      <w:r w:rsidRPr="00207352">
        <w:rPr>
          <w:i/>
          <w:iCs/>
          <w:lang w:val="en-US"/>
        </w:rPr>
        <w:t xml:space="preserve"> harm that may arise during the expression of children's views and standing up for their rights should be completely </w:t>
      </w:r>
      <w:r w:rsidRPr="00207352">
        <w:rPr>
          <w:i/>
          <w:iCs/>
          <w:lang w:val="en-US"/>
        </w:rPr>
        <w:t>[unaccepted]”</w:t>
      </w:r>
    </w:p>
    <w:p w14:paraId="7211CAE0" w14:textId="2401BB1E" w:rsidR="00C3784D" w:rsidRDefault="00C3784D" w:rsidP="00207352">
      <w:pPr>
        <w:spacing w:after="0" w:line="240" w:lineRule="auto"/>
        <w:ind w:firstLine="705"/>
        <w:rPr>
          <w:lang w:val="en-US"/>
        </w:rPr>
      </w:pPr>
      <w:r w:rsidRPr="00C3784D">
        <w:rPr>
          <w:rFonts w:eastAsia="Times New Roman" w:cstheme="minorHAnsi"/>
          <w:i/>
          <w:iCs/>
          <w:lang w:val="en-US" w:eastAsia="fr-CH"/>
        </w:rPr>
        <w:t>“G</w:t>
      </w:r>
      <w:r w:rsidRPr="00C3784D">
        <w:rPr>
          <w:i/>
          <w:iCs/>
          <w:lang w:val="en-US"/>
        </w:rPr>
        <w:t>overnment</w:t>
      </w:r>
      <w:r w:rsidRPr="00C3784D">
        <w:rPr>
          <w:i/>
          <w:iCs/>
          <w:lang w:val="en-US"/>
        </w:rPr>
        <w:t>s</w:t>
      </w:r>
      <w:r w:rsidRPr="00C3784D">
        <w:rPr>
          <w:i/>
          <w:iCs/>
          <w:lang w:val="en-US"/>
        </w:rPr>
        <w:t xml:space="preserve"> should protect children from harm when they express their views</w:t>
      </w:r>
      <w:r w:rsidRPr="00C3784D">
        <w:rPr>
          <w:lang w:val="en-US"/>
        </w:rPr>
        <w:t>”</w:t>
      </w:r>
    </w:p>
    <w:p w14:paraId="7174366D" w14:textId="1258ED36" w:rsidR="00C3784D" w:rsidRDefault="00C3784D" w:rsidP="00C3784D">
      <w:pPr>
        <w:spacing w:after="0" w:line="240" w:lineRule="auto"/>
        <w:ind w:left="705"/>
        <w:rPr>
          <w:rFonts w:eastAsia="Times New Roman" w:cstheme="minorHAnsi"/>
          <w:lang w:val="en-US" w:eastAsia="fr-CH"/>
        </w:rPr>
      </w:pPr>
    </w:p>
    <w:p w14:paraId="7890DC99" w14:textId="59CBC8C2" w:rsidR="00C3784D" w:rsidRDefault="00C3784D" w:rsidP="00C3784D">
      <w:pPr>
        <w:spacing w:after="0" w:line="240" w:lineRule="auto"/>
        <w:ind w:left="705"/>
        <w:rPr>
          <w:rFonts w:eastAsia="Times New Roman" w:cstheme="minorHAnsi"/>
          <w:lang w:val="en-US" w:eastAsia="fr-CH"/>
        </w:rPr>
      </w:pPr>
      <w:r>
        <w:rPr>
          <w:rFonts w:eastAsia="Times New Roman" w:cstheme="minorHAnsi"/>
          <w:lang w:val="en-US" w:eastAsia="fr-CH"/>
        </w:rPr>
        <w:t>“</w:t>
      </w:r>
      <w:r w:rsidRPr="00C3784D">
        <w:rPr>
          <w:rFonts w:eastAsia="Times New Roman" w:cstheme="minorHAnsi"/>
          <w:i/>
          <w:iCs/>
          <w:lang w:val="en-US" w:eastAsia="fr-CH"/>
        </w:rPr>
        <w:t>Child-</w:t>
      </w:r>
      <w:proofErr w:type="spellStart"/>
      <w:r w:rsidRPr="00C3784D">
        <w:rPr>
          <w:rFonts w:eastAsia="Times New Roman" w:cstheme="minorHAnsi"/>
          <w:i/>
          <w:iCs/>
          <w:lang w:val="en-US" w:eastAsia="fr-CH"/>
        </w:rPr>
        <w:t>centred</w:t>
      </w:r>
      <w:proofErr w:type="spellEnd"/>
      <w:r w:rsidRPr="00C3784D">
        <w:rPr>
          <w:rFonts w:eastAsia="Times New Roman" w:cstheme="minorHAnsi"/>
          <w:i/>
          <w:iCs/>
          <w:lang w:val="en-US" w:eastAsia="fr-CH"/>
        </w:rPr>
        <w:t xml:space="preserve"> </w:t>
      </w:r>
      <w:proofErr w:type="spellStart"/>
      <w:r w:rsidRPr="00C3784D">
        <w:rPr>
          <w:rFonts w:eastAsia="Times New Roman" w:cstheme="minorHAnsi"/>
          <w:i/>
          <w:iCs/>
          <w:lang w:val="en-US" w:eastAsia="fr-CH"/>
        </w:rPr>
        <w:t>organisations</w:t>
      </w:r>
      <w:proofErr w:type="spellEnd"/>
      <w:r w:rsidRPr="00C3784D">
        <w:rPr>
          <w:rFonts w:eastAsia="Times New Roman" w:cstheme="minorHAnsi"/>
          <w:i/>
          <w:iCs/>
          <w:lang w:val="en-US" w:eastAsia="fr-CH"/>
        </w:rPr>
        <w:t xml:space="preserve"> should work in liaison with the UN so that complaints by children can be handled by those that have experience</w:t>
      </w:r>
      <w:r>
        <w:rPr>
          <w:rFonts w:eastAsia="Times New Roman" w:cstheme="minorHAnsi"/>
          <w:lang w:val="en-US" w:eastAsia="fr-CH"/>
        </w:rPr>
        <w:t>”</w:t>
      </w:r>
    </w:p>
    <w:p w14:paraId="79E1B2F5" w14:textId="629B6434" w:rsidR="00207352" w:rsidRDefault="00207352" w:rsidP="00C3784D">
      <w:pPr>
        <w:spacing w:after="0" w:line="240" w:lineRule="auto"/>
        <w:ind w:left="705"/>
        <w:rPr>
          <w:rFonts w:eastAsia="Times New Roman" w:cstheme="minorHAnsi"/>
          <w:lang w:val="en-US" w:eastAsia="fr-CH"/>
        </w:rPr>
      </w:pPr>
    </w:p>
    <w:p w14:paraId="7E5FFAD3" w14:textId="14C4126B" w:rsidR="00207352" w:rsidRDefault="00207352" w:rsidP="00C3784D">
      <w:pPr>
        <w:spacing w:after="0" w:line="240" w:lineRule="auto"/>
        <w:ind w:left="705"/>
        <w:rPr>
          <w:rFonts w:eastAsia="Times New Roman" w:cstheme="minorHAnsi"/>
          <w:lang w:val="en-US" w:eastAsia="fr-CH"/>
        </w:rPr>
      </w:pPr>
      <w:r>
        <w:rPr>
          <w:rFonts w:eastAsia="Times New Roman" w:cstheme="minorHAnsi"/>
          <w:lang w:val="en-US" w:eastAsia="fr-CH"/>
        </w:rPr>
        <w:t>“</w:t>
      </w:r>
      <w:r w:rsidRPr="00207352">
        <w:rPr>
          <w:rFonts w:eastAsia="Times New Roman" w:cstheme="minorHAnsi"/>
          <w:i/>
          <w:iCs/>
          <w:lang w:val="en-US" w:eastAsia="fr-CH"/>
        </w:rPr>
        <w:t>Sensitive information about children should remain anonymous</w:t>
      </w:r>
      <w:r>
        <w:rPr>
          <w:rFonts w:eastAsia="Times New Roman" w:cstheme="minorHAnsi"/>
          <w:lang w:val="en-US" w:eastAsia="fr-CH"/>
        </w:rPr>
        <w:t>”</w:t>
      </w:r>
    </w:p>
    <w:p w14:paraId="410360B9" w14:textId="77777777" w:rsidR="00207352" w:rsidRDefault="00207352" w:rsidP="00C3784D">
      <w:pPr>
        <w:spacing w:after="0" w:line="240" w:lineRule="auto"/>
        <w:ind w:left="705"/>
        <w:rPr>
          <w:rFonts w:eastAsia="Times New Roman" w:cstheme="minorHAnsi"/>
          <w:lang w:val="en-US" w:eastAsia="fr-CH"/>
        </w:rPr>
      </w:pPr>
    </w:p>
    <w:p w14:paraId="1B7D0727" w14:textId="57A1D924" w:rsidR="00207352" w:rsidRPr="00C3784D" w:rsidRDefault="00207352" w:rsidP="00C3784D">
      <w:pPr>
        <w:spacing w:after="0" w:line="240" w:lineRule="auto"/>
        <w:ind w:left="705"/>
        <w:rPr>
          <w:rFonts w:eastAsia="Times New Roman" w:cstheme="minorHAnsi"/>
          <w:lang w:val="en-US" w:eastAsia="fr-CH"/>
        </w:rPr>
      </w:pPr>
      <w:r>
        <w:rPr>
          <w:rFonts w:eastAsia="Times New Roman" w:cstheme="minorHAnsi"/>
          <w:lang w:val="en-US" w:eastAsia="fr-CH"/>
        </w:rPr>
        <w:t>“</w:t>
      </w:r>
      <w:r w:rsidRPr="00207352">
        <w:rPr>
          <w:rFonts w:eastAsia="Times New Roman" w:cstheme="minorHAnsi"/>
          <w:i/>
          <w:iCs/>
          <w:lang w:val="en-US" w:eastAsia="fr-CH"/>
        </w:rPr>
        <w:t>Child safeguarding and child-friendly approaches</w:t>
      </w:r>
      <w:r>
        <w:rPr>
          <w:rFonts w:eastAsia="Times New Roman" w:cstheme="minorHAnsi"/>
          <w:lang w:val="en-US" w:eastAsia="fr-CH"/>
        </w:rPr>
        <w:t>”</w:t>
      </w:r>
    </w:p>
    <w:p w14:paraId="5822BDE4" w14:textId="77777777" w:rsidR="00C3784D" w:rsidRPr="00C3784D" w:rsidRDefault="00C3784D" w:rsidP="00694A1E">
      <w:pPr>
        <w:spacing w:after="0" w:line="240" w:lineRule="auto"/>
        <w:rPr>
          <w:rFonts w:eastAsia="Times New Roman" w:cstheme="minorHAnsi"/>
          <w:lang w:val="en-US" w:eastAsia="fr-CH"/>
        </w:rPr>
      </w:pPr>
    </w:p>
    <w:p w14:paraId="74762813" w14:textId="77777777" w:rsidR="00C3784D" w:rsidRPr="00C3784D" w:rsidRDefault="00C3784D" w:rsidP="00694A1E">
      <w:pPr>
        <w:spacing w:after="0" w:line="240" w:lineRule="auto"/>
        <w:rPr>
          <w:rFonts w:eastAsia="Times New Roman" w:cstheme="minorHAnsi"/>
          <w:lang w:val="en-US" w:eastAsia="fr-CH"/>
        </w:rPr>
      </w:pPr>
    </w:p>
    <w:p w14:paraId="5AE92336" w14:textId="0BD48ED5" w:rsidR="00BE77A1" w:rsidRPr="00BA1FEE" w:rsidRDefault="00C3784D" w:rsidP="00694A1E">
      <w:pPr>
        <w:spacing w:after="0" w:line="240" w:lineRule="auto"/>
        <w:rPr>
          <w:rFonts w:eastAsia="Times New Roman" w:cstheme="minorHAnsi"/>
          <w:lang w:val="en-US" w:eastAsia="fr-CH"/>
        </w:rPr>
      </w:pPr>
      <w:r w:rsidRPr="00C3784D">
        <w:rPr>
          <w:rFonts w:eastAsia="Times New Roman" w:cstheme="minorHAnsi"/>
          <w:lang w:val="en-US" w:eastAsia="fr-CH"/>
        </w:rPr>
        <w:t>Moreover, c</w:t>
      </w:r>
      <w:r w:rsidR="00694A1E" w:rsidRPr="00C3784D">
        <w:rPr>
          <w:rFonts w:eastAsia="Times New Roman" w:cstheme="minorHAnsi"/>
          <w:lang w:val="en-US" w:eastAsia="fr-CH"/>
        </w:rPr>
        <w:t>hildren identified climate education as a key component</w:t>
      </w:r>
      <w:r w:rsidR="00694A1E">
        <w:rPr>
          <w:rFonts w:eastAsia="Times New Roman" w:cstheme="minorHAnsi"/>
          <w:lang w:val="en-US" w:eastAsia="fr-CH"/>
        </w:rPr>
        <w:t xml:space="preserve"> of creating an enabling environment for actions to counter environmental degradation and counteract climate change. They particularly emphasized the importance of r</w:t>
      </w:r>
      <w:r w:rsidR="00BE77A1" w:rsidRPr="00BA1FEE">
        <w:rPr>
          <w:rFonts w:eastAsia="Times New Roman" w:cstheme="minorHAnsi"/>
          <w:lang w:val="en-US" w:eastAsia="fr-CH"/>
        </w:rPr>
        <w:t xml:space="preserve">ights-based </w:t>
      </w:r>
      <w:r w:rsidR="00694A1E">
        <w:rPr>
          <w:rFonts w:eastAsia="Times New Roman" w:cstheme="minorHAnsi"/>
          <w:lang w:val="en-US" w:eastAsia="fr-CH"/>
        </w:rPr>
        <w:t xml:space="preserve">climate </w:t>
      </w:r>
      <w:r w:rsidR="00BE77A1" w:rsidRPr="00BA1FEE">
        <w:rPr>
          <w:rFonts w:eastAsia="Times New Roman" w:cstheme="minorHAnsi"/>
          <w:lang w:val="en-US" w:eastAsia="fr-CH"/>
        </w:rPr>
        <w:t xml:space="preserve">education with a focus on resilience. </w:t>
      </w:r>
      <w:r w:rsidR="004D2EE3" w:rsidRPr="00BA1FEE">
        <w:rPr>
          <w:rFonts w:eastAsia="Times New Roman" w:cstheme="minorHAnsi"/>
          <w:lang w:val="en-US" w:eastAsia="fr-CH"/>
        </w:rPr>
        <w:t xml:space="preserve">Specifically, children felt that this should include : </w:t>
      </w:r>
    </w:p>
    <w:p w14:paraId="755EEEFC" w14:textId="77777777" w:rsidR="004D2EE3" w:rsidRPr="00F818A6" w:rsidRDefault="004D2EE3" w:rsidP="004D2EE3">
      <w:pPr>
        <w:pStyle w:val="ListParagraph"/>
        <w:spacing w:after="0" w:line="240" w:lineRule="auto"/>
        <w:rPr>
          <w:rFonts w:eastAsia="Times New Roman" w:cstheme="minorHAnsi"/>
          <w:lang w:val="en-US" w:eastAsia="fr-CH"/>
        </w:rPr>
      </w:pPr>
    </w:p>
    <w:p w14:paraId="3C2BEE59" w14:textId="1E6386DB" w:rsidR="00A30116" w:rsidRPr="004D2EE3" w:rsidRDefault="00C3784D" w:rsidP="004D2EE3">
      <w:pPr>
        <w:pStyle w:val="ListParagraph"/>
        <w:numPr>
          <w:ilvl w:val="1"/>
          <w:numId w:val="6"/>
        </w:numPr>
        <w:spacing w:after="0" w:line="240" w:lineRule="auto"/>
        <w:rPr>
          <w:rFonts w:eastAsia="Times New Roman" w:cstheme="minorHAnsi"/>
          <w:lang w:val="en-US" w:eastAsia="fr-CH"/>
        </w:rPr>
      </w:pPr>
      <w:r>
        <w:rPr>
          <w:rFonts w:eastAsia="Times New Roman" w:cstheme="minorHAnsi"/>
          <w:lang w:val="en-US" w:eastAsia="fr-CH"/>
        </w:rPr>
        <w:t>Reinforcing h</w:t>
      </w:r>
      <w:r w:rsidR="00A30116" w:rsidRPr="00F818A6">
        <w:rPr>
          <w:rFonts w:eastAsia="Times New Roman" w:cstheme="minorHAnsi"/>
          <w:lang w:val="en-US" w:eastAsia="fr-CH"/>
        </w:rPr>
        <w:t xml:space="preserve">ope-based narratives </w:t>
      </w:r>
    </w:p>
    <w:p w14:paraId="4EE513DD" w14:textId="7A579046" w:rsidR="006D0B6C" w:rsidRPr="00F818A6" w:rsidRDefault="006D0B6C" w:rsidP="00A91553">
      <w:pPr>
        <w:spacing w:after="0" w:line="240" w:lineRule="auto"/>
        <w:rPr>
          <w:rFonts w:eastAsia="Times New Roman" w:cstheme="minorHAnsi"/>
          <w:lang w:val="en-US" w:eastAsia="fr-CH"/>
        </w:rPr>
      </w:pPr>
    </w:p>
    <w:p w14:paraId="0C46C372" w14:textId="11C4A331" w:rsidR="00A30116" w:rsidRPr="00F818A6" w:rsidRDefault="00A30116" w:rsidP="00A91553">
      <w:pPr>
        <w:spacing w:after="0" w:line="240" w:lineRule="auto"/>
        <w:rPr>
          <w:rFonts w:eastAsia="Times New Roman" w:cstheme="minorHAnsi"/>
          <w:lang w:val="en-US" w:eastAsia="fr-CH"/>
        </w:rPr>
      </w:pPr>
    </w:p>
    <w:p w14:paraId="30549813" w14:textId="77777777" w:rsidR="00A30116" w:rsidRPr="00F818A6" w:rsidRDefault="00A30116" w:rsidP="00A30116">
      <w:pPr>
        <w:ind w:left="720"/>
        <w:rPr>
          <w:rFonts w:cstheme="minorHAnsi"/>
          <w:lang w:val="en-US"/>
        </w:rPr>
      </w:pPr>
      <w:r w:rsidRPr="00F818A6">
        <w:rPr>
          <w:rFonts w:cstheme="minorHAnsi"/>
          <w:lang w:val="en-US"/>
        </w:rPr>
        <w:t>“</w:t>
      </w:r>
      <w:r w:rsidRPr="00F818A6">
        <w:rPr>
          <w:rFonts w:cstheme="minorHAnsi"/>
          <w:i/>
          <w:iCs/>
          <w:lang w:val="en-US"/>
        </w:rPr>
        <w:t>If we always talk about the problems, it can be quite overwhelming. So we need to talk about solutions. Like how the earth can heal</w:t>
      </w:r>
      <w:r w:rsidRPr="00F818A6">
        <w:rPr>
          <w:rFonts w:cstheme="minorHAnsi"/>
          <w:lang w:val="en-US"/>
        </w:rPr>
        <w:t>” – 17 year old boy, India</w:t>
      </w:r>
    </w:p>
    <w:p w14:paraId="51A2EBEC" w14:textId="579CD366" w:rsidR="00A30116" w:rsidRDefault="00A30116" w:rsidP="00A30116">
      <w:pPr>
        <w:ind w:left="720"/>
        <w:rPr>
          <w:rFonts w:cstheme="minorHAnsi"/>
        </w:rPr>
      </w:pPr>
      <w:r w:rsidRPr="00F818A6">
        <w:rPr>
          <w:rFonts w:eastAsia="Times New Roman" w:cstheme="minorHAnsi"/>
          <w:lang w:val="en-US" w:eastAsia="fr-CH"/>
        </w:rPr>
        <w:t>“</w:t>
      </w:r>
      <w:r w:rsidRPr="00F818A6">
        <w:rPr>
          <w:rFonts w:cstheme="minorHAnsi"/>
          <w:i/>
          <w:iCs/>
          <w:lang w:val="en-US"/>
        </w:rPr>
        <w:t xml:space="preserve">Speaking about how earth is beautiful, nature is beautiful : solutions-focused! </w:t>
      </w:r>
      <w:r w:rsidRPr="00F818A6">
        <w:rPr>
          <w:rFonts w:cstheme="minorHAnsi"/>
          <w:i/>
          <w:iCs/>
        </w:rPr>
        <w:t xml:space="preserve">This can </w:t>
      </w:r>
      <w:proofErr w:type="spellStart"/>
      <w:r w:rsidRPr="00F818A6">
        <w:rPr>
          <w:rFonts w:cstheme="minorHAnsi"/>
          <w:i/>
          <w:iCs/>
        </w:rPr>
        <w:t>reduce</w:t>
      </w:r>
      <w:proofErr w:type="spellEnd"/>
      <w:r w:rsidRPr="00F818A6">
        <w:rPr>
          <w:rFonts w:cstheme="minorHAnsi"/>
          <w:i/>
          <w:iCs/>
        </w:rPr>
        <w:t xml:space="preserve"> </w:t>
      </w:r>
      <w:proofErr w:type="spellStart"/>
      <w:r w:rsidRPr="00F818A6">
        <w:rPr>
          <w:rFonts w:cstheme="minorHAnsi"/>
          <w:i/>
          <w:iCs/>
        </w:rPr>
        <w:t>eco-anxiety</w:t>
      </w:r>
      <w:proofErr w:type="spellEnd"/>
      <w:r w:rsidRPr="00F818A6">
        <w:rPr>
          <w:rFonts w:cstheme="minorHAnsi"/>
        </w:rPr>
        <w:t> »</w:t>
      </w:r>
    </w:p>
    <w:p w14:paraId="3B70F4A4" w14:textId="4C0AB2A4" w:rsidR="00374F9D" w:rsidRPr="00F818A6" w:rsidRDefault="00374F9D" w:rsidP="00374F9D">
      <w:pPr>
        <w:spacing w:after="0" w:line="240" w:lineRule="auto"/>
        <w:ind w:left="708"/>
        <w:jc w:val="both"/>
        <w:rPr>
          <w:rFonts w:eastAsia="Times New Roman" w:cstheme="minorHAnsi"/>
          <w:lang w:val="en-US" w:eastAsia="fr-CH"/>
        </w:rPr>
      </w:pPr>
      <w:r w:rsidRPr="00374F9D">
        <w:rPr>
          <w:rFonts w:cstheme="minorHAnsi"/>
          <w:lang w:val="en-US"/>
        </w:rPr>
        <w:lastRenderedPageBreak/>
        <w:t>« </w:t>
      </w:r>
      <w:r w:rsidRPr="00374F9D">
        <w:rPr>
          <w:rFonts w:eastAsia="Times New Roman" w:cstheme="minorHAnsi"/>
          <w:i/>
          <w:iCs/>
          <w:color w:val="000000"/>
          <w:lang w:val="en-US" w:eastAsia="fr-CH"/>
        </w:rPr>
        <w:t>Environmental studies in school level curriculum should be available. Practical efforts should be made by the school administration and students themselves to protect environment; may be plantation campaigns, cleanliness programs, a class per week on disaster risk management and environment protection</w:t>
      </w:r>
      <w:r w:rsidRPr="00F818A6">
        <w:rPr>
          <w:rFonts w:eastAsia="Times New Roman" w:cstheme="minorHAnsi"/>
          <w:color w:val="000000"/>
          <w:lang w:val="en-US" w:eastAsia="fr-CH"/>
        </w:rPr>
        <w:t xml:space="preserve">." </w:t>
      </w:r>
    </w:p>
    <w:p w14:paraId="3666CEC4" w14:textId="776606ED" w:rsidR="00374F9D" w:rsidRPr="00374F9D" w:rsidRDefault="00374F9D" w:rsidP="00A30116">
      <w:pPr>
        <w:ind w:left="720"/>
        <w:rPr>
          <w:rFonts w:cstheme="minorHAnsi"/>
          <w:lang w:val="en-US"/>
        </w:rPr>
      </w:pPr>
    </w:p>
    <w:p w14:paraId="3FB539CF" w14:textId="7241979F" w:rsidR="00A30116" w:rsidRPr="00F818A6" w:rsidRDefault="00A30116" w:rsidP="00A91553">
      <w:pPr>
        <w:spacing w:after="0" w:line="240" w:lineRule="auto"/>
        <w:rPr>
          <w:rFonts w:eastAsia="Times New Roman" w:cstheme="minorHAnsi"/>
          <w:lang w:val="en-US" w:eastAsia="fr-CH"/>
        </w:rPr>
      </w:pPr>
    </w:p>
    <w:p w14:paraId="0F71B30B" w14:textId="01FCC171" w:rsidR="004D2EE3" w:rsidRDefault="00C3784D" w:rsidP="001F6DDE">
      <w:pPr>
        <w:pStyle w:val="ListParagraph"/>
        <w:numPr>
          <w:ilvl w:val="1"/>
          <w:numId w:val="6"/>
        </w:numPr>
        <w:spacing w:after="0" w:line="240" w:lineRule="auto"/>
        <w:rPr>
          <w:rFonts w:eastAsia="Times New Roman" w:cstheme="minorHAnsi"/>
          <w:lang w:val="en-US" w:eastAsia="fr-CH"/>
        </w:rPr>
      </w:pPr>
      <w:r>
        <w:rPr>
          <w:rFonts w:eastAsia="Times New Roman" w:cstheme="minorHAnsi"/>
          <w:lang w:val="en-US" w:eastAsia="fr-CH"/>
        </w:rPr>
        <w:t>Focusing</w:t>
      </w:r>
      <w:r w:rsidR="004D2EE3">
        <w:rPr>
          <w:rFonts w:eastAsia="Times New Roman" w:cstheme="minorHAnsi"/>
          <w:lang w:val="en-US" w:eastAsia="fr-CH"/>
        </w:rPr>
        <w:t xml:space="preserve"> equity </w:t>
      </w:r>
      <w:r w:rsidR="00694A1E">
        <w:rPr>
          <w:rFonts w:eastAsia="Times New Roman" w:cstheme="minorHAnsi"/>
          <w:lang w:val="en-US" w:eastAsia="fr-CH"/>
        </w:rPr>
        <w:t>and leveraging popular and creative methods</w:t>
      </w:r>
      <w:r w:rsidR="004D2EE3">
        <w:rPr>
          <w:rFonts w:eastAsia="Times New Roman" w:cstheme="minorHAnsi"/>
          <w:lang w:val="en-US" w:eastAsia="fr-CH"/>
        </w:rPr>
        <w:t xml:space="preserve"> </w:t>
      </w:r>
    </w:p>
    <w:p w14:paraId="04C184FC" w14:textId="1E9CCB41" w:rsidR="004D2EE3" w:rsidRDefault="004D2EE3" w:rsidP="004D2EE3">
      <w:pPr>
        <w:spacing w:after="0" w:line="240" w:lineRule="auto"/>
        <w:rPr>
          <w:rFonts w:eastAsia="Times New Roman" w:cstheme="minorHAnsi"/>
          <w:lang w:val="en-US" w:eastAsia="fr-CH"/>
        </w:rPr>
      </w:pPr>
    </w:p>
    <w:p w14:paraId="002E3869" w14:textId="11FCFDB9" w:rsidR="004D2EE3" w:rsidRDefault="004D2EE3" w:rsidP="00694A1E">
      <w:pPr>
        <w:spacing w:after="0" w:line="240" w:lineRule="auto"/>
        <w:ind w:left="708"/>
        <w:rPr>
          <w:lang w:val="en-US"/>
        </w:rPr>
      </w:pPr>
      <w:r>
        <w:rPr>
          <w:rFonts w:eastAsia="Times New Roman" w:cstheme="minorHAnsi"/>
          <w:lang w:val="en-US" w:eastAsia="fr-CH"/>
        </w:rPr>
        <w:t>“</w:t>
      </w:r>
      <w:r w:rsidRPr="004D2EE3">
        <w:rPr>
          <w:i/>
          <w:iCs/>
          <w:lang w:val="en-US"/>
        </w:rPr>
        <w:t xml:space="preserve">Designated days for reaching out to </w:t>
      </w:r>
      <w:proofErr w:type="spellStart"/>
      <w:r w:rsidRPr="004D2EE3">
        <w:rPr>
          <w:i/>
          <w:iCs/>
          <w:lang w:val="en-US"/>
        </w:rPr>
        <w:t>marginalised</w:t>
      </w:r>
      <w:proofErr w:type="spellEnd"/>
      <w:r w:rsidRPr="004D2EE3">
        <w:rPr>
          <w:i/>
          <w:iCs/>
          <w:lang w:val="en-US"/>
        </w:rPr>
        <w:t xml:space="preserve"> communities to spread awareness about climate change</w:t>
      </w:r>
      <w:r>
        <w:rPr>
          <w:lang w:val="en-US"/>
        </w:rPr>
        <w:t>”</w:t>
      </w:r>
    </w:p>
    <w:p w14:paraId="319E6100" w14:textId="7BC65845" w:rsidR="004D2EE3" w:rsidRDefault="004D2EE3" w:rsidP="004D2EE3">
      <w:pPr>
        <w:spacing w:after="0" w:line="240" w:lineRule="auto"/>
        <w:rPr>
          <w:lang w:val="en-US"/>
        </w:rPr>
      </w:pPr>
    </w:p>
    <w:p w14:paraId="2D8E0EA4" w14:textId="77777777" w:rsidR="00694A1E" w:rsidRPr="009B3F3A" w:rsidRDefault="00694A1E" w:rsidP="00694A1E">
      <w:pPr>
        <w:ind w:left="720"/>
        <w:rPr>
          <w:i/>
          <w:iCs/>
          <w:lang w:val="en-US"/>
        </w:rPr>
      </w:pPr>
      <w:r>
        <w:rPr>
          <w:i/>
          <w:iCs/>
          <w:lang w:val="en-US"/>
        </w:rPr>
        <w:t>“</w:t>
      </w:r>
      <w:r w:rsidRPr="009B3F3A">
        <w:rPr>
          <w:i/>
          <w:iCs/>
          <w:lang w:val="en-US"/>
        </w:rPr>
        <w:t>Inform the people in the grassroots about the role of businesses and government in protecting the environment</w:t>
      </w:r>
      <w:r>
        <w:rPr>
          <w:i/>
          <w:iCs/>
          <w:lang w:val="en-US"/>
        </w:rPr>
        <w:t>”</w:t>
      </w:r>
    </w:p>
    <w:p w14:paraId="03354468" w14:textId="67F89E22" w:rsidR="00694A1E" w:rsidRPr="00C3784D" w:rsidRDefault="00694A1E" w:rsidP="00C3784D">
      <w:pPr>
        <w:ind w:left="720"/>
        <w:rPr>
          <w:i/>
          <w:iCs/>
          <w:lang w:val="en-US"/>
        </w:rPr>
      </w:pPr>
      <w:r>
        <w:rPr>
          <w:i/>
          <w:iCs/>
          <w:lang w:val="en-US"/>
        </w:rPr>
        <w:t>“</w:t>
      </w:r>
      <w:r w:rsidRPr="009B3F3A">
        <w:rPr>
          <w:i/>
          <w:iCs/>
          <w:lang w:val="en-US"/>
        </w:rPr>
        <w:t xml:space="preserve">Use of mass media- TVs to spread child-friendly information on Children's right to a healthy </w:t>
      </w:r>
      <w:r>
        <w:rPr>
          <w:i/>
          <w:iCs/>
          <w:lang w:val="en-US"/>
        </w:rPr>
        <w:t>environment”</w:t>
      </w:r>
    </w:p>
    <w:p w14:paraId="14817BC5" w14:textId="77777777" w:rsidR="004D2EE3" w:rsidRPr="004D2EE3" w:rsidRDefault="004D2EE3" w:rsidP="004D2EE3">
      <w:pPr>
        <w:spacing w:after="0" w:line="240" w:lineRule="auto"/>
        <w:rPr>
          <w:rFonts w:eastAsia="Times New Roman" w:cstheme="minorHAnsi"/>
          <w:lang w:val="en-US" w:eastAsia="fr-CH"/>
        </w:rPr>
      </w:pPr>
    </w:p>
    <w:p w14:paraId="6B750523" w14:textId="4D534B04" w:rsidR="00A30116" w:rsidRPr="00F818A6" w:rsidRDefault="001F6DDE" w:rsidP="001F6DDE">
      <w:pPr>
        <w:pStyle w:val="ListParagraph"/>
        <w:numPr>
          <w:ilvl w:val="1"/>
          <w:numId w:val="6"/>
        </w:numPr>
        <w:spacing w:after="0" w:line="240" w:lineRule="auto"/>
        <w:rPr>
          <w:rFonts w:eastAsia="Times New Roman" w:cstheme="minorHAnsi"/>
          <w:lang w:val="en-US" w:eastAsia="fr-CH"/>
        </w:rPr>
      </w:pPr>
      <w:r w:rsidRPr="00F818A6">
        <w:rPr>
          <w:rFonts w:eastAsia="Times New Roman" w:cstheme="minorHAnsi"/>
          <w:lang w:val="en-US" w:eastAsia="fr-CH"/>
        </w:rPr>
        <w:t>M</w:t>
      </w:r>
      <w:r w:rsidR="00A30116" w:rsidRPr="00F818A6">
        <w:rPr>
          <w:rFonts w:eastAsia="Times New Roman" w:cstheme="minorHAnsi"/>
          <w:lang w:val="en-US" w:eastAsia="fr-CH"/>
        </w:rPr>
        <w:t xml:space="preserve">entoring </w:t>
      </w:r>
      <w:r w:rsidRPr="00F818A6">
        <w:rPr>
          <w:rFonts w:eastAsia="Times New Roman" w:cstheme="minorHAnsi"/>
          <w:lang w:val="en-US" w:eastAsia="fr-CH"/>
        </w:rPr>
        <w:t xml:space="preserve">and support </w:t>
      </w:r>
      <w:r w:rsidR="00A30116" w:rsidRPr="00F818A6">
        <w:rPr>
          <w:rFonts w:eastAsia="Times New Roman" w:cstheme="minorHAnsi"/>
          <w:lang w:val="en-US" w:eastAsia="fr-CH"/>
        </w:rPr>
        <w:t xml:space="preserve">by adults using interactive, action-oriented learning : </w:t>
      </w:r>
    </w:p>
    <w:p w14:paraId="29946587" w14:textId="3D07B2DA" w:rsidR="00A30116" w:rsidRPr="00F818A6" w:rsidRDefault="00A30116" w:rsidP="00A30116">
      <w:pPr>
        <w:spacing w:after="0" w:line="240" w:lineRule="auto"/>
        <w:rPr>
          <w:rFonts w:eastAsia="Times New Roman" w:cstheme="minorHAnsi"/>
          <w:lang w:val="en-US" w:eastAsia="fr-CH"/>
        </w:rPr>
      </w:pPr>
    </w:p>
    <w:p w14:paraId="0D4C26E4" w14:textId="31A98E2F" w:rsidR="00A30116" w:rsidRPr="00F818A6" w:rsidRDefault="00A30116" w:rsidP="00A30116">
      <w:pPr>
        <w:ind w:left="720"/>
        <w:rPr>
          <w:rFonts w:cstheme="minorHAnsi"/>
          <w:lang w:val="en-US"/>
        </w:rPr>
      </w:pPr>
      <w:r w:rsidRPr="00F818A6">
        <w:rPr>
          <w:rFonts w:eastAsia="Times New Roman" w:cstheme="minorHAnsi"/>
          <w:i/>
          <w:iCs/>
          <w:lang w:val="en-US" w:eastAsia="fr-CH"/>
        </w:rPr>
        <w:t xml:space="preserve">“[We need] </w:t>
      </w:r>
      <w:r w:rsidRPr="00F818A6">
        <w:rPr>
          <w:rFonts w:cstheme="minorHAnsi"/>
          <w:i/>
          <w:iCs/>
          <w:lang w:val="en-US"/>
        </w:rPr>
        <w:t>d</w:t>
      </w:r>
      <w:r w:rsidRPr="00F818A6">
        <w:rPr>
          <w:rFonts w:cstheme="minorHAnsi"/>
          <w:i/>
          <w:iCs/>
          <w:lang w:val="en-US"/>
        </w:rPr>
        <w:t>rama, campaigns, clubs in schools for education on climate change</w:t>
      </w:r>
      <w:r w:rsidRPr="00F818A6">
        <w:rPr>
          <w:rFonts w:cstheme="minorHAnsi"/>
          <w:lang w:val="en-US"/>
        </w:rPr>
        <w:t>”</w:t>
      </w:r>
    </w:p>
    <w:p w14:paraId="3CDEC9BC" w14:textId="0517E1C1" w:rsidR="00A30116" w:rsidRPr="00F818A6" w:rsidRDefault="00A30116" w:rsidP="001F6DDE">
      <w:pPr>
        <w:ind w:left="720"/>
        <w:rPr>
          <w:rFonts w:cstheme="minorHAnsi"/>
          <w:i/>
          <w:iCs/>
          <w:lang w:val="en-US"/>
        </w:rPr>
      </w:pPr>
      <w:r w:rsidRPr="00F818A6">
        <w:rPr>
          <w:rFonts w:cstheme="minorHAnsi"/>
          <w:i/>
          <w:iCs/>
          <w:lang w:val="en-US"/>
        </w:rPr>
        <w:t>“</w:t>
      </w:r>
      <w:r w:rsidRPr="00F818A6">
        <w:rPr>
          <w:rFonts w:cstheme="minorHAnsi"/>
          <w:i/>
          <w:iCs/>
          <w:lang w:val="en-US"/>
        </w:rPr>
        <w:t>Teacher</w:t>
      </w:r>
      <w:r w:rsidR="001F6DDE" w:rsidRPr="00F818A6">
        <w:rPr>
          <w:rFonts w:cstheme="minorHAnsi"/>
          <w:i/>
          <w:iCs/>
          <w:lang w:val="en-US"/>
        </w:rPr>
        <w:t>s</w:t>
      </w:r>
      <w:r w:rsidRPr="00F818A6">
        <w:rPr>
          <w:rFonts w:cstheme="minorHAnsi"/>
          <w:i/>
          <w:iCs/>
          <w:lang w:val="en-US"/>
        </w:rPr>
        <w:t xml:space="preserve"> can engage their student by creating </w:t>
      </w:r>
      <w:r w:rsidR="00C3784D" w:rsidRPr="00F818A6">
        <w:rPr>
          <w:rFonts w:cstheme="minorHAnsi"/>
          <w:i/>
          <w:iCs/>
          <w:lang w:val="en-US"/>
        </w:rPr>
        <w:t>dialogues</w:t>
      </w:r>
      <w:r w:rsidRPr="00F818A6">
        <w:rPr>
          <w:rFonts w:cstheme="minorHAnsi"/>
          <w:i/>
          <w:iCs/>
          <w:lang w:val="en-US"/>
        </w:rPr>
        <w:t>, by making comics, cards which can be fun and engaging way for children to learn about this</w:t>
      </w:r>
      <w:r w:rsidRPr="00F818A6">
        <w:rPr>
          <w:rFonts w:cstheme="minorHAnsi"/>
          <w:i/>
          <w:iCs/>
          <w:lang w:val="en-US"/>
        </w:rPr>
        <w:t>”</w:t>
      </w:r>
    </w:p>
    <w:p w14:paraId="0E84A33C" w14:textId="3A019C9F" w:rsidR="00A91553" w:rsidRPr="00D133E9" w:rsidRDefault="001F6DDE" w:rsidP="00D133E9">
      <w:pPr>
        <w:ind w:left="708"/>
        <w:rPr>
          <w:rFonts w:cstheme="minorHAnsi"/>
          <w:lang w:val="en-US"/>
        </w:rPr>
      </w:pPr>
      <w:r w:rsidRPr="00F818A6">
        <w:rPr>
          <w:rFonts w:cstheme="minorHAnsi"/>
          <w:i/>
          <w:iCs/>
          <w:lang w:val="en-US"/>
        </w:rPr>
        <w:t>“</w:t>
      </w:r>
      <w:r w:rsidRPr="00F818A6">
        <w:rPr>
          <w:rFonts w:cstheme="minorHAnsi"/>
          <w:i/>
          <w:iCs/>
          <w:lang w:val="en-US"/>
        </w:rPr>
        <w:t>It is important for individuals to take steps to manage their well-being, such as limiting exposure to media that causes distress and engaging in activities that bring a sense of purpose, and hope</w:t>
      </w:r>
      <w:r w:rsidRPr="00F818A6">
        <w:rPr>
          <w:rFonts w:cstheme="minorHAnsi"/>
          <w:lang w:val="en-US"/>
        </w:rPr>
        <w:t>.</w:t>
      </w:r>
      <w:r w:rsidRPr="00F818A6">
        <w:rPr>
          <w:rFonts w:cstheme="minorHAnsi"/>
          <w:lang w:val="en-US"/>
        </w:rPr>
        <w:t>”</w:t>
      </w:r>
      <w:r w:rsidR="00A91553" w:rsidRPr="00F818A6">
        <w:rPr>
          <w:rFonts w:eastAsia="Times New Roman" w:cstheme="minorHAnsi"/>
          <w:lang w:val="en-US" w:eastAsia="fr-CH"/>
        </w:rPr>
        <w:br/>
      </w:r>
      <w:r w:rsidR="00A91553" w:rsidRPr="00F818A6">
        <w:rPr>
          <w:rFonts w:eastAsia="Times New Roman" w:cstheme="minorHAnsi"/>
          <w:lang w:val="en-US" w:eastAsia="fr-CH"/>
        </w:rPr>
        <w:br/>
      </w:r>
    </w:p>
    <w:p w14:paraId="1176E760" w14:textId="6427B81A" w:rsidR="00A91553" w:rsidRPr="00F818A6" w:rsidRDefault="00D133E9" w:rsidP="00A91553">
      <w:pPr>
        <w:spacing w:after="0" w:line="240" w:lineRule="auto"/>
        <w:rPr>
          <w:rFonts w:eastAsia="Times New Roman" w:cstheme="minorHAnsi"/>
          <w:lang w:val="en-US" w:eastAsia="fr-CH"/>
        </w:rPr>
      </w:pPr>
      <w:r>
        <w:rPr>
          <w:rFonts w:eastAsia="Times New Roman" w:cstheme="minorHAnsi"/>
          <w:b/>
          <w:bCs/>
          <w:color w:val="000000"/>
          <w:u w:val="single"/>
          <w:lang w:val="en-US" w:eastAsia="fr-CH"/>
        </w:rPr>
        <w:t>Conclusion</w:t>
      </w:r>
    </w:p>
    <w:p w14:paraId="686E2FF2" w14:textId="3E359280" w:rsidR="00D133E9" w:rsidRDefault="00D133E9" w:rsidP="00A91553">
      <w:pPr>
        <w:spacing w:after="0" w:line="240" w:lineRule="auto"/>
        <w:rPr>
          <w:rFonts w:eastAsia="Times New Roman" w:cstheme="minorHAnsi"/>
          <w:lang w:val="en-US" w:eastAsia="fr-CH"/>
        </w:rPr>
      </w:pPr>
    </w:p>
    <w:p w14:paraId="74AC67A8" w14:textId="4144261A" w:rsidR="002002F8" w:rsidRPr="00374F9D" w:rsidRDefault="00D133E9" w:rsidP="00374F9D">
      <w:pPr>
        <w:spacing w:after="0" w:line="240" w:lineRule="auto"/>
        <w:rPr>
          <w:rFonts w:eastAsia="Times New Roman" w:cstheme="minorHAnsi"/>
          <w:lang w:val="en-US" w:eastAsia="fr-CH"/>
        </w:rPr>
      </w:pPr>
      <w:r>
        <w:rPr>
          <w:rFonts w:eastAsia="Times New Roman" w:cstheme="minorHAnsi"/>
          <w:lang w:val="en-US" w:eastAsia="fr-CH"/>
        </w:rPr>
        <w:t xml:space="preserve">In conclusion, we </w:t>
      </w:r>
      <w:r w:rsidR="00374F9D">
        <w:rPr>
          <w:rFonts w:eastAsia="Times New Roman" w:cstheme="minorHAnsi"/>
          <w:lang w:val="en-US" w:eastAsia="fr-CH"/>
        </w:rPr>
        <w:t xml:space="preserve">are very appreciative that the Committee has gone to such significant efforts to meaningfully involved children in the drafting of General Comment 26. We hope that our views can contribute to finalizing General Comment 26 and to supporting its dissemination as widely as possible, so that it can fulfill our expectations of being a solid framework to shape Governments’ and businesses’ actions on children’s rights and the environment. </w:t>
      </w:r>
    </w:p>
    <w:sectPr w:rsidR="002002F8" w:rsidRPr="00374F9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8239" w14:textId="77777777" w:rsidR="008D7E90" w:rsidRDefault="008D7E90" w:rsidP="00E520EB">
      <w:pPr>
        <w:spacing w:after="0" w:line="240" w:lineRule="auto"/>
      </w:pPr>
      <w:r>
        <w:separator/>
      </w:r>
    </w:p>
  </w:endnote>
  <w:endnote w:type="continuationSeparator" w:id="0">
    <w:p w14:paraId="3DBD70B9" w14:textId="77777777" w:rsidR="008D7E90" w:rsidRDefault="008D7E90" w:rsidP="00E5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294351"/>
      <w:docPartObj>
        <w:docPartGallery w:val="Page Numbers (Bottom of Page)"/>
        <w:docPartUnique/>
      </w:docPartObj>
    </w:sdtPr>
    <w:sdtEndPr>
      <w:rPr>
        <w:noProof/>
      </w:rPr>
    </w:sdtEndPr>
    <w:sdtContent>
      <w:p w14:paraId="4FEA13EF" w14:textId="6E23AAAE" w:rsidR="00E520EB" w:rsidRDefault="00E520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974AE9" w14:textId="77777777" w:rsidR="00E520EB" w:rsidRDefault="00E52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0CB5" w14:textId="77777777" w:rsidR="008D7E90" w:rsidRDefault="008D7E90" w:rsidP="00E520EB">
      <w:pPr>
        <w:spacing w:after="0" w:line="240" w:lineRule="auto"/>
      </w:pPr>
      <w:r>
        <w:separator/>
      </w:r>
    </w:p>
  </w:footnote>
  <w:footnote w:type="continuationSeparator" w:id="0">
    <w:p w14:paraId="554D661E" w14:textId="77777777" w:rsidR="008D7E90" w:rsidRDefault="008D7E90" w:rsidP="00E520EB">
      <w:pPr>
        <w:spacing w:after="0" w:line="240" w:lineRule="auto"/>
      </w:pPr>
      <w:r>
        <w:continuationSeparator/>
      </w:r>
    </w:p>
  </w:footnote>
  <w:footnote w:id="1">
    <w:p w14:paraId="1608DB9A" w14:textId="6D866ED4" w:rsidR="00E520EB" w:rsidRPr="00E520EB" w:rsidRDefault="00E520EB">
      <w:pPr>
        <w:pStyle w:val="FootnoteText"/>
        <w:rPr>
          <w:lang w:val="en-US"/>
        </w:rPr>
      </w:pPr>
      <w:r>
        <w:rPr>
          <w:rStyle w:val="FootnoteReference"/>
        </w:rPr>
        <w:footnoteRef/>
      </w:r>
      <w:r w:rsidRPr="00E520EB">
        <w:rPr>
          <w:lang w:val="en-US"/>
        </w:rPr>
        <w:t xml:space="preserve"> </w:t>
      </w:r>
      <w:proofErr w:type="spellStart"/>
      <w:r>
        <w:rPr>
          <w:lang w:val="en-US"/>
        </w:rPr>
        <w:t>Tdh</w:t>
      </w:r>
      <w:proofErr w:type="spellEnd"/>
      <w:r>
        <w:rPr>
          <w:lang w:val="en-US"/>
        </w:rPr>
        <w:t xml:space="preserve"> &amp; SRSGVAC (2022) </w:t>
      </w:r>
      <w:hyperlink r:id="rId1" w:history="1">
        <w:r w:rsidRPr="00E520EB">
          <w:rPr>
            <w:rStyle w:val="Hyperlink"/>
            <w:lang w:val="en-US"/>
          </w:rPr>
          <w:t>Our right to a safe and healthy world free from violence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8975" w14:textId="6BE79CFF" w:rsidR="00E520EB" w:rsidRDefault="00E520EB" w:rsidP="00E520EB">
    <w:pPr>
      <w:pStyle w:val="Header"/>
      <w:jc w:val="center"/>
    </w:pPr>
    <w:r>
      <w:rPr>
        <w:noProof/>
      </w:rPr>
      <w:drawing>
        <wp:inline distT="0" distB="0" distL="0" distR="0" wp14:anchorId="201B81EC" wp14:editId="3DBC65E5">
          <wp:extent cx="1385888" cy="923925"/>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7171" cy="924781"/>
                  </a:xfrm>
                  <a:prstGeom prst="rect">
                    <a:avLst/>
                  </a:prstGeom>
                </pic:spPr>
              </pic:pic>
            </a:graphicData>
          </a:graphic>
        </wp:inline>
      </w:drawing>
    </w:r>
  </w:p>
  <w:p w14:paraId="2F7EE636" w14:textId="77777777" w:rsidR="00E520EB" w:rsidRDefault="00E520EB" w:rsidP="00E520E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61F8"/>
    <w:multiLevelType w:val="multilevel"/>
    <w:tmpl w:val="51AA5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B91CC8"/>
    <w:multiLevelType w:val="multilevel"/>
    <w:tmpl w:val="981E3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773BD7"/>
    <w:multiLevelType w:val="multilevel"/>
    <w:tmpl w:val="D4320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EE7894"/>
    <w:multiLevelType w:val="multilevel"/>
    <w:tmpl w:val="3CB0B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9B0482"/>
    <w:multiLevelType w:val="multilevel"/>
    <w:tmpl w:val="1DFA4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16598B"/>
    <w:multiLevelType w:val="multilevel"/>
    <w:tmpl w:val="E5244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E850FD"/>
    <w:multiLevelType w:val="multilevel"/>
    <w:tmpl w:val="8F32D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B64C3F"/>
    <w:multiLevelType w:val="hybridMultilevel"/>
    <w:tmpl w:val="E348ED3C"/>
    <w:lvl w:ilvl="0" w:tplc="03A07D8C">
      <w:numFmt w:val="bullet"/>
      <w:lvlText w:val="-"/>
      <w:lvlJc w:val="left"/>
      <w:pPr>
        <w:ind w:left="720" w:hanging="360"/>
      </w:pPr>
      <w:rPr>
        <w:rFonts w:ascii="Times New Roman" w:eastAsia="Times New Roman"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EA3350A"/>
    <w:multiLevelType w:val="multilevel"/>
    <w:tmpl w:val="1C7A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276ACB"/>
    <w:multiLevelType w:val="multilevel"/>
    <w:tmpl w:val="882EB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CD3F19"/>
    <w:multiLevelType w:val="multilevel"/>
    <w:tmpl w:val="D0EA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965947">
    <w:abstractNumId w:val="8"/>
  </w:num>
  <w:num w:numId="2" w16cid:durableId="2087875440">
    <w:abstractNumId w:val="10"/>
  </w:num>
  <w:num w:numId="3" w16cid:durableId="1546216409">
    <w:abstractNumId w:val="4"/>
  </w:num>
  <w:num w:numId="4" w16cid:durableId="1350794217">
    <w:abstractNumId w:val="4"/>
    <w:lvlOverride w:ilvl="0"/>
  </w:num>
  <w:num w:numId="5" w16cid:durableId="1811559022">
    <w:abstractNumId w:val="3"/>
  </w:num>
  <w:num w:numId="6" w16cid:durableId="660013432">
    <w:abstractNumId w:val="7"/>
  </w:num>
  <w:num w:numId="7" w16cid:durableId="311909118">
    <w:abstractNumId w:val="6"/>
  </w:num>
  <w:num w:numId="8" w16cid:durableId="1347830760">
    <w:abstractNumId w:val="1"/>
  </w:num>
  <w:num w:numId="9" w16cid:durableId="586614013">
    <w:abstractNumId w:val="5"/>
  </w:num>
  <w:num w:numId="10" w16cid:durableId="562331136">
    <w:abstractNumId w:val="9"/>
  </w:num>
  <w:num w:numId="11" w16cid:durableId="639656860">
    <w:abstractNumId w:val="0"/>
  </w:num>
  <w:num w:numId="12" w16cid:durableId="634723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53"/>
    <w:rsid w:val="00070696"/>
    <w:rsid w:val="001F6DDE"/>
    <w:rsid w:val="002002F8"/>
    <w:rsid w:val="00207352"/>
    <w:rsid w:val="00374F9D"/>
    <w:rsid w:val="003E7A70"/>
    <w:rsid w:val="004044EB"/>
    <w:rsid w:val="00424C07"/>
    <w:rsid w:val="004D2EE3"/>
    <w:rsid w:val="005D4732"/>
    <w:rsid w:val="00694A1E"/>
    <w:rsid w:val="006D0B6C"/>
    <w:rsid w:val="0074586D"/>
    <w:rsid w:val="008D7E90"/>
    <w:rsid w:val="0096147E"/>
    <w:rsid w:val="009B3F3A"/>
    <w:rsid w:val="00A30116"/>
    <w:rsid w:val="00A91553"/>
    <w:rsid w:val="00BA1FEE"/>
    <w:rsid w:val="00BD3350"/>
    <w:rsid w:val="00BE77A1"/>
    <w:rsid w:val="00C3784D"/>
    <w:rsid w:val="00D133E9"/>
    <w:rsid w:val="00E520EB"/>
    <w:rsid w:val="00F440E0"/>
    <w:rsid w:val="00F818A6"/>
    <w:rsid w:val="00F941F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81A0"/>
  <w15:chartTrackingRefBased/>
  <w15:docId w15:val="{99F492CB-5329-40C9-9904-892DC0E1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553"/>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ListParagraph">
    <w:name w:val="List Paragraph"/>
    <w:basedOn w:val="Normal"/>
    <w:uiPriority w:val="34"/>
    <w:qFormat/>
    <w:rsid w:val="00BE77A1"/>
    <w:pPr>
      <w:ind w:left="720"/>
      <w:contextualSpacing/>
    </w:pPr>
  </w:style>
  <w:style w:type="paragraph" w:styleId="Header">
    <w:name w:val="header"/>
    <w:basedOn w:val="Normal"/>
    <w:link w:val="HeaderChar"/>
    <w:uiPriority w:val="99"/>
    <w:unhideWhenUsed/>
    <w:rsid w:val="00E520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20EB"/>
  </w:style>
  <w:style w:type="paragraph" w:styleId="Footer">
    <w:name w:val="footer"/>
    <w:basedOn w:val="Normal"/>
    <w:link w:val="FooterChar"/>
    <w:uiPriority w:val="99"/>
    <w:unhideWhenUsed/>
    <w:rsid w:val="00E520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20EB"/>
  </w:style>
  <w:style w:type="paragraph" w:styleId="FootnoteText">
    <w:name w:val="footnote text"/>
    <w:basedOn w:val="Normal"/>
    <w:link w:val="FootnoteTextChar"/>
    <w:uiPriority w:val="99"/>
    <w:semiHidden/>
    <w:unhideWhenUsed/>
    <w:rsid w:val="00E520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0EB"/>
    <w:rPr>
      <w:sz w:val="20"/>
      <w:szCs w:val="20"/>
    </w:rPr>
  </w:style>
  <w:style w:type="character" w:styleId="FootnoteReference">
    <w:name w:val="footnote reference"/>
    <w:basedOn w:val="DefaultParagraphFont"/>
    <w:uiPriority w:val="99"/>
    <w:semiHidden/>
    <w:unhideWhenUsed/>
    <w:rsid w:val="00E520EB"/>
    <w:rPr>
      <w:vertAlign w:val="superscript"/>
    </w:rPr>
  </w:style>
  <w:style w:type="character" w:styleId="Hyperlink">
    <w:name w:val="Hyperlink"/>
    <w:basedOn w:val="DefaultParagraphFont"/>
    <w:uiPriority w:val="99"/>
    <w:unhideWhenUsed/>
    <w:rsid w:val="00E520EB"/>
    <w:rPr>
      <w:color w:val="0563C1" w:themeColor="hyperlink"/>
      <w:u w:val="single"/>
    </w:rPr>
  </w:style>
  <w:style w:type="character" w:styleId="UnresolvedMention">
    <w:name w:val="Unresolved Mention"/>
    <w:basedOn w:val="DefaultParagraphFont"/>
    <w:uiPriority w:val="99"/>
    <w:semiHidden/>
    <w:unhideWhenUsed/>
    <w:rsid w:val="00E52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0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h.ch/en/projects/covidunder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ildrightsenvironment.org/wp-content/uploads/2022/11/Childrens-Second-Consultation-Toolki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dh.ch/en/media-library/videos/our-right-safe-healthy-world-free-viol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736E2-2BF5-4D23-BCC7-063242C0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7176</Characters>
  <Application>Microsoft Office Word</Application>
  <DocSecurity>0</DocSecurity>
  <Lines>117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Hope BURCHILL (Ext)</dc:creator>
  <cp:keywords/>
  <dc:description/>
  <cp:lastModifiedBy>Kristen Hope BURCHILL (Ext)</cp:lastModifiedBy>
  <cp:revision>21</cp:revision>
  <dcterms:created xsi:type="dcterms:W3CDTF">2023-02-15T05:34:00Z</dcterms:created>
  <dcterms:modified xsi:type="dcterms:W3CDTF">2023-02-15T22:04:00Z</dcterms:modified>
</cp:coreProperties>
</file>