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numPr>
          <w:numId w:val="0"/>
        </w:numPr>
        <w:spacing w:line="276" w:lineRule="auto"/>
        <w:jc w:val="both"/>
        <w:rPr>
          <w:rFonts w:hint="default" w:ascii="Constantia" w:hAnsi="Constantia" w:cs="Constantia"/>
          <w:b/>
          <w:sz w:val="24"/>
          <w:szCs w:val="24"/>
          <w:u w:val="none"/>
        </w:rPr>
      </w:pPr>
    </w:p>
    <w:p>
      <w:pPr>
        <w:numPr>
          <w:numId w:val="0"/>
        </w:numPr>
        <w:spacing w:line="276" w:lineRule="auto"/>
        <w:jc w:val="both"/>
        <w:rPr>
          <w:rFonts w:hint="default" w:ascii="Constantia" w:hAnsi="Constantia" w:cs="Constantia"/>
          <w:b/>
          <w:sz w:val="24"/>
          <w:szCs w:val="24"/>
          <w:u w:val="none"/>
        </w:rPr>
      </w:pPr>
    </w:p>
    <w:p>
      <w:pPr>
        <w:numPr>
          <w:numId w:val="0"/>
        </w:numPr>
        <w:spacing w:line="276" w:lineRule="auto"/>
        <w:jc w:val="both"/>
        <w:rPr>
          <w:rFonts w:hint="default" w:ascii="Constantia" w:hAnsi="Constantia" w:cs="Constantia"/>
          <w:b/>
          <w:sz w:val="24"/>
          <w:szCs w:val="24"/>
          <w:u w:val="none"/>
        </w:rPr>
      </w:pPr>
    </w:p>
    <w:p>
      <w:pPr>
        <w:numPr>
          <w:numId w:val="0"/>
        </w:numPr>
        <w:spacing w:line="276" w:lineRule="auto"/>
        <w:jc w:val="both"/>
        <w:rPr>
          <w:rFonts w:hint="default" w:ascii="Constantia" w:hAnsi="Constantia" w:cs="Constantia"/>
          <w:b/>
          <w:sz w:val="24"/>
          <w:szCs w:val="24"/>
          <w:u w:val="none"/>
        </w:rPr>
      </w:pPr>
    </w:p>
    <w:p>
      <w:pPr>
        <w:keepNext w:val="0"/>
        <w:keepLines w:val="0"/>
        <w:widowControl/>
        <w:suppressLineNumbers w:val="0"/>
        <w:jc w:val="both"/>
        <w:rPr>
          <w:rFonts w:hint="default" w:ascii="Constantia" w:hAnsi="Constantia" w:eastAsia="Palatino Linotype" w:cs="Constantia"/>
          <w:b/>
          <w:bCs/>
          <w:color w:val="000000"/>
          <w:kern w:val="0"/>
          <w:sz w:val="24"/>
          <w:szCs w:val="24"/>
          <w:lang w:val="en-US" w:eastAsia="zh-CN" w:bidi="ar"/>
        </w:rPr>
      </w:pPr>
    </w:p>
    <w:p>
      <w:pPr>
        <w:keepNext w:val="0"/>
        <w:keepLines w:val="0"/>
        <w:widowControl/>
        <w:suppressLineNumbers w:val="0"/>
        <w:jc w:val="both"/>
        <w:rPr>
          <w:rFonts w:hint="default" w:ascii="Constantia" w:hAnsi="Constantia" w:eastAsia="Palatino Linotype" w:cs="Constantia"/>
          <w:b/>
          <w:bCs/>
          <w:color w:val="000000"/>
          <w:kern w:val="0"/>
          <w:sz w:val="24"/>
          <w:szCs w:val="24"/>
          <w:lang w:val="en-US" w:eastAsia="zh-CN" w:bidi="ar"/>
        </w:rPr>
      </w:pPr>
    </w:p>
    <w:p>
      <w:pPr>
        <w:keepNext w:val="0"/>
        <w:keepLines w:val="0"/>
        <w:widowControl/>
        <w:suppressLineNumbers w:val="0"/>
        <w:jc w:val="right"/>
        <w:rPr>
          <w:rFonts w:hint="default" w:ascii="Constantia" w:hAnsi="Constantia" w:cs="Constantia"/>
          <w:sz w:val="24"/>
          <w:szCs w:val="24"/>
        </w:rPr>
      </w:pPr>
      <w:r>
        <w:rPr>
          <w:rFonts w:hint="default" w:ascii="Constantia" w:hAnsi="Constantia" w:eastAsia="Palatino Linotype" w:cs="Constantia"/>
          <w:b/>
          <w:bCs/>
          <w:color w:val="000000"/>
          <w:kern w:val="0"/>
          <w:sz w:val="24"/>
          <w:szCs w:val="24"/>
          <w:lang w:val="en-US" w:eastAsia="zh-CN" w:bidi="ar"/>
        </w:rPr>
        <w:t xml:space="preserve">February 15, 2023 </w:t>
      </w:r>
      <w:r>
        <w:rPr>
          <w:rFonts w:hint="default" w:ascii="Constantia" w:hAnsi="Constantia" w:eastAsia="Palatino Linotype" w:cs="Constantia"/>
          <w:b/>
          <w:bCs/>
          <w:color w:val="000000"/>
          <w:kern w:val="0"/>
          <w:sz w:val="24"/>
          <w:szCs w:val="24"/>
          <w:lang w:val="en-US" w:eastAsia="zh-CN" w:bidi="ar"/>
        </w:rPr>
        <w:br w:type="textWrapping"/>
      </w:r>
      <w:r>
        <w:rPr>
          <w:rFonts w:hint="default" w:ascii="Constantia" w:hAnsi="Constantia" w:eastAsia="Palatino Linotype" w:cs="Constantia"/>
          <w:b/>
          <w:bCs/>
          <w:color w:val="000000"/>
          <w:kern w:val="0"/>
          <w:sz w:val="24"/>
          <w:szCs w:val="24"/>
          <w:lang w:val="en-US" w:eastAsia="zh-CN" w:bidi="ar"/>
        </w:rPr>
        <w:br w:type="textWrapping"/>
      </w:r>
      <w:r>
        <w:rPr>
          <w:rFonts w:hint="default" w:ascii="Constantia" w:hAnsi="Constantia" w:eastAsia="Palatino Linotype" w:cs="Constantia"/>
          <w:b/>
          <w:bCs/>
          <w:color w:val="000000"/>
          <w:kern w:val="0"/>
          <w:sz w:val="24"/>
          <w:szCs w:val="24"/>
          <w:lang w:val="en-US" w:eastAsia="zh-CN" w:bidi="ar"/>
        </w:rPr>
        <w:br w:type="textWrapping"/>
      </w:r>
    </w:p>
    <w:p>
      <w:pPr>
        <w:keepNext w:val="0"/>
        <w:keepLines w:val="0"/>
        <w:widowControl/>
        <w:suppressLineNumbers w:val="0"/>
        <w:jc w:val="both"/>
        <w:rPr>
          <w:rFonts w:hint="default" w:ascii="Constantia" w:hAnsi="Constantia" w:eastAsia="Palatino Linotype" w:cs="Constantia"/>
          <w:b/>
          <w:bCs/>
          <w:color w:val="000000"/>
          <w:kern w:val="0"/>
          <w:sz w:val="24"/>
          <w:szCs w:val="24"/>
          <w:lang w:val="en-US" w:eastAsia="zh-CN" w:bidi="ar"/>
        </w:rPr>
      </w:pPr>
    </w:p>
    <w:p>
      <w:pPr>
        <w:keepNext w:val="0"/>
        <w:keepLines w:val="0"/>
        <w:widowControl/>
        <w:suppressLineNumbers w:val="0"/>
        <w:jc w:val="both"/>
        <w:rPr>
          <w:rFonts w:hint="default" w:ascii="Constantia" w:hAnsi="Constantia" w:eastAsia="Palatino Linotype" w:cs="Constantia"/>
          <w:b/>
          <w:bCs/>
          <w:color w:val="000000"/>
          <w:kern w:val="0"/>
          <w:sz w:val="24"/>
          <w:szCs w:val="24"/>
          <w:lang w:val="en-US" w:eastAsia="zh-CN"/>
        </w:rPr>
      </w:pPr>
      <w:r>
        <w:rPr>
          <w:rFonts w:hint="default" w:ascii="Constantia" w:hAnsi="Constantia" w:eastAsia="Palatino Linotype" w:cs="Constantia"/>
          <w:b/>
          <w:bCs/>
          <w:color w:val="000000"/>
          <w:kern w:val="0"/>
          <w:sz w:val="24"/>
          <w:szCs w:val="24"/>
          <w:lang w:val="en-US" w:eastAsia="zh-CN" w:bidi="ar"/>
        </w:rPr>
        <w:t xml:space="preserve"> Sub:  “</w:t>
      </w:r>
      <w:r>
        <w:rPr>
          <w:rFonts w:hint="default" w:ascii="Constantia" w:hAnsi="Constantia" w:eastAsia="Palatino Linotype" w:cs="Constantia"/>
          <w:b/>
          <w:bCs/>
          <w:color w:val="000000"/>
          <w:kern w:val="0"/>
          <w:sz w:val="24"/>
          <w:szCs w:val="24"/>
          <w:lang w:val="en-US" w:eastAsia="zh-CN"/>
        </w:rPr>
        <w:t>Call for comments on the draft general comment on children’s rights and the environment with a special focus on climate change”.</w:t>
      </w:r>
    </w:p>
    <w:p>
      <w:pPr>
        <w:keepNext w:val="0"/>
        <w:keepLines w:val="0"/>
        <w:widowControl/>
        <w:suppressLineNumbers w:val="0"/>
        <w:jc w:val="both"/>
        <w:rPr>
          <w:rFonts w:hint="default" w:ascii="Constantia" w:hAnsi="Constantia" w:eastAsia="Palatino Linotype" w:cs="Constantia"/>
          <w:b/>
          <w:bCs/>
          <w:color w:val="000000"/>
          <w:kern w:val="0"/>
          <w:sz w:val="24"/>
          <w:szCs w:val="24"/>
          <w:lang w:val="en-US" w:eastAsia="zh-CN"/>
        </w:rPr>
      </w:pPr>
    </w:p>
    <w:p>
      <w:pPr>
        <w:keepNext w:val="0"/>
        <w:keepLines w:val="0"/>
        <w:widowControl/>
        <w:suppressLineNumbers w:val="0"/>
        <w:jc w:val="both"/>
        <w:rPr>
          <w:rFonts w:hint="default" w:ascii="Constantia" w:hAnsi="Constantia" w:eastAsia="Palatino Linotype" w:cs="Constantia"/>
          <w:color w:val="000000"/>
          <w:kern w:val="0"/>
          <w:sz w:val="24"/>
          <w:szCs w:val="24"/>
          <w:lang w:val="en-US" w:eastAsia="zh-CN" w:bidi="ar"/>
        </w:rPr>
      </w:pPr>
    </w:p>
    <w:p>
      <w:pPr>
        <w:keepNext w:val="0"/>
        <w:keepLines w:val="0"/>
        <w:widowControl/>
        <w:suppressLineNumbers w:val="0"/>
        <w:jc w:val="both"/>
        <w:rPr>
          <w:rFonts w:hint="default" w:ascii="Constantia" w:hAnsi="Constantia" w:eastAsia="Palatino Linotype" w:cs="Constantia"/>
          <w:color w:val="000000"/>
          <w:kern w:val="0"/>
          <w:sz w:val="24"/>
          <w:szCs w:val="24"/>
          <w:lang w:val="en-US" w:eastAsia="zh-CN" w:bidi="ar"/>
        </w:rPr>
      </w:pPr>
      <w:r>
        <w:rPr>
          <w:rFonts w:hint="default" w:ascii="Constantia" w:hAnsi="Constantia" w:eastAsia="Palatino Linotype" w:cs="Constantia"/>
          <w:color w:val="000000"/>
          <w:kern w:val="0"/>
          <w:sz w:val="24"/>
          <w:szCs w:val="24"/>
          <w:lang w:val="en-US" w:eastAsia="zh-CN" w:bidi="ar"/>
        </w:rPr>
        <w:t xml:space="preserve">Enact Earth Foundation (Enact) welcomes the Call for Input by the Committee on the Rights of the Child. Enact is a not for profit organisation that was founded in July 2021 with the goal of creating a ‘Climate Literate Society’. Its current primary focus of youth engagement and empowerment within the  climate space. We hope that our effort can inspire more young persons to engage with processes  like these. We hope that the submission might serve some use and to inform the </w:t>
      </w:r>
      <w:r>
        <w:rPr>
          <w:rFonts w:hint="default" w:ascii="Constantia" w:hAnsi="Constantia" w:eastAsia="Palatino Linotype" w:cs="Constantia"/>
          <w:color w:val="000000"/>
          <w:kern w:val="0"/>
          <w:sz w:val="24"/>
          <w:szCs w:val="24"/>
          <w:lang w:val="en-US" w:eastAsia="zh-CN" w:bidi="ar"/>
        </w:rPr>
        <w:t xml:space="preserve">Committee on the Rights of the Child in finalising the General Comment </w:t>
      </w:r>
      <w:r>
        <w:rPr>
          <w:rFonts w:hint="default" w:ascii="Constantia" w:hAnsi="Constantia" w:eastAsia="Palatino Linotype" w:cs="Constantia"/>
          <w:color w:val="000000"/>
          <w:kern w:val="0"/>
          <w:sz w:val="24"/>
          <w:szCs w:val="24"/>
          <w:lang w:val="en-US" w:eastAsia="zh-CN"/>
        </w:rPr>
        <w:t>on children’s rights and the environment with a special focus on climate change.</w:t>
      </w:r>
    </w:p>
    <w:p>
      <w:pPr>
        <w:keepNext w:val="0"/>
        <w:keepLines w:val="0"/>
        <w:widowControl/>
        <w:suppressLineNumbers w:val="0"/>
        <w:jc w:val="both"/>
        <w:rPr>
          <w:rFonts w:hint="default" w:ascii="Constantia" w:hAnsi="Constantia" w:eastAsia="Palatino Linotype" w:cs="Constantia"/>
          <w:color w:val="000000"/>
          <w:kern w:val="0"/>
          <w:sz w:val="24"/>
          <w:szCs w:val="24"/>
          <w:lang w:val="en-US" w:eastAsia="zh-CN" w:bidi="ar"/>
        </w:rPr>
      </w:pPr>
    </w:p>
    <w:p>
      <w:pPr>
        <w:keepNext w:val="0"/>
        <w:keepLines w:val="0"/>
        <w:widowControl/>
        <w:suppressLineNumbers w:val="0"/>
        <w:jc w:val="both"/>
        <w:rPr>
          <w:rFonts w:hint="default" w:ascii="Constantia" w:hAnsi="Constantia" w:cs="Constantia"/>
          <w:sz w:val="24"/>
          <w:szCs w:val="24"/>
        </w:rPr>
      </w:pPr>
      <w:r>
        <w:rPr>
          <w:rFonts w:hint="default" w:ascii="Constantia" w:hAnsi="Constantia" w:eastAsia="Palatino Linotype" w:cs="Constantia"/>
          <w:color w:val="000000"/>
          <w:kern w:val="0"/>
          <w:sz w:val="24"/>
          <w:szCs w:val="24"/>
          <w:lang w:val="en-US" w:eastAsia="zh-CN" w:bidi="ar"/>
        </w:rPr>
        <w:t xml:space="preserve">Contributors: Hemavathi S Shekhar, Prerna Kaushal, Deyvani Pudale, Raghav Das, Akhilesh Anilkumar </w:t>
      </w:r>
    </w:p>
    <w:p>
      <w:pPr>
        <w:numPr>
          <w:numId w:val="0"/>
        </w:numPr>
        <w:spacing w:line="276" w:lineRule="auto"/>
        <w:jc w:val="both"/>
        <w:rPr>
          <w:rFonts w:hint="default" w:ascii="Constantia" w:hAnsi="Constantia" w:cs="Constantia"/>
          <w:b/>
          <w:sz w:val="24"/>
          <w:szCs w:val="24"/>
          <w:u w:val="none"/>
        </w:rPr>
        <w:sectPr>
          <w:headerReference r:id="rId5" w:type="default"/>
          <w:pgSz w:w="11906" w:h="16838"/>
          <w:pgMar w:top="2040" w:right="1800" w:bottom="1440" w:left="1800" w:header="720" w:footer="720" w:gutter="0"/>
          <w:pgNumType w:start="1"/>
          <w:cols w:space="720" w:num="1"/>
        </w:sectPr>
      </w:pPr>
    </w:p>
    <w:p>
      <w:pPr>
        <w:numPr>
          <w:ilvl w:val="0"/>
          <w:numId w:val="1"/>
        </w:numPr>
        <w:ind w:left="720" w:hanging="360"/>
        <w:jc w:val="both"/>
        <w:rPr>
          <w:rFonts w:hint="default" w:ascii="Constantia" w:hAnsi="Constantia" w:cs="Constantia"/>
          <w:b/>
          <w:sz w:val="24"/>
          <w:szCs w:val="24"/>
          <w:u w:val="none"/>
        </w:rPr>
      </w:pPr>
      <w:r>
        <w:rPr>
          <w:rFonts w:hint="default" w:ascii="Constantia" w:hAnsi="Constantia" w:cs="Constantia"/>
          <w:b/>
          <w:sz w:val="24"/>
          <w:szCs w:val="24"/>
          <w:rtl w:val="0"/>
        </w:rPr>
        <w:t xml:space="preserve">Right to Health and complementing the best interests of Child: Environment Pollution standards that consider children’s vulnerabilities. </w:t>
      </w:r>
      <w:r>
        <w:rPr>
          <w:rFonts w:hint="default" w:ascii="Constantia" w:hAnsi="Constantia" w:cs="Constantia"/>
          <w:b/>
          <w:sz w:val="24"/>
          <w:szCs w:val="24"/>
          <w:rtl w:val="0"/>
          <w:lang w:val="en-US"/>
        </w:rPr>
        <w:t xml:space="preserve">( Part IV - Heading B and H) </w:t>
      </w:r>
    </w:p>
    <w:p>
      <w:pPr>
        <w:jc w:val="both"/>
        <w:rPr>
          <w:rFonts w:hint="default" w:ascii="Constantia" w:hAnsi="Constantia" w:cs="Constantia"/>
          <w:sz w:val="24"/>
          <w:szCs w:val="24"/>
        </w:rPr>
      </w:pPr>
    </w:p>
    <w:p>
      <w:pPr>
        <w:jc w:val="both"/>
        <w:rPr>
          <w:rFonts w:hint="default" w:ascii="Constantia" w:hAnsi="Constantia" w:cs="Constantia"/>
          <w:sz w:val="24"/>
          <w:szCs w:val="24"/>
        </w:rPr>
      </w:pPr>
      <w:r>
        <w:rPr>
          <w:rFonts w:hint="default" w:ascii="Constantia" w:hAnsi="Constantia" w:cs="Constantia"/>
          <w:sz w:val="24"/>
          <w:szCs w:val="24"/>
          <w:rtl w:val="0"/>
        </w:rPr>
        <w:t>As we consider the rights of children in relation to the environment, it is critical that we prioritise their health and well-being. Children are particularly vulnerable to the negative health impacts of environmental pollution due to their developing bodies, immature immune systems, and higher rates of respiration and physical activity. Therefore, it is imperative that environmental policies and standards take into account the unique vulnerabilities of children and prioritise their health in pollution mitigation strategies.</w:t>
      </w:r>
    </w:p>
    <w:p>
      <w:pPr>
        <w:jc w:val="both"/>
        <w:rPr>
          <w:rFonts w:hint="default" w:ascii="Constantia" w:hAnsi="Constantia" w:cs="Constantia"/>
          <w:sz w:val="24"/>
          <w:szCs w:val="24"/>
        </w:rPr>
      </w:pPr>
    </w:p>
    <w:p>
      <w:pPr>
        <w:jc w:val="both"/>
        <w:rPr>
          <w:rFonts w:hint="default" w:ascii="Constantia" w:hAnsi="Constantia" w:cs="Constantia"/>
          <w:sz w:val="24"/>
          <w:szCs w:val="24"/>
        </w:rPr>
      </w:pPr>
      <w:r>
        <w:rPr>
          <w:rFonts w:hint="default" w:ascii="Constantia" w:hAnsi="Constantia" w:cs="Constantia"/>
          <w:sz w:val="24"/>
          <w:szCs w:val="24"/>
          <w:rtl w:val="0"/>
        </w:rPr>
        <w:t>One key recommendation is to establish separate standards for pollutants that are particularly harmful to children, such as lead and air pollutants. These standards should be based on the specific health risks faced by children rather than relying on average adult exposures. Additionally, policies should consider children's unique exposure pathways and behaviours, such as spending more time outdoors or engaging in certain activities that increase their exposure to pollutants.</w:t>
      </w:r>
    </w:p>
    <w:p>
      <w:pPr>
        <w:jc w:val="both"/>
        <w:rPr>
          <w:rFonts w:hint="default" w:ascii="Constantia" w:hAnsi="Constantia" w:cs="Constantia"/>
          <w:sz w:val="24"/>
          <w:szCs w:val="24"/>
        </w:rPr>
      </w:pPr>
    </w:p>
    <w:p>
      <w:pPr>
        <w:jc w:val="both"/>
        <w:rPr>
          <w:rFonts w:hint="default" w:ascii="Constantia" w:hAnsi="Constantia" w:cs="Constantia"/>
          <w:sz w:val="24"/>
          <w:szCs w:val="24"/>
        </w:rPr>
      </w:pPr>
      <w:r>
        <w:rPr>
          <w:rFonts w:hint="default" w:ascii="Constantia" w:hAnsi="Constantia" w:cs="Constantia"/>
          <w:sz w:val="24"/>
          <w:szCs w:val="24"/>
          <w:rtl w:val="0"/>
        </w:rPr>
        <w:t>By prioritising the health of children in environmental policy, we can ensure that the next generation is protected from the harms of pollution and has the opportunity to thrive in a safe and healthy environment. This includes not only reducing exposure to harmful pollutants but also promoting access to clean water, healthy food, and safe housing. We have a responsibility to ensure that children's rights to health and a safe environment are protected, and taking a proactive approach to environmental policy is an essential step towards achieving this goal.</w:t>
      </w:r>
    </w:p>
    <w:p>
      <w:pPr>
        <w:jc w:val="both"/>
        <w:rPr>
          <w:rFonts w:hint="default" w:ascii="Constantia" w:hAnsi="Constantia" w:cs="Constantia"/>
          <w:sz w:val="24"/>
          <w:szCs w:val="24"/>
        </w:rPr>
      </w:pPr>
    </w:p>
    <w:p>
      <w:pPr>
        <w:jc w:val="both"/>
        <w:rPr>
          <w:rFonts w:hint="default" w:ascii="Constantia" w:hAnsi="Constantia" w:cs="Constantia"/>
          <w:sz w:val="24"/>
          <w:szCs w:val="24"/>
        </w:rPr>
      </w:pPr>
    </w:p>
    <w:p>
      <w:pPr>
        <w:numPr>
          <w:ilvl w:val="0"/>
          <w:numId w:val="1"/>
        </w:numPr>
        <w:ind w:left="720" w:hanging="360"/>
        <w:jc w:val="both"/>
        <w:rPr>
          <w:rFonts w:hint="default" w:ascii="Constantia" w:hAnsi="Constantia" w:cs="Constantia"/>
          <w:sz w:val="24"/>
          <w:szCs w:val="24"/>
          <w:u w:val="none"/>
        </w:rPr>
      </w:pPr>
      <w:r>
        <w:rPr>
          <w:rFonts w:hint="default" w:ascii="Constantia" w:hAnsi="Constantia" w:cs="Constantia"/>
          <w:b/>
          <w:sz w:val="24"/>
          <w:szCs w:val="24"/>
          <w:rtl w:val="0"/>
        </w:rPr>
        <w:t>Right to Education: Language Barriers to Access to education for migrant children</w:t>
      </w:r>
      <w:r>
        <w:rPr>
          <w:rFonts w:hint="default" w:ascii="Constantia" w:hAnsi="Constantia" w:cs="Constantia"/>
          <w:b/>
          <w:bCs/>
          <w:sz w:val="24"/>
          <w:szCs w:val="24"/>
          <w:rtl w:val="0"/>
        </w:rPr>
        <w:t xml:space="preserve"> </w:t>
      </w:r>
      <w:r>
        <w:rPr>
          <w:rFonts w:hint="default" w:ascii="Constantia" w:hAnsi="Constantia" w:cs="Constantia"/>
          <w:b/>
          <w:bCs/>
          <w:sz w:val="24"/>
          <w:szCs w:val="24"/>
          <w:rtl w:val="0"/>
          <w:lang w:val="en-US"/>
        </w:rPr>
        <w:t>(</w:t>
      </w:r>
      <w:r>
        <w:rPr>
          <w:rFonts w:hint="default" w:ascii="Constantia" w:hAnsi="Constantia" w:cs="Constantia"/>
          <w:b/>
          <w:sz w:val="24"/>
          <w:szCs w:val="24"/>
          <w:rtl w:val="0"/>
          <w:lang w:val="en-US"/>
        </w:rPr>
        <w:t xml:space="preserve">Part IV - </w:t>
      </w:r>
      <w:r>
        <w:rPr>
          <w:rFonts w:hint="default" w:ascii="Constantia" w:hAnsi="Constantia" w:cs="Constantia"/>
          <w:b/>
          <w:bCs/>
          <w:sz w:val="24"/>
          <w:szCs w:val="24"/>
          <w:rtl w:val="0"/>
          <w:lang w:val="en-US"/>
        </w:rPr>
        <w:t>Heading C)</w:t>
      </w:r>
    </w:p>
    <w:p>
      <w:pPr>
        <w:jc w:val="both"/>
        <w:rPr>
          <w:rFonts w:hint="default" w:ascii="Constantia" w:hAnsi="Constantia" w:cs="Constantia"/>
          <w:sz w:val="24"/>
          <w:szCs w:val="24"/>
        </w:rPr>
      </w:pPr>
    </w:p>
    <w:p>
      <w:pPr>
        <w:jc w:val="both"/>
        <w:rPr>
          <w:rFonts w:hint="default" w:ascii="Constantia" w:hAnsi="Constantia" w:cs="Constantia"/>
          <w:sz w:val="24"/>
          <w:szCs w:val="24"/>
        </w:rPr>
      </w:pPr>
      <w:r>
        <w:rPr>
          <w:rFonts w:hint="default" w:ascii="Constantia" w:hAnsi="Constantia" w:cs="Constantia"/>
          <w:sz w:val="24"/>
          <w:szCs w:val="24"/>
          <w:rtl w:val="0"/>
        </w:rPr>
        <w:t>Language barriers can also pose significant challenges for migrant children, particularly if they are moving from one state to another or from one country to another. In India, for example, there are over 22 official languages and several hundred dialects, which can make it difficult for migrant children to access education in a language they understand. This can result in a significant language barrier, which can prevent them from fully participating in the classroom and understanding the curriculum.</w:t>
      </w:r>
    </w:p>
    <w:p>
      <w:pPr>
        <w:jc w:val="both"/>
        <w:rPr>
          <w:rFonts w:hint="default" w:ascii="Constantia" w:hAnsi="Constantia" w:cs="Constantia"/>
          <w:sz w:val="24"/>
          <w:szCs w:val="24"/>
        </w:rPr>
      </w:pPr>
    </w:p>
    <w:p>
      <w:pPr>
        <w:jc w:val="both"/>
        <w:rPr>
          <w:rFonts w:hint="default" w:ascii="Constantia" w:hAnsi="Constantia" w:cs="Constantia"/>
          <w:sz w:val="24"/>
          <w:szCs w:val="24"/>
        </w:rPr>
      </w:pPr>
      <w:r>
        <w:rPr>
          <w:rFonts w:hint="default" w:ascii="Constantia" w:hAnsi="Constantia" w:cs="Constantia"/>
          <w:sz w:val="24"/>
          <w:szCs w:val="24"/>
          <w:rtl w:val="0"/>
        </w:rPr>
        <w:t>To address these challenges, it is essential to develop education policies that are inclusive and accessible to migrant children. This may involve providing language support services, such as multilingual textbooks, language classes, and interpreters, as well as developing culturally sensitive and relevant curriculum materials that reflect the diversity of migrant communities. Additionally, it is important to invest in infrastructure, such as schools and education centres, in areas with high concentrations of migrant populations.</w:t>
      </w:r>
    </w:p>
    <w:p>
      <w:pPr>
        <w:jc w:val="both"/>
        <w:rPr>
          <w:rFonts w:hint="default" w:ascii="Constantia" w:hAnsi="Constantia" w:cs="Constantia"/>
          <w:sz w:val="24"/>
          <w:szCs w:val="24"/>
        </w:rPr>
      </w:pPr>
    </w:p>
    <w:p>
      <w:pPr>
        <w:jc w:val="both"/>
        <w:rPr>
          <w:rFonts w:hint="default" w:ascii="Constantia" w:hAnsi="Constantia" w:cs="Constantia"/>
          <w:sz w:val="24"/>
          <w:szCs w:val="24"/>
        </w:rPr>
      </w:pPr>
      <w:r>
        <w:rPr>
          <w:rFonts w:hint="default" w:ascii="Constantia" w:hAnsi="Constantia" w:cs="Constantia"/>
          <w:sz w:val="24"/>
          <w:szCs w:val="24"/>
          <w:rtl w:val="0"/>
        </w:rPr>
        <w:t>In conclusion, addressing the right to education of migrant children in India requires a multi-faceted approach that considers the unique challenges they face. By promoting inclusive and accessible education policies that address language barriers and environmental challenges, we can ensure that all children have access to quality education, regardless of their migrant status. This, in turn, can support their health, well-being, and long-term success.</w:t>
      </w:r>
    </w:p>
    <w:p>
      <w:pPr>
        <w:jc w:val="both"/>
        <w:rPr>
          <w:rFonts w:hint="default" w:ascii="Constantia" w:hAnsi="Constantia" w:cs="Constantia"/>
          <w:sz w:val="24"/>
          <w:szCs w:val="24"/>
        </w:rPr>
      </w:pPr>
    </w:p>
    <w:p>
      <w:pPr>
        <w:numPr>
          <w:ilvl w:val="0"/>
          <w:numId w:val="1"/>
        </w:numPr>
        <w:ind w:left="720" w:hanging="360"/>
        <w:jc w:val="both"/>
        <w:rPr>
          <w:rFonts w:hint="default" w:ascii="Constantia" w:hAnsi="Constantia" w:cs="Constantia"/>
          <w:sz w:val="24"/>
          <w:szCs w:val="24"/>
          <w:u w:val="none"/>
        </w:rPr>
      </w:pPr>
      <w:r>
        <w:rPr>
          <w:rFonts w:hint="default" w:ascii="Constantia" w:hAnsi="Constantia" w:cs="Constantia"/>
          <w:b/>
          <w:sz w:val="24"/>
          <w:szCs w:val="24"/>
          <w:rtl w:val="0"/>
        </w:rPr>
        <w:t xml:space="preserve">Freedom of expression, association and peaceful assembly and access to justice and remedies </w:t>
      </w:r>
      <w:r>
        <w:rPr>
          <w:rFonts w:hint="default" w:ascii="Constantia" w:hAnsi="Constantia" w:cs="Constantia"/>
          <w:sz w:val="24"/>
          <w:szCs w:val="24"/>
          <w:rtl w:val="0"/>
        </w:rPr>
        <w:t xml:space="preserve"> </w:t>
      </w:r>
      <w:r>
        <w:rPr>
          <w:rFonts w:hint="default" w:ascii="Constantia" w:hAnsi="Constantia" w:cs="Constantia"/>
          <w:b/>
          <w:bCs/>
          <w:sz w:val="24"/>
          <w:szCs w:val="24"/>
          <w:rtl w:val="0"/>
          <w:lang w:val="en-US"/>
        </w:rPr>
        <w:t>(</w:t>
      </w:r>
      <w:r>
        <w:rPr>
          <w:rFonts w:hint="default" w:ascii="Constantia" w:hAnsi="Constantia" w:cs="Constantia"/>
          <w:b/>
          <w:sz w:val="24"/>
          <w:szCs w:val="24"/>
          <w:rtl w:val="0"/>
          <w:lang w:val="en-US"/>
        </w:rPr>
        <w:t>Part IV -</w:t>
      </w:r>
      <w:r>
        <w:rPr>
          <w:rFonts w:hint="default" w:ascii="Constantia" w:hAnsi="Constantia" w:cs="Constantia"/>
          <w:b/>
          <w:bCs/>
          <w:sz w:val="24"/>
          <w:szCs w:val="24"/>
          <w:rtl w:val="0"/>
          <w:lang w:val="en-US"/>
        </w:rPr>
        <w:t>Heading J and K)</w:t>
      </w:r>
    </w:p>
    <w:p>
      <w:pPr>
        <w:jc w:val="both"/>
        <w:rPr>
          <w:rFonts w:hint="default" w:ascii="Constantia" w:hAnsi="Constantia" w:cs="Constantia"/>
          <w:sz w:val="24"/>
          <w:szCs w:val="24"/>
        </w:rPr>
      </w:pPr>
    </w:p>
    <w:p>
      <w:pPr>
        <w:jc w:val="both"/>
        <w:rPr>
          <w:rFonts w:hint="default" w:ascii="Constantia" w:hAnsi="Constantia" w:cs="Constantia"/>
          <w:sz w:val="24"/>
          <w:szCs w:val="24"/>
        </w:rPr>
      </w:pPr>
      <w:r>
        <w:rPr>
          <w:rFonts w:hint="default" w:ascii="Constantia" w:hAnsi="Constantia" w:cs="Constantia"/>
          <w:sz w:val="24"/>
          <w:szCs w:val="24"/>
          <w:rtl w:val="0"/>
        </w:rPr>
        <w:t xml:space="preserve">The general assumption this paragraph 60. makes is that the state is an unquestionable do-gooder. In most countries, especially in the global south, when it comes to matters involving the environment, especially in the forms of public protests, there is usually no support by the states. Rather, it is usually the exact opposite. The document does not give any recourse in case the state does not uphold this freedom which is an important aspect with regard to such freedom. </w:t>
      </w:r>
    </w:p>
    <w:p>
      <w:pPr>
        <w:jc w:val="both"/>
        <w:rPr>
          <w:rFonts w:hint="default" w:ascii="Constantia" w:hAnsi="Constantia" w:cs="Constantia"/>
          <w:sz w:val="24"/>
          <w:szCs w:val="24"/>
        </w:rPr>
      </w:pPr>
    </w:p>
    <w:p>
      <w:pPr>
        <w:jc w:val="both"/>
        <w:rPr>
          <w:rFonts w:hint="default" w:ascii="Constantia" w:hAnsi="Constantia" w:cs="Constantia"/>
          <w:sz w:val="24"/>
          <w:szCs w:val="24"/>
        </w:rPr>
      </w:pPr>
      <w:r>
        <w:rPr>
          <w:rFonts w:hint="default" w:ascii="Constantia" w:hAnsi="Constantia" w:cs="Constantia"/>
          <w:sz w:val="24"/>
          <w:szCs w:val="24"/>
          <w:rtl w:val="0"/>
        </w:rPr>
        <w:t>One important point to raise at this juncture is the reality of state actions in some countries, particularly in the Global South, when it comes to protecting children who express their views on environmental issues or engage in public protests. It is true that in some countries, the state may not always act as an unquestionable do-gooder and may, in fact, be a source of threats, intimidation, and harassment against child rights defenders.</w:t>
      </w:r>
    </w:p>
    <w:p>
      <w:pPr>
        <w:jc w:val="both"/>
        <w:rPr>
          <w:rFonts w:hint="default" w:ascii="Constantia" w:hAnsi="Constantia" w:cs="Constantia"/>
          <w:sz w:val="24"/>
          <w:szCs w:val="24"/>
        </w:rPr>
      </w:pPr>
    </w:p>
    <w:p>
      <w:pPr>
        <w:jc w:val="both"/>
        <w:rPr>
          <w:rFonts w:hint="default" w:ascii="Constantia" w:hAnsi="Constantia" w:cs="Constantia"/>
          <w:sz w:val="24"/>
          <w:szCs w:val="24"/>
        </w:rPr>
      </w:pPr>
      <w:r>
        <w:rPr>
          <w:rFonts w:hint="default" w:ascii="Constantia" w:hAnsi="Constantia" w:cs="Constantia"/>
          <w:sz w:val="24"/>
          <w:szCs w:val="24"/>
          <w:rtl w:val="0"/>
        </w:rPr>
        <w:t xml:space="preserve">The paragraph recognises that states have an obligation to protect the rights of child rights defenders, including the right to freedom of expression, peaceful assembly, and association, and that this protection should extend to initiatives organised by children to defend human rights. However, it is also true that, in some cases, states may fail to uphold these obligations. The paragraph does not provide specific guidance on what children can do if the state does not protect their rights, particularly when the expression is against the state itself. </w:t>
      </w:r>
    </w:p>
    <w:p>
      <w:pPr>
        <w:jc w:val="both"/>
        <w:rPr>
          <w:rFonts w:hint="default" w:ascii="Constantia" w:hAnsi="Constantia" w:cs="Constantia"/>
          <w:sz w:val="24"/>
          <w:szCs w:val="24"/>
        </w:rPr>
      </w:pPr>
    </w:p>
    <w:p>
      <w:pPr>
        <w:jc w:val="both"/>
        <w:rPr>
          <w:rFonts w:hint="default" w:ascii="Constantia" w:hAnsi="Constantia" w:cs="Constantia"/>
          <w:sz w:val="24"/>
          <w:szCs w:val="24"/>
        </w:rPr>
      </w:pPr>
      <w:r>
        <w:rPr>
          <w:rFonts w:hint="default" w:ascii="Constantia" w:hAnsi="Constantia" w:cs="Constantia"/>
          <w:sz w:val="24"/>
          <w:szCs w:val="24"/>
          <w:rtl w:val="0"/>
        </w:rPr>
        <w:t>It is important to note that international human rights standards recognise the right to seek remedies for violations of rights, and this applies to child rights defenders as well. Children can seek redress through legal and non-legal means, such as filing complaints with national or international human rights bodies, seeking support from civil society organisations, or engaging in advocacy and awareness-raising activities.</w:t>
      </w:r>
    </w:p>
    <w:p>
      <w:pPr>
        <w:jc w:val="both"/>
        <w:rPr>
          <w:rFonts w:hint="default" w:ascii="Constantia" w:hAnsi="Constantia" w:cs="Constantia"/>
          <w:sz w:val="24"/>
          <w:szCs w:val="24"/>
        </w:rPr>
      </w:pPr>
    </w:p>
    <w:p>
      <w:pPr>
        <w:jc w:val="both"/>
        <w:rPr>
          <w:rFonts w:hint="default" w:ascii="Constantia" w:hAnsi="Constantia" w:cs="Constantia"/>
          <w:sz w:val="24"/>
          <w:szCs w:val="24"/>
        </w:rPr>
      </w:pPr>
      <w:r>
        <w:rPr>
          <w:rFonts w:hint="default" w:ascii="Constantia" w:hAnsi="Constantia" w:cs="Constantia"/>
          <w:sz w:val="24"/>
          <w:szCs w:val="24"/>
          <w:rtl w:val="0"/>
        </w:rPr>
        <w:t>It is also worth noting that the paragraph calls on states to adopt and implement laws to protect child rights defenders in accordance with international human rights standards and to raise awareness against the stigmatisation of activities. This indicates that international human rights bodies recognise the need for stronger legal protections for child rights defenders and the importance of changing societal attitudes towards their activities.</w:t>
      </w:r>
    </w:p>
    <w:p>
      <w:pPr>
        <w:jc w:val="both"/>
        <w:rPr>
          <w:rFonts w:hint="default" w:ascii="Constantia" w:hAnsi="Constantia" w:cs="Constantia"/>
          <w:sz w:val="24"/>
          <w:szCs w:val="24"/>
        </w:rPr>
      </w:pPr>
    </w:p>
    <w:p>
      <w:pPr>
        <w:numPr>
          <w:ilvl w:val="0"/>
          <w:numId w:val="1"/>
        </w:numPr>
        <w:ind w:left="720" w:hanging="360"/>
        <w:jc w:val="both"/>
        <w:rPr>
          <w:rFonts w:hint="default" w:ascii="Constantia" w:hAnsi="Constantia" w:cs="Constantia"/>
          <w:b/>
          <w:sz w:val="24"/>
          <w:szCs w:val="24"/>
        </w:rPr>
      </w:pPr>
      <w:r>
        <w:rPr>
          <w:rFonts w:hint="default" w:ascii="Constantia" w:hAnsi="Constantia" w:cs="Constantia"/>
          <w:b/>
          <w:sz w:val="24"/>
          <w:szCs w:val="24"/>
          <w:rtl w:val="0"/>
        </w:rPr>
        <w:t>Children’s rights and the business sector: Policies to uphold Intergenerational Equity by Businesses and in the context of Climate Change</w:t>
      </w:r>
      <w:r>
        <w:rPr>
          <w:rFonts w:hint="default" w:ascii="Constantia" w:hAnsi="Constantia" w:cs="Constantia"/>
          <w:b/>
          <w:sz w:val="24"/>
          <w:szCs w:val="24"/>
          <w:rtl w:val="0"/>
          <w:lang w:val="en-US"/>
        </w:rPr>
        <w:t xml:space="preserve"> (Part V - Heading F and Part VI - Heading D)</w:t>
      </w:r>
    </w:p>
    <w:p>
      <w:pPr>
        <w:ind w:left="0" w:firstLine="0"/>
        <w:jc w:val="both"/>
        <w:rPr>
          <w:rFonts w:hint="default" w:ascii="Constantia" w:hAnsi="Constantia" w:cs="Constantia"/>
          <w:sz w:val="24"/>
          <w:szCs w:val="24"/>
        </w:rPr>
      </w:pPr>
    </w:p>
    <w:p>
      <w:pPr>
        <w:ind w:left="0" w:firstLine="0"/>
        <w:jc w:val="both"/>
        <w:rPr>
          <w:rFonts w:hint="default" w:ascii="Constantia" w:hAnsi="Constantia" w:cs="Constantia"/>
          <w:sz w:val="24"/>
          <w:szCs w:val="24"/>
        </w:rPr>
      </w:pPr>
      <w:r>
        <w:rPr>
          <w:rFonts w:hint="default" w:ascii="Constantia" w:hAnsi="Constantia" w:cs="Constantia"/>
          <w:sz w:val="24"/>
          <w:szCs w:val="24"/>
          <w:rtl w:val="0"/>
        </w:rPr>
        <w:t>Intergenerational equity is the principle that every generation has a responsibility to ensure that future generations inherit a healthy and sustainable planet. Businesses play a critical role in upholding child rights through their actions, and they should make decisions that prioritise intergenerational equity.</w:t>
      </w:r>
    </w:p>
    <w:p>
      <w:pPr>
        <w:ind w:left="0" w:firstLine="0"/>
        <w:jc w:val="both"/>
        <w:rPr>
          <w:rFonts w:hint="default" w:ascii="Constantia" w:hAnsi="Constantia" w:cs="Constantia"/>
          <w:sz w:val="24"/>
          <w:szCs w:val="24"/>
        </w:rPr>
      </w:pPr>
    </w:p>
    <w:p>
      <w:pPr>
        <w:ind w:left="0" w:firstLine="0"/>
        <w:jc w:val="both"/>
        <w:rPr>
          <w:rFonts w:hint="default" w:ascii="Constantia" w:hAnsi="Constantia" w:cs="Constantia"/>
          <w:sz w:val="24"/>
          <w:szCs w:val="24"/>
        </w:rPr>
      </w:pPr>
      <w:r>
        <w:rPr>
          <w:rFonts w:hint="default" w:ascii="Constantia" w:hAnsi="Constantia" w:cs="Constantia"/>
          <w:sz w:val="24"/>
          <w:szCs w:val="24"/>
          <w:rtl w:val="0"/>
        </w:rPr>
        <w:t>One way that businesses can do this is by prioritising environmental sustainability in their operations. By reducing waste, conserving energy, and reducing their carbon footprint, businesses can ensure that future generations have access to the same resources and opportunities that we do today. Additionally, businesses can ensure that their supply chains are free from child labour and other forms of exploitation and that their products and services are safe and healthy for children.</w:t>
      </w:r>
    </w:p>
    <w:p>
      <w:pPr>
        <w:ind w:left="0" w:firstLine="0"/>
        <w:jc w:val="both"/>
        <w:rPr>
          <w:rFonts w:hint="default" w:ascii="Constantia" w:hAnsi="Constantia" w:cs="Constantia"/>
          <w:sz w:val="24"/>
          <w:szCs w:val="24"/>
        </w:rPr>
      </w:pPr>
    </w:p>
    <w:p>
      <w:pPr>
        <w:ind w:left="0" w:firstLine="0"/>
        <w:jc w:val="both"/>
        <w:rPr>
          <w:rFonts w:hint="default" w:ascii="Constantia" w:hAnsi="Constantia" w:cs="Constantia"/>
          <w:sz w:val="24"/>
          <w:szCs w:val="24"/>
        </w:rPr>
      </w:pPr>
      <w:r>
        <w:rPr>
          <w:rFonts w:hint="default" w:ascii="Constantia" w:hAnsi="Constantia" w:cs="Constantia"/>
          <w:sz w:val="24"/>
          <w:szCs w:val="24"/>
          <w:rtl w:val="0"/>
        </w:rPr>
        <w:t>However, it is not enough for businesses to make these decisions on their own. Government policies and regulations play a critical role in ensuring businesses uphold intergenerational equity and child rights. Governments should create policies that push businesses to prioritise sustainability, ethical labour practices, and social responsibility. This can be done through incentives, such as tax breaks or subsidies, as well as through regulations that require businesses to meet certain standards and requirements.</w:t>
      </w:r>
    </w:p>
    <w:p>
      <w:pPr>
        <w:ind w:left="0" w:firstLine="0"/>
        <w:jc w:val="both"/>
        <w:rPr>
          <w:rFonts w:hint="default" w:ascii="Constantia" w:hAnsi="Constantia" w:cs="Constantia"/>
          <w:sz w:val="24"/>
          <w:szCs w:val="24"/>
        </w:rPr>
      </w:pPr>
    </w:p>
    <w:p>
      <w:pPr>
        <w:ind w:left="0" w:firstLine="0"/>
        <w:jc w:val="both"/>
        <w:rPr>
          <w:rFonts w:hint="default" w:ascii="Constantia" w:hAnsi="Constantia" w:cs="Constantia"/>
          <w:sz w:val="24"/>
          <w:szCs w:val="24"/>
        </w:rPr>
      </w:pPr>
      <w:r>
        <w:rPr>
          <w:rFonts w:hint="default" w:ascii="Constantia" w:hAnsi="Constantia" w:cs="Constantia"/>
          <w:sz w:val="24"/>
          <w:szCs w:val="24"/>
          <w:rtl w:val="0"/>
        </w:rPr>
        <w:t>Another critical reason why businesses should prioritise intergenerational equity is the urgent need to address climate change. The impacts of climate change, such as more frequent and intense natural disasters, rising sea levels, and food and water shortages, will disproportionately affect children and future generations. By prioritising sustainability and reducing their carbon footprint, businesses can help to mitigate the impacts of climate change and ensure that future generations have access to a livable planet.</w:t>
      </w:r>
    </w:p>
    <w:p>
      <w:pPr>
        <w:ind w:left="0" w:firstLine="0"/>
        <w:jc w:val="both"/>
        <w:rPr>
          <w:rFonts w:hint="default" w:ascii="Constantia" w:hAnsi="Constantia" w:cs="Constantia"/>
          <w:sz w:val="24"/>
          <w:szCs w:val="24"/>
        </w:rPr>
      </w:pPr>
    </w:p>
    <w:p>
      <w:pPr>
        <w:ind w:left="0" w:firstLine="0"/>
        <w:jc w:val="both"/>
        <w:rPr>
          <w:rFonts w:hint="default" w:ascii="Constantia" w:hAnsi="Constantia" w:cs="Constantia"/>
          <w:sz w:val="24"/>
          <w:szCs w:val="24"/>
        </w:rPr>
      </w:pPr>
      <w:r>
        <w:rPr>
          <w:rFonts w:hint="default" w:ascii="Constantia" w:hAnsi="Constantia" w:cs="Constantia"/>
          <w:sz w:val="24"/>
          <w:szCs w:val="24"/>
          <w:rtl w:val="0"/>
        </w:rPr>
        <w:t>Additionally, businesses that fail to address climate change may face reputational and financial risks as consumers and investors increasingly prioritise sustainability and social responsibility. Therefore, prioritising intergenerational equity and taking action on climate change is not only a moral imperative but also a smart business decision.</w:t>
      </w:r>
    </w:p>
    <w:p>
      <w:pPr>
        <w:ind w:left="0" w:firstLine="0"/>
        <w:jc w:val="both"/>
        <w:rPr>
          <w:rFonts w:hint="default" w:ascii="Constantia" w:hAnsi="Constantia" w:cs="Constantia"/>
          <w:sz w:val="24"/>
          <w:szCs w:val="24"/>
        </w:rPr>
      </w:pPr>
    </w:p>
    <w:p>
      <w:pPr>
        <w:ind w:left="0" w:firstLine="0"/>
        <w:jc w:val="both"/>
        <w:rPr>
          <w:rFonts w:hint="default" w:ascii="Constantia" w:hAnsi="Constantia" w:cs="Constantia"/>
          <w:sz w:val="24"/>
          <w:szCs w:val="24"/>
        </w:rPr>
      </w:pPr>
      <w:r>
        <w:rPr>
          <w:rFonts w:hint="default" w:ascii="Constantia" w:hAnsi="Constantia" w:cs="Constantia"/>
          <w:sz w:val="24"/>
          <w:szCs w:val="24"/>
          <w:rtl w:val="0"/>
        </w:rPr>
        <w:t>In conclusion, businesses have a responsibility to uphold child rights and ensure intergenerational equity through their decisions and actions. However, it is up to the government to create policies that incentivise and require businesses to take these actions and ensure that future generations inherit a sustainable and just world.</w:t>
      </w:r>
    </w:p>
    <w:p>
      <w:pPr>
        <w:ind w:left="0" w:firstLine="0"/>
        <w:jc w:val="both"/>
        <w:rPr>
          <w:rFonts w:hint="default" w:ascii="Constantia" w:hAnsi="Constantia" w:cs="Constantia"/>
          <w:sz w:val="24"/>
          <w:szCs w:val="24"/>
        </w:rPr>
      </w:pPr>
    </w:p>
    <w:p>
      <w:pPr>
        <w:numPr>
          <w:ilvl w:val="0"/>
          <w:numId w:val="1"/>
        </w:numPr>
        <w:ind w:left="720" w:hanging="360"/>
        <w:jc w:val="both"/>
        <w:rPr>
          <w:rFonts w:hint="default" w:ascii="Constantia" w:hAnsi="Constantia" w:cs="Constantia"/>
          <w:b/>
          <w:sz w:val="24"/>
          <w:szCs w:val="24"/>
        </w:rPr>
      </w:pPr>
      <w:r>
        <w:rPr>
          <w:rFonts w:hint="default" w:ascii="Constantia" w:hAnsi="Constantia" w:cs="Constantia"/>
          <w:b/>
          <w:sz w:val="24"/>
          <w:szCs w:val="24"/>
          <w:rtl w:val="0"/>
        </w:rPr>
        <w:t xml:space="preserve">Conversations on Loss and Damage due to Climate Change need more emphasis: </w:t>
      </w:r>
      <w:r>
        <w:rPr>
          <w:rFonts w:hint="default" w:ascii="Constantia" w:hAnsi="Constantia" w:cs="Constantia"/>
          <w:b/>
          <w:sz w:val="24"/>
          <w:szCs w:val="24"/>
          <w:rtl w:val="0"/>
          <w:lang w:val="en-US"/>
        </w:rPr>
        <w:t>(Part VI and Part IV -Heading B)</w:t>
      </w:r>
      <w:bookmarkStart w:id="0" w:name="_GoBack"/>
      <w:bookmarkEnd w:id="0"/>
    </w:p>
    <w:p>
      <w:pPr>
        <w:ind w:left="0" w:firstLine="0"/>
        <w:jc w:val="both"/>
        <w:rPr>
          <w:rFonts w:hint="default" w:ascii="Constantia" w:hAnsi="Constantia" w:cs="Constantia"/>
          <w:b/>
          <w:sz w:val="24"/>
          <w:szCs w:val="24"/>
        </w:rPr>
      </w:pPr>
    </w:p>
    <w:p>
      <w:pPr>
        <w:jc w:val="both"/>
        <w:rPr>
          <w:rFonts w:hint="default" w:ascii="Constantia" w:hAnsi="Constantia" w:cs="Constantia"/>
          <w:sz w:val="24"/>
          <w:szCs w:val="24"/>
        </w:rPr>
      </w:pPr>
      <w:r>
        <w:rPr>
          <w:rFonts w:hint="default" w:ascii="Constantia" w:hAnsi="Constantia" w:cs="Constantia"/>
          <w:sz w:val="24"/>
          <w:szCs w:val="24"/>
          <w:rtl w:val="0"/>
        </w:rPr>
        <w:t>When it comes to child rights and loss and damage, it is important to recognise that children are particularly vulnerable to the impacts of climate change, both in terms of their physical and emotional well-being. For example, children may experience malnutrition, illness, and injury due to extreme weather events or food shortages. They may also be forced to flee their homes due to rising sea levels or other environmental hazards. In addition, the loss of important cultural and social traditions can also have a profound impact on the emotional and psychological well-being of children.</w:t>
      </w:r>
    </w:p>
    <w:p>
      <w:pPr>
        <w:jc w:val="both"/>
        <w:rPr>
          <w:rFonts w:hint="default" w:ascii="Constantia" w:hAnsi="Constantia" w:cs="Constantia"/>
          <w:sz w:val="24"/>
          <w:szCs w:val="24"/>
        </w:rPr>
      </w:pPr>
    </w:p>
    <w:p>
      <w:pPr>
        <w:numPr>
          <w:ilvl w:val="0"/>
          <w:numId w:val="2"/>
        </w:numPr>
        <w:ind w:left="720" w:hanging="360"/>
        <w:jc w:val="both"/>
        <w:rPr>
          <w:rFonts w:hint="default" w:ascii="Constantia" w:hAnsi="Constantia" w:cs="Constantia"/>
          <w:sz w:val="24"/>
          <w:szCs w:val="24"/>
          <w:u w:val="none"/>
        </w:rPr>
      </w:pPr>
      <w:r>
        <w:rPr>
          <w:rFonts w:hint="default" w:ascii="Constantia" w:hAnsi="Constantia" w:cs="Constantia"/>
          <w:b/>
          <w:sz w:val="24"/>
          <w:szCs w:val="24"/>
          <w:rtl w:val="0"/>
        </w:rPr>
        <w:t>Access to Trauma Care</w:t>
      </w:r>
      <w:r>
        <w:rPr>
          <w:rFonts w:hint="default" w:ascii="Constantia" w:hAnsi="Constantia" w:cs="Constantia"/>
          <w:b/>
          <w:sz w:val="24"/>
          <w:szCs w:val="24"/>
          <w:rtl w:val="0"/>
        </w:rPr>
        <w:br w:type="textWrapping"/>
      </w:r>
      <w:r>
        <w:rPr>
          <w:rFonts w:hint="default" w:ascii="Constantia" w:hAnsi="Constantia" w:cs="Constantia"/>
          <w:b/>
          <w:sz w:val="24"/>
          <w:szCs w:val="24"/>
          <w:rtl w:val="0"/>
        </w:rPr>
        <w:t>C</w:t>
      </w:r>
      <w:r>
        <w:rPr>
          <w:rFonts w:hint="default" w:ascii="Constantia" w:hAnsi="Constantia" w:cs="Constantia"/>
          <w:sz w:val="24"/>
          <w:szCs w:val="24"/>
          <w:rtl w:val="0"/>
        </w:rPr>
        <w:t>limate change can have a significant impact on children's physical and mental health, leading to trauma and distress.Policies for trauma care for a child due to climate change can help ensure that children who experience trauma due to climate change have access to appropriate care and support. Here are some policies that can be put in place:</w:t>
      </w:r>
    </w:p>
    <w:p>
      <w:pPr>
        <w:numPr>
          <w:ilvl w:val="1"/>
          <w:numId w:val="2"/>
        </w:numPr>
        <w:ind w:left="1440" w:hanging="360"/>
        <w:jc w:val="both"/>
        <w:rPr>
          <w:rFonts w:hint="default" w:ascii="Constantia" w:hAnsi="Constantia" w:cs="Constantia"/>
          <w:sz w:val="24"/>
          <w:szCs w:val="24"/>
          <w:u w:val="none"/>
        </w:rPr>
      </w:pPr>
      <w:r>
        <w:rPr>
          <w:rFonts w:hint="default" w:ascii="Constantia" w:hAnsi="Constantia" w:cs="Constantia"/>
          <w:sz w:val="24"/>
          <w:szCs w:val="24"/>
          <w:rtl w:val="0"/>
        </w:rPr>
        <w:t>Increase funding for mental health services: Governments can increase funding for mental health services that provide trauma care for children affected by climate change. This can include counseling, therapy, and other forms of support.</w:t>
      </w:r>
    </w:p>
    <w:p>
      <w:pPr>
        <w:numPr>
          <w:ilvl w:val="1"/>
          <w:numId w:val="2"/>
        </w:numPr>
        <w:ind w:left="1440" w:hanging="360"/>
        <w:jc w:val="both"/>
        <w:rPr>
          <w:rFonts w:hint="default" w:ascii="Constantia" w:hAnsi="Constantia" w:cs="Constantia"/>
          <w:sz w:val="24"/>
          <w:szCs w:val="24"/>
          <w:u w:val="none"/>
        </w:rPr>
      </w:pPr>
      <w:r>
        <w:rPr>
          <w:rFonts w:hint="default" w:ascii="Constantia" w:hAnsi="Constantia" w:cs="Constantia"/>
          <w:sz w:val="24"/>
          <w:szCs w:val="24"/>
          <w:rtl w:val="0"/>
        </w:rPr>
        <w:t>Develop trauma-informed care guidelines: Trauma-informed care guidelines can help health care providers understand the specific needs of children affected by climate change and provide appropriate care.</w:t>
      </w:r>
    </w:p>
    <w:p>
      <w:pPr>
        <w:numPr>
          <w:ilvl w:val="1"/>
          <w:numId w:val="2"/>
        </w:numPr>
        <w:ind w:left="1440" w:hanging="360"/>
        <w:jc w:val="both"/>
        <w:rPr>
          <w:rFonts w:hint="default" w:ascii="Constantia" w:hAnsi="Constantia" w:cs="Constantia"/>
          <w:sz w:val="24"/>
          <w:szCs w:val="24"/>
          <w:u w:val="none"/>
        </w:rPr>
      </w:pPr>
      <w:r>
        <w:rPr>
          <w:rFonts w:hint="default" w:ascii="Constantia" w:hAnsi="Constantia" w:cs="Constantia"/>
          <w:sz w:val="24"/>
          <w:szCs w:val="24"/>
          <w:rtl w:val="0"/>
        </w:rPr>
        <w:t>Provide training for first responders: First responders, such as emergency medical services, firefighters, and police officers, can be trained in trauma-informed care to provide appropriate care and support to children affected by climate change.</w:t>
      </w:r>
    </w:p>
    <w:p>
      <w:pPr>
        <w:numPr>
          <w:ilvl w:val="1"/>
          <w:numId w:val="2"/>
        </w:numPr>
        <w:ind w:left="1440" w:hanging="360"/>
        <w:jc w:val="both"/>
        <w:rPr>
          <w:rFonts w:hint="default" w:ascii="Constantia" w:hAnsi="Constantia" w:cs="Constantia"/>
          <w:sz w:val="24"/>
          <w:szCs w:val="24"/>
          <w:u w:val="none"/>
        </w:rPr>
      </w:pPr>
      <w:r>
        <w:rPr>
          <w:rFonts w:hint="default" w:ascii="Constantia" w:hAnsi="Constantia" w:cs="Constantia"/>
          <w:sz w:val="24"/>
          <w:szCs w:val="24"/>
          <w:rtl w:val="0"/>
        </w:rPr>
        <w:t>Develop community-based support systems: Community-based support systems, such as peer support groups and community health centers, can provide children with access to support and resources in their communities.</w:t>
      </w:r>
    </w:p>
    <w:p>
      <w:pPr>
        <w:numPr>
          <w:ilvl w:val="1"/>
          <w:numId w:val="2"/>
        </w:numPr>
        <w:ind w:left="1440" w:hanging="360"/>
        <w:jc w:val="both"/>
        <w:rPr>
          <w:rFonts w:hint="default" w:ascii="Constantia" w:hAnsi="Constantia" w:cs="Constantia"/>
          <w:sz w:val="24"/>
          <w:szCs w:val="24"/>
          <w:u w:val="none"/>
        </w:rPr>
      </w:pPr>
      <w:r>
        <w:rPr>
          <w:rFonts w:hint="default" w:ascii="Constantia" w:hAnsi="Constantia" w:cs="Constantia"/>
          <w:sz w:val="24"/>
          <w:szCs w:val="24"/>
          <w:rtl w:val="0"/>
        </w:rPr>
        <w:t>Increase awareness of the impact of climate change on mental health: Governments and organizations can increase awareness of the impact of climate change on mental health and the need for trauma care for children affected by climate change.</w:t>
      </w:r>
      <w:r>
        <w:rPr>
          <w:rFonts w:hint="default" w:ascii="Constantia" w:hAnsi="Constantia" w:cs="Constantia"/>
          <w:sz w:val="24"/>
          <w:szCs w:val="24"/>
          <w:rtl w:val="0"/>
        </w:rPr>
        <w:br w:type="textWrapping"/>
      </w:r>
    </w:p>
    <w:p>
      <w:pPr>
        <w:numPr>
          <w:ilvl w:val="0"/>
          <w:numId w:val="2"/>
        </w:numPr>
        <w:ind w:left="720" w:hanging="360"/>
        <w:jc w:val="both"/>
        <w:rPr>
          <w:rFonts w:hint="default" w:ascii="Constantia" w:hAnsi="Constantia" w:cs="Constantia"/>
          <w:b/>
          <w:sz w:val="24"/>
          <w:szCs w:val="24"/>
        </w:rPr>
      </w:pPr>
      <w:r>
        <w:rPr>
          <w:rFonts w:hint="default" w:ascii="Constantia" w:hAnsi="Constantia" w:cs="Constantia"/>
          <w:b/>
          <w:sz w:val="24"/>
          <w:szCs w:val="24"/>
          <w:rtl w:val="0"/>
        </w:rPr>
        <w:t>Addressing Loss and Damage:</w:t>
      </w:r>
    </w:p>
    <w:p>
      <w:pPr>
        <w:numPr>
          <w:ilvl w:val="1"/>
          <w:numId w:val="2"/>
        </w:numPr>
        <w:ind w:left="1440" w:hanging="360"/>
        <w:jc w:val="both"/>
        <w:rPr>
          <w:rFonts w:hint="default" w:ascii="Constantia" w:hAnsi="Constantia" w:cs="Constantia"/>
          <w:sz w:val="24"/>
          <w:szCs w:val="24"/>
          <w:u w:val="none"/>
        </w:rPr>
      </w:pPr>
      <w:r>
        <w:rPr>
          <w:rFonts w:hint="default" w:ascii="Constantia" w:hAnsi="Constantia" w:cs="Constantia"/>
          <w:sz w:val="24"/>
          <w:szCs w:val="24"/>
          <w:rtl w:val="0"/>
        </w:rPr>
        <w:t>Ensure that child protection policies are in place: Governments should have clear policies in place to protect children in the aftermath of extreme weather events. These policies should prioritise the reunification of families, provide emotional and psychological support for children and families, and ensure access to basic needs such as food, shelter, and medical care.</w:t>
      </w:r>
    </w:p>
    <w:p>
      <w:pPr>
        <w:numPr>
          <w:ilvl w:val="1"/>
          <w:numId w:val="2"/>
        </w:numPr>
        <w:ind w:left="1440" w:hanging="360"/>
        <w:jc w:val="both"/>
        <w:rPr>
          <w:rFonts w:hint="default" w:ascii="Constantia" w:hAnsi="Constantia" w:cs="Constantia"/>
          <w:sz w:val="24"/>
          <w:szCs w:val="24"/>
          <w:u w:val="none"/>
        </w:rPr>
      </w:pPr>
      <w:r>
        <w:rPr>
          <w:rFonts w:hint="default" w:ascii="Constantia" w:hAnsi="Constantia" w:cs="Constantia"/>
          <w:sz w:val="24"/>
          <w:szCs w:val="24"/>
          <w:rtl w:val="0"/>
        </w:rPr>
        <w:t>Promote disaster preparedness: Governments should invest in disaster preparedness and response efforts to minimise the risk of separation and loss in the first place. This includes developing early warning systems, improving infrastructure to withstand extreme weather events, and ensuring that emergency response teams are equipped to provide support to families and communities in the aftermath of disasters.</w:t>
      </w:r>
    </w:p>
    <w:p>
      <w:pPr>
        <w:numPr>
          <w:ilvl w:val="1"/>
          <w:numId w:val="2"/>
        </w:numPr>
        <w:ind w:left="1440" w:hanging="360"/>
        <w:jc w:val="both"/>
        <w:rPr>
          <w:rFonts w:hint="default" w:ascii="Constantia" w:hAnsi="Constantia" w:cs="Constantia"/>
          <w:sz w:val="24"/>
          <w:szCs w:val="24"/>
          <w:u w:val="none"/>
        </w:rPr>
      </w:pPr>
      <w:r>
        <w:rPr>
          <w:rFonts w:hint="default" w:ascii="Constantia" w:hAnsi="Constantia" w:cs="Constantia"/>
          <w:sz w:val="24"/>
          <w:szCs w:val="24"/>
          <w:rtl w:val="0"/>
        </w:rPr>
        <w:t>Ensure the participation of children and families: It is important to ensure that children and families are included in the policy-making process to ensure that their voices are heard, and their needs are met. This can include engaging with local communities and involving them in the development and implementation of disaster preparedness and response policies.</w:t>
      </w:r>
    </w:p>
    <w:p>
      <w:pPr>
        <w:numPr>
          <w:ilvl w:val="1"/>
          <w:numId w:val="2"/>
        </w:numPr>
        <w:ind w:left="1440" w:hanging="360"/>
        <w:jc w:val="both"/>
        <w:rPr>
          <w:rFonts w:hint="default" w:ascii="Constantia" w:hAnsi="Constantia" w:cs="Constantia"/>
          <w:sz w:val="24"/>
          <w:szCs w:val="24"/>
          <w:u w:val="none"/>
        </w:rPr>
      </w:pPr>
      <w:r>
        <w:rPr>
          <w:rFonts w:hint="default" w:ascii="Constantia" w:hAnsi="Constantia" w:cs="Constantia"/>
          <w:sz w:val="24"/>
          <w:szCs w:val="24"/>
          <w:rtl w:val="0"/>
        </w:rPr>
        <w:t>Foster international cooperation: Extreme weather events often affect multiple countries, and therefore, there is a need for international cooperation to address the issue of loss and separation of children from their parents. International cooperation can facilitate the sharing of best practices, knowledge, and resources and help to build stronger, more resilient communities.</w:t>
      </w:r>
    </w:p>
    <w:p>
      <w:pPr>
        <w:ind w:left="0" w:firstLine="0"/>
        <w:jc w:val="both"/>
        <w:rPr>
          <w:rFonts w:hint="default" w:ascii="Constantia" w:hAnsi="Constantia" w:cs="Constantia"/>
          <w:sz w:val="24"/>
          <w:szCs w:val="24"/>
        </w:rPr>
      </w:pPr>
    </w:p>
    <w:p>
      <w:pPr>
        <w:jc w:val="both"/>
        <w:rPr>
          <w:rFonts w:hint="default" w:ascii="Constantia" w:hAnsi="Constantia" w:cs="Constantia"/>
          <w:b/>
          <w:sz w:val="24"/>
          <w:szCs w:val="24"/>
        </w:rPr>
      </w:pPr>
      <w:r>
        <w:rPr>
          <w:rFonts w:hint="default" w:ascii="Constantia" w:hAnsi="Constantia" w:cs="Constantia"/>
          <w:sz w:val="24"/>
          <w:szCs w:val="24"/>
        </w:rPr>
        <w:br w:type="page"/>
      </w:r>
    </w:p>
    <w:p>
      <w:pPr>
        <w:jc w:val="both"/>
        <w:rPr>
          <w:rFonts w:hint="default" w:ascii="Constantia" w:hAnsi="Constantia" w:cs="Constantia"/>
          <w:b/>
          <w:sz w:val="24"/>
          <w:szCs w:val="24"/>
          <w:rtl w:val="0"/>
        </w:rPr>
      </w:pPr>
    </w:p>
    <w:p>
      <w:pPr>
        <w:jc w:val="both"/>
        <w:rPr>
          <w:rFonts w:hint="default" w:ascii="Constantia" w:hAnsi="Constantia" w:cs="Constantia"/>
          <w:b/>
          <w:sz w:val="24"/>
          <w:szCs w:val="24"/>
          <w:rtl w:val="0"/>
        </w:rPr>
      </w:pPr>
    </w:p>
    <w:p>
      <w:pPr>
        <w:jc w:val="center"/>
        <w:rPr>
          <w:rFonts w:hint="default" w:ascii="Constantia" w:hAnsi="Constantia" w:cs="Constantia"/>
          <w:b/>
          <w:sz w:val="24"/>
          <w:szCs w:val="24"/>
        </w:rPr>
      </w:pPr>
      <w:r>
        <w:rPr>
          <w:rFonts w:hint="default" w:ascii="Constantia" w:hAnsi="Constantia" w:cs="Constantia"/>
          <w:b/>
          <w:sz w:val="24"/>
          <w:szCs w:val="24"/>
          <w:rtl w:val="0"/>
        </w:rPr>
        <w:t>Annex 1</w:t>
      </w:r>
    </w:p>
    <w:p>
      <w:pPr>
        <w:jc w:val="both"/>
        <w:rPr>
          <w:rFonts w:hint="default" w:ascii="Constantia" w:hAnsi="Constantia" w:cs="Constantia"/>
          <w:sz w:val="24"/>
          <w:szCs w:val="24"/>
        </w:rPr>
      </w:pPr>
    </w:p>
    <w:p>
      <w:pPr>
        <w:spacing w:before="240" w:after="240"/>
        <w:jc w:val="both"/>
        <w:rPr>
          <w:rFonts w:hint="default" w:ascii="Constantia" w:hAnsi="Constantia" w:cs="Constantia"/>
          <w:sz w:val="24"/>
          <w:szCs w:val="24"/>
        </w:rPr>
      </w:pPr>
      <w:r>
        <w:rPr>
          <w:rFonts w:hint="default" w:ascii="Constantia" w:hAnsi="Constantia" w:cs="Constantia"/>
          <w:sz w:val="24"/>
          <w:szCs w:val="24"/>
          <w:rtl w:val="0"/>
        </w:rPr>
        <w:t>When it comes to environmental awareness and behaviour, economic class differences can be very important. Due to disparities in education, access to information, cultural beliefs, and lifestyles, people from different socioeconomic strata may have varying levels of environmental awareness. Generally speaking, those in higher socioeconomic classes tend to be more engaged with and aware of the environment. They frequently have greater access to education and awareness about environmental issues, as well as more financial means to promote sustainable behaviours, which may contribute to this. Furthermore, according to some studies, persons from higher socioeconomic strata are more prone to view environmental challenges as morally and ethically troubling. On the other hand, people from lower socioeconomic classes may be less aware of or engaged with environmental issues, due in part to limited access to education and information, as well as more pressing economic concerns.</w:t>
      </w:r>
    </w:p>
    <w:p>
      <w:pPr>
        <w:spacing w:before="240" w:after="240"/>
        <w:jc w:val="both"/>
        <w:rPr>
          <w:rFonts w:hint="default" w:ascii="Constantia" w:hAnsi="Constantia" w:cs="Constantia"/>
          <w:sz w:val="24"/>
          <w:szCs w:val="24"/>
        </w:rPr>
      </w:pPr>
      <w:r>
        <w:rPr>
          <w:rFonts w:hint="default" w:ascii="Constantia" w:hAnsi="Constantia" w:cs="Constantia"/>
          <w:sz w:val="24"/>
          <w:szCs w:val="24"/>
          <w:rtl w:val="0"/>
        </w:rPr>
        <w:t xml:space="preserve"> We sought out to prove this as an important factor while commenting on the general draft and conducted a survey within youth from different social backgrounds.</w:t>
      </w:r>
    </w:p>
    <w:p>
      <w:pPr>
        <w:spacing w:before="240" w:after="240"/>
        <w:jc w:val="both"/>
        <w:rPr>
          <w:rFonts w:hint="default" w:ascii="Constantia" w:hAnsi="Constantia" w:cs="Constantia"/>
          <w:sz w:val="24"/>
          <w:szCs w:val="24"/>
        </w:rPr>
      </w:pPr>
      <w:r>
        <w:rPr>
          <w:rFonts w:hint="default" w:ascii="Constantia" w:hAnsi="Constantia" w:cs="Constantia"/>
          <w:sz w:val="24"/>
          <w:szCs w:val="24"/>
          <w:rtl w:val="0"/>
        </w:rPr>
        <w:t>Our first visit involves an NGO in a Delhi slum area. Slums in Delhi are typically characterised by overcrowding, inadequate housing, lack of basic amenities such as clean water and sanitation, and high levels of poverty.</w:t>
      </w:r>
    </w:p>
    <w:p>
      <w:pPr>
        <w:spacing w:before="240" w:after="240"/>
        <w:jc w:val="both"/>
        <w:rPr>
          <w:rFonts w:hint="default" w:ascii="Constantia" w:hAnsi="Constantia" w:cs="Constantia"/>
          <w:sz w:val="24"/>
          <w:szCs w:val="24"/>
        </w:rPr>
      </w:pPr>
      <w:r>
        <w:rPr>
          <w:rFonts w:hint="default" w:ascii="Constantia" w:hAnsi="Constantia" w:cs="Constantia"/>
          <w:sz w:val="24"/>
          <w:szCs w:val="24"/>
          <w:rtl w:val="0"/>
        </w:rPr>
        <w:t>We spoke to two groups of children, one of 10-15 years and the other group of below 10 years of age. The group of children below 10 years of age, a total of 30 of them, were confused about the topic and didn't really know anything about climate change, or of their life has been impacted. We assumed that this must be because these are the conditions they've grown up with. Meanwhile the 10-15 year cluster of kids, a total of 10 children, knew general information about climate change and environmental degradation. They said that their lives had been impacted because of untimely rains and dust storms. Upon being questioned on, they also said that they hadn't noticed the shift in seasons too much and that the change is sudden and jarring.</w:t>
      </w:r>
    </w:p>
    <w:p>
      <w:pPr>
        <w:spacing w:before="240" w:after="240"/>
        <w:jc w:val="both"/>
        <w:rPr>
          <w:rFonts w:hint="default" w:ascii="Constantia" w:hAnsi="Constantia" w:cs="Constantia"/>
          <w:sz w:val="24"/>
          <w:szCs w:val="24"/>
        </w:rPr>
      </w:pPr>
      <w:r>
        <w:rPr>
          <w:rFonts w:hint="default" w:ascii="Constantia" w:hAnsi="Constantia" w:cs="Constantia"/>
          <w:sz w:val="24"/>
          <w:szCs w:val="24"/>
          <w:rtl w:val="0"/>
        </w:rPr>
        <w:t>We next passed the questionnaire around a few students of grade 10 in a well established school. Out of a total of four children, all of them agreed on climate change and environmental damage impacting their life and communities, and knew what the concept behind these terms were. Three of them were aware of their rights and held the opinion that they could reach out to authorities if their rights were violated in relation to climate change. Only one student said that they don't have a say on these matters and are not taken seriously while the rest were leaning more towards the positive side (one agreeing that they're taken seriously and they have a say, while the other two lurking in the middle with the 'most of the time'). There was a brief, unrecorded conversation with a child living in the slums about the subject matter, but he simply said he didn't really know much about the topic and they haven't been taught about it so he doesn't know anything.</w:t>
      </w:r>
    </w:p>
    <w:p>
      <w:pPr>
        <w:spacing w:before="240" w:after="240"/>
        <w:jc w:val="both"/>
        <w:rPr>
          <w:rFonts w:hint="default" w:ascii="Constantia" w:hAnsi="Constantia" w:cs="Constantia"/>
          <w:sz w:val="24"/>
          <w:szCs w:val="24"/>
        </w:rPr>
      </w:pPr>
      <w:r>
        <w:rPr>
          <w:rFonts w:hint="default" w:ascii="Constantia" w:hAnsi="Constantia" w:cs="Constantia"/>
          <w:sz w:val="24"/>
          <w:szCs w:val="24"/>
          <w:rtl w:val="0"/>
        </w:rPr>
        <w:t xml:space="preserve"> </w:t>
      </w:r>
    </w:p>
    <w:p>
      <w:pPr>
        <w:spacing w:before="240" w:after="240"/>
        <w:jc w:val="both"/>
        <w:rPr>
          <w:rFonts w:hint="default" w:ascii="Constantia" w:hAnsi="Constantia" w:cs="Constantia"/>
          <w:sz w:val="24"/>
          <w:szCs w:val="24"/>
          <w:rtl w:val="0"/>
        </w:rPr>
      </w:pPr>
      <w:r>
        <w:rPr>
          <w:rFonts w:hint="default" w:ascii="Constantia" w:hAnsi="Constantia" w:cs="Constantia"/>
          <w:sz w:val="24"/>
          <w:szCs w:val="24"/>
          <w:rtl w:val="0"/>
        </w:rPr>
        <w:t>The questionnaire was next passed among a group of 15 children of an unknown economic background within the age group 14-18.</w:t>
      </w:r>
    </w:p>
    <w:p>
      <w:pPr>
        <w:spacing w:before="240" w:after="240"/>
        <w:jc w:val="both"/>
        <w:rPr>
          <w:rFonts w:hint="default" w:ascii="Constantia" w:hAnsi="Constantia" w:cs="Constantia"/>
          <w:sz w:val="24"/>
          <w:szCs w:val="24"/>
          <w:rtl w:val="0"/>
        </w:rPr>
      </w:pPr>
      <w:r>
        <w:drawing>
          <wp:inline distT="114300" distB="114300" distL="114300" distR="114300">
            <wp:extent cx="5364480" cy="3391535"/>
            <wp:effectExtent l="0" t="0" r="7620" b="18415"/>
            <wp:docPr id="1" name="image1.jpg"/>
            <wp:cNvGraphicFramePr/>
            <a:graphic xmlns:a="http://schemas.openxmlformats.org/drawingml/2006/main">
              <a:graphicData uri="http://schemas.openxmlformats.org/drawingml/2006/picture">
                <pic:pic xmlns:pic="http://schemas.openxmlformats.org/drawingml/2006/picture">
                  <pic:nvPicPr>
                    <pic:cNvPr id="1" name="image1.jpg"/>
                    <pic:cNvPicPr preferRelativeResize="0"/>
                  </pic:nvPicPr>
                  <pic:blipFill>
                    <a:blip r:embed="rId8"/>
                    <a:srcRect/>
                    <a:stretch>
                      <a:fillRect/>
                    </a:stretch>
                  </pic:blipFill>
                  <pic:spPr>
                    <a:xfrm>
                      <a:off x="0" y="0"/>
                      <a:ext cx="5364481" cy="3391938"/>
                    </a:xfrm>
                    <a:prstGeom prst="rect">
                      <a:avLst/>
                    </a:prstGeom>
                  </pic:spPr>
                </pic:pic>
              </a:graphicData>
            </a:graphic>
          </wp:inline>
        </w:drawing>
      </w:r>
    </w:p>
    <w:p>
      <w:pPr>
        <w:numPr>
          <w:ilvl w:val="0"/>
          <w:numId w:val="3"/>
        </w:numPr>
        <w:spacing w:before="240" w:after="0" w:afterAutospacing="0"/>
        <w:ind w:left="720" w:hanging="360"/>
        <w:jc w:val="both"/>
        <w:rPr>
          <w:rFonts w:hint="default" w:ascii="Constantia" w:hAnsi="Constantia" w:cs="Constantia"/>
          <w:sz w:val="24"/>
          <w:szCs w:val="24"/>
          <w:u w:val="none"/>
        </w:rPr>
      </w:pPr>
      <w:r>
        <w:rPr>
          <w:rFonts w:hint="default" w:ascii="Constantia" w:hAnsi="Constantia" w:cs="Constantia"/>
          <w:sz w:val="24"/>
          <w:szCs w:val="24"/>
          <w:rtl w:val="0"/>
        </w:rPr>
        <w:t>Out of the bunch of 15, 5 of them responded with a strong yes regarding being aware of rights given under the Convention on the Rights of the Child, while 4 didn't know anything about them and 1 knew of them vaguely.</w:t>
      </w:r>
    </w:p>
    <w:p>
      <w:pPr>
        <w:numPr>
          <w:ilvl w:val="0"/>
          <w:numId w:val="3"/>
        </w:numPr>
        <w:spacing w:before="0" w:beforeAutospacing="0" w:after="0" w:afterAutospacing="0"/>
        <w:ind w:left="720" w:hanging="360"/>
        <w:jc w:val="both"/>
        <w:rPr>
          <w:rFonts w:hint="default" w:ascii="Constantia" w:hAnsi="Constantia" w:cs="Constantia"/>
          <w:sz w:val="24"/>
          <w:szCs w:val="24"/>
          <w:u w:val="none"/>
        </w:rPr>
      </w:pPr>
      <w:r>
        <w:rPr>
          <w:rFonts w:hint="default" w:ascii="Constantia" w:hAnsi="Constantia" w:cs="Constantia"/>
          <w:sz w:val="24"/>
          <w:szCs w:val="24"/>
          <w:rtl w:val="0"/>
        </w:rPr>
        <w:t>A whopping 4 of them said they can reach out to authorities if their rights regarding climate change and environment are violated, but one of these 4 added that they didn't think the authorities would respond actively. 3 said they didn't think they could reach such authorities/don't know if they can, while 1 said maybe.</w:t>
      </w:r>
    </w:p>
    <w:p>
      <w:pPr>
        <w:numPr>
          <w:ilvl w:val="0"/>
          <w:numId w:val="3"/>
        </w:numPr>
        <w:spacing w:before="0" w:beforeAutospacing="0" w:after="0" w:afterAutospacing="0"/>
        <w:ind w:left="720" w:hanging="360"/>
        <w:jc w:val="both"/>
        <w:rPr>
          <w:rFonts w:hint="default" w:ascii="Constantia" w:hAnsi="Constantia" w:cs="Constantia"/>
          <w:sz w:val="24"/>
          <w:szCs w:val="24"/>
          <w:u w:val="none"/>
        </w:rPr>
      </w:pPr>
      <w:r>
        <w:rPr>
          <w:rFonts w:hint="default" w:ascii="Constantia" w:hAnsi="Constantia" w:cs="Constantia"/>
          <w:sz w:val="24"/>
          <w:szCs w:val="24"/>
          <w:rtl w:val="0"/>
        </w:rPr>
        <w:t xml:space="preserve"> 6 children didn't think their life had been changed because of the consequences of climate change, but out of these, 2 of them knew of peers or family whose lives had been affected by climate change. 1 child said yes to the question, 1 said somewhat as an answer and 1 was confused but said they had changed their way of living because of climate change so we can assume that their life must have been impacted on some level by climate change.</w:t>
      </w:r>
    </w:p>
    <w:p>
      <w:pPr>
        <w:numPr>
          <w:ilvl w:val="0"/>
          <w:numId w:val="3"/>
        </w:numPr>
        <w:spacing w:before="0" w:beforeAutospacing="0" w:after="0" w:afterAutospacing="0"/>
        <w:ind w:left="720" w:hanging="360"/>
        <w:jc w:val="both"/>
        <w:rPr>
          <w:rFonts w:hint="default" w:ascii="Constantia" w:hAnsi="Constantia" w:cs="Constantia"/>
          <w:sz w:val="24"/>
          <w:szCs w:val="24"/>
          <w:u w:val="none"/>
        </w:rPr>
      </w:pPr>
      <w:r>
        <w:rPr>
          <w:rFonts w:hint="default" w:ascii="Constantia" w:hAnsi="Constantia" w:cs="Constantia"/>
          <w:sz w:val="24"/>
          <w:szCs w:val="24"/>
          <w:rtl w:val="0"/>
        </w:rPr>
        <w:t>5 children agreed that their life had changed because of environmental damage, while 3 disagreed.</w:t>
      </w:r>
    </w:p>
    <w:p>
      <w:pPr>
        <w:numPr>
          <w:ilvl w:val="0"/>
          <w:numId w:val="3"/>
        </w:numPr>
        <w:spacing w:before="0" w:beforeAutospacing="0" w:after="240"/>
        <w:ind w:left="720" w:hanging="360"/>
        <w:jc w:val="both"/>
        <w:rPr>
          <w:rFonts w:hint="default" w:ascii="Constantia" w:hAnsi="Constantia" w:cs="Constantia"/>
          <w:sz w:val="24"/>
          <w:szCs w:val="24"/>
          <w:u w:val="none"/>
        </w:rPr>
      </w:pPr>
      <w:r>
        <w:rPr>
          <w:rFonts w:hint="default" w:ascii="Constantia" w:hAnsi="Constantia" w:cs="Constantia"/>
          <w:sz w:val="24"/>
          <w:szCs w:val="24"/>
          <w:rtl w:val="0"/>
        </w:rPr>
        <w:t>4 children were certain that they were taken seriously when they talked about climate change and had a say in the matter. 1 said they were taken seriously when they talked about climate change but didn't think they had a say in the matter. 7 children said no, but 2 of them tried to share as much knowledge as they knew on the subject.</w:t>
      </w:r>
    </w:p>
    <w:p>
      <w:pPr>
        <w:spacing w:before="240" w:after="240"/>
        <w:jc w:val="both"/>
        <w:rPr>
          <w:rFonts w:hint="default" w:ascii="Constantia" w:hAnsi="Constantia" w:cs="Constantia"/>
          <w:sz w:val="24"/>
          <w:szCs w:val="24"/>
        </w:rPr>
      </w:pPr>
      <w:r>
        <w:rPr>
          <w:rFonts w:hint="default" w:ascii="Constantia" w:hAnsi="Constantia" w:cs="Constantia"/>
          <w:i/>
          <w:sz w:val="24"/>
          <w:szCs w:val="24"/>
          <w:rtl w:val="0"/>
          <w:lang w:val="en-US"/>
        </w:rPr>
        <w:t xml:space="preserve">Personal Opinions: </w:t>
      </w:r>
      <w:r>
        <w:rPr>
          <w:rFonts w:hint="default" w:ascii="Constantia" w:hAnsi="Constantia" w:cs="Constantia"/>
          <w:i/>
          <w:sz w:val="24"/>
          <w:szCs w:val="24"/>
          <w:rtl w:val="0"/>
          <w:lang w:val="en-US"/>
        </w:rPr>
        <w:br w:type="textWrapping"/>
      </w:r>
      <w:r>
        <w:rPr>
          <w:rFonts w:hint="default" w:ascii="Constantia" w:hAnsi="Constantia" w:cs="Constantia"/>
          <w:i/>
          <w:sz w:val="24"/>
          <w:szCs w:val="24"/>
          <w:rtl w:val="0"/>
        </w:rPr>
        <w:br w:type="textWrapping"/>
      </w:r>
      <w:r>
        <w:rPr>
          <w:rFonts w:hint="default" w:ascii="Constantia" w:hAnsi="Constantia" w:cs="Constantia"/>
          <w:i/>
          <w:sz w:val="24"/>
          <w:szCs w:val="24"/>
          <w:rtl w:val="0"/>
        </w:rPr>
        <w:t>I've personally gotten a lot more prone to coughs and common illnesses because of the rising pollution level, I've also been unable to wear a variety of foods more often because we can never be too sure about what kinds of pollutants gave entered them during the process. I work with a lot of stay dogs in the neighborhood and it's gotten increasingly difficult keeping them comfortable in unpredictable climate changes</w:t>
      </w:r>
      <w:r>
        <w:rPr>
          <w:rFonts w:hint="default" w:ascii="Constantia" w:hAnsi="Constantia" w:cs="Constantia"/>
          <w:sz w:val="24"/>
          <w:szCs w:val="24"/>
          <w:rtl w:val="0"/>
        </w:rPr>
        <w:t>, shared one student.</w:t>
      </w:r>
    </w:p>
    <w:p>
      <w:pPr>
        <w:spacing w:before="240" w:after="240"/>
        <w:jc w:val="both"/>
        <w:rPr>
          <w:rFonts w:hint="default" w:ascii="Constantia" w:hAnsi="Constantia" w:cs="Constantia"/>
          <w:sz w:val="24"/>
          <w:szCs w:val="24"/>
        </w:rPr>
      </w:pPr>
      <w:r>
        <w:rPr>
          <w:rFonts w:hint="default" w:ascii="Constantia" w:hAnsi="Constantia" w:cs="Constantia"/>
          <w:sz w:val="24"/>
          <w:szCs w:val="24"/>
          <w:rtl w:val="0"/>
        </w:rPr>
        <w:t xml:space="preserve"> </w:t>
      </w:r>
      <w:r>
        <w:rPr>
          <w:rFonts w:hint="default" w:ascii="Constantia" w:hAnsi="Constantia" w:cs="Constantia"/>
          <w:i/>
          <w:sz w:val="24"/>
          <w:szCs w:val="24"/>
          <w:rtl w:val="0"/>
        </w:rPr>
        <w:t xml:space="preserve">I am allergic to dust and smog, so I have to nebulize twice almost everyday and can't leave the house without a mask. </w:t>
      </w:r>
      <w:r>
        <w:rPr>
          <w:rFonts w:hint="default" w:ascii="Constantia" w:hAnsi="Constantia" w:cs="Constantia"/>
          <w:sz w:val="24"/>
          <w:szCs w:val="24"/>
          <w:rtl w:val="0"/>
        </w:rPr>
        <w:t>Said another</w:t>
      </w:r>
    </w:p>
    <w:p>
      <w:pPr>
        <w:spacing w:before="240" w:after="240"/>
        <w:jc w:val="both"/>
        <w:rPr>
          <w:rFonts w:hint="default" w:ascii="Constantia" w:hAnsi="Constantia" w:cs="Constantia"/>
          <w:sz w:val="24"/>
          <w:szCs w:val="24"/>
          <w:lang w:val="en-US"/>
        </w:rPr>
      </w:pPr>
      <w:r>
        <w:rPr>
          <w:rFonts w:hint="default" w:ascii="Constantia" w:hAnsi="Constantia" w:cs="Constantia"/>
          <w:sz w:val="24"/>
          <w:szCs w:val="24"/>
          <w:rtl w:val="0"/>
        </w:rPr>
        <w:t xml:space="preserve"> </w:t>
      </w:r>
      <w:r>
        <w:rPr>
          <w:rFonts w:hint="default" w:ascii="Constantia" w:hAnsi="Constantia" w:cs="Constantia"/>
          <w:i/>
          <w:sz w:val="24"/>
          <w:szCs w:val="24"/>
          <w:rtl w:val="0"/>
        </w:rPr>
        <w:t>Due to this I have faced extreme heat in summers.</w:t>
      </w:r>
      <w:r>
        <w:rPr>
          <w:rFonts w:hint="default" w:ascii="Constantia" w:hAnsi="Constantia" w:cs="Constantia"/>
          <w:i/>
          <w:sz w:val="24"/>
          <w:szCs w:val="24"/>
          <w:rtl w:val="0"/>
          <w:lang w:val="en-US"/>
        </w:rPr>
        <w:t xml:space="preserve"> </w:t>
      </w:r>
      <w:r>
        <w:rPr>
          <w:rFonts w:hint="default" w:ascii="Constantia" w:hAnsi="Constantia" w:cs="Constantia"/>
          <w:i/>
          <w:sz w:val="24"/>
          <w:szCs w:val="24"/>
          <w:rtl w:val="0"/>
        </w:rPr>
        <w:t>Severe rain and storms in the rainy season.</w:t>
      </w:r>
      <w:r>
        <w:rPr>
          <w:rFonts w:hint="default" w:ascii="Constantia" w:hAnsi="Constantia" w:cs="Constantia"/>
          <w:i/>
          <w:sz w:val="24"/>
          <w:szCs w:val="24"/>
          <w:rtl w:val="0"/>
          <w:lang w:val="en-US"/>
        </w:rPr>
        <w:t xml:space="preserve"> </w:t>
      </w:r>
      <w:r>
        <w:rPr>
          <w:rFonts w:hint="default" w:ascii="Constantia" w:hAnsi="Constantia" w:cs="Constantia"/>
          <w:i/>
          <w:sz w:val="24"/>
          <w:szCs w:val="24"/>
          <w:rtl w:val="0"/>
        </w:rPr>
        <w:t>Health issues.</w:t>
      </w:r>
      <w:r>
        <w:rPr>
          <w:rFonts w:hint="default" w:ascii="Constantia" w:hAnsi="Constantia" w:cs="Constantia"/>
          <w:i/>
          <w:sz w:val="24"/>
          <w:szCs w:val="24"/>
          <w:rtl w:val="0"/>
          <w:lang w:val="en-US"/>
        </w:rPr>
        <w:t xml:space="preserve"> </w:t>
      </w:r>
      <w:r>
        <w:rPr>
          <w:rFonts w:hint="default" w:ascii="Constantia" w:hAnsi="Constantia" w:cs="Constantia"/>
          <w:i/>
          <w:sz w:val="24"/>
          <w:szCs w:val="24"/>
          <w:rtl w:val="0"/>
        </w:rPr>
        <w:t xml:space="preserve">And also I haven’t experienced it but glaciers melting and oceans becoming warm are very dangerous signs of climate change. </w:t>
      </w:r>
      <w:r>
        <w:rPr>
          <w:rFonts w:hint="default" w:ascii="Constantia" w:hAnsi="Constantia" w:cs="Constantia"/>
          <w:i/>
          <w:sz w:val="24"/>
          <w:szCs w:val="24"/>
          <w:rtl w:val="0"/>
          <w:lang w:val="en-US"/>
        </w:rPr>
        <w:t>A</w:t>
      </w:r>
      <w:r>
        <w:rPr>
          <w:rFonts w:hint="default" w:ascii="Constantia" w:hAnsi="Constantia" w:cs="Constantia"/>
          <w:sz w:val="24"/>
          <w:szCs w:val="24"/>
          <w:rtl w:val="0"/>
        </w:rPr>
        <w:t xml:space="preserve">nother </w:t>
      </w:r>
      <w:r>
        <w:rPr>
          <w:rFonts w:hint="default" w:ascii="Constantia" w:hAnsi="Constantia" w:cs="Constantia"/>
          <w:sz w:val="24"/>
          <w:szCs w:val="24"/>
          <w:rtl w:val="0"/>
          <w:lang w:val="en-US"/>
        </w:rPr>
        <w:t xml:space="preserve">spoke from </w:t>
      </w:r>
      <w:r>
        <w:rPr>
          <w:rFonts w:hint="default" w:ascii="Constantia" w:hAnsi="Constantia" w:cs="Constantia"/>
          <w:sz w:val="24"/>
          <w:szCs w:val="24"/>
          <w:rtl w:val="0"/>
        </w:rPr>
        <w:t>experience</w:t>
      </w:r>
      <w:r>
        <w:rPr>
          <w:rFonts w:hint="default" w:ascii="Constantia" w:hAnsi="Constantia" w:cs="Constantia"/>
          <w:sz w:val="24"/>
          <w:szCs w:val="24"/>
          <w:rtl w:val="0"/>
          <w:lang w:val="en-US"/>
        </w:rPr>
        <w:t xml:space="preserve">. </w:t>
      </w:r>
    </w:p>
    <w:p>
      <w:pPr>
        <w:spacing w:before="240" w:after="240"/>
        <w:jc w:val="both"/>
        <w:rPr>
          <w:rFonts w:hint="default" w:ascii="Constantia" w:hAnsi="Constantia" w:cs="Constantia"/>
          <w:i/>
          <w:sz w:val="24"/>
          <w:szCs w:val="24"/>
        </w:rPr>
      </w:pPr>
      <w:r>
        <w:rPr>
          <w:rFonts w:hint="default" w:ascii="Constantia" w:hAnsi="Constantia" w:cs="Constantia"/>
          <w:sz w:val="24"/>
          <w:szCs w:val="24"/>
          <w:rtl w:val="0"/>
        </w:rPr>
        <w:t xml:space="preserve"> </w:t>
      </w:r>
      <w:r>
        <w:rPr>
          <w:rFonts w:hint="default" w:ascii="Constantia" w:hAnsi="Constantia" w:cs="Constantia"/>
          <w:i/>
          <w:sz w:val="24"/>
          <w:szCs w:val="24"/>
          <w:rtl w:val="0"/>
        </w:rPr>
        <w:t>I have noted an increase in temperature in the summer months over the years, but it has not impacted me very severely. However, it is clear that if climate change continues at its current pace, there will surely be more disasters like untimely floods, unpredictable weather etc.</w:t>
      </w:r>
    </w:p>
    <w:p>
      <w:pPr>
        <w:spacing w:before="240" w:after="240"/>
        <w:jc w:val="both"/>
        <w:rPr>
          <w:rFonts w:hint="default" w:ascii="Constantia" w:hAnsi="Constantia" w:cs="Constantia"/>
          <w:i/>
          <w:sz w:val="24"/>
          <w:szCs w:val="24"/>
        </w:rPr>
      </w:pPr>
      <w:r>
        <w:rPr>
          <w:rFonts w:hint="default" w:ascii="Constantia" w:hAnsi="Constantia" w:cs="Constantia"/>
          <w:i/>
          <w:sz w:val="24"/>
          <w:szCs w:val="24"/>
          <w:rtl w:val="0"/>
        </w:rPr>
        <w:t xml:space="preserve"> </w:t>
      </w:r>
      <w:r>
        <w:rPr>
          <w:rFonts w:hint="default" w:ascii="Constantia" w:hAnsi="Constantia" w:cs="Constantia"/>
          <w:sz w:val="24"/>
          <w:szCs w:val="24"/>
          <w:rtl w:val="0"/>
        </w:rPr>
        <w:t xml:space="preserve">Or as very succinctly, one put it as, </w:t>
      </w:r>
      <w:r>
        <w:rPr>
          <w:rFonts w:hint="default" w:ascii="Constantia" w:hAnsi="Constantia" w:cs="Constantia"/>
          <w:i/>
          <w:sz w:val="24"/>
          <w:szCs w:val="24"/>
          <w:rtl w:val="0"/>
        </w:rPr>
        <w:t>It is bad.</w:t>
      </w:r>
    </w:p>
    <w:p>
      <w:pPr>
        <w:jc w:val="center"/>
        <w:rPr>
          <w:rFonts w:hint="default" w:ascii="Constantia" w:hAnsi="Constantia" w:cs="Constantia"/>
          <w:sz w:val="24"/>
          <w:szCs w:val="24"/>
          <w:lang w:val="en-US"/>
        </w:rPr>
      </w:pPr>
      <w:r>
        <w:rPr>
          <w:rFonts w:hint="default" w:ascii="Constantia" w:hAnsi="Constantia" w:cs="Constantia"/>
          <w:sz w:val="24"/>
          <w:szCs w:val="24"/>
          <w:lang w:val="en-US"/>
        </w:rPr>
        <w:drawing>
          <wp:inline distT="0" distB="0" distL="114300" distR="114300">
            <wp:extent cx="3623310" cy="2717800"/>
            <wp:effectExtent l="0" t="0" r="15240" b="6350"/>
            <wp:docPr id="7" name="Picture 7" descr="Ud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Udaan"/>
                    <pic:cNvPicPr>
                      <a:picLocks noChangeAspect="1"/>
                    </pic:cNvPicPr>
                  </pic:nvPicPr>
                  <pic:blipFill>
                    <a:blip r:embed="rId9"/>
                    <a:stretch>
                      <a:fillRect/>
                    </a:stretch>
                  </pic:blipFill>
                  <pic:spPr>
                    <a:xfrm>
                      <a:off x="0" y="0"/>
                      <a:ext cx="3623310" cy="2717800"/>
                    </a:xfrm>
                    <a:prstGeom prst="rect">
                      <a:avLst/>
                    </a:prstGeom>
                  </pic:spPr>
                </pic:pic>
              </a:graphicData>
            </a:graphic>
          </wp:inline>
        </w:drawing>
      </w:r>
      <w:r>
        <w:rPr>
          <w:rFonts w:hint="default" w:ascii="Constantia" w:hAnsi="Constantia" w:cs="Constantia"/>
          <w:sz w:val="24"/>
          <w:szCs w:val="24"/>
          <w:lang w:val="en-US"/>
        </w:rPr>
        <w:br w:type="textWrapping"/>
      </w:r>
      <w:r>
        <w:rPr>
          <w:rFonts w:hint="default" w:ascii="Constantia" w:hAnsi="Constantia" w:cs="Constantia"/>
          <w:sz w:val="24"/>
          <w:szCs w:val="24"/>
          <w:lang w:val="en-US"/>
        </w:rPr>
        <w:br w:type="textWrapping"/>
      </w:r>
    </w:p>
    <w:p>
      <w:pPr>
        <w:jc w:val="center"/>
        <w:rPr>
          <w:rFonts w:hint="default" w:ascii="Constantia" w:hAnsi="Constantia" w:cs="Constantia"/>
          <w:sz w:val="24"/>
          <w:szCs w:val="24"/>
          <w:lang w:val="en-US"/>
        </w:rPr>
      </w:pPr>
      <w:r>
        <w:rPr>
          <w:rFonts w:hint="default" w:ascii="Constantia" w:hAnsi="Constantia" w:cs="Constantia"/>
          <w:sz w:val="24"/>
          <w:szCs w:val="24"/>
          <w:lang w:val="en-US"/>
        </w:rPr>
        <w:drawing>
          <wp:inline distT="0" distB="0" distL="114300" distR="114300">
            <wp:extent cx="3660140" cy="2745105"/>
            <wp:effectExtent l="0" t="0" r="16510" b="17145"/>
            <wp:docPr id="8" name="Picture 8" descr="Uda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Udaan-1"/>
                    <pic:cNvPicPr>
                      <a:picLocks noChangeAspect="1"/>
                    </pic:cNvPicPr>
                  </pic:nvPicPr>
                  <pic:blipFill>
                    <a:blip r:embed="rId10"/>
                    <a:stretch>
                      <a:fillRect/>
                    </a:stretch>
                  </pic:blipFill>
                  <pic:spPr>
                    <a:xfrm>
                      <a:off x="0" y="0"/>
                      <a:ext cx="3660140" cy="2745105"/>
                    </a:xfrm>
                    <a:prstGeom prst="rect">
                      <a:avLst/>
                    </a:prstGeom>
                  </pic:spPr>
                </pic:pic>
              </a:graphicData>
            </a:graphic>
          </wp:inline>
        </w:drawing>
      </w:r>
    </w:p>
    <w:p>
      <w:pPr>
        <w:jc w:val="both"/>
        <w:rPr>
          <w:rFonts w:hint="default" w:ascii="Constantia" w:hAnsi="Constantia" w:cs="Constantia"/>
          <w:sz w:val="24"/>
          <w:szCs w:val="24"/>
          <w:lang w:val="en-US"/>
        </w:rPr>
      </w:pPr>
    </w:p>
    <w:p>
      <w:pPr>
        <w:spacing w:before="240" w:after="240"/>
        <w:jc w:val="both"/>
        <w:rPr>
          <w:rFonts w:hint="default" w:ascii="Constantia" w:hAnsi="Constantia" w:cs="Constantia"/>
          <w:sz w:val="24"/>
          <w:szCs w:val="24"/>
        </w:rPr>
      </w:pPr>
      <w:r>
        <w:rPr>
          <w:rFonts w:hint="default" w:ascii="Constantia" w:hAnsi="Constantia" w:cs="Constantia"/>
          <w:i/>
          <w:sz w:val="24"/>
          <w:szCs w:val="24"/>
          <w:rtl w:val="0"/>
          <w:lang w:val="en-US"/>
        </w:rPr>
        <w:t xml:space="preserve">Note:Respecting the Privacy and unable to work on a process of wavier, we only took consent for 2 pictures with the children. </w:t>
      </w:r>
      <w:r>
        <w:rPr>
          <w:rFonts w:hint="default" w:ascii="Constantia" w:hAnsi="Constantia" w:cs="Constantia"/>
          <w:sz w:val="24"/>
          <w:szCs w:val="24"/>
          <w:rtl w:val="0"/>
        </w:rPr>
        <w:t xml:space="preserve"> </w:t>
      </w:r>
    </w:p>
    <w:p>
      <w:pPr>
        <w:jc w:val="both"/>
        <w:rPr>
          <w:rFonts w:hint="default" w:ascii="Constantia" w:hAnsi="Constantia" w:cs="Constantia"/>
          <w:sz w:val="24"/>
          <w:szCs w:val="24"/>
          <w:lang w:val="en-US"/>
        </w:rPr>
      </w:pPr>
    </w:p>
    <w:sectPr>
      <w:headerReference r:id="rId6" w:type="default"/>
      <w:pgSz w:w="11906" w:h="16838"/>
      <w:pgMar w:top="1440" w:right="1800" w:bottom="1440" w:left="1800" w:header="720" w:footer="720"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Palatino Linotype">
    <w:panose1 w:val="02040502050505030304"/>
    <w:charset w:val="00"/>
    <w:family w:val="auto"/>
    <w:pitch w:val="default"/>
    <w:sig w:usb0="E0000287" w:usb1="40000013" w:usb2="00000000" w:usb3="00000000" w:csb0="2000019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 w:name="Constantia">
    <w:panose1 w:val="02030602050306030303"/>
    <w:charset w:val="00"/>
    <w:family w:val="auto"/>
    <w:pitch w:val="default"/>
    <w:sig w:usb0="A00002EF" w:usb1="4000204B" w:usb2="00000000" w:usb3="00000000" w:csb0="2000019F" w:csb1="00000000"/>
  </w:font>
  <w:font w:name="Yu Gothic UI Light">
    <w:panose1 w:val="020B03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suppressLineNumbers w:val="0"/>
      <w:jc w:val="right"/>
      <w:rPr>
        <w:sz w:val="21"/>
        <w:szCs w:val="21"/>
      </w:rPr>
    </w:pPr>
    <w:r>
      <w:rPr>
        <w:sz w:val="21"/>
        <w:szCs w:val="21"/>
      </w:rPr>
      <w:drawing>
        <wp:anchor distT="0" distB="0" distL="114300" distR="114300" simplePos="0" relativeHeight="251659264" behindDoc="0" locked="0" layoutInCell="1" allowOverlap="1">
          <wp:simplePos x="0" y="0"/>
          <wp:positionH relativeFrom="column">
            <wp:posOffset>-38100</wp:posOffset>
          </wp:positionH>
          <wp:positionV relativeFrom="paragraph">
            <wp:posOffset>-266700</wp:posOffset>
          </wp:positionV>
          <wp:extent cx="1090295" cy="904240"/>
          <wp:effectExtent l="0" t="0" r="14605" b="1016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1"/>
                  <a:stretch>
                    <a:fillRect/>
                  </a:stretch>
                </pic:blipFill>
                <pic:spPr>
                  <a:xfrm>
                    <a:off x="0" y="0"/>
                    <a:ext cx="1090295" cy="904240"/>
                  </a:xfrm>
                  <a:prstGeom prst="rect">
                    <a:avLst/>
                  </a:prstGeom>
                  <a:noFill/>
                  <a:ln>
                    <a:noFill/>
                  </a:ln>
                </pic:spPr>
              </pic:pic>
            </a:graphicData>
          </a:graphic>
        </wp:anchor>
      </w:drawing>
    </w:r>
    <w:r>
      <w:rPr>
        <w:rFonts w:ascii="Georgia" w:hAnsi="Georgia" w:eastAsia="Georgia" w:cs="Georgia"/>
        <w:color w:val="000000"/>
        <w:kern w:val="0"/>
        <w:sz w:val="18"/>
        <w:szCs w:val="18"/>
        <w:lang w:val="en-US" w:eastAsia="zh-CN" w:bidi="ar"/>
      </w:rPr>
      <w:t xml:space="preserve">ENACT EARTH FOUNDATION </w:t>
    </w:r>
  </w:p>
  <w:p>
    <w:pPr>
      <w:keepNext w:val="0"/>
      <w:keepLines w:val="0"/>
      <w:widowControl/>
      <w:suppressLineNumbers w:val="0"/>
      <w:jc w:val="right"/>
      <w:rPr>
        <w:sz w:val="21"/>
        <w:szCs w:val="21"/>
      </w:rPr>
    </w:pPr>
    <w:r>
      <w:rPr>
        <w:rFonts w:hint="default" w:ascii="Georgia" w:hAnsi="Georgia" w:eastAsia="Georgia" w:cs="Georgia"/>
        <w:color w:val="000000"/>
        <w:kern w:val="0"/>
        <w:sz w:val="18"/>
        <w:szCs w:val="18"/>
        <w:lang w:val="en-US" w:eastAsia="zh-CN" w:bidi="ar"/>
      </w:rPr>
      <w:t xml:space="preserve">hello@enact.earth </w:t>
    </w:r>
  </w:p>
  <w:p>
    <w:pPr>
      <w:keepNext w:val="0"/>
      <w:keepLines w:val="0"/>
      <w:widowControl/>
      <w:suppressLineNumbers w:val="0"/>
      <w:jc w:val="right"/>
      <w:rPr>
        <w:sz w:val="21"/>
        <w:szCs w:val="21"/>
      </w:rPr>
    </w:pPr>
    <w:r>
      <w:rPr>
        <w:rFonts w:hint="default" w:ascii="Georgia" w:hAnsi="Georgia" w:eastAsia="Georgia" w:cs="Georgia"/>
        <w:color w:val="000000"/>
        <w:kern w:val="0"/>
        <w:sz w:val="18"/>
        <w:szCs w:val="18"/>
        <w:lang w:val="en-US" w:eastAsia="zh-CN" w:bidi="ar"/>
      </w:rPr>
      <w:t xml:space="preserve">www.enact.earth </w:t>
    </w:r>
  </w:p>
  <w:p>
    <w:pPr>
      <w:keepNext w:val="0"/>
      <w:keepLines w:val="0"/>
      <w:widowControl/>
      <w:suppressLineNumbers w:val="0"/>
      <w:jc w:val="right"/>
      <w:rPr>
        <w:sz w:val="21"/>
        <w:szCs w:val="21"/>
      </w:rPr>
    </w:pPr>
    <w:r>
      <w:rPr>
        <w:rFonts w:hint="default" w:ascii="Georgia" w:hAnsi="Georgia" w:eastAsia="Georgia" w:cs="Georgia"/>
        <w:color w:val="000000"/>
        <w:kern w:val="0"/>
        <w:sz w:val="18"/>
        <w:szCs w:val="18"/>
        <w:lang w:val="en-US" w:eastAsia="zh-CN" w:bidi="ar"/>
      </w:rPr>
      <w:t xml:space="preserve">2nd Cross,Near Srirama temple, Muneshwara Nagar, </w:t>
    </w:r>
  </w:p>
  <w:p>
    <w:pPr>
      <w:keepNext w:val="0"/>
      <w:keepLines w:val="0"/>
      <w:widowControl/>
      <w:suppressLineNumbers w:val="0"/>
      <w:jc w:val="right"/>
      <w:rPr>
        <w:sz w:val="20"/>
        <w:szCs w:val="20"/>
      </w:rPr>
    </w:pPr>
    <w:r>
      <w:rPr>
        <w:rFonts w:hint="default" w:ascii="Georgia" w:hAnsi="Georgia" w:eastAsia="Georgia" w:cs="Georgia"/>
        <w:color w:val="000000"/>
        <w:kern w:val="0"/>
        <w:sz w:val="18"/>
        <w:szCs w:val="18"/>
        <w:lang w:val="en-US" w:eastAsia="zh-CN" w:bidi="ar"/>
      </w:rPr>
      <w:t>Kolar, Karnataka, India 563101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21"/>
        <w:szCs w:val="21"/>
      </w:rPr>
      <w:drawing>
        <wp:anchor distT="0" distB="0" distL="114300" distR="114300" simplePos="0" relativeHeight="251660288" behindDoc="0" locked="0" layoutInCell="1" allowOverlap="1">
          <wp:simplePos x="0" y="0"/>
          <wp:positionH relativeFrom="column">
            <wp:posOffset>2311400</wp:posOffset>
          </wp:positionH>
          <wp:positionV relativeFrom="paragraph">
            <wp:posOffset>-105410</wp:posOffset>
          </wp:positionV>
          <wp:extent cx="845185" cy="701040"/>
          <wp:effectExtent l="0" t="0" r="12065" b="381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1"/>
                  <a:stretch>
                    <a:fillRect/>
                  </a:stretch>
                </pic:blipFill>
                <pic:spPr>
                  <a:xfrm>
                    <a:off x="0" y="0"/>
                    <a:ext cx="845185" cy="701040"/>
                  </a:xfrm>
                  <a:prstGeom prst="rect">
                    <a:avLst/>
                  </a:prstGeom>
                  <a:noFill/>
                  <a:ln>
                    <a:noFill/>
                  </a:ln>
                </pic:spPr>
              </pic:pic>
            </a:graphicData>
          </a:graphic>
        </wp:anchor>
      </w:drawing>
    </w:r>
  </w:p>
  <w:p>
    <w:pPr>
      <w:pStyle w:val="11"/>
    </w:pPr>
  </w:p>
  <w:p>
    <w:pPr>
      <w:pStyle w:val="11"/>
    </w:pPr>
  </w:p>
  <w:p>
    <w:pPr>
      <w:pStyle w:val="11"/>
    </w:pPr>
  </w:p>
  <w:p>
    <w:pPr>
      <w:pStyle w:val="11"/>
    </w:pP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lowerLetter"/>
      <w:lvlText w:val="%1."/>
      <w:lvlJc w:val="left"/>
      <w:pPr>
        <w:ind w:left="720" w:hanging="360"/>
      </w:pPr>
      <w:rPr>
        <w:u w:val="none"/>
      </w:rPr>
    </w:lvl>
    <w:lvl w:ilvl="1" w:tentative="0">
      <w:start w:val="1"/>
      <w:numFmt w:val="lowerRoman"/>
      <w:lvlText w:val="%2."/>
      <w:lvlJc w:val="righ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lowerRoman"/>
      <w:lvlText w:val="%5."/>
      <w:lvlJc w:val="right"/>
      <w:pPr>
        <w:ind w:left="3600" w:hanging="360"/>
      </w:pPr>
      <w:rPr>
        <w:u w:val="none"/>
      </w:rPr>
    </w:lvl>
    <w:lvl w:ilvl="5" w:tentative="0">
      <w:start w:val="1"/>
      <w:numFmt w:val="decimal"/>
      <w:lvlText w:val="%6."/>
      <w:lvlJc w:val="left"/>
      <w:pPr>
        <w:ind w:left="4320" w:hanging="360"/>
      </w:pPr>
      <w:rPr>
        <w:u w:val="none"/>
      </w:rPr>
    </w:lvl>
    <w:lvl w:ilvl="6" w:tentative="0">
      <w:start w:val="1"/>
      <w:numFmt w:val="lowerLetter"/>
      <w:lvlText w:val="%7."/>
      <w:lvlJc w:val="left"/>
      <w:pPr>
        <w:ind w:left="5040" w:hanging="360"/>
      </w:pPr>
      <w:rPr>
        <w:u w:val="none"/>
      </w:rPr>
    </w:lvl>
    <w:lvl w:ilvl="7" w:tentative="0">
      <w:start w:val="1"/>
      <w:numFmt w:val="lowerRoman"/>
      <w:lvlText w:val="%8."/>
      <w:lvlJc w:val="right"/>
      <w:pPr>
        <w:ind w:left="5760" w:hanging="360"/>
      </w:pPr>
      <w:rPr>
        <w:u w:val="none"/>
      </w:rPr>
    </w:lvl>
    <w:lvl w:ilvl="8" w:tentative="0">
      <w:start w:val="1"/>
      <w:numFmt w:val="decimal"/>
      <w:lvlText w:val="%9."/>
      <w:lvlJc w:val="left"/>
      <w:pPr>
        <w:ind w:left="6480" w:hanging="360"/>
      </w:pPr>
      <w:rPr>
        <w:u w:val="none"/>
      </w:rPr>
    </w:lvl>
  </w:abstractNum>
  <w:abstractNum w:abstractNumId="1">
    <w:nsid w:val="0053208E"/>
    <w:multiLevelType w:val="multilevel"/>
    <w:tmpl w:val="0053208E"/>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
    <w:nsid w:val="59ADCABA"/>
    <w:multiLevelType w:val="multilevel"/>
    <w:tmpl w:val="59ADCABA"/>
    <w:lvl w:ilvl="0" w:tentative="0">
      <w:start w:val="1"/>
      <w:numFmt w:val="bullet"/>
      <w:lvlText w:val="●"/>
      <w:lvlJc w:val="left"/>
      <w:pPr>
        <w:ind w:left="720" w:hanging="360"/>
      </w:pPr>
      <w:rPr>
        <w:rFonts w:hint="default"/>
        <w:sz w:val="18"/>
        <w:szCs w:val="18"/>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bordersDoNotSurroundHeader w:val="0"/>
  <w:bordersDoNotSurroundFooter w:val="0"/>
  <w:documentProtection w:enforcement="0"/>
  <w:defaultTabStop w:val="72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
  <w:rsids>
    <w:rsidRoot w:val="00000000"/>
    <w:rsid w:val="0423434A"/>
    <w:rsid w:val="05467D5B"/>
    <w:rsid w:val="084542FA"/>
    <w:rsid w:val="09FC4E8C"/>
    <w:rsid w:val="1DCA1E79"/>
    <w:rsid w:val="2EE31FF3"/>
    <w:rsid w:val="33FD4F6F"/>
    <w:rsid w:val="366C2586"/>
    <w:rsid w:val="40736F4F"/>
    <w:rsid w:val="44823C05"/>
    <w:rsid w:val="4C046549"/>
    <w:rsid w:val="6DAC7234"/>
    <w:rsid w:val="7C0B5CB2"/>
    <w:rsid w:val="7F1E3F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qFormat/>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uiPriority w:val="0"/>
    <w:pPr>
      <w:keepNext/>
      <w:keepLines/>
      <w:pageBreakBefore w:val="0"/>
      <w:spacing w:before="280" w:after="80"/>
    </w:pPr>
    <w:rPr>
      <w:color w:val="666666"/>
      <w:sz w:val="24"/>
      <w:szCs w:val="24"/>
    </w:rPr>
  </w:style>
  <w:style w:type="paragraph" w:styleId="6">
    <w:name w:val="heading 5"/>
    <w:basedOn w:val="1"/>
    <w:next w:val="1"/>
    <w:qFormat/>
    <w:uiPriority w:val="0"/>
    <w:pPr>
      <w:keepNext/>
      <w:keepLines/>
      <w:pageBreakBefore w:val="0"/>
      <w:spacing w:before="240" w:after="80"/>
    </w:pPr>
    <w:rPr>
      <w:color w:val="666666"/>
      <w:sz w:val="22"/>
      <w:szCs w:val="22"/>
    </w:rPr>
  </w:style>
  <w:style w:type="paragraph" w:styleId="7">
    <w:name w:val="heading 6"/>
    <w:basedOn w:val="1"/>
    <w:next w:val="1"/>
    <w:qFormat/>
    <w:uiPriority w:val="0"/>
    <w:pPr>
      <w:keepNext/>
      <w:keepLines/>
      <w:pageBreakBefore w:val="0"/>
      <w:spacing w:before="240" w:after="80"/>
    </w:pPr>
    <w:rPr>
      <w:i/>
      <w:color w:val="666666"/>
      <w:sz w:val="22"/>
      <w:szCs w:val="22"/>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tabs>
        <w:tab w:val="center" w:pos="4153"/>
        <w:tab w:val="right" w:pos="8306"/>
      </w:tabs>
      <w:snapToGrid w:val="0"/>
    </w:pPr>
    <w:rPr>
      <w:sz w:val="18"/>
      <w:szCs w:val="18"/>
    </w:rPr>
  </w:style>
  <w:style w:type="paragraph" w:styleId="12">
    <w:name w:val="Subtitle"/>
    <w:basedOn w:val="1"/>
    <w:next w:val="1"/>
    <w:uiPriority w:val="0"/>
    <w:pPr>
      <w:keepNext/>
      <w:keepLines/>
      <w:pageBreakBefore w:val="0"/>
      <w:spacing w:before="0" w:after="320"/>
    </w:pPr>
    <w:rPr>
      <w:rFonts w:ascii="Arial" w:hAnsi="Arial" w:eastAsia="Arial" w:cs="Arial"/>
      <w:color w:val="666666"/>
      <w:sz w:val="30"/>
      <w:szCs w:val="30"/>
    </w:rPr>
  </w:style>
  <w:style w:type="paragraph" w:styleId="13">
    <w:name w:val="Title"/>
    <w:basedOn w:val="1"/>
    <w:next w:val="1"/>
    <w:uiPriority w:val="0"/>
    <w:pPr>
      <w:keepNext/>
      <w:keepLines/>
      <w:pageBreakBefore w:val="0"/>
      <w:spacing w:before="0" w:after="60"/>
    </w:pPr>
    <w:rPr>
      <w:sz w:val="52"/>
      <w:szCs w:val="52"/>
    </w:rPr>
  </w:style>
  <w:style w:type="table" w:customStyle="1" w:styleId="14">
    <w:name w:val="Table Normal1"/>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4.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2023-02-18T09:28:14Z</dcterms:created>
  <dcterms:modified xsi:type="dcterms:W3CDTF">2023-02-18T11:04:00Z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7BD2B70972184A1484398A4156D797E0</vt:lpwstr>
  </property>
</Properties>
</file>