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D335C" w14:textId="77777777" w:rsidR="008C5D77" w:rsidRDefault="00E526B5">
      <w:r>
        <w:rPr>
          <w:noProof/>
          <w:lang w:eastAsia="en-GB"/>
        </w:rPr>
        <w:drawing>
          <wp:inline distT="0" distB="0" distL="0" distR="0" wp14:anchorId="04EEF32B" wp14:editId="5DF35D2F">
            <wp:extent cx="1229360" cy="1532255"/>
            <wp:effectExtent l="0" t="0" r="8890" b="0"/>
            <wp:docPr id="2" name="Picture 1" descr="Description: European Disability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uropean Disability Foru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9360" cy="1532255"/>
                    </a:xfrm>
                    <a:prstGeom prst="rect">
                      <a:avLst/>
                    </a:prstGeom>
                    <a:noFill/>
                    <a:ln>
                      <a:noFill/>
                    </a:ln>
                  </pic:spPr>
                </pic:pic>
              </a:graphicData>
            </a:graphic>
          </wp:inline>
        </w:drawing>
      </w:r>
    </w:p>
    <w:p w14:paraId="0F08149C" w14:textId="77777777" w:rsidR="00AC4000" w:rsidRDefault="00AC4000" w:rsidP="00AC4000">
      <w:pPr>
        <w:tabs>
          <w:tab w:val="left" w:pos="10915"/>
        </w:tabs>
        <w:rPr>
          <w:rFonts w:ascii="Tahoma" w:hAnsi="Tahoma" w:cs="Tahoma"/>
        </w:rPr>
        <w:sectPr w:rsidR="00AC4000" w:rsidSect="00AC4000">
          <w:footerReference w:type="default" r:id="rId11"/>
          <w:pgSz w:w="11906" w:h="16838"/>
          <w:pgMar w:top="709" w:right="1417" w:bottom="1417" w:left="1417" w:header="426" w:footer="144" w:gutter="0"/>
          <w:cols w:space="708"/>
          <w:docGrid w:linePitch="360"/>
        </w:sectPr>
      </w:pPr>
    </w:p>
    <w:p w14:paraId="777C5B83" w14:textId="77777777" w:rsidR="000C3F14" w:rsidRDefault="000C3F14" w:rsidP="000C3F14">
      <w:pPr>
        <w:pStyle w:val="Default"/>
      </w:pPr>
    </w:p>
    <w:p w14:paraId="5D41CD06" w14:textId="77777777" w:rsidR="000C3F14" w:rsidRDefault="000C3F14" w:rsidP="000C3F14">
      <w:pPr>
        <w:pStyle w:val="Default"/>
        <w:sectPr w:rsidR="000C3F14" w:rsidSect="00AC4000">
          <w:type w:val="continuous"/>
          <w:pgSz w:w="11906" w:h="16838"/>
          <w:pgMar w:top="816" w:right="1417" w:bottom="1417" w:left="1417" w:header="426" w:footer="144" w:gutter="0"/>
          <w:cols w:num="2" w:space="708"/>
          <w:docGrid w:linePitch="360"/>
        </w:sectPr>
      </w:pPr>
    </w:p>
    <w:p w14:paraId="3E572373" w14:textId="77777777" w:rsidR="000C3F14" w:rsidRPr="000C3F14" w:rsidRDefault="000C3F14" w:rsidP="000C3F14">
      <w:pPr>
        <w:pStyle w:val="Default"/>
        <w:rPr>
          <w:b/>
          <w:bCs/>
        </w:rPr>
      </w:pPr>
      <w:r w:rsidRPr="000C3F14">
        <w:rPr>
          <w:b/>
          <w:bCs/>
        </w:rPr>
        <w:t xml:space="preserve">To: </w:t>
      </w:r>
    </w:p>
    <w:p w14:paraId="34050AE7" w14:textId="605F2D3B" w:rsidR="000C3F14" w:rsidRDefault="000C3F14" w:rsidP="000C3F14">
      <w:pPr>
        <w:pStyle w:val="Default"/>
        <w:rPr>
          <w:sz w:val="23"/>
          <w:szCs w:val="23"/>
        </w:rPr>
      </w:pPr>
      <w:r>
        <w:rPr>
          <w:sz w:val="23"/>
          <w:szCs w:val="23"/>
        </w:rPr>
        <w:t xml:space="preserve">Ms. Rosemary </w:t>
      </w:r>
      <w:proofErr w:type="spellStart"/>
      <w:r>
        <w:rPr>
          <w:sz w:val="23"/>
          <w:szCs w:val="23"/>
        </w:rPr>
        <w:t>Kayess</w:t>
      </w:r>
      <w:proofErr w:type="spellEnd"/>
    </w:p>
    <w:p w14:paraId="4F5CF47F" w14:textId="093029C7" w:rsidR="000C3F14" w:rsidRDefault="000C3F14" w:rsidP="000C3F14">
      <w:pPr>
        <w:pStyle w:val="Default"/>
        <w:rPr>
          <w:sz w:val="23"/>
          <w:szCs w:val="23"/>
        </w:rPr>
      </w:pPr>
      <w:r>
        <w:rPr>
          <w:sz w:val="23"/>
          <w:szCs w:val="23"/>
        </w:rPr>
        <w:t xml:space="preserve">Chairperson of the UN Committee on the Rights of Persons with Disabilities </w:t>
      </w:r>
    </w:p>
    <w:p w14:paraId="76977ACC" w14:textId="77777777" w:rsidR="000C3F14" w:rsidRDefault="000C3F14" w:rsidP="00AC4000">
      <w:pPr>
        <w:tabs>
          <w:tab w:val="left" w:pos="10915"/>
        </w:tabs>
        <w:jc w:val="right"/>
        <w:rPr>
          <w:rFonts w:ascii="Tahoma" w:hAnsi="Tahoma" w:cs="Tahoma"/>
          <w:b/>
          <w:color w:val="0A77B3"/>
        </w:rPr>
      </w:pPr>
    </w:p>
    <w:p w14:paraId="3A741B20" w14:textId="331B606C" w:rsidR="00AC4000" w:rsidRPr="00AC4000" w:rsidRDefault="00AC4000" w:rsidP="00AC4000">
      <w:pPr>
        <w:tabs>
          <w:tab w:val="left" w:pos="10915"/>
        </w:tabs>
        <w:jc w:val="right"/>
        <w:rPr>
          <w:rFonts w:ascii="Tahoma" w:hAnsi="Tahoma" w:cs="Tahoma"/>
          <w:b/>
          <w:color w:val="0A77B3"/>
        </w:rPr>
      </w:pPr>
      <w:r w:rsidRPr="00AC4000">
        <w:rPr>
          <w:rFonts w:ascii="Tahoma" w:hAnsi="Tahoma" w:cs="Tahoma"/>
          <w:b/>
          <w:color w:val="0A77B3"/>
        </w:rPr>
        <w:t xml:space="preserve">Brussels, </w:t>
      </w:r>
      <w:r w:rsidR="00DB05C6">
        <w:rPr>
          <w:rFonts w:ascii="Tahoma" w:hAnsi="Tahoma" w:cs="Tahoma"/>
          <w:b/>
          <w:color w:val="0A77B3"/>
        </w:rPr>
        <w:t>29</w:t>
      </w:r>
      <w:r w:rsidRPr="00AC4000">
        <w:rPr>
          <w:rFonts w:ascii="Tahoma" w:hAnsi="Tahoma" w:cs="Tahoma"/>
          <w:b/>
          <w:color w:val="0A77B3"/>
        </w:rPr>
        <w:t xml:space="preserve"> </w:t>
      </w:r>
      <w:r w:rsidR="00DB05C6">
        <w:rPr>
          <w:rFonts w:ascii="Tahoma" w:hAnsi="Tahoma" w:cs="Tahoma"/>
          <w:b/>
          <w:color w:val="0A77B3"/>
        </w:rPr>
        <w:t>June</w:t>
      </w:r>
      <w:r w:rsidRPr="00AC4000">
        <w:rPr>
          <w:rFonts w:ascii="Tahoma" w:hAnsi="Tahoma" w:cs="Tahoma"/>
          <w:b/>
          <w:color w:val="0A77B3"/>
        </w:rPr>
        <w:t xml:space="preserve"> </w:t>
      </w:r>
      <w:r w:rsidR="00DB05C6">
        <w:rPr>
          <w:rFonts w:ascii="Tahoma" w:hAnsi="Tahoma" w:cs="Tahoma"/>
          <w:b/>
          <w:color w:val="0A77B3"/>
        </w:rPr>
        <w:t>2022</w:t>
      </w:r>
    </w:p>
    <w:p w14:paraId="134174FE" w14:textId="1D93C291" w:rsidR="00AC4000" w:rsidRPr="00DF031D" w:rsidRDefault="00AC4000" w:rsidP="00AC4000">
      <w:pPr>
        <w:tabs>
          <w:tab w:val="left" w:pos="10915"/>
        </w:tabs>
        <w:jc w:val="right"/>
        <w:rPr>
          <w:rFonts w:ascii="Tahoma" w:hAnsi="Tahoma" w:cs="Tahoma"/>
        </w:rPr>
      </w:pPr>
      <w:r>
        <w:rPr>
          <w:rFonts w:ascii="Tahoma" w:hAnsi="Tahoma" w:cs="Tahoma"/>
        </w:rPr>
        <w:t>Ref. EDF-</w:t>
      </w:r>
      <w:r w:rsidR="00194491">
        <w:rPr>
          <w:rFonts w:ascii="Tahoma" w:hAnsi="Tahoma" w:cs="Tahoma"/>
        </w:rPr>
        <w:t>22-32</w:t>
      </w:r>
      <w:r w:rsidR="002A2CB0">
        <w:rPr>
          <w:rFonts w:ascii="Tahoma" w:hAnsi="Tahoma" w:cs="Tahoma"/>
        </w:rPr>
        <w:t>-YV-AC</w:t>
      </w:r>
    </w:p>
    <w:p w14:paraId="5131E9FF" w14:textId="77777777" w:rsidR="00AC4000" w:rsidRDefault="00AC4000">
      <w:pPr>
        <w:sectPr w:rsidR="00AC4000" w:rsidSect="000C3F14">
          <w:type w:val="continuous"/>
          <w:pgSz w:w="11906" w:h="16838"/>
          <w:pgMar w:top="816" w:right="1417" w:bottom="1417" w:left="1417" w:header="426" w:footer="144" w:gutter="0"/>
          <w:cols w:space="708"/>
          <w:docGrid w:linePitch="360"/>
        </w:sectPr>
      </w:pPr>
    </w:p>
    <w:p w14:paraId="394A4998" w14:textId="1AF9E834" w:rsidR="000C3F14" w:rsidRPr="00EA6B16" w:rsidRDefault="00EA6B16" w:rsidP="00EA6B16">
      <w:pPr>
        <w:rPr>
          <w:lang w:val="en-US"/>
        </w:rPr>
      </w:pPr>
      <w:r w:rsidRPr="00EA6B16">
        <w:rPr>
          <w:b/>
          <w:bCs/>
          <w:sz w:val="23"/>
          <w:szCs w:val="23"/>
          <w:lang w:val="en-US"/>
        </w:rPr>
        <w:t>Re: Draft Guidelines on Deinstitutionali</w:t>
      </w:r>
      <w:r w:rsidR="0067399E">
        <w:rPr>
          <w:b/>
          <w:bCs/>
          <w:sz w:val="23"/>
          <w:szCs w:val="23"/>
          <w:lang w:val="en-US"/>
        </w:rPr>
        <w:t>s</w:t>
      </w:r>
      <w:r w:rsidRPr="00EA6B16">
        <w:rPr>
          <w:b/>
          <w:bCs/>
          <w:sz w:val="23"/>
          <w:szCs w:val="23"/>
          <w:lang w:val="en-US"/>
        </w:rPr>
        <w:t>ation, including in emergencies</w:t>
      </w:r>
    </w:p>
    <w:p w14:paraId="029CAB59" w14:textId="77777777" w:rsidR="00AC4000" w:rsidRPr="00EA6B16" w:rsidRDefault="00AC4000">
      <w:pPr>
        <w:rPr>
          <w:lang w:val="en-US"/>
        </w:rPr>
      </w:pPr>
    </w:p>
    <w:p w14:paraId="4F66286F" w14:textId="1C525D00" w:rsidR="00AC4000" w:rsidRDefault="00AC4000">
      <w:r>
        <w:t xml:space="preserve">Dear </w:t>
      </w:r>
      <w:r w:rsidR="00EA6B16">
        <w:t>Chair,</w:t>
      </w:r>
      <w:r>
        <w:t xml:space="preserve"> </w:t>
      </w:r>
    </w:p>
    <w:p w14:paraId="1D2A1685" w14:textId="77777777" w:rsidR="00AC4000" w:rsidRDefault="00AC4000"/>
    <w:p w14:paraId="31522D15" w14:textId="306EBC55" w:rsidR="0067399E" w:rsidRDefault="0067399E" w:rsidP="00A23F8F">
      <w:pPr>
        <w:jc w:val="both"/>
      </w:pPr>
      <w:r>
        <w:t xml:space="preserve">I am contacting you on behalf of the European Disability Forum, independent organisation that </w:t>
      </w:r>
      <w:r w:rsidR="0067408A">
        <w:t>advocate</w:t>
      </w:r>
      <w:r w:rsidR="00C94B9E">
        <w:t>s</w:t>
      </w:r>
      <w:r>
        <w:t xml:space="preserve"> for the rights of 100 million Europeans with disabilities in the European Union, in relation to the Draft Guidelines on Deinstitutionalisation that the Committee is developing, currently in the consultation phase.</w:t>
      </w:r>
    </w:p>
    <w:p w14:paraId="7A59E6A3" w14:textId="7B377B6E" w:rsidR="009401A1" w:rsidRDefault="56AF6494" w:rsidP="00A23F8F">
      <w:pPr>
        <w:jc w:val="both"/>
      </w:pPr>
      <w:r>
        <w:t>Deinstitutionalisation is one of the main challenges our societies face these days regarding the implementation of the CRPD. Hence, it is the focus of some of the principal advocacy we lead in Europe.</w:t>
      </w:r>
    </w:p>
    <w:p w14:paraId="7434DCC8" w14:textId="107BE602" w:rsidR="45BEA634" w:rsidRDefault="3F47772A" w:rsidP="45BEA634">
      <w:pPr>
        <w:jc w:val="both"/>
      </w:pPr>
      <w:r>
        <w:t>EDF welcomes the work undertaken by the Committee to support States Parties’ implementation of the CRPD through General Comments and guidelines. General Comment No. 5 on the right to independent living is a good starting point to understand the obligations required under article 19 of the Convention.</w:t>
      </w:r>
    </w:p>
    <w:p w14:paraId="0F9277B3" w14:textId="37A6A3A7" w:rsidR="00263030" w:rsidRDefault="4DC9B819" w:rsidP="00A23F8F">
      <w:pPr>
        <w:jc w:val="both"/>
        <w:rPr>
          <w:lang w:val="en-US"/>
        </w:rPr>
      </w:pPr>
      <w:r>
        <w:t xml:space="preserve">To support the deinstitutionalisation process, we believe it is also necessary to have </w:t>
      </w:r>
      <w:r w:rsidRPr="74D257BC">
        <w:rPr>
          <w:lang w:val="en-US"/>
        </w:rPr>
        <w:t>practical guidelines for public authorities at the national and local level. These guidelines should both highlight the final objectives, while also giving pragmatic information</w:t>
      </w:r>
      <w:r w:rsidR="00B77147">
        <w:rPr>
          <w:lang w:val="en-US"/>
        </w:rPr>
        <w:t xml:space="preserve"> and recommendations</w:t>
      </w:r>
      <w:r w:rsidRPr="74D257BC">
        <w:rPr>
          <w:lang w:val="en-US"/>
        </w:rPr>
        <w:t xml:space="preserve"> on how to reach them. They should contain examples and good practices, national successful cases, specific applicable </w:t>
      </w:r>
      <w:r w:rsidR="00D92E35" w:rsidRPr="74D257BC">
        <w:rPr>
          <w:lang w:val="en-US"/>
        </w:rPr>
        <w:t>steps,</w:t>
      </w:r>
      <w:r w:rsidR="00B77147">
        <w:rPr>
          <w:lang w:val="en-US"/>
        </w:rPr>
        <w:t xml:space="preserve"> and targets</w:t>
      </w:r>
      <w:r w:rsidRPr="74D257BC">
        <w:rPr>
          <w:lang w:val="en-US"/>
        </w:rPr>
        <w:t xml:space="preserve"> taking into consideration different economic, regional and cultural realities.</w:t>
      </w:r>
    </w:p>
    <w:p w14:paraId="26DFE396" w14:textId="40C7A10E" w:rsidR="34ACD1F1" w:rsidRDefault="34ACD1F1" w:rsidP="34ACD1F1">
      <w:pPr>
        <w:jc w:val="both"/>
        <w:rPr>
          <w:lang w:val="en-US"/>
        </w:rPr>
      </w:pPr>
      <w:r w:rsidRPr="74D257BC">
        <w:rPr>
          <w:lang w:val="en-US"/>
        </w:rPr>
        <w:t>Unfortunately, we believe the draft Guidelines presented for the consultation, in the</w:t>
      </w:r>
      <w:r w:rsidR="00865743">
        <w:rPr>
          <w:lang w:val="en-US"/>
        </w:rPr>
        <w:t>ir</w:t>
      </w:r>
      <w:r w:rsidRPr="74D257BC">
        <w:rPr>
          <w:lang w:val="en-US"/>
        </w:rPr>
        <w:t xml:space="preserve"> </w:t>
      </w:r>
      <w:r w:rsidR="00865743">
        <w:rPr>
          <w:lang w:val="en-US"/>
        </w:rPr>
        <w:t xml:space="preserve">current </w:t>
      </w:r>
      <w:r w:rsidRPr="74D257BC">
        <w:rPr>
          <w:lang w:val="en-US"/>
        </w:rPr>
        <w:t xml:space="preserve">format and </w:t>
      </w:r>
      <w:r w:rsidR="005A5F0C">
        <w:rPr>
          <w:lang w:val="en-US"/>
        </w:rPr>
        <w:t>approach</w:t>
      </w:r>
      <w:r w:rsidR="00B5649C">
        <w:rPr>
          <w:lang w:val="en-US"/>
        </w:rPr>
        <w:t>,</w:t>
      </w:r>
      <w:r w:rsidR="005A5F0C">
        <w:rPr>
          <w:lang w:val="en-US"/>
        </w:rPr>
        <w:t xml:space="preserve"> </w:t>
      </w:r>
      <w:r w:rsidRPr="74D257BC">
        <w:rPr>
          <w:lang w:val="en-US"/>
        </w:rPr>
        <w:t xml:space="preserve">do not yet provide </w:t>
      </w:r>
      <w:r w:rsidR="00C00507">
        <w:rPr>
          <w:lang w:val="en-US"/>
        </w:rPr>
        <w:t xml:space="preserve">the necessary support for governments to undertake a </w:t>
      </w:r>
      <w:r w:rsidR="00AF4D72">
        <w:rPr>
          <w:lang w:val="en-US"/>
        </w:rPr>
        <w:t>realistic and swift transition from institutional to community-based independent living</w:t>
      </w:r>
      <w:r w:rsidRPr="74D257BC">
        <w:rPr>
          <w:lang w:val="en-US"/>
        </w:rPr>
        <w:t xml:space="preserve">. </w:t>
      </w:r>
    </w:p>
    <w:p w14:paraId="5F78B5E3" w14:textId="19D0B660" w:rsidR="00F2374C" w:rsidRDefault="78777C89" w:rsidP="78777C89">
      <w:pPr>
        <w:jc w:val="both"/>
        <w:rPr>
          <w:lang w:val="en-US"/>
        </w:rPr>
      </w:pPr>
      <w:r w:rsidRPr="74D257BC">
        <w:rPr>
          <w:lang w:val="en-US"/>
        </w:rPr>
        <w:t xml:space="preserve">The draft guidelines include very positive elements such as the adoption of a holistic perspective taking into account the access to services, employment, education or intersectionality, as well as the importance of ensuring the participation of persons with disabilities.  </w:t>
      </w:r>
    </w:p>
    <w:p w14:paraId="7D7FDA4D" w14:textId="24FD6A14" w:rsidR="6F78A7B1" w:rsidRDefault="006C1BAB" w:rsidP="30DE5E98">
      <w:pPr>
        <w:jc w:val="both"/>
        <w:rPr>
          <w:lang w:val="en-US"/>
        </w:rPr>
      </w:pPr>
      <w:r>
        <w:rPr>
          <w:lang w:val="en-US"/>
        </w:rPr>
        <w:lastRenderedPageBreak/>
        <w:t>However</w:t>
      </w:r>
      <w:r w:rsidR="30DE5E98" w:rsidRPr="74D257BC">
        <w:rPr>
          <w:lang w:val="en-US"/>
        </w:rPr>
        <w:t>, EDF found some gaps and issues in the current draft guidelines and their development</w:t>
      </w:r>
      <w:r w:rsidR="00930FD0">
        <w:rPr>
          <w:lang w:val="en-US"/>
        </w:rPr>
        <w:t>, among which we would like to highlight the following</w:t>
      </w:r>
      <w:r w:rsidR="30DE5E98" w:rsidRPr="74D257BC">
        <w:rPr>
          <w:lang w:val="en-US"/>
        </w:rPr>
        <w:t xml:space="preserve">: </w:t>
      </w:r>
    </w:p>
    <w:p w14:paraId="421674F6" w14:textId="6A9D1D43" w:rsidR="59B4782E" w:rsidRDefault="4E69D801" w:rsidP="00AF734F">
      <w:pPr>
        <w:pStyle w:val="ListParagraph"/>
        <w:numPr>
          <w:ilvl w:val="0"/>
          <w:numId w:val="2"/>
        </w:numPr>
        <w:jc w:val="both"/>
        <w:rPr>
          <w:rFonts w:eastAsia="Arial" w:cs="Arial"/>
          <w:szCs w:val="24"/>
          <w:lang w:val="en-US"/>
        </w:rPr>
      </w:pPr>
      <w:r w:rsidRPr="74D257BC">
        <w:rPr>
          <w:lang w:val="en-US"/>
        </w:rPr>
        <w:t xml:space="preserve">Some </w:t>
      </w:r>
      <w:proofErr w:type="spellStart"/>
      <w:r w:rsidRPr="74D257BC">
        <w:rPr>
          <w:lang w:val="en-US"/>
        </w:rPr>
        <w:t>organisations</w:t>
      </w:r>
      <w:proofErr w:type="spellEnd"/>
      <w:r w:rsidRPr="74D257BC">
        <w:rPr>
          <w:lang w:val="en-US"/>
        </w:rPr>
        <w:t xml:space="preserve"> have raised concerns about the participation in the consultation process, including to give input, believing it has not been optima</w:t>
      </w:r>
      <w:r w:rsidR="00C1098D">
        <w:rPr>
          <w:lang w:val="en-US"/>
        </w:rPr>
        <w:t>l</w:t>
      </w:r>
      <w:r w:rsidR="00982754">
        <w:rPr>
          <w:lang w:val="en-US"/>
        </w:rPr>
        <w:t xml:space="preserve">. The document is not easily understandable for </w:t>
      </w:r>
      <w:r w:rsidR="00397CAE">
        <w:rPr>
          <w:lang w:val="en-US"/>
        </w:rPr>
        <w:t>self-advocates</w:t>
      </w:r>
      <w:r w:rsidR="00982754">
        <w:rPr>
          <w:lang w:val="en-US"/>
        </w:rPr>
        <w:t xml:space="preserve"> and there were not possibilities for </w:t>
      </w:r>
      <w:r w:rsidR="00AF734F">
        <w:rPr>
          <w:lang w:val="en-US"/>
        </w:rPr>
        <w:t>face-to-face</w:t>
      </w:r>
      <w:r w:rsidR="00982754">
        <w:rPr>
          <w:lang w:val="en-US"/>
        </w:rPr>
        <w:t xml:space="preserve"> discussions with the people most concerned by </w:t>
      </w:r>
      <w:proofErr w:type="spellStart"/>
      <w:r w:rsidR="00982754">
        <w:rPr>
          <w:lang w:val="en-US"/>
        </w:rPr>
        <w:t>inst</w:t>
      </w:r>
      <w:r w:rsidR="00C1098D">
        <w:rPr>
          <w:lang w:val="en-US"/>
        </w:rPr>
        <w:t>i</w:t>
      </w:r>
      <w:r w:rsidR="008B3198">
        <w:rPr>
          <w:lang w:val="en-US"/>
        </w:rPr>
        <w:t>t</w:t>
      </w:r>
      <w:r w:rsidR="00982754">
        <w:rPr>
          <w:lang w:val="en-US"/>
        </w:rPr>
        <w:t>utionalisat</w:t>
      </w:r>
      <w:r w:rsidR="00C1098D">
        <w:rPr>
          <w:lang w:val="en-US"/>
        </w:rPr>
        <w:t>i</w:t>
      </w:r>
      <w:r w:rsidR="00982754">
        <w:rPr>
          <w:lang w:val="en-US"/>
        </w:rPr>
        <w:t>on</w:t>
      </w:r>
      <w:proofErr w:type="spellEnd"/>
      <w:r w:rsidR="00982754">
        <w:rPr>
          <w:lang w:val="en-US"/>
        </w:rPr>
        <w:t xml:space="preserve">. </w:t>
      </w:r>
    </w:p>
    <w:p w14:paraId="368F8A1E" w14:textId="43AFB687" w:rsidR="004D4360" w:rsidRDefault="7A779259" w:rsidP="74D257BC">
      <w:pPr>
        <w:pStyle w:val="ListParagraph"/>
        <w:numPr>
          <w:ilvl w:val="0"/>
          <w:numId w:val="2"/>
        </w:numPr>
        <w:jc w:val="both"/>
        <w:rPr>
          <w:rFonts w:eastAsia="Arial" w:cs="Arial"/>
          <w:lang w:val="en-US"/>
        </w:rPr>
      </w:pPr>
      <w:r w:rsidRPr="74D257BC">
        <w:rPr>
          <w:lang w:val="en-US"/>
        </w:rPr>
        <w:t>Some concepts create confusion- for example, the partial inclusion of institutions such as prisons, refugee camps or shelters for homeless people set in the paragraph 14, do not seem to be core to the mandate of the CRPD</w:t>
      </w:r>
      <w:r w:rsidR="00363605">
        <w:rPr>
          <w:lang w:val="en-US"/>
        </w:rPr>
        <w:t xml:space="preserve"> if it is not focused on persons with disabilities placed in these settings</w:t>
      </w:r>
      <w:r w:rsidRPr="74D257BC">
        <w:rPr>
          <w:lang w:val="en-US"/>
        </w:rPr>
        <w:t>.</w:t>
      </w:r>
    </w:p>
    <w:p w14:paraId="72E2A140" w14:textId="1F369039" w:rsidR="6F78A7B1" w:rsidRPr="00A657E0" w:rsidRDefault="4E69D801" w:rsidP="74D257BC">
      <w:pPr>
        <w:pStyle w:val="ListParagraph"/>
        <w:numPr>
          <w:ilvl w:val="0"/>
          <w:numId w:val="1"/>
        </w:numPr>
        <w:jc w:val="both"/>
        <w:rPr>
          <w:rFonts w:eastAsia="Arial" w:cs="Arial"/>
          <w:lang w:val="en-US"/>
        </w:rPr>
      </w:pPr>
      <w:r w:rsidRPr="74D257BC">
        <w:rPr>
          <w:lang w:val="en-US"/>
        </w:rPr>
        <w:t xml:space="preserve">The catalogue of contents that a </w:t>
      </w:r>
      <w:r>
        <w:t>social protection package to be provided to persons with disabilities leaving institutions, in order to cover immediate and mid-term needs for resettlement</w:t>
      </w:r>
      <w:r w:rsidRPr="74D257BC">
        <w:rPr>
          <w:lang w:val="en-US"/>
        </w:rPr>
        <w:t xml:space="preserve"> – as listed in the paragraph 103 - is a paramount topic that should be further detailed.</w:t>
      </w:r>
    </w:p>
    <w:p w14:paraId="0B47AB09" w14:textId="58455F4E" w:rsidR="00A657E0" w:rsidRPr="00F76FDA" w:rsidRDefault="002E27D4" w:rsidP="00F76FDA">
      <w:pPr>
        <w:pStyle w:val="ListParagraph"/>
        <w:numPr>
          <w:ilvl w:val="0"/>
          <w:numId w:val="1"/>
        </w:numPr>
        <w:rPr>
          <w:rFonts w:ascii="Calibri" w:hAnsi="Calibri"/>
          <w:sz w:val="22"/>
        </w:rPr>
      </w:pPr>
      <w:r>
        <w:rPr>
          <w:lang w:val="en-US"/>
        </w:rPr>
        <w:t>Certain l</w:t>
      </w:r>
      <w:r>
        <w:t>egal</w:t>
      </w:r>
      <w:r w:rsidR="00F76FDA">
        <w:t xml:space="preserve"> implications </w:t>
      </w:r>
      <w:r>
        <w:t xml:space="preserve">expressed </w:t>
      </w:r>
      <w:r w:rsidR="00F76FDA">
        <w:t>in the guidelines – such as sections 54</w:t>
      </w:r>
      <w:r w:rsidR="00DF210C">
        <w:t xml:space="preserve"> and </w:t>
      </w:r>
      <w:r w:rsidR="00F76FDA">
        <w:t>55,</w:t>
      </w:r>
      <w:r>
        <w:t xml:space="preserve"> or 85 to 87, among others - </w:t>
      </w:r>
      <w:r w:rsidR="00F76FDA">
        <w:t xml:space="preserve">anticipate reflections which usually are part of the General Comments </w:t>
      </w:r>
      <w:r>
        <w:t xml:space="preserve">yet </w:t>
      </w:r>
      <w:r w:rsidR="00F76FDA">
        <w:t xml:space="preserve">to be drafted and adopted. </w:t>
      </w:r>
      <w:r>
        <w:t>While</w:t>
      </w:r>
      <w:r w:rsidR="00F76FDA">
        <w:t xml:space="preserve"> these reflections are important, it should be stressed that the Committee</w:t>
      </w:r>
      <w:r>
        <w:t>,</w:t>
      </w:r>
      <w:r w:rsidR="00F76FDA">
        <w:t xml:space="preserve"> so far</w:t>
      </w:r>
      <w:r>
        <w:t>,</w:t>
      </w:r>
      <w:r w:rsidR="00F76FDA">
        <w:t xml:space="preserve"> </w:t>
      </w:r>
      <w:r>
        <w:t xml:space="preserve">has </w:t>
      </w:r>
      <w:r w:rsidR="00F76FDA">
        <w:t>n</w:t>
      </w:r>
      <w:r w:rsidR="00FD1F0E">
        <w:t>ot</w:t>
      </w:r>
      <w:r w:rsidR="00F76FDA">
        <w:t xml:space="preserve"> published </w:t>
      </w:r>
      <w:r w:rsidR="00AB5C2D">
        <w:t>general comments on these Articles (13 and 28)</w:t>
      </w:r>
      <w:r w:rsidR="00F76FDA">
        <w:t>. It should, therefore, be mentioned that some of the observations are temporary</w:t>
      </w:r>
      <w:r w:rsidR="00B67F1B">
        <w:t>,</w:t>
      </w:r>
      <w:r w:rsidR="00F76FDA">
        <w:t xml:space="preserve"> and that </w:t>
      </w:r>
      <w:r w:rsidR="00B67F1B">
        <w:t xml:space="preserve">it is </w:t>
      </w:r>
      <w:r w:rsidR="00AB5C2D">
        <w:t>necessary</w:t>
      </w:r>
      <w:r w:rsidR="00B67F1B">
        <w:t xml:space="preserve"> to</w:t>
      </w:r>
      <w:r w:rsidR="00F76FDA">
        <w:t xml:space="preserve"> specify </w:t>
      </w:r>
      <w:r w:rsidR="0043595F">
        <w:t>them</w:t>
      </w:r>
      <w:r w:rsidR="00F76FDA">
        <w:t xml:space="preserve"> </w:t>
      </w:r>
      <w:r w:rsidR="00AB5C2D">
        <w:t>through</w:t>
      </w:r>
      <w:r w:rsidR="00F76FDA">
        <w:t xml:space="preserve"> the General Comments</w:t>
      </w:r>
      <w:r w:rsidR="0043595F">
        <w:t xml:space="preserve"> yet</w:t>
      </w:r>
      <w:r w:rsidR="00F76FDA">
        <w:t xml:space="preserve"> to come.</w:t>
      </w:r>
    </w:p>
    <w:p w14:paraId="43D7536C" w14:textId="2177D4B9" w:rsidR="4E69D801" w:rsidRDefault="4E69D801" w:rsidP="4E69D801">
      <w:pPr>
        <w:jc w:val="both"/>
        <w:rPr>
          <w:lang w:val="en-US"/>
        </w:rPr>
      </w:pPr>
    </w:p>
    <w:p w14:paraId="1FC12125" w14:textId="3EFB477E" w:rsidR="0067399E" w:rsidRDefault="1635831B" w:rsidP="1635831B">
      <w:pPr>
        <w:jc w:val="both"/>
        <w:rPr>
          <w:lang w:val="en-US"/>
        </w:rPr>
      </w:pPr>
      <w:r w:rsidRPr="74D257BC">
        <w:rPr>
          <w:lang w:val="en-US"/>
        </w:rPr>
        <w:t xml:space="preserve">Therefore, we offer our full support for the </w:t>
      </w:r>
      <w:r w:rsidR="008768AA">
        <w:rPr>
          <w:lang w:val="en-US"/>
        </w:rPr>
        <w:t>reformulation</w:t>
      </w:r>
      <w:r w:rsidRPr="74D257BC">
        <w:rPr>
          <w:lang w:val="en-US"/>
        </w:rPr>
        <w:t xml:space="preserve"> of a practical and operational set of guidelines that can help us achieve the complete fulfilment of the Article 19, as expressed in the General Comment No. 5 (2017).</w:t>
      </w:r>
    </w:p>
    <w:p w14:paraId="2CEEED1A" w14:textId="77777777" w:rsidR="009D4073" w:rsidRDefault="009D4073">
      <w:pPr>
        <w:rPr>
          <w:sz w:val="23"/>
          <w:szCs w:val="23"/>
        </w:rPr>
      </w:pPr>
    </w:p>
    <w:p w14:paraId="401B29F3" w14:textId="31390875" w:rsidR="009D4073" w:rsidRDefault="009D4073">
      <w:pPr>
        <w:rPr>
          <w:sz w:val="23"/>
          <w:szCs w:val="23"/>
        </w:rPr>
      </w:pPr>
      <w:r>
        <w:rPr>
          <w:sz w:val="23"/>
          <w:szCs w:val="23"/>
        </w:rPr>
        <w:t>We thank you for your kind consideration and remain at your disposal to discuss this matter in more detail.</w:t>
      </w:r>
      <w:bookmarkStart w:id="0" w:name="_GoBack"/>
      <w:bookmarkEnd w:id="0"/>
    </w:p>
    <w:p w14:paraId="74063DD4" w14:textId="77777777" w:rsidR="009D4073" w:rsidRDefault="009D4073"/>
    <w:p w14:paraId="67F7B5A9" w14:textId="2E7ED93D" w:rsidR="00AC4000" w:rsidRDefault="00AC4000">
      <w:r>
        <w:t xml:space="preserve">Yours sincerely, </w:t>
      </w:r>
    </w:p>
    <w:p w14:paraId="5360D04D" w14:textId="1B27D313" w:rsidR="009D4073" w:rsidRDefault="00DD2C49">
      <w:r>
        <w:rPr>
          <w:noProof/>
          <w:lang w:eastAsia="en-GB"/>
        </w:rPr>
        <w:drawing>
          <wp:inline distT="0" distB="0" distL="0" distR="0" wp14:anchorId="61D93626" wp14:editId="72858959">
            <wp:extent cx="1689100" cy="1097915"/>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2222" cy="1099944"/>
                    </a:xfrm>
                    <a:prstGeom prst="rect">
                      <a:avLst/>
                    </a:prstGeom>
                    <a:noFill/>
                  </pic:spPr>
                </pic:pic>
              </a:graphicData>
            </a:graphic>
          </wp:inline>
        </w:drawing>
      </w:r>
    </w:p>
    <w:p w14:paraId="25010A8F" w14:textId="235898F5" w:rsidR="00AC4000" w:rsidRPr="00AC4000" w:rsidRDefault="000C3F14">
      <w:pPr>
        <w:rPr>
          <w:b/>
        </w:rPr>
      </w:pPr>
      <w:r>
        <w:rPr>
          <w:b/>
        </w:rPr>
        <w:t>Yannis Vardakastanis</w:t>
      </w:r>
    </w:p>
    <w:p w14:paraId="33FED496" w14:textId="3748368F" w:rsidR="00AC4000" w:rsidRDefault="000C3F14">
      <w:r>
        <w:t>President of</w:t>
      </w:r>
      <w:r w:rsidR="00AC4000">
        <w:t xml:space="preserve"> the European Disability Forum</w:t>
      </w:r>
    </w:p>
    <w:p w14:paraId="522E40A7" w14:textId="77777777" w:rsidR="00AC4000" w:rsidRDefault="00AC4000"/>
    <w:p w14:paraId="53732F6B" w14:textId="1114175E" w:rsidR="00AC4000" w:rsidRPr="00AC4000" w:rsidRDefault="00AC4000">
      <w:pPr>
        <w:rPr>
          <w:i/>
        </w:rPr>
      </w:pPr>
    </w:p>
    <w:sectPr w:rsidR="00AC4000" w:rsidRPr="00AC4000" w:rsidSect="00AC4000">
      <w:type w:val="continuous"/>
      <w:pgSz w:w="11906" w:h="16838"/>
      <w:pgMar w:top="816" w:right="1417" w:bottom="1417" w:left="1417" w:header="426"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3D5BC" w14:textId="77777777" w:rsidR="00FF1433" w:rsidRDefault="00FF1433" w:rsidP="00AC4000">
      <w:pPr>
        <w:spacing w:before="0" w:after="0"/>
      </w:pPr>
      <w:r>
        <w:separator/>
      </w:r>
    </w:p>
  </w:endnote>
  <w:endnote w:type="continuationSeparator" w:id="0">
    <w:p w14:paraId="0482E949" w14:textId="77777777" w:rsidR="00FF1433" w:rsidRDefault="00FF1433" w:rsidP="00AC4000">
      <w:pPr>
        <w:spacing w:before="0" w:after="0"/>
      </w:pPr>
      <w:r>
        <w:continuationSeparator/>
      </w:r>
    </w:p>
  </w:endnote>
  <w:endnote w:type="continuationNotice" w:id="1">
    <w:p w14:paraId="7C843369" w14:textId="77777777" w:rsidR="00FF1433" w:rsidRDefault="00FF143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66F1" w14:textId="77777777" w:rsidR="000C3F14" w:rsidRDefault="000C3F14" w:rsidP="000C3F14">
    <w:pPr>
      <w:pStyle w:val="Default"/>
    </w:pPr>
  </w:p>
  <w:p w14:paraId="0A042BDF" w14:textId="7DC05977" w:rsidR="00AC4000" w:rsidRPr="000C3F14" w:rsidRDefault="000C3F14" w:rsidP="000C3F14">
    <w:pPr>
      <w:pStyle w:val="Footer"/>
      <w:spacing w:line="360" w:lineRule="auto"/>
      <w:rPr>
        <w:rFonts w:cs="Arial"/>
        <w:szCs w:val="24"/>
        <w:lang w:val="fr-BE"/>
      </w:rPr>
    </w:pPr>
    <w:r>
      <w:rPr>
        <w:sz w:val="23"/>
        <w:szCs w:val="23"/>
      </w:rPr>
      <w:t xml:space="preserve">European Disability Forum, </w:t>
    </w:r>
    <w:r w:rsidRPr="000C3F14">
      <w:rPr>
        <w:sz w:val="23"/>
        <w:szCs w:val="23"/>
        <w:lang w:val="fr-BE"/>
      </w:rPr>
      <w:t xml:space="preserve">Mundo Madou, 8 Ave des Arts, Brussels, </w:t>
    </w:r>
    <w:proofErr w:type="spellStart"/>
    <w:r w:rsidRPr="000C3F14">
      <w:rPr>
        <w:sz w:val="23"/>
        <w:szCs w:val="23"/>
        <w:lang w:val="fr-BE"/>
      </w:rPr>
      <w:t>Belgium</w:t>
    </w:r>
    <w:proofErr w:type="spellEnd"/>
    <w:r w:rsidRPr="000C3F14">
      <w:rPr>
        <w:sz w:val="23"/>
        <w:szCs w:val="23"/>
        <w:lang w:val="fr-BE"/>
      </w:rPr>
      <w:t xml:space="preserve"> Contact: </w:t>
    </w:r>
    <w:r w:rsidRPr="000C3F14">
      <w:rPr>
        <w:color w:val="0462C1"/>
        <w:sz w:val="23"/>
        <w:szCs w:val="23"/>
        <w:lang w:val="fr-BE"/>
      </w:rPr>
      <w:t xml:space="preserve">catherine.naughton@edf-feph.org </w:t>
    </w:r>
  </w:p>
  <w:p w14:paraId="5D13C7FA" w14:textId="77777777" w:rsidR="00AC4000" w:rsidRPr="000C3F14" w:rsidRDefault="00AC4000">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534C9" w14:textId="77777777" w:rsidR="00FF1433" w:rsidRDefault="00FF1433" w:rsidP="00AC4000">
      <w:pPr>
        <w:spacing w:before="0" w:after="0"/>
      </w:pPr>
      <w:r>
        <w:separator/>
      </w:r>
    </w:p>
  </w:footnote>
  <w:footnote w:type="continuationSeparator" w:id="0">
    <w:p w14:paraId="48E24CC2" w14:textId="77777777" w:rsidR="00FF1433" w:rsidRDefault="00FF1433" w:rsidP="00AC4000">
      <w:pPr>
        <w:spacing w:before="0" w:after="0"/>
      </w:pPr>
      <w:r>
        <w:continuationSeparator/>
      </w:r>
    </w:p>
  </w:footnote>
  <w:footnote w:type="continuationNotice" w:id="1">
    <w:p w14:paraId="3464433C" w14:textId="77777777" w:rsidR="00FF1433" w:rsidRDefault="00FF1433">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BDBD"/>
    <w:multiLevelType w:val="hybridMultilevel"/>
    <w:tmpl w:val="FFFFFFFF"/>
    <w:lvl w:ilvl="0" w:tplc="FFFFFFFF">
      <w:start w:val="1"/>
      <w:numFmt w:val="bullet"/>
      <w:lvlText w:val=""/>
      <w:lvlJc w:val="left"/>
      <w:pPr>
        <w:ind w:left="720" w:hanging="360"/>
      </w:pPr>
      <w:rPr>
        <w:rFonts w:ascii="Symbol" w:hAnsi="Symbol" w:hint="default"/>
      </w:rPr>
    </w:lvl>
    <w:lvl w:ilvl="1" w:tplc="D8BA180E">
      <w:start w:val="1"/>
      <w:numFmt w:val="bullet"/>
      <w:lvlText w:val="o"/>
      <w:lvlJc w:val="left"/>
      <w:pPr>
        <w:ind w:left="1440" w:hanging="360"/>
      </w:pPr>
      <w:rPr>
        <w:rFonts w:ascii="Courier New" w:hAnsi="Courier New" w:hint="default"/>
      </w:rPr>
    </w:lvl>
    <w:lvl w:ilvl="2" w:tplc="1A2C8D3C">
      <w:start w:val="1"/>
      <w:numFmt w:val="bullet"/>
      <w:lvlText w:val=""/>
      <w:lvlJc w:val="left"/>
      <w:pPr>
        <w:ind w:left="2160" w:hanging="360"/>
      </w:pPr>
      <w:rPr>
        <w:rFonts w:ascii="Wingdings" w:hAnsi="Wingdings" w:hint="default"/>
      </w:rPr>
    </w:lvl>
    <w:lvl w:ilvl="3" w:tplc="C99E579A">
      <w:start w:val="1"/>
      <w:numFmt w:val="bullet"/>
      <w:lvlText w:val=""/>
      <w:lvlJc w:val="left"/>
      <w:pPr>
        <w:ind w:left="2880" w:hanging="360"/>
      </w:pPr>
      <w:rPr>
        <w:rFonts w:ascii="Symbol" w:hAnsi="Symbol" w:hint="default"/>
      </w:rPr>
    </w:lvl>
    <w:lvl w:ilvl="4" w:tplc="4506761C">
      <w:start w:val="1"/>
      <w:numFmt w:val="bullet"/>
      <w:lvlText w:val="o"/>
      <w:lvlJc w:val="left"/>
      <w:pPr>
        <w:ind w:left="3600" w:hanging="360"/>
      </w:pPr>
      <w:rPr>
        <w:rFonts w:ascii="Courier New" w:hAnsi="Courier New" w:hint="default"/>
      </w:rPr>
    </w:lvl>
    <w:lvl w:ilvl="5" w:tplc="9C588AC2">
      <w:start w:val="1"/>
      <w:numFmt w:val="bullet"/>
      <w:lvlText w:val=""/>
      <w:lvlJc w:val="left"/>
      <w:pPr>
        <w:ind w:left="4320" w:hanging="360"/>
      </w:pPr>
      <w:rPr>
        <w:rFonts w:ascii="Wingdings" w:hAnsi="Wingdings" w:hint="default"/>
      </w:rPr>
    </w:lvl>
    <w:lvl w:ilvl="6" w:tplc="D2B636F6">
      <w:start w:val="1"/>
      <w:numFmt w:val="bullet"/>
      <w:lvlText w:val=""/>
      <w:lvlJc w:val="left"/>
      <w:pPr>
        <w:ind w:left="5040" w:hanging="360"/>
      </w:pPr>
      <w:rPr>
        <w:rFonts w:ascii="Symbol" w:hAnsi="Symbol" w:hint="default"/>
      </w:rPr>
    </w:lvl>
    <w:lvl w:ilvl="7" w:tplc="EDB0258C">
      <w:start w:val="1"/>
      <w:numFmt w:val="bullet"/>
      <w:lvlText w:val="o"/>
      <w:lvlJc w:val="left"/>
      <w:pPr>
        <w:ind w:left="5760" w:hanging="360"/>
      </w:pPr>
      <w:rPr>
        <w:rFonts w:ascii="Courier New" w:hAnsi="Courier New" w:hint="default"/>
      </w:rPr>
    </w:lvl>
    <w:lvl w:ilvl="8" w:tplc="B33812BA">
      <w:start w:val="1"/>
      <w:numFmt w:val="bullet"/>
      <w:lvlText w:val=""/>
      <w:lvlJc w:val="left"/>
      <w:pPr>
        <w:ind w:left="6480" w:hanging="360"/>
      </w:pPr>
      <w:rPr>
        <w:rFonts w:ascii="Wingdings" w:hAnsi="Wingdings" w:hint="default"/>
      </w:rPr>
    </w:lvl>
  </w:abstractNum>
  <w:abstractNum w:abstractNumId="1" w15:restartNumberingAfterBreak="0">
    <w:nsid w:val="53602444"/>
    <w:multiLevelType w:val="hybridMultilevel"/>
    <w:tmpl w:val="FFFFFFFF"/>
    <w:lvl w:ilvl="0" w:tplc="1034E5E2">
      <w:start w:val="1"/>
      <w:numFmt w:val="bullet"/>
      <w:lvlText w:val=""/>
      <w:lvlJc w:val="left"/>
      <w:pPr>
        <w:ind w:left="720" w:hanging="360"/>
      </w:pPr>
      <w:rPr>
        <w:rFonts w:ascii="Symbol" w:hAnsi="Symbol" w:hint="default"/>
      </w:rPr>
    </w:lvl>
    <w:lvl w:ilvl="1" w:tplc="AD94B5F2">
      <w:start w:val="1"/>
      <w:numFmt w:val="bullet"/>
      <w:lvlText w:val="o"/>
      <w:lvlJc w:val="left"/>
      <w:pPr>
        <w:ind w:left="1440" w:hanging="360"/>
      </w:pPr>
      <w:rPr>
        <w:rFonts w:ascii="Courier New" w:hAnsi="Courier New" w:hint="default"/>
      </w:rPr>
    </w:lvl>
    <w:lvl w:ilvl="2" w:tplc="A1F6E2AC">
      <w:start w:val="1"/>
      <w:numFmt w:val="bullet"/>
      <w:lvlText w:val=""/>
      <w:lvlJc w:val="left"/>
      <w:pPr>
        <w:ind w:left="2160" w:hanging="360"/>
      </w:pPr>
      <w:rPr>
        <w:rFonts w:ascii="Wingdings" w:hAnsi="Wingdings" w:hint="default"/>
      </w:rPr>
    </w:lvl>
    <w:lvl w:ilvl="3" w:tplc="728497C6">
      <w:start w:val="1"/>
      <w:numFmt w:val="bullet"/>
      <w:lvlText w:val=""/>
      <w:lvlJc w:val="left"/>
      <w:pPr>
        <w:ind w:left="2880" w:hanging="360"/>
      </w:pPr>
      <w:rPr>
        <w:rFonts w:ascii="Symbol" w:hAnsi="Symbol" w:hint="default"/>
      </w:rPr>
    </w:lvl>
    <w:lvl w:ilvl="4" w:tplc="26C0E51A">
      <w:start w:val="1"/>
      <w:numFmt w:val="bullet"/>
      <w:lvlText w:val="o"/>
      <w:lvlJc w:val="left"/>
      <w:pPr>
        <w:ind w:left="3600" w:hanging="360"/>
      </w:pPr>
      <w:rPr>
        <w:rFonts w:ascii="Courier New" w:hAnsi="Courier New" w:hint="default"/>
      </w:rPr>
    </w:lvl>
    <w:lvl w:ilvl="5" w:tplc="95E616DA">
      <w:start w:val="1"/>
      <w:numFmt w:val="bullet"/>
      <w:lvlText w:val=""/>
      <w:lvlJc w:val="left"/>
      <w:pPr>
        <w:ind w:left="4320" w:hanging="360"/>
      </w:pPr>
      <w:rPr>
        <w:rFonts w:ascii="Wingdings" w:hAnsi="Wingdings" w:hint="default"/>
      </w:rPr>
    </w:lvl>
    <w:lvl w:ilvl="6" w:tplc="052CDF60">
      <w:start w:val="1"/>
      <w:numFmt w:val="bullet"/>
      <w:lvlText w:val=""/>
      <w:lvlJc w:val="left"/>
      <w:pPr>
        <w:ind w:left="5040" w:hanging="360"/>
      </w:pPr>
      <w:rPr>
        <w:rFonts w:ascii="Symbol" w:hAnsi="Symbol" w:hint="default"/>
      </w:rPr>
    </w:lvl>
    <w:lvl w:ilvl="7" w:tplc="F572A390">
      <w:start w:val="1"/>
      <w:numFmt w:val="bullet"/>
      <w:lvlText w:val="o"/>
      <w:lvlJc w:val="left"/>
      <w:pPr>
        <w:ind w:left="5760" w:hanging="360"/>
      </w:pPr>
      <w:rPr>
        <w:rFonts w:ascii="Courier New" w:hAnsi="Courier New" w:hint="default"/>
      </w:rPr>
    </w:lvl>
    <w:lvl w:ilvl="8" w:tplc="4FC6D33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14"/>
    <w:rsid w:val="00004165"/>
    <w:rsid w:val="00034019"/>
    <w:rsid w:val="00035286"/>
    <w:rsid w:val="0006099C"/>
    <w:rsid w:val="0006750F"/>
    <w:rsid w:val="00096C92"/>
    <w:rsid w:val="000C3F14"/>
    <w:rsid w:val="000C6B8D"/>
    <w:rsid w:val="000D4307"/>
    <w:rsid w:val="000E5BAF"/>
    <w:rsid w:val="000F71D3"/>
    <w:rsid w:val="00110CA1"/>
    <w:rsid w:val="00156146"/>
    <w:rsid w:val="00184AF6"/>
    <w:rsid w:val="00186303"/>
    <w:rsid w:val="0019322F"/>
    <w:rsid w:val="00194491"/>
    <w:rsid w:val="001B1951"/>
    <w:rsid w:val="001C6156"/>
    <w:rsid w:val="001D1471"/>
    <w:rsid w:val="00227D72"/>
    <w:rsid w:val="002435F5"/>
    <w:rsid w:val="00263030"/>
    <w:rsid w:val="00295B71"/>
    <w:rsid w:val="002A0712"/>
    <w:rsid w:val="002A2CB0"/>
    <w:rsid w:val="002B02BF"/>
    <w:rsid w:val="002B0D77"/>
    <w:rsid w:val="002C126F"/>
    <w:rsid w:val="002D238B"/>
    <w:rsid w:val="002E27D4"/>
    <w:rsid w:val="00310E4E"/>
    <w:rsid w:val="00314A41"/>
    <w:rsid w:val="00315121"/>
    <w:rsid w:val="00361443"/>
    <w:rsid w:val="00363605"/>
    <w:rsid w:val="00397CAE"/>
    <w:rsid w:val="003F0A7E"/>
    <w:rsid w:val="00403105"/>
    <w:rsid w:val="004210D1"/>
    <w:rsid w:val="0042693C"/>
    <w:rsid w:val="004315C9"/>
    <w:rsid w:val="0043595F"/>
    <w:rsid w:val="004473BD"/>
    <w:rsid w:val="00452C35"/>
    <w:rsid w:val="00477906"/>
    <w:rsid w:val="004A7FBA"/>
    <w:rsid w:val="004B1B99"/>
    <w:rsid w:val="004B6120"/>
    <w:rsid w:val="004D4360"/>
    <w:rsid w:val="004D4A3B"/>
    <w:rsid w:val="004E055A"/>
    <w:rsid w:val="0052059E"/>
    <w:rsid w:val="00521038"/>
    <w:rsid w:val="005348A2"/>
    <w:rsid w:val="00560A38"/>
    <w:rsid w:val="005756C9"/>
    <w:rsid w:val="005940DB"/>
    <w:rsid w:val="00596AE4"/>
    <w:rsid w:val="005A5F0C"/>
    <w:rsid w:val="005C00C2"/>
    <w:rsid w:val="006362DF"/>
    <w:rsid w:val="006436F0"/>
    <w:rsid w:val="006601FD"/>
    <w:rsid w:val="0067399E"/>
    <w:rsid w:val="0067408A"/>
    <w:rsid w:val="0068179B"/>
    <w:rsid w:val="006B7B6A"/>
    <w:rsid w:val="006C1BAB"/>
    <w:rsid w:val="006C5E0A"/>
    <w:rsid w:val="006E1176"/>
    <w:rsid w:val="007050A9"/>
    <w:rsid w:val="00731F54"/>
    <w:rsid w:val="007342BC"/>
    <w:rsid w:val="007563A6"/>
    <w:rsid w:val="00783B92"/>
    <w:rsid w:val="007958D8"/>
    <w:rsid w:val="00816F34"/>
    <w:rsid w:val="00831A23"/>
    <w:rsid w:val="00851ECA"/>
    <w:rsid w:val="00865743"/>
    <w:rsid w:val="008768AA"/>
    <w:rsid w:val="008A6B79"/>
    <w:rsid w:val="008B3198"/>
    <w:rsid w:val="008C5D77"/>
    <w:rsid w:val="008D3764"/>
    <w:rsid w:val="008F44B1"/>
    <w:rsid w:val="008F4EAB"/>
    <w:rsid w:val="0090414B"/>
    <w:rsid w:val="00930FD0"/>
    <w:rsid w:val="009401A1"/>
    <w:rsid w:val="009557B6"/>
    <w:rsid w:val="0096462B"/>
    <w:rsid w:val="00976FDF"/>
    <w:rsid w:val="00977D7E"/>
    <w:rsid w:val="00982754"/>
    <w:rsid w:val="009903CF"/>
    <w:rsid w:val="009979F7"/>
    <w:rsid w:val="009A3324"/>
    <w:rsid w:val="009B1061"/>
    <w:rsid w:val="009D4073"/>
    <w:rsid w:val="00A005D9"/>
    <w:rsid w:val="00A20F94"/>
    <w:rsid w:val="00A23F8F"/>
    <w:rsid w:val="00A247F2"/>
    <w:rsid w:val="00A31D84"/>
    <w:rsid w:val="00A34215"/>
    <w:rsid w:val="00A45C4B"/>
    <w:rsid w:val="00A5600F"/>
    <w:rsid w:val="00A657E0"/>
    <w:rsid w:val="00A741E4"/>
    <w:rsid w:val="00AB5C2D"/>
    <w:rsid w:val="00AC09AE"/>
    <w:rsid w:val="00AC33B3"/>
    <w:rsid w:val="00AC4000"/>
    <w:rsid w:val="00AE28C0"/>
    <w:rsid w:val="00AF4976"/>
    <w:rsid w:val="00AF4D72"/>
    <w:rsid w:val="00AF734F"/>
    <w:rsid w:val="00B0662F"/>
    <w:rsid w:val="00B21AE4"/>
    <w:rsid w:val="00B36EFA"/>
    <w:rsid w:val="00B40743"/>
    <w:rsid w:val="00B46548"/>
    <w:rsid w:val="00B46DB3"/>
    <w:rsid w:val="00B47A51"/>
    <w:rsid w:val="00B5649C"/>
    <w:rsid w:val="00B67F1B"/>
    <w:rsid w:val="00B77147"/>
    <w:rsid w:val="00B87372"/>
    <w:rsid w:val="00BB0D01"/>
    <w:rsid w:val="00BB35B7"/>
    <w:rsid w:val="00BB67A5"/>
    <w:rsid w:val="00BE7A3F"/>
    <w:rsid w:val="00BF7DF7"/>
    <w:rsid w:val="00C00507"/>
    <w:rsid w:val="00C03B95"/>
    <w:rsid w:val="00C1098D"/>
    <w:rsid w:val="00C24FB6"/>
    <w:rsid w:val="00C318ED"/>
    <w:rsid w:val="00C94B9E"/>
    <w:rsid w:val="00CB0F5A"/>
    <w:rsid w:val="00CC486B"/>
    <w:rsid w:val="00D06F55"/>
    <w:rsid w:val="00D357F4"/>
    <w:rsid w:val="00D373DC"/>
    <w:rsid w:val="00D66BE4"/>
    <w:rsid w:val="00D8627C"/>
    <w:rsid w:val="00D92E35"/>
    <w:rsid w:val="00DA170A"/>
    <w:rsid w:val="00DB05C6"/>
    <w:rsid w:val="00DD2C49"/>
    <w:rsid w:val="00DD4E78"/>
    <w:rsid w:val="00DD60B4"/>
    <w:rsid w:val="00DD6224"/>
    <w:rsid w:val="00DF210C"/>
    <w:rsid w:val="00E06B6D"/>
    <w:rsid w:val="00E4018C"/>
    <w:rsid w:val="00E44013"/>
    <w:rsid w:val="00E526B5"/>
    <w:rsid w:val="00E6498C"/>
    <w:rsid w:val="00E91FA3"/>
    <w:rsid w:val="00E9232F"/>
    <w:rsid w:val="00EA65BE"/>
    <w:rsid w:val="00EA6B16"/>
    <w:rsid w:val="00EB7527"/>
    <w:rsid w:val="00EC4280"/>
    <w:rsid w:val="00F05489"/>
    <w:rsid w:val="00F2374C"/>
    <w:rsid w:val="00F7350C"/>
    <w:rsid w:val="00F76FDA"/>
    <w:rsid w:val="00F92099"/>
    <w:rsid w:val="00FB0D90"/>
    <w:rsid w:val="00FC02B2"/>
    <w:rsid w:val="00FD1F0E"/>
    <w:rsid w:val="00FD4E54"/>
    <w:rsid w:val="00FF1433"/>
    <w:rsid w:val="02053673"/>
    <w:rsid w:val="065131E0"/>
    <w:rsid w:val="0B9ADDE2"/>
    <w:rsid w:val="0C18CA9D"/>
    <w:rsid w:val="1635831B"/>
    <w:rsid w:val="1E276CA3"/>
    <w:rsid w:val="23140623"/>
    <w:rsid w:val="2726417B"/>
    <w:rsid w:val="28602A4D"/>
    <w:rsid w:val="2CBAE869"/>
    <w:rsid w:val="2FD960CE"/>
    <w:rsid w:val="30DE5E98"/>
    <w:rsid w:val="31EDE436"/>
    <w:rsid w:val="34ACD1F1"/>
    <w:rsid w:val="38F15E03"/>
    <w:rsid w:val="3973DD4A"/>
    <w:rsid w:val="3AECB90E"/>
    <w:rsid w:val="3BA1EDB6"/>
    <w:rsid w:val="3C28FEC5"/>
    <w:rsid w:val="3CA5BC90"/>
    <w:rsid w:val="3E474E6D"/>
    <w:rsid w:val="3F47772A"/>
    <w:rsid w:val="42870572"/>
    <w:rsid w:val="45BEA634"/>
    <w:rsid w:val="4CCE07A0"/>
    <w:rsid w:val="4DC9B819"/>
    <w:rsid w:val="4E69D801"/>
    <w:rsid w:val="5001301E"/>
    <w:rsid w:val="5038358A"/>
    <w:rsid w:val="519D007F"/>
    <w:rsid w:val="552C3E65"/>
    <w:rsid w:val="56AF6494"/>
    <w:rsid w:val="578C5D0A"/>
    <w:rsid w:val="59B4782E"/>
    <w:rsid w:val="59FFAF88"/>
    <w:rsid w:val="5A8F12C4"/>
    <w:rsid w:val="5AD2DAC3"/>
    <w:rsid w:val="5B9B7FE9"/>
    <w:rsid w:val="6521CA77"/>
    <w:rsid w:val="66E14B09"/>
    <w:rsid w:val="6881F077"/>
    <w:rsid w:val="6BB99139"/>
    <w:rsid w:val="6F78A7B1"/>
    <w:rsid w:val="720FAA60"/>
    <w:rsid w:val="74D257BC"/>
    <w:rsid w:val="75E7E935"/>
    <w:rsid w:val="78777C89"/>
    <w:rsid w:val="7A779259"/>
    <w:rsid w:val="7AFF22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51468"/>
  <w15:docId w15:val="{F84658A2-1BFA-462B-9A37-1CBF6F0B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3A6"/>
    <w:pPr>
      <w:spacing w:before="120" w:after="120"/>
    </w:pPr>
    <w:rPr>
      <w:rFonts w:ascii="Arial" w:hAnsi="Arial"/>
      <w:sz w:val="24"/>
      <w:szCs w:val="22"/>
      <w:lang w:eastAsia="en-US"/>
    </w:rPr>
  </w:style>
  <w:style w:type="paragraph" w:styleId="Heading1">
    <w:name w:val="heading 1"/>
    <w:basedOn w:val="Normal"/>
    <w:next w:val="Normal"/>
    <w:link w:val="Heading1Char"/>
    <w:autoRedefine/>
    <w:uiPriority w:val="9"/>
    <w:qFormat/>
    <w:rsid w:val="006C5E0A"/>
    <w:pPr>
      <w:keepNext/>
      <w:keepLines/>
      <w:spacing w:before="480" w:after="480"/>
      <w:jc w:val="center"/>
      <w:outlineLvl w:val="0"/>
    </w:pPr>
    <w:rPr>
      <w:rFonts w:eastAsia="Times New Roman"/>
      <w:b/>
      <w:bCs/>
      <w:color w:val="0A77B3"/>
      <w:sz w:val="32"/>
      <w:szCs w:val="28"/>
    </w:rPr>
  </w:style>
  <w:style w:type="paragraph" w:styleId="Heading2">
    <w:name w:val="heading 2"/>
    <w:basedOn w:val="Normal"/>
    <w:next w:val="Normal"/>
    <w:link w:val="Heading2Char"/>
    <w:uiPriority w:val="9"/>
    <w:unhideWhenUsed/>
    <w:qFormat/>
    <w:rsid w:val="006C5E0A"/>
    <w:pPr>
      <w:keepNext/>
      <w:keepLines/>
      <w:spacing w:before="480" w:after="480"/>
      <w:jc w:val="center"/>
      <w:outlineLvl w:val="1"/>
    </w:pPr>
    <w:rPr>
      <w:rFonts w:eastAsia="Times New Roman"/>
      <w:b/>
      <w:bCs/>
      <w:color w:val="E22B21"/>
      <w:sz w:val="28"/>
      <w:szCs w:val="26"/>
    </w:rPr>
  </w:style>
  <w:style w:type="paragraph" w:styleId="Heading3">
    <w:name w:val="heading 3"/>
    <w:basedOn w:val="Normal"/>
    <w:next w:val="Normal"/>
    <w:link w:val="Heading3Char"/>
    <w:autoRedefine/>
    <w:uiPriority w:val="9"/>
    <w:unhideWhenUsed/>
    <w:qFormat/>
    <w:rsid w:val="004D4A3B"/>
    <w:pPr>
      <w:keepNext/>
      <w:keepLines/>
      <w:spacing w:before="360" w:after="360"/>
      <w:outlineLvl w:val="2"/>
    </w:pPr>
    <w:rPr>
      <w:rFonts w:eastAsia="Times New Roman"/>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C5E0A"/>
    <w:rPr>
      <w:rFonts w:ascii="Arial" w:eastAsia="Times New Roman" w:hAnsi="Arial"/>
      <w:b/>
      <w:bCs/>
      <w:color w:val="0A77B3"/>
      <w:sz w:val="32"/>
      <w:szCs w:val="28"/>
    </w:rPr>
  </w:style>
  <w:style w:type="character" w:customStyle="1" w:styleId="Heading2Char">
    <w:name w:val="Heading 2 Char"/>
    <w:link w:val="Heading2"/>
    <w:uiPriority w:val="9"/>
    <w:rsid w:val="006C5E0A"/>
    <w:rPr>
      <w:rFonts w:ascii="Arial" w:eastAsia="Times New Roman" w:hAnsi="Arial"/>
      <w:b/>
      <w:bCs/>
      <w:color w:val="E22B21"/>
      <w:sz w:val="28"/>
      <w:szCs w:val="26"/>
    </w:rPr>
  </w:style>
  <w:style w:type="character" w:customStyle="1" w:styleId="Heading3Char">
    <w:name w:val="Heading 3 Char"/>
    <w:link w:val="Heading3"/>
    <w:uiPriority w:val="9"/>
    <w:rsid w:val="004D4A3B"/>
    <w:rPr>
      <w:rFonts w:ascii="Arial" w:eastAsia="Times New Roman" w:hAnsi="Arial" w:cs="Times New Roman"/>
      <w:b/>
      <w:bCs/>
      <w:sz w:val="28"/>
    </w:rPr>
  </w:style>
  <w:style w:type="character" w:styleId="Strong">
    <w:name w:val="Strong"/>
    <w:uiPriority w:val="22"/>
    <w:qFormat/>
    <w:rsid w:val="007563A6"/>
    <w:rPr>
      <w:b/>
      <w:bCs/>
    </w:rPr>
  </w:style>
  <w:style w:type="paragraph" w:styleId="NoSpacing">
    <w:name w:val="No Spacing"/>
    <w:uiPriority w:val="1"/>
    <w:qFormat/>
    <w:rsid w:val="007563A6"/>
    <w:rPr>
      <w:rFonts w:ascii="Arial" w:hAnsi="Arial"/>
      <w:sz w:val="24"/>
      <w:szCs w:val="22"/>
      <w:lang w:eastAsia="en-US"/>
    </w:rPr>
  </w:style>
  <w:style w:type="paragraph" w:styleId="Header">
    <w:name w:val="header"/>
    <w:basedOn w:val="Normal"/>
    <w:link w:val="HeaderChar"/>
    <w:uiPriority w:val="99"/>
    <w:unhideWhenUsed/>
    <w:rsid w:val="00AC4000"/>
    <w:pPr>
      <w:tabs>
        <w:tab w:val="center" w:pos="4536"/>
        <w:tab w:val="right" w:pos="9072"/>
      </w:tabs>
      <w:spacing w:before="0" w:after="0"/>
    </w:pPr>
  </w:style>
  <w:style w:type="character" w:customStyle="1" w:styleId="HeaderChar">
    <w:name w:val="Header Char"/>
    <w:link w:val="Header"/>
    <w:uiPriority w:val="99"/>
    <w:rsid w:val="00AC4000"/>
    <w:rPr>
      <w:rFonts w:ascii="Arial" w:hAnsi="Arial"/>
      <w:sz w:val="24"/>
    </w:rPr>
  </w:style>
  <w:style w:type="paragraph" w:styleId="Footer">
    <w:name w:val="footer"/>
    <w:basedOn w:val="Normal"/>
    <w:link w:val="FooterChar"/>
    <w:uiPriority w:val="99"/>
    <w:unhideWhenUsed/>
    <w:rsid w:val="00AC4000"/>
    <w:pPr>
      <w:tabs>
        <w:tab w:val="center" w:pos="4536"/>
        <w:tab w:val="right" w:pos="9072"/>
      </w:tabs>
      <w:spacing w:before="0" w:after="0"/>
    </w:pPr>
  </w:style>
  <w:style w:type="character" w:customStyle="1" w:styleId="FooterChar">
    <w:name w:val="Footer Char"/>
    <w:link w:val="Footer"/>
    <w:uiPriority w:val="99"/>
    <w:rsid w:val="00AC4000"/>
    <w:rPr>
      <w:rFonts w:ascii="Arial" w:hAnsi="Arial"/>
      <w:sz w:val="24"/>
    </w:rPr>
  </w:style>
  <w:style w:type="character" w:styleId="Hyperlink">
    <w:name w:val="Hyperlink"/>
    <w:uiPriority w:val="99"/>
    <w:unhideWhenUsed/>
    <w:rsid w:val="00AC4000"/>
    <w:rPr>
      <w:color w:val="0000FF"/>
      <w:u w:val="single"/>
    </w:rPr>
  </w:style>
  <w:style w:type="paragraph" w:styleId="BalloonText">
    <w:name w:val="Balloon Text"/>
    <w:basedOn w:val="Normal"/>
    <w:link w:val="BalloonTextChar"/>
    <w:uiPriority w:val="99"/>
    <w:semiHidden/>
    <w:unhideWhenUsed/>
    <w:rsid w:val="00AC4000"/>
    <w:pPr>
      <w:spacing w:before="0" w:after="0"/>
    </w:pPr>
    <w:rPr>
      <w:rFonts w:ascii="Tahoma" w:hAnsi="Tahoma" w:cs="Tahoma"/>
      <w:sz w:val="16"/>
      <w:szCs w:val="16"/>
    </w:rPr>
  </w:style>
  <w:style w:type="character" w:customStyle="1" w:styleId="BalloonTextChar">
    <w:name w:val="Balloon Text Char"/>
    <w:link w:val="BalloonText"/>
    <w:uiPriority w:val="99"/>
    <w:semiHidden/>
    <w:rsid w:val="00AC4000"/>
    <w:rPr>
      <w:rFonts w:ascii="Tahoma" w:hAnsi="Tahoma" w:cs="Tahoma"/>
      <w:sz w:val="16"/>
      <w:szCs w:val="16"/>
    </w:rPr>
  </w:style>
  <w:style w:type="paragraph" w:customStyle="1" w:styleId="Default">
    <w:name w:val="Default"/>
    <w:rsid w:val="000C3F14"/>
    <w:pPr>
      <w:autoSpaceDE w:val="0"/>
      <w:autoSpaceDN w:val="0"/>
      <w:adjustRightInd w:val="0"/>
    </w:pPr>
    <w:rPr>
      <w:rFonts w:ascii="Arial" w:hAnsi="Arial" w:cs="Arial"/>
      <w:color w:val="000000"/>
      <w:sz w:val="24"/>
      <w:szCs w:val="24"/>
      <w:lang w:val="en-US"/>
    </w:rPr>
  </w:style>
  <w:style w:type="paragraph" w:styleId="Revision">
    <w:name w:val="Revision"/>
    <w:hidden/>
    <w:uiPriority w:val="99"/>
    <w:semiHidden/>
    <w:rsid w:val="0067408A"/>
    <w:rPr>
      <w:rFonts w:ascii="Arial" w:hAnsi="Arial"/>
      <w:sz w:val="24"/>
      <w:szCs w:val="22"/>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hAnsi="Arial"/>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46548"/>
    <w:rPr>
      <w:b/>
      <w:bCs/>
    </w:rPr>
  </w:style>
  <w:style w:type="character" w:customStyle="1" w:styleId="CommentSubjectChar">
    <w:name w:val="Comment Subject Char"/>
    <w:basedOn w:val="CommentTextChar"/>
    <w:link w:val="CommentSubject"/>
    <w:uiPriority w:val="99"/>
    <w:semiHidden/>
    <w:rsid w:val="00B46548"/>
    <w:rPr>
      <w:rFonts w:ascii="Arial" w:hAnsi="Arial"/>
      <w:b/>
      <w:bCs/>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2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varo\OneDrive%20-%20European%20Disability%20Forum\Desktop\EDF%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7F8D397944F54F976891ABCA6CFE5D" ma:contentTypeVersion="13" ma:contentTypeDescription="Create a new document." ma:contentTypeScope="" ma:versionID="b7f201191639f518f402f1fd3a1655b2">
  <xsd:schema xmlns:xsd="http://www.w3.org/2001/XMLSchema" xmlns:xs="http://www.w3.org/2001/XMLSchema" xmlns:p="http://schemas.microsoft.com/office/2006/metadata/properties" xmlns:ns3="29aee5d4-a443-4e80-8024-e718d802f3e8" xmlns:ns4="fc6095ba-3d8f-4d44-895d-81f367f3fa58" targetNamespace="http://schemas.microsoft.com/office/2006/metadata/properties" ma:root="true" ma:fieldsID="1b0b9cca09cfb907661e5d205517c588" ns3:_="" ns4:_="">
    <xsd:import namespace="29aee5d4-a443-4e80-8024-e718d802f3e8"/>
    <xsd:import namespace="fc6095ba-3d8f-4d44-895d-81f367f3fa5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ee5d4-a443-4e80-8024-e718d802f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095ba-3d8f-4d44-895d-81f367f3fa5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0A22E-8D87-4E52-BA53-89C9940C836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A9ED19-2182-488A-8323-02F0169E2721}">
  <ds:schemaRefs>
    <ds:schemaRef ds:uri="http://schemas.microsoft.com/sharepoint/v3/contenttype/forms"/>
  </ds:schemaRefs>
</ds:datastoreItem>
</file>

<file path=customXml/itemProps3.xml><?xml version="1.0" encoding="utf-8"?>
<ds:datastoreItem xmlns:ds="http://schemas.openxmlformats.org/officeDocument/2006/customXml" ds:itemID="{6FA530D8-827C-47FB-AA80-515672110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ee5d4-a443-4e80-8024-e718d802f3e8"/>
    <ds:schemaRef ds:uri="fc6095ba-3d8f-4d44-895d-81f367f3fa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EDF letter template.dotx</Template>
  <TotalTime>1</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EDF letter template</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 letter template</dc:title>
  <dc:subject/>
  <dc:creator>Alvaro Couceiro</dc:creator>
  <cp:keywords/>
  <cp:lastModifiedBy>VILLARREAL LOPEZ Carla</cp:lastModifiedBy>
  <cp:revision>2</cp:revision>
  <dcterms:created xsi:type="dcterms:W3CDTF">2022-07-01T09:35:00Z</dcterms:created>
  <dcterms:modified xsi:type="dcterms:W3CDTF">2022-07-01T09:35:00Z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0x010100807F8D397944F54F976891ABCA6CFE5D</vt:lpwstr>
  </property>
</Properties>
</file>