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7C" w:rsidRDefault="00EF5D7C">
      <w:pPr>
        <w:pStyle w:val="BodyText"/>
        <w:spacing w:before="2"/>
        <w:ind w:left="0"/>
        <w:rPr>
          <w:rFonts w:ascii="Times New Roman"/>
        </w:rPr>
      </w:pPr>
    </w:p>
    <w:p w:rsidR="00EF5D7C" w:rsidRDefault="00F061C6">
      <w:pPr>
        <w:pStyle w:val="Heading1"/>
        <w:spacing w:before="92"/>
        <w:ind w:left="650"/>
      </w:pPr>
      <w:r>
        <w:t>ANEA's</w:t>
      </w:r>
      <w:r>
        <w:rPr>
          <w:spacing w:val="-5"/>
        </w:rPr>
        <w:t xml:space="preserve"> </w:t>
      </w:r>
      <w: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Deinstitutionalization</w:t>
      </w:r>
    </w:p>
    <w:p w:rsidR="00EF5D7C" w:rsidRDefault="00EF5D7C">
      <w:pPr>
        <w:pStyle w:val="BodyText"/>
        <w:ind w:left="0"/>
        <w:rPr>
          <w:rFonts w:ascii="Arial"/>
          <w:b/>
          <w:sz w:val="30"/>
        </w:rPr>
      </w:pPr>
    </w:p>
    <w:p w:rsidR="00EF5D7C" w:rsidRDefault="00EF5D7C">
      <w:pPr>
        <w:pStyle w:val="BodyText"/>
        <w:ind w:left="0"/>
        <w:rPr>
          <w:rFonts w:ascii="Arial"/>
          <w:b/>
          <w:sz w:val="30"/>
        </w:rPr>
      </w:pPr>
    </w:p>
    <w:p w:rsidR="00EF5D7C" w:rsidRDefault="00EF5D7C">
      <w:pPr>
        <w:pStyle w:val="BodyText"/>
        <w:ind w:left="0"/>
        <w:rPr>
          <w:rFonts w:ascii="Arial"/>
          <w:b/>
          <w:sz w:val="30"/>
        </w:rPr>
      </w:pPr>
      <w:bookmarkStart w:id="0" w:name="_GoBack"/>
      <w:bookmarkEnd w:id="0"/>
    </w:p>
    <w:p w:rsidR="00EF5D7C" w:rsidRDefault="00EF5D7C">
      <w:pPr>
        <w:pStyle w:val="BodyText"/>
        <w:spacing w:before="3"/>
        <w:ind w:left="0"/>
        <w:rPr>
          <w:rFonts w:ascii="Arial"/>
          <w:b/>
          <w:sz w:val="39"/>
        </w:rPr>
      </w:pPr>
    </w:p>
    <w:p w:rsidR="00EF5D7C" w:rsidRDefault="00F061C6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Presentation</w:t>
      </w:r>
    </w:p>
    <w:p w:rsidR="00EF5D7C" w:rsidRDefault="00EF5D7C">
      <w:pPr>
        <w:pStyle w:val="BodyText"/>
        <w:ind w:left="0"/>
        <w:rPr>
          <w:rFonts w:ascii="Arial"/>
          <w:b/>
          <w:sz w:val="26"/>
        </w:rPr>
      </w:pPr>
    </w:p>
    <w:p w:rsidR="00EF5D7C" w:rsidRDefault="00EF5D7C">
      <w:pPr>
        <w:pStyle w:val="BodyText"/>
        <w:spacing w:before="7"/>
        <w:ind w:left="0"/>
        <w:rPr>
          <w:rFonts w:ascii="Arial"/>
          <w:b/>
          <w:sz w:val="27"/>
        </w:rPr>
      </w:pPr>
    </w:p>
    <w:p w:rsidR="00EF5D7C" w:rsidRDefault="00F061C6">
      <w:pPr>
        <w:pStyle w:val="BodyText"/>
        <w:spacing w:line="259" w:lineRule="auto"/>
        <w:ind w:right="624"/>
      </w:pPr>
      <w:r>
        <w:t>In support of the Guide on Deinstitutionalization, the National Association of Supported</w:t>
      </w:r>
      <w:r>
        <w:rPr>
          <w:spacing w:val="1"/>
        </w:rPr>
        <w:t xml:space="preserve"> </w:t>
      </w:r>
      <w:r>
        <w:t xml:space="preserve">Employment (ANEA), in Brazil, </w:t>
      </w:r>
      <w:proofErr w:type="gramStart"/>
      <w:r>
        <w:t>is honored</w:t>
      </w:r>
      <w:proofErr w:type="gramEnd"/>
      <w:r>
        <w:t xml:space="preserve"> to submit this document with our suggestion,</w:t>
      </w:r>
      <w:r>
        <w:rPr>
          <w:spacing w:val="-59"/>
        </w:rPr>
        <w:t xml:space="preserve"> </w:t>
      </w:r>
      <w:r>
        <w:t xml:space="preserve">which was based on the guidelines provided at </w:t>
      </w:r>
      <w:hyperlink r:id="rId4">
        <w:r>
          <w:t>www.ohchr.org-guidelines-</w:t>
        </w:r>
      </w:hyperlink>
      <w:r>
        <w:rPr>
          <w:spacing w:val="1"/>
        </w:rPr>
        <w:t xml:space="preserve"> </w:t>
      </w:r>
      <w:r>
        <w:t>deinstitutionalization.</w:t>
      </w:r>
    </w:p>
    <w:p w:rsidR="00EF5D7C" w:rsidRDefault="00F061C6">
      <w:pPr>
        <w:pStyle w:val="BodyText"/>
        <w:spacing w:before="161" w:line="259" w:lineRule="auto"/>
        <w:ind w:right="389"/>
      </w:pPr>
      <w:r>
        <w:t>Founded on 06/13/2014, in São Paulo, ANEA has been working to have companies hiring</w:t>
      </w:r>
      <w:r>
        <w:rPr>
          <w:spacing w:val="-59"/>
        </w:rPr>
        <w:t xml:space="preserve"> </w:t>
      </w:r>
      <w:r>
        <w:t>people with disabilitie</w:t>
      </w:r>
      <w:r>
        <w:t xml:space="preserve">s, who </w:t>
      </w:r>
      <w:proofErr w:type="gramStart"/>
      <w:r>
        <w:t>have been excluded</w:t>
      </w:r>
      <w:proofErr w:type="gramEnd"/>
      <w:r>
        <w:t xml:space="preserve"> both from the labor market and from</w:t>
      </w:r>
      <w:r>
        <w:rPr>
          <w:spacing w:val="1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sectors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society.</w:t>
      </w:r>
    </w:p>
    <w:p w:rsidR="00EF5D7C" w:rsidRDefault="00F061C6">
      <w:pPr>
        <w:pStyle w:val="BodyText"/>
        <w:spacing w:before="159" w:line="259" w:lineRule="auto"/>
        <w:ind w:right="256"/>
      </w:pPr>
      <w:r>
        <w:t>For years, these people had as their only solution their institutionalization in terminal-type</w:t>
      </w:r>
      <w:r>
        <w:rPr>
          <w:spacing w:val="1"/>
        </w:rPr>
        <w:t xml:space="preserve"> </w:t>
      </w:r>
      <w:r>
        <w:t>entities and/or their non-competitive</w:t>
      </w:r>
      <w:r>
        <w:t xml:space="preserve"> and no-inclusive attendance at sheltered workshops,</w:t>
      </w:r>
      <w:r>
        <w:rPr>
          <w:spacing w:val="1"/>
        </w:rPr>
        <w:t xml:space="preserve"> </w:t>
      </w:r>
      <w:r>
        <w:t xml:space="preserve">which fortunately </w:t>
      </w:r>
      <w:proofErr w:type="gramStart"/>
      <w:r>
        <w:t>were replaced</w:t>
      </w:r>
      <w:proofErr w:type="gramEnd"/>
      <w:r>
        <w:t xml:space="preserve"> by supported employment programs from 1986 onwards 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USA.</w:t>
      </w:r>
    </w:p>
    <w:p w:rsidR="00EF5D7C" w:rsidRDefault="00F061C6">
      <w:pPr>
        <w:pStyle w:val="BodyText"/>
        <w:spacing w:before="160" w:line="256" w:lineRule="auto"/>
        <w:ind w:right="300"/>
        <w:jc w:val="both"/>
      </w:pPr>
      <w:r>
        <w:t>Enhancing the information about the benefits of using supported employment methodology</w:t>
      </w:r>
      <w:r>
        <w:rPr>
          <w:spacing w:val="-59"/>
        </w:rPr>
        <w:t xml:space="preserve"> </w:t>
      </w:r>
      <w:r>
        <w:t>may be useful to people with disabilities, especially the most severe ones, in employability,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as in education,</w:t>
      </w:r>
      <w:r>
        <w:rPr>
          <w:spacing w:val="-2"/>
        </w:rPr>
        <w:t xml:space="preserve"> </w:t>
      </w:r>
      <w:r>
        <w:t>leisure,</w:t>
      </w:r>
      <w:r>
        <w:rPr>
          <w:spacing w:val="-1"/>
        </w:rPr>
        <w:t xml:space="preserve"> </w:t>
      </w:r>
      <w:r>
        <w:t>sport,</w:t>
      </w:r>
      <w:r>
        <w:rPr>
          <w:spacing w:val="-1"/>
        </w:rPr>
        <w:t xml:space="preserve"> </w:t>
      </w:r>
      <w:r>
        <w:t>etc.</w:t>
      </w:r>
    </w:p>
    <w:p w:rsidR="00EF5D7C" w:rsidRDefault="00F061C6">
      <w:pPr>
        <w:pStyle w:val="BodyText"/>
        <w:spacing w:before="168" w:line="256" w:lineRule="auto"/>
        <w:ind w:right="232"/>
      </w:pPr>
      <w:r>
        <w:t>ANEA's contribution aims to help open the doors of the various common sectors of the</w:t>
      </w:r>
      <w:r>
        <w:rPr>
          <w:spacing w:val="1"/>
        </w:rPr>
        <w:t xml:space="preserve"> </w:t>
      </w:r>
      <w:r>
        <w:t>community so that people with d</w:t>
      </w:r>
      <w:r>
        <w:t>isabilities can live, study and work in an inclusive way in an</w:t>
      </w:r>
      <w:r>
        <w:rPr>
          <w:spacing w:val="-59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society.</w:t>
      </w:r>
    </w:p>
    <w:p w:rsidR="00EF5D7C" w:rsidRDefault="00EF5D7C">
      <w:pPr>
        <w:pStyle w:val="BodyText"/>
        <w:ind w:left="0"/>
        <w:rPr>
          <w:sz w:val="24"/>
        </w:rPr>
      </w:pPr>
    </w:p>
    <w:p w:rsidR="00EF5D7C" w:rsidRDefault="00F061C6">
      <w:pPr>
        <w:spacing w:before="160"/>
        <w:ind w:left="100"/>
        <w:rPr>
          <w:rFonts w:ascii="Arial"/>
          <w:b/>
          <w:i/>
          <w:sz w:val="24"/>
        </w:rPr>
      </w:pPr>
      <w:proofErr w:type="spellStart"/>
      <w:r>
        <w:rPr>
          <w:rFonts w:ascii="Arial"/>
          <w:b/>
          <w:i/>
          <w:sz w:val="24"/>
        </w:rPr>
        <w:t>Yvy</w:t>
      </w:r>
      <w:proofErr w:type="spellEnd"/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Karla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B.</w:t>
      </w:r>
      <w:r>
        <w:rPr>
          <w:rFonts w:ascii="Arial"/>
          <w:b/>
          <w:i/>
          <w:spacing w:val="-5"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Abbade</w:t>
      </w:r>
      <w:proofErr w:type="spellEnd"/>
    </w:p>
    <w:p w:rsidR="00EF5D7C" w:rsidRDefault="00F061C6">
      <w:pPr>
        <w:spacing w:before="24"/>
        <w:ind w:left="100"/>
        <w:rPr>
          <w:rFonts w:ascii="Arial"/>
          <w:i/>
        </w:rPr>
      </w:pPr>
      <w:r>
        <w:rPr>
          <w:rFonts w:ascii="Arial"/>
          <w:i/>
        </w:rPr>
        <w:t>President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ANEA</w:t>
      </w:r>
    </w:p>
    <w:p w:rsidR="00EF5D7C" w:rsidRDefault="00F061C6">
      <w:pPr>
        <w:spacing w:before="21"/>
        <w:ind w:left="100"/>
        <w:rPr>
          <w:rFonts w:ascii="Arial"/>
          <w:i/>
        </w:rPr>
      </w:pPr>
      <w:r>
        <w:rPr>
          <w:rFonts w:ascii="Arial"/>
          <w:i/>
        </w:rPr>
        <w:t>National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Association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Supported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Employment</w:t>
      </w:r>
    </w:p>
    <w:p w:rsidR="00EF5D7C" w:rsidRDefault="00EF5D7C">
      <w:pPr>
        <w:pStyle w:val="BodyText"/>
        <w:ind w:left="0"/>
        <w:rPr>
          <w:rFonts w:ascii="Arial"/>
          <w:i/>
          <w:sz w:val="24"/>
        </w:rPr>
      </w:pPr>
    </w:p>
    <w:p w:rsidR="00EF5D7C" w:rsidRDefault="00EF5D7C">
      <w:pPr>
        <w:pStyle w:val="BodyText"/>
        <w:ind w:left="0"/>
        <w:rPr>
          <w:rFonts w:ascii="Arial"/>
          <w:i/>
          <w:sz w:val="24"/>
        </w:rPr>
      </w:pPr>
    </w:p>
    <w:p w:rsidR="00EF5D7C" w:rsidRDefault="00EF5D7C">
      <w:pPr>
        <w:pStyle w:val="BodyText"/>
        <w:ind w:left="0"/>
        <w:rPr>
          <w:rFonts w:ascii="Arial"/>
          <w:i/>
          <w:sz w:val="24"/>
        </w:rPr>
      </w:pPr>
    </w:p>
    <w:p w:rsidR="00EF5D7C" w:rsidRDefault="00EF5D7C">
      <w:pPr>
        <w:pStyle w:val="BodyText"/>
        <w:spacing w:before="5"/>
        <w:ind w:left="0"/>
        <w:rPr>
          <w:rFonts w:ascii="Arial"/>
          <w:i/>
          <w:sz w:val="24"/>
        </w:rPr>
      </w:pPr>
    </w:p>
    <w:p w:rsidR="00EF5D7C" w:rsidRDefault="00F061C6">
      <w:pPr>
        <w:pStyle w:val="Heading1"/>
      </w:pPr>
      <w:r>
        <w:t>Introduction</w:t>
      </w:r>
    </w:p>
    <w:p w:rsidR="00EF5D7C" w:rsidRDefault="00EF5D7C">
      <w:pPr>
        <w:pStyle w:val="BodyText"/>
        <w:ind w:left="0"/>
        <w:rPr>
          <w:rFonts w:ascii="Arial"/>
          <w:b/>
          <w:sz w:val="30"/>
        </w:rPr>
      </w:pPr>
    </w:p>
    <w:p w:rsidR="00EF5D7C" w:rsidRDefault="00EF5D7C">
      <w:pPr>
        <w:pStyle w:val="BodyText"/>
        <w:spacing w:before="2"/>
        <w:ind w:left="0"/>
        <w:rPr>
          <w:rFonts w:ascii="Arial"/>
          <w:b/>
          <w:sz w:val="24"/>
        </w:rPr>
      </w:pPr>
    </w:p>
    <w:p w:rsidR="00EF5D7C" w:rsidRDefault="00F061C6">
      <w:pPr>
        <w:pStyle w:val="BodyText"/>
        <w:spacing w:line="259" w:lineRule="auto"/>
        <w:ind w:right="305"/>
      </w:pPr>
      <w:r>
        <w:t>The well-debated wording of all the first 32 Articles of the Convention on the Rights of</w:t>
      </w:r>
      <w:r>
        <w:rPr>
          <w:spacing w:val="1"/>
        </w:rPr>
        <w:t xml:space="preserve"> </w:t>
      </w:r>
      <w:r>
        <w:t xml:space="preserve">People with Disabilities and Protocol Optional (CRPD) </w:t>
      </w:r>
      <w:proofErr w:type="gramStart"/>
      <w:r>
        <w:t>was based</w:t>
      </w:r>
      <w:proofErr w:type="gramEnd"/>
      <w:r>
        <w:t xml:space="preserve"> on the wishes of most of</w:t>
      </w:r>
      <w:r>
        <w:rPr>
          <w:spacing w:val="-59"/>
        </w:rPr>
        <w:t xml:space="preserve"> </w:t>
      </w:r>
      <w:r>
        <w:t xml:space="preserve">the States Parties of the United Nations (UN) in favor of the lives of people </w:t>
      </w:r>
      <w:r>
        <w:t>with severe</w:t>
      </w:r>
      <w:r>
        <w:rPr>
          <w:spacing w:val="1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open,</w:t>
      </w:r>
      <w:r>
        <w:rPr>
          <w:spacing w:val="-5"/>
        </w:rPr>
        <w:t xml:space="preserve"> </w:t>
      </w:r>
      <w:r>
        <w:t>inclusive,</w:t>
      </w:r>
      <w:r>
        <w:rPr>
          <w:spacing w:val="-3"/>
        </w:rPr>
        <w:t xml:space="preserve"> </w:t>
      </w:r>
      <w:r>
        <w:t>accessible,</w:t>
      </w:r>
      <w:r>
        <w:rPr>
          <w:spacing w:val="-1"/>
        </w:rPr>
        <w:t xml:space="preserve"> </w:t>
      </w:r>
      <w:r>
        <w:t>independent,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autonomous</w:t>
      </w:r>
      <w:r>
        <w:rPr>
          <w:spacing w:val="-4"/>
        </w:rPr>
        <w:t xml:space="preserve"> </w:t>
      </w:r>
      <w:r>
        <w:t>community.</w:t>
      </w:r>
    </w:p>
    <w:p w:rsidR="00EF5D7C" w:rsidRDefault="00F061C6">
      <w:pPr>
        <w:pStyle w:val="BodyText"/>
        <w:spacing w:before="157" w:line="259" w:lineRule="auto"/>
        <w:ind w:right="96"/>
      </w:pPr>
      <w:r>
        <w:t>Such wishes have greatly contributed to advancing the courageous international mobilization</w:t>
      </w:r>
      <w:r>
        <w:rPr>
          <w:spacing w:val="-59"/>
        </w:rPr>
        <w:t xml:space="preserve"> </w:t>
      </w:r>
      <w:r>
        <w:t>to combat the long practice of internment of people with disabil</w:t>
      </w:r>
      <w:r>
        <w:t>ities in segregated,</w:t>
      </w:r>
      <w:r>
        <w:rPr>
          <w:spacing w:val="1"/>
        </w:rPr>
        <w:t xml:space="preserve"> </w:t>
      </w:r>
      <w:r>
        <w:t>authoritarian,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controlling institutions.</w:t>
      </w:r>
    </w:p>
    <w:p w:rsidR="00EF5D7C" w:rsidRDefault="00EF5D7C">
      <w:pPr>
        <w:spacing w:line="259" w:lineRule="auto"/>
        <w:sectPr w:rsidR="00EF5D7C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:rsidR="00EF5D7C" w:rsidRDefault="00F061C6">
      <w:pPr>
        <w:pStyle w:val="BodyText"/>
        <w:spacing w:before="64" w:line="259" w:lineRule="auto"/>
        <w:ind w:right="85"/>
      </w:pPr>
      <w:r>
        <w:lastRenderedPageBreak/>
        <w:t>However, the practice of institutionalizing people with disabilities still exists in many countries</w:t>
      </w:r>
      <w:r>
        <w:rPr>
          <w:spacing w:val="-59"/>
        </w:rPr>
        <w:t xml:space="preserve"> </w:t>
      </w:r>
      <w:r>
        <w:t>around the world. We need to intensify the practice of deinstitutionalizat</w:t>
      </w:r>
      <w:r>
        <w:t>ion, which</w:t>
      </w:r>
      <w:r>
        <w:rPr>
          <w:spacing w:val="1"/>
        </w:rPr>
        <w:t xml:space="preserve"> </w:t>
      </w:r>
      <w:r>
        <w:t>theoretically freed people with disabilities from forced institutionalization. Therefore, the</w:t>
      </w:r>
      <w:r>
        <w:rPr>
          <w:spacing w:val="1"/>
        </w:rPr>
        <w:t xml:space="preserve"> </w:t>
      </w:r>
      <w:r>
        <w:t>adoption of the CRPD by the UN General Assembly was instrumental, as also the ratification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enactment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CRPD in</w:t>
      </w:r>
      <w:r>
        <w:rPr>
          <w:spacing w:val="-1"/>
        </w:rPr>
        <w:t xml:space="preserve"> </w:t>
      </w:r>
      <w:r>
        <w:t>almost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countries.</w:t>
      </w:r>
      <w:r>
        <w:rPr>
          <w:spacing w:val="-1"/>
        </w:rPr>
        <w:t xml:space="preserve"> </w:t>
      </w:r>
      <w:r>
        <w:t>(UN,</w:t>
      </w:r>
      <w:r>
        <w:rPr>
          <w:spacing w:val="1"/>
        </w:rPr>
        <w:t xml:space="preserve"> </w:t>
      </w:r>
      <w:r>
        <w:t>12/1</w:t>
      </w:r>
      <w:r>
        <w:t>3/2006).</w:t>
      </w:r>
    </w:p>
    <w:p w:rsidR="00EF5D7C" w:rsidRDefault="00F061C6">
      <w:pPr>
        <w:pStyle w:val="BodyText"/>
        <w:spacing w:before="158" w:line="259" w:lineRule="auto"/>
        <w:ind w:right="146"/>
      </w:pPr>
      <w:r>
        <w:t>This ANEA document reflects the desire to rescue this quality of life. So how to effectively</w:t>
      </w:r>
      <w:r>
        <w:rPr>
          <w:spacing w:val="1"/>
        </w:rPr>
        <w:t xml:space="preserve"> </w:t>
      </w:r>
      <w:r>
        <w:t>achieve the deinstitutionalization process? The complexity of this process justifies that the</w:t>
      </w:r>
      <w:r>
        <w:rPr>
          <w:spacing w:val="1"/>
        </w:rPr>
        <w:t xml:space="preserve"> </w:t>
      </w:r>
      <w:r>
        <w:t>UN – through its Committee on the Rights of Persons with Dis</w:t>
      </w:r>
      <w:r>
        <w:t>abilities – fully adopt, enhance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on Deinstitutionalization.</w:t>
      </w:r>
    </w:p>
    <w:p w:rsidR="00EF5D7C" w:rsidRDefault="00F061C6">
      <w:pPr>
        <w:pStyle w:val="BodyText"/>
        <w:spacing w:before="160" w:line="259" w:lineRule="auto"/>
        <w:ind w:right="158"/>
      </w:pPr>
      <w:r>
        <w:t xml:space="preserve">For greater clarity in the presentation of </w:t>
      </w:r>
      <w:proofErr w:type="gramStart"/>
      <w:r>
        <w:t>the analyzes</w:t>
      </w:r>
      <w:proofErr w:type="gramEnd"/>
      <w:r>
        <w:t xml:space="preserve"> that will compose this basic document,</w:t>
      </w:r>
      <w:r>
        <w:rPr>
          <w:spacing w:val="-59"/>
        </w:rPr>
        <w:t xml:space="preserve"> </w:t>
      </w:r>
      <w:r>
        <w:t>it is understood that the concepts and practices with which ANEA agreed will no</w:t>
      </w:r>
      <w:r>
        <w:t>t be</w:t>
      </w:r>
      <w:r>
        <w:rPr>
          <w:spacing w:val="1"/>
        </w:rPr>
        <w:t xml:space="preserve"> </w:t>
      </w:r>
      <w:r>
        <w:t>commented.</w:t>
      </w:r>
    </w:p>
    <w:p w:rsidR="00EF5D7C" w:rsidRDefault="00EF5D7C">
      <w:pPr>
        <w:pStyle w:val="BodyText"/>
        <w:ind w:left="0"/>
        <w:rPr>
          <w:sz w:val="24"/>
        </w:rPr>
      </w:pPr>
    </w:p>
    <w:p w:rsidR="00EF5D7C" w:rsidRDefault="00EF5D7C">
      <w:pPr>
        <w:pStyle w:val="BodyText"/>
        <w:spacing w:before="2"/>
        <w:ind w:left="0"/>
        <w:rPr>
          <w:sz w:val="27"/>
        </w:rPr>
      </w:pPr>
    </w:p>
    <w:p w:rsidR="00EF5D7C" w:rsidRDefault="00F061C6">
      <w:pPr>
        <w:pStyle w:val="Heading1"/>
      </w:pPr>
      <w:r>
        <w:t>Chapter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FUNDAMENTALS</w:t>
      </w:r>
    </w:p>
    <w:p w:rsidR="00EF5D7C" w:rsidRDefault="00F061C6">
      <w:pPr>
        <w:pStyle w:val="BodyText"/>
        <w:spacing w:before="191" w:line="256" w:lineRule="auto"/>
        <w:ind w:right="207"/>
      </w:pPr>
      <w:r>
        <w:t>In all aspects of life and in situations that require society to provide inclusive care for people</w:t>
      </w:r>
      <w:r>
        <w:rPr>
          <w:spacing w:val="-59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disabilities, 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inclusive</w:t>
      </w:r>
      <w:r>
        <w:rPr>
          <w:spacing w:val="2"/>
        </w:rPr>
        <w:t xml:space="preserve"> </w:t>
      </w:r>
      <w:r>
        <w:t xml:space="preserve">foundations </w:t>
      </w:r>
      <w:proofErr w:type="gramStart"/>
      <w:r>
        <w:t>must</w:t>
      </w:r>
      <w:r>
        <w:rPr>
          <w:spacing w:val="-2"/>
        </w:rPr>
        <w:t xml:space="preserve"> </w:t>
      </w:r>
      <w:r>
        <w:t>be considered</w:t>
      </w:r>
      <w:proofErr w:type="gramEnd"/>
      <w:r>
        <w:t>:</w:t>
      </w:r>
    </w:p>
    <w:p w:rsidR="00EF5D7C" w:rsidRDefault="00F061C6">
      <w:pPr>
        <w:pStyle w:val="BodyText"/>
        <w:spacing w:before="164" w:line="259" w:lineRule="auto"/>
        <w:ind w:right="317"/>
      </w:pPr>
      <w:r>
        <w:rPr>
          <w:rFonts w:ascii="Arial" w:hAnsi="Arial"/>
          <w:b/>
        </w:rPr>
        <w:t>Reasonable adaptation</w:t>
      </w:r>
      <w:r>
        <w:t>. [1] Avoid using the adjective “reasonable” in the title “reasonable</w:t>
      </w:r>
      <w:r>
        <w:rPr>
          <w:spacing w:val="-59"/>
        </w:rPr>
        <w:t xml:space="preserve"> </w:t>
      </w:r>
      <w:r>
        <w:t>adaptation” in the sense of “acceptable”, “recommended” or “good”. [2] Accept that</w:t>
      </w:r>
      <w:r>
        <w:rPr>
          <w:spacing w:val="1"/>
        </w:rPr>
        <w:t xml:space="preserve"> </w:t>
      </w:r>
      <w:r>
        <w:t>“adaptation” are necessary and appropriate modifications and adjustments” that “do not</w:t>
      </w:r>
      <w:r>
        <w:rPr>
          <w:spacing w:val="1"/>
        </w:rPr>
        <w:t xml:space="preserve"> </w:t>
      </w:r>
      <w:r>
        <w:t>entail a disprop</w:t>
      </w:r>
      <w:r>
        <w:t>ortionate or undue burden”. [3] Know that reasonable accommodation is</w:t>
      </w:r>
      <w:r>
        <w:rPr>
          <w:spacing w:val="1"/>
        </w:rPr>
        <w:t xml:space="preserve"> </w:t>
      </w:r>
      <w:r>
        <w:t>mandatory. [4] Understanding that “refusal of reasonable accommodation” is a “form of</w:t>
      </w:r>
      <w:r>
        <w:rPr>
          <w:spacing w:val="1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disabilities”.</w:t>
      </w:r>
      <w:r>
        <w:rPr>
          <w:spacing w:val="-2"/>
        </w:rPr>
        <w:t xml:space="preserve"> </w:t>
      </w:r>
      <w:r>
        <w:t>(CRPD/2 –</w:t>
      </w:r>
      <w:r>
        <w:rPr>
          <w:spacing w:val="-1"/>
        </w:rPr>
        <w:t xml:space="preserve"> </w:t>
      </w:r>
      <w:r>
        <w:t>Definitions).</w:t>
      </w:r>
    </w:p>
    <w:p w:rsidR="00EF5D7C" w:rsidRDefault="00F061C6">
      <w:pPr>
        <w:pStyle w:val="BodyText"/>
        <w:spacing w:before="158" w:line="259" w:lineRule="auto"/>
        <w:ind w:right="123"/>
      </w:pPr>
      <w:r>
        <w:rPr>
          <w:rFonts w:ascii="Arial" w:hAnsi="Arial"/>
          <w:b/>
        </w:rPr>
        <w:t>Procedural adaptations and</w:t>
      </w:r>
      <w:r>
        <w:rPr>
          <w:rFonts w:ascii="Arial" w:hAnsi="Arial"/>
          <w:b/>
        </w:rPr>
        <w:t xml:space="preserve"> training of justice workers</w:t>
      </w:r>
      <w:r>
        <w:t>. [1] Know that, in Article 13 of the</w:t>
      </w:r>
      <w:r>
        <w:rPr>
          <w:spacing w:val="-59"/>
        </w:rPr>
        <w:t xml:space="preserve"> </w:t>
      </w:r>
      <w:r>
        <w:t>CRPD, the theme “equal conditions” is included. [2] See the heading “formal equality and</w:t>
      </w:r>
      <w:r>
        <w:rPr>
          <w:spacing w:val="1"/>
        </w:rPr>
        <w:t xml:space="preserve"> </w:t>
      </w:r>
      <w:r>
        <w:t>authentic equality”, in the letter’s “g” and “h”, in Chapter 1 – Fundamentals. (CRPD/13 –</w:t>
      </w:r>
      <w:r>
        <w:rPr>
          <w:spacing w:val="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</w:t>
      </w:r>
      <w:r>
        <w:t>ustice).</w:t>
      </w:r>
    </w:p>
    <w:p w:rsidR="00EF5D7C" w:rsidRDefault="00F061C6">
      <w:pPr>
        <w:pStyle w:val="BodyText"/>
        <w:spacing w:before="160" w:line="259" w:lineRule="auto"/>
        <w:ind w:right="317"/>
      </w:pPr>
      <w:r>
        <w:rPr>
          <w:rFonts w:ascii="Arial" w:hAnsi="Arial"/>
          <w:b/>
        </w:rPr>
        <w:t>Attitude of respect in the educational system</w:t>
      </w:r>
      <w:r>
        <w:t>. [1] Commit to combating stereotypes,</w:t>
      </w:r>
      <w:r>
        <w:rPr>
          <w:spacing w:val="1"/>
        </w:rPr>
        <w:t xml:space="preserve"> </w:t>
      </w:r>
      <w:r>
        <w:t>prejudices, and harmful practices towards people with disabilities. [2] Foster at all levels of</w:t>
      </w:r>
      <w:r>
        <w:rPr>
          <w:spacing w:val="-59"/>
        </w:rPr>
        <w:t xml:space="preserve"> </w:t>
      </w:r>
      <w:r>
        <w:t>the education system, from an early age, an attitude of respect for</w:t>
      </w:r>
      <w:r>
        <w:t xml:space="preserve"> the rights of people with</w:t>
      </w:r>
      <w:r>
        <w:rPr>
          <w:spacing w:val="-59"/>
        </w:rPr>
        <w:t xml:space="preserve"> </w:t>
      </w:r>
      <w:r>
        <w:t>disabilities” (CRPD/8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Awareness,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“b”).</w:t>
      </w:r>
    </w:p>
    <w:p w:rsidR="00EF5D7C" w:rsidRDefault="00F061C6">
      <w:pPr>
        <w:pStyle w:val="BodyText"/>
        <w:spacing w:before="160" w:line="259" w:lineRule="auto"/>
        <w:ind w:right="147"/>
      </w:pPr>
      <w:r>
        <w:rPr>
          <w:rFonts w:ascii="Arial" w:hAnsi="Arial"/>
          <w:b/>
        </w:rPr>
        <w:t>Marriage, parenthood, fertility</w:t>
      </w:r>
      <w:r>
        <w:t>. [1] Be aware that, in Article 23 of the CRPD, the title “equal</w:t>
      </w:r>
      <w:r>
        <w:rPr>
          <w:spacing w:val="-59"/>
        </w:rPr>
        <w:t xml:space="preserve"> </w:t>
      </w:r>
      <w:r>
        <w:t>conditions” appears. [2] See the heading “formal equality and authentic equality”, in</w:t>
      </w:r>
      <w:r>
        <w:t xml:space="preserve"> the</w:t>
      </w:r>
      <w:r>
        <w:rPr>
          <w:spacing w:val="1"/>
        </w:rPr>
        <w:t xml:space="preserve"> </w:t>
      </w:r>
      <w:r>
        <w:t>letter’s “g” and “h”, in Chapter 1 – Fundamentals. (CRPD/23 – Respect for home and family.</w:t>
      </w:r>
      <w:r>
        <w:rPr>
          <w:spacing w:val="-59"/>
        </w:rPr>
        <w:t xml:space="preserve"> </w:t>
      </w:r>
      <w:r>
        <w:t>Equality of</w:t>
      </w:r>
      <w:r>
        <w:rPr>
          <w:spacing w:val="-1"/>
        </w:rPr>
        <w:t xml:space="preserve"> </w:t>
      </w:r>
      <w:r>
        <w:t>conditions).</w:t>
      </w:r>
    </w:p>
    <w:p w:rsidR="00EF5D7C" w:rsidRDefault="00F061C6">
      <w:pPr>
        <w:spacing w:before="158"/>
        <w:ind w:left="100"/>
      </w:pPr>
      <w:r>
        <w:rPr>
          <w:rFonts w:ascii="Arial" w:hAnsi="Arial"/>
          <w:b/>
        </w:rPr>
        <w:t>Equity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conditions</w:t>
      </w:r>
      <w:r>
        <w:t>.</w:t>
      </w:r>
      <w:r>
        <w:rPr>
          <w:spacing w:val="-4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equity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conditions</w:t>
      </w:r>
      <w:r>
        <w:t>,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“equality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justice”.</w:t>
      </w:r>
    </w:p>
    <w:p w:rsidR="00EF5D7C" w:rsidRDefault="00F061C6">
      <w:pPr>
        <w:pStyle w:val="BodyText"/>
        <w:spacing w:before="21" w:line="259" w:lineRule="auto"/>
        <w:ind w:right="243"/>
      </w:pPr>
      <w:r>
        <w:t>[2] To consider that the purpose of Article 1 of the CRPD is “to ensure the full and equitable</w:t>
      </w:r>
      <w:r>
        <w:rPr>
          <w:spacing w:val="-59"/>
        </w:rPr>
        <w:t xml:space="preserve"> </w:t>
      </w:r>
      <w:r>
        <w:t>exercise of all human rights and fundamental freedoms for all persons with disabilities”.</w:t>
      </w:r>
      <w:r>
        <w:rPr>
          <w:spacing w:val="1"/>
        </w:rPr>
        <w:t xml:space="preserve"> </w:t>
      </w:r>
      <w:r>
        <w:t>(CRPD/1 – Purpose).</w:t>
      </w:r>
    </w:p>
    <w:p w:rsidR="00EF5D7C" w:rsidRDefault="00F061C6">
      <w:pPr>
        <w:pStyle w:val="BodyText"/>
        <w:spacing w:before="160" w:line="259" w:lineRule="auto"/>
        <w:ind w:right="171"/>
      </w:pPr>
      <w:r>
        <w:rPr>
          <w:rFonts w:ascii="Arial" w:hAnsi="Arial"/>
          <w:b/>
        </w:rPr>
        <w:t>International cooperation</w:t>
      </w:r>
      <w:r>
        <w:t>. [1] To value “the import</w:t>
      </w:r>
      <w:r>
        <w:t>ance of partnership with international</w:t>
      </w:r>
      <w:r>
        <w:rPr>
          <w:spacing w:val="1"/>
        </w:rPr>
        <w:t xml:space="preserve"> </w:t>
      </w:r>
      <w:r>
        <w:t>organizations and with civil society, especially with organizations of people with disabilities.</w:t>
      </w:r>
      <w:r>
        <w:rPr>
          <w:spacing w:val="1"/>
        </w:rPr>
        <w:t xml:space="preserve"> </w:t>
      </w:r>
      <w:r>
        <w:t>(CRPD/32). [2] Commit to taking measures for the exercise of economic, social, and cultural</w:t>
      </w:r>
      <w:r>
        <w:rPr>
          <w:spacing w:val="-59"/>
        </w:rPr>
        <w:t xml:space="preserve"> </w:t>
      </w:r>
      <w:r>
        <w:t>rights 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framework </w:t>
      </w:r>
      <w:r>
        <w:t>of</w:t>
      </w:r>
      <w:r>
        <w:rPr>
          <w:spacing w:val="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(CRPD/4).</w:t>
      </w:r>
    </w:p>
    <w:p w:rsidR="00EF5D7C" w:rsidRDefault="00EF5D7C">
      <w:pPr>
        <w:spacing w:line="259" w:lineRule="auto"/>
        <w:sectPr w:rsidR="00EF5D7C">
          <w:pgSz w:w="11910" w:h="16840"/>
          <w:pgMar w:top="1360" w:right="1340" w:bottom="280" w:left="1340" w:header="720" w:footer="720" w:gutter="0"/>
          <w:cols w:space="720"/>
        </w:sectPr>
      </w:pPr>
    </w:p>
    <w:p w:rsidR="00EF5D7C" w:rsidRDefault="00F061C6">
      <w:pPr>
        <w:spacing w:before="64" w:line="259" w:lineRule="auto"/>
        <w:ind w:left="100" w:right="194"/>
      </w:pPr>
      <w:r>
        <w:rPr>
          <w:rFonts w:ascii="Arial"/>
          <w:b/>
        </w:rPr>
        <w:lastRenderedPageBreak/>
        <w:t>Growing international recognition</w:t>
      </w:r>
      <w:r>
        <w:t xml:space="preserve">: </w:t>
      </w:r>
      <w:r>
        <w:rPr>
          <w:rFonts w:ascii="Arial"/>
          <w:i/>
          <w:u w:val="single"/>
        </w:rPr>
        <w:t>treating all people the same way is not enough 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u w:val="single"/>
        </w:rPr>
        <w:t>achieve equality</w:t>
      </w:r>
      <w:r>
        <w:t xml:space="preserve">. [1] Understand that traditional practices </w:t>
      </w:r>
      <w:proofErr w:type="gramStart"/>
      <w:r>
        <w:t>were shaped</w:t>
      </w:r>
      <w:proofErr w:type="gramEnd"/>
      <w:r>
        <w:t xml:space="preserve"> by the working life of</w:t>
      </w:r>
      <w:r>
        <w:rPr>
          <w:spacing w:val="-59"/>
        </w:rPr>
        <w:t xml:space="preserve"> </w:t>
      </w:r>
      <w:r>
        <w:t xml:space="preserve">those who dominated the labor market. [2] Accept that standardized practices need to </w:t>
      </w:r>
      <w:proofErr w:type="gramStart"/>
      <w:r>
        <w:t>be</w:t>
      </w:r>
      <w:r>
        <w:rPr>
          <w:spacing w:val="1"/>
        </w:rPr>
        <w:t xml:space="preserve"> </w:t>
      </w:r>
      <w:r>
        <w:t>revised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accommodate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today's</w:t>
      </w:r>
      <w:r>
        <w:rPr>
          <w:spacing w:val="-5"/>
        </w:rPr>
        <w:t xml:space="preserve"> </w:t>
      </w:r>
      <w:r>
        <w:t>workforce.</w:t>
      </w:r>
      <w:r>
        <w:rPr>
          <w:spacing w:val="-3"/>
        </w:rPr>
        <w:t xml:space="preserve"> </w:t>
      </w:r>
      <w:r>
        <w:t>(ILO,</w:t>
      </w:r>
      <w:r>
        <w:rPr>
          <w:spacing w:val="-3"/>
        </w:rPr>
        <w:t xml:space="preserve"> </w:t>
      </w:r>
      <w:r>
        <w:t>2018).</w:t>
      </w:r>
    </w:p>
    <w:p w:rsidR="00EF5D7C" w:rsidRDefault="00F061C6">
      <w:pPr>
        <w:pStyle w:val="BodyText"/>
        <w:spacing w:before="160" w:line="256" w:lineRule="auto"/>
        <w:ind w:right="243"/>
      </w:pPr>
      <w:r>
        <w:rPr>
          <w:rFonts w:ascii="Arial" w:hAnsi="Arial"/>
          <w:b/>
        </w:rPr>
        <w:t>Right of the law protection</w:t>
      </w:r>
      <w:r>
        <w:t>. [1] Be aware that, in Article 22 of the CRPD, th</w:t>
      </w:r>
      <w:r>
        <w:t>e term “equal</w:t>
      </w:r>
      <w:r>
        <w:rPr>
          <w:spacing w:val="1"/>
        </w:rPr>
        <w:t xml:space="preserve"> </w:t>
      </w:r>
      <w:r>
        <w:t>conditions” appears. [2] See the heading “formal equality and authentic equality” in Chapter</w:t>
      </w:r>
      <w:r>
        <w:rPr>
          <w:spacing w:val="-5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Fundamentals.</w:t>
      </w:r>
      <w:r>
        <w:rPr>
          <w:spacing w:val="-2"/>
        </w:rPr>
        <w:t xml:space="preserve"> </w:t>
      </w:r>
      <w:r>
        <w:t>(CDPD/22</w:t>
      </w:r>
      <w:r>
        <w:rPr>
          <w:spacing w:val="1"/>
        </w:rPr>
        <w:t xml:space="preserve"> </w:t>
      </w:r>
      <w:r>
        <w:t>– Respect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privacy.).</w:t>
      </w:r>
    </w:p>
    <w:p w:rsidR="00EF5D7C" w:rsidRDefault="00F061C6">
      <w:pPr>
        <w:pStyle w:val="BodyText"/>
        <w:spacing w:before="167" w:line="259" w:lineRule="auto"/>
        <w:ind w:right="159"/>
      </w:pPr>
      <w:r>
        <w:rPr>
          <w:rFonts w:ascii="Arial" w:hAnsi="Arial"/>
          <w:b/>
        </w:rPr>
        <w:t>Equal opportunities</w:t>
      </w:r>
      <w:r>
        <w:t>. [1] Consider that this title is equivalent to “equal opportunity”. [2]</w:t>
      </w:r>
      <w:r>
        <w:rPr>
          <w:spacing w:val="1"/>
        </w:rPr>
        <w:t xml:space="preserve"> </w:t>
      </w:r>
      <w:r>
        <w:t>Accep</w:t>
      </w:r>
      <w:r>
        <w:t>t it means opportunities must be the same for all people, with or without disabilities, in</w:t>
      </w:r>
      <w:r>
        <w:rPr>
          <w:spacing w:val="-59"/>
        </w:rPr>
        <w:t xml:space="preserve"> </w:t>
      </w:r>
      <w:r>
        <w:t xml:space="preserve">the same space, such </w:t>
      </w:r>
      <w:proofErr w:type="gramStart"/>
      <w:r>
        <w:t>as:</w:t>
      </w:r>
      <w:proofErr w:type="gramEnd"/>
      <w:r>
        <w:t xml:space="preserve"> classrooms, workstations, sports venues, etc. (CRPD/3 – General</w:t>
      </w:r>
      <w:r>
        <w:rPr>
          <w:spacing w:val="-59"/>
        </w:rPr>
        <w:t xml:space="preserve"> </w:t>
      </w:r>
      <w:r>
        <w:t>principles, letter</w:t>
      </w:r>
      <w:r>
        <w:rPr>
          <w:spacing w:val="-1"/>
        </w:rPr>
        <w:t xml:space="preserve"> </w:t>
      </w:r>
      <w:r>
        <w:t>“e”).</w:t>
      </w:r>
    </w:p>
    <w:p w:rsidR="00EF5D7C" w:rsidRDefault="00F061C6">
      <w:pPr>
        <w:pStyle w:val="BodyText"/>
        <w:spacing w:before="158" w:line="259" w:lineRule="auto"/>
        <w:ind w:right="111"/>
      </w:pPr>
      <w:r>
        <w:rPr>
          <w:rFonts w:ascii="Arial" w:hAnsi="Arial"/>
          <w:b/>
        </w:rPr>
        <w:t>Formal equality and authentic equality</w:t>
      </w:r>
      <w:r>
        <w:t>. [1] Knowing</w:t>
      </w:r>
      <w:r>
        <w:t xml:space="preserve"> that the concept of “equal conditions”,</w:t>
      </w:r>
      <w:r>
        <w:rPr>
          <w:spacing w:val="-59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“equal</w:t>
      </w:r>
      <w:r>
        <w:rPr>
          <w:spacing w:val="2"/>
        </w:rPr>
        <w:t xml:space="preserve"> </w:t>
      </w:r>
      <w:r>
        <w:t>conditions”,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caused controversy</w:t>
      </w:r>
      <w:r>
        <w:rPr>
          <w:spacing w:val="2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debates to define</w:t>
      </w:r>
      <w:r>
        <w:rPr>
          <w:spacing w:val="2"/>
        </w:rPr>
        <w:t xml:space="preserve"> </w:t>
      </w:r>
      <w:r>
        <w:t>the content</w:t>
      </w:r>
      <w:r>
        <w:rPr>
          <w:spacing w:val="1"/>
        </w:rPr>
        <w:t xml:space="preserve"> </w:t>
      </w:r>
      <w:r>
        <w:t>of the CRPD. [2] Guarantee the exercise of legal capacity or any other right to persons with</w:t>
      </w:r>
      <w:r>
        <w:rPr>
          <w:spacing w:val="1"/>
        </w:rPr>
        <w:t xml:space="preserve"> </w:t>
      </w:r>
      <w:r>
        <w:t>disabilities. [3] Be aware that, in Article 17 of the CRPD, the term “equal conditions” appears.</w:t>
      </w:r>
      <w:r>
        <w:rPr>
          <w:spacing w:val="-59"/>
        </w:rPr>
        <w:t xml:space="preserve"> </w:t>
      </w:r>
      <w:r>
        <w:t>(CRPD/17 – Protection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integrity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person).</w:t>
      </w:r>
    </w:p>
    <w:p w:rsidR="00EF5D7C" w:rsidRDefault="00F061C6">
      <w:pPr>
        <w:pStyle w:val="BodyText"/>
        <w:spacing w:before="161" w:line="259" w:lineRule="auto"/>
        <w:ind w:right="270"/>
      </w:pPr>
      <w:r>
        <w:rPr>
          <w:rFonts w:ascii="Arial" w:hAnsi="Arial"/>
          <w:b/>
        </w:rPr>
        <w:t>Formal equality can be harmful to the people disability</w:t>
      </w:r>
      <w:r>
        <w:t>. [1] Avoid the misunderstanding</w:t>
      </w:r>
      <w:r>
        <w:rPr>
          <w:spacing w:val="-59"/>
        </w:rPr>
        <w:t xml:space="preserve"> </w:t>
      </w:r>
      <w:r>
        <w:t>of the concept “formal equality”. [2] Knowing that there are two types of equality: formal</w:t>
      </w:r>
      <w:r>
        <w:rPr>
          <w:spacing w:val="1"/>
        </w:rPr>
        <w:t xml:space="preserve"> </w:t>
      </w:r>
      <w:r>
        <w:t>equality – which seems to apply in any situation but can harm people in certain situations –</w:t>
      </w:r>
      <w:r>
        <w:rPr>
          <w:spacing w:val="-59"/>
        </w:rPr>
        <w:t xml:space="preserve"> </w:t>
      </w:r>
      <w:r>
        <w:t>and authentic, true equality that considers equity, because it becomes a</w:t>
      </w:r>
      <w:r>
        <w:t>dequate and</w:t>
      </w:r>
      <w:r>
        <w:rPr>
          <w:spacing w:val="1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fair conditions”,</w:t>
      </w:r>
      <w:r>
        <w:rPr>
          <w:spacing w:val="-5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uniqueness 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person.</w:t>
      </w:r>
      <w:r>
        <w:rPr>
          <w:spacing w:val="-2"/>
        </w:rPr>
        <w:t xml:space="preserve"> </w:t>
      </w:r>
      <w:r>
        <w:t>(ILO,</w:t>
      </w:r>
      <w:r>
        <w:rPr>
          <w:spacing w:val="-3"/>
        </w:rPr>
        <w:t xml:space="preserve"> </w:t>
      </w:r>
      <w:r>
        <w:t>2018).</w:t>
      </w:r>
    </w:p>
    <w:p w:rsidR="00EF5D7C" w:rsidRDefault="00F061C6">
      <w:pPr>
        <w:pStyle w:val="BodyText"/>
        <w:spacing w:before="158" w:line="259" w:lineRule="auto"/>
        <w:ind w:right="294"/>
      </w:pPr>
      <w:r>
        <w:rPr>
          <w:rFonts w:ascii="Arial" w:hAnsi="Arial"/>
          <w:b/>
        </w:rPr>
        <w:t>Worker qualities</w:t>
      </w:r>
      <w:r>
        <w:t>. [1] Emphasize the qualities of the worker with disability. [2] Promote</w:t>
      </w:r>
      <w:r>
        <w:rPr>
          <w:spacing w:val="1"/>
        </w:rPr>
        <w:t xml:space="preserve"> </w:t>
      </w:r>
      <w:r>
        <w:t>recognition of the skills, merits, and capabilities of people with disa</w:t>
      </w:r>
      <w:r>
        <w:t>bilities and their</w:t>
      </w:r>
      <w:r>
        <w:rPr>
          <w:spacing w:val="1"/>
        </w:rPr>
        <w:t xml:space="preserve"> </w:t>
      </w:r>
      <w:r>
        <w:t>contribution to the workplace and the labor market. (CRPD/8 – Awareness, letter “a-iii”). [3]</w:t>
      </w:r>
      <w:r>
        <w:rPr>
          <w:spacing w:val="-59"/>
        </w:rPr>
        <w:t xml:space="preserve"> </w:t>
      </w:r>
      <w:r>
        <w:t xml:space="preserve">Adopt the concept of “workplace”, defined by the </w:t>
      </w:r>
      <w:r>
        <w:rPr>
          <w:rFonts w:ascii="Arial" w:hAnsi="Arial"/>
          <w:i/>
        </w:rPr>
        <w:t xml:space="preserve">International Labor Organization </w:t>
      </w:r>
      <w:r>
        <w:t>as the</w:t>
      </w:r>
      <w:r>
        <w:rPr>
          <w:spacing w:val="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space where</w:t>
      </w:r>
      <w:r>
        <w:rPr>
          <w:spacing w:val="-2"/>
        </w:rPr>
        <w:t xml:space="preserve"> </w:t>
      </w:r>
      <w:r>
        <w:t>people work.</w:t>
      </w:r>
      <w:r>
        <w:rPr>
          <w:spacing w:val="-1"/>
        </w:rPr>
        <w:t xml:space="preserve"> </w:t>
      </w:r>
      <w:r>
        <w:t>[4].</w:t>
      </w:r>
    </w:p>
    <w:p w:rsidR="00EF5D7C" w:rsidRDefault="00F061C6">
      <w:pPr>
        <w:pStyle w:val="BodyText"/>
        <w:spacing w:before="160" w:line="259" w:lineRule="auto"/>
        <w:ind w:right="782"/>
      </w:pPr>
      <w:r>
        <w:rPr>
          <w:rFonts w:ascii="Arial" w:hAnsi="Arial"/>
          <w:b/>
        </w:rPr>
        <w:t>Respect for di</w:t>
      </w:r>
      <w:r>
        <w:rPr>
          <w:rFonts w:ascii="Arial" w:hAnsi="Arial"/>
          <w:b/>
        </w:rPr>
        <w:t>fference</w:t>
      </w:r>
      <w:r>
        <w:t>. [1] Adopt the concept of “difference”, which refers to the</w:t>
      </w:r>
      <w:r>
        <w:rPr>
          <w:spacing w:val="1"/>
        </w:rPr>
        <w:t xml:space="preserve"> </w:t>
      </w:r>
      <w:r>
        <w:t>characteristics of each person, which become singular, unique. [2] Use the concept of</w:t>
      </w:r>
      <w:r>
        <w:rPr>
          <w:spacing w:val="-59"/>
        </w:rPr>
        <w:t xml:space="preserve"> </w:t>
      </w:r>
      <w:r>
        <w:t>“difference” to guarantee the person with disability a place within human diversity and</w:t>
      </w:r>
      <w:r>
        <w:rPr>
          <w:spacing w:val="-59"/>
        </w:rPr>
        <w:t xml:space="preserve"> </w:t>
      </w:r>
      <w:r>
        <w:t>humanity</w:t>
      </w:r>
      <w:r>
        <w:rPr>
          <w:spacing w:val="-3"/>
        </w:rPr>
        <w:t xml:space="preserve"> </w:t>
      </w:r>
      <w:r>
        <w:t>(CRPD/3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“d”).</w:t>
      </w:r>
    </w:p>
    <w:p w:rsidR="00EF5D7C" w:rsidRDefault="00EF5D7C">
      <w:pPr>
        <w:pStyle w:val="BodyText"/>
        <w:ind w:left="0"/>
        <w:rPr>
          <w:sz w:val="24"/>
        </w:rPr>
      </w:pPr>
    </w:p>
    <w:p w:rsidR="00EF5D7C" w:rsidRDefault="00EF5D7C">
      <w:pPr>
        <w:pStyle w:val="BodyText"/>
        <w:spacing w:before="2"/>
        <w:ind w:left="0"/>
        <w:rPr>
          <w:sz w:val="27"/>
        </w:rPr>
      </w:pPr>
    </w:p>
    <w:p w:rsidR="00EF5D7C" w:rsidRDefault="00F061C6">
      <w:pPr>
        <w:pStyle w:val="Heading1"/>
      </w:pPr>
      <w:r>
        <w:t>Chapter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PEOPLE</w:t>
      </w:r>
    </w:p>
    <w:p w:rsidR="00EF5D7C" w:rsidRDefault="00F061C6">
      <w:pPr>
        <w:pStyle w:val="BodyText"/>
        <w:spacing w:before="188" w:line="259" w:lineRule="auto"/>
        <w:ind w:right="231"/>
      </w:pPr>
      <w:r>
        <w:rPr>
          <w:rFonts w:ascii="Arial" w:hAnsi="Arial"/>
          <w:b/>
        </w:rPr>
        <w:t>Empowerment</w:t>
      </w:r>
      <w:proofErr w:type="gramStart"/>
      <w:r>
        <w:t>.[</w:t>
      </w:r>
      <w:proofErr w:type="gramEnd"/>
      <w:r>
        <w:t>1] Adopt the understanding that “empowerment” is the process by which a</w:t>
      </w:r>
      <w:r>
        <w:rPr>
          <w:spacing w:val="1"/>
        </w:rPr>
        <w:t xml:space="preserve"> </w:t>
      </w:r>
      <w:r>
        <w:t>person, or a group of people, uses their personal power to exercise three major skills: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independence </w:t>
      </w:r>
      <w:r>
        <w:t>[makin</w:t>
      </w:r>
      <w:r>
        <w:t xml:space="preserve">g choices and decisions], </w:t>
      </w:r>
      <w:r>
        <w:rPr>
          <w:rFonts w:ascii="Arial" w:hAnsi="Arial"/>
          <w:i/>
        </w:rPr>
        <w:t xml:space="preserve">autonomy </w:t>
      </w:r>
      <w:r>
        <w:t>[the own person to do things] and</w:t>
      </w:r>
      <w:r>
        <w:rPr>
          <w:spacing w:val="-59"/>
        </w:rPr>
        <w:t xml:space="preserve"> </w:t>
      </w:r>
      <w:r>
        <w:rPr>
          <w:rFonts w:ascii="Arial" w:hAnsi="Arial"/>
          <w:i/>
        </w:rPr>
        <w:t xml:space="preserve">self-control </w:t>
      </w:r>
      <w:r>
        <w:t>[take care of improving your life]. [2] Knowing that personal power is inherent to</w:t>
      </w:r>
      <w:r>
        <w:rPr>
          <w:spacing w:val="-59"/>
        </w:rPr>
        <w:t xml:space="preserve"> </w:t>
      </w:r>
      <w:r>
        <w:t>the human being, as it is in each person from the beginning to the end of life. [3] Conside</w:t>
      </w:r>
      <w:r>
        <w:t>r</w:t>
      </w:r>
      <w:r>
        <w:rPr>
          <w:spacing w:val="1"/>
        </w:rPr>
        <w:t xml:space="preserve"> </w:t>
      </w:r>
      <w:r>
        <w:t xml:space="preserve">that </w:t>
      </w:r>
      <w:r>
        <w:rPr>
          <w:rFonts w:ascii="Arial" w:hAnsi="Arial"/>
          <w:i/>
        </w:rPr>
        <w:t xml:space="preserve">empowerment </w:t>
      </w:r>
      <w:r>
        <w:t>is one of the most important rights for an independent life for all people,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women.</w:t>
      </w:r>
      <w:r>
        <w:rPr>
          <w:spacing w:val="-1"/>
        </w:rPr>
        <w:t xml:space="preserve"> </w:t>
      </w:r>
      <w:r>
        <w:t>(CRPD/6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disabilities).</w:t>
      </w:r>
    </w:p>
    <w:p w:rsidR="00EF5D7C" w:rsidRDefault="00F061C6">
      <w:pPr>
        <w:pStyle w:val="BodyText"/>
        <w:spacing w:before="159" w:line="259" w:lineRule="auto"/>
        <w:ind w:right="98"/>
      </w:pPr>
      <w:r>
        <w:rPr>
          <w:rFonts w:ascii="Arial" w:hAnsi="Arial"/>
          <w:b/>
        </w:rPr>
        <w:t>New concept of people with disabilities</w:t>
      </w:r>
      <w:r>
        <w:t xml:space="preserve">. </w:t>
      </w:r>
      <w:proofErr w:type="gramStart"/>
      <w:r>
        <w:t>[1] Due to the new wording given to the wording</w:t>
      </w:r>
      <w:r>
        <w:rPr>
          <w:spacing w:val="1"/>
        </w:rPr>
        <w:t xml:space="preserve"> </w:t>
      </w:r>
      <w:r>
        <w:t xml:space="preserve">of item “e” of the </w:t>
      </w:r>
      <w:r>
        <w:t>Preamble, replace the second sentence of Article 1 of the CRPD with:</w:t>
      </w:r>
      <w:r>
        <w:rPr>
          <w:spacing w:val="1"/>
        </w:rPr>
        <w:t xml:space="preserve"> </w:t>
      </w:r>
      <w:r>
        <w:t>“People with disabilities are those who have long-term impairments of a physical,</w:t>
      </w:r>
      <w:r>
        <w:rPr>
          <w:spacing w:val="1"/>
        </w:rPr>
        <w:t xml:space="preserve"> </w:t>
      </w:r>
      <w:r>
        <w:t>psychosocial, intellectual, visual, sensorial and multiple, and whose full and effective social</w:t>
      </w:r>
      <w:r>
        <w:rPr>
          <w:spacing w:val="1"/>
        </w:rPr>
        <w:t xml:space="preserve"> </w:t>
      </w:r>
      <w:r>
        <w:t>participa</w:t>
      </w:r>
      <w:r>
        <w:t>tion on an equal basis with other people can be obstructed by various constructed,</w:t>
      </w:r>
      <w:r>
        <w:rPr>
          <w:spacing w:val="1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attitudinal</w:t>
      </w:r>
      <w:r>
        <w:rPr>
          <w:spacing w:val="-3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society”.</w:t>
      </w:r>
      <w:proofErr w:type="gramEnd"/>
      <w:r>
        <w:rPr>
          <w:spacing w:val="-4"/>
        </w:rPr>
        <w:t xml:space="preserve"> </w:t>
      </w:r>
      <w:r>
        <w:t>[2] Consider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as</w:t>
      </w:r>
    </w:p>
    <w:p w:rsidR="00EF5D7C" w:rsidRDefault="00EF5D7C">
      <w:pPr>
        <w:spacing w:line="259" w:lineRule="auto"/>
        <w:sectPr w:rsidR="00EF5D7C">
          <w:pgSz w:w="11910" w:h="16840"/>
          <w:pgMar w:top="1360" w:right="1340" w:bottom="280" w:left="1340" w:header="720" w:footer="720" w:gutter="0"/>
          <w:cols w:space="720"/>
        </w:sectPr>
      </w:pPr>
    </w:p>
    <w:p w:rsidR="00EF5D7C" w:rsidRDefault="00F061C6">
      <w:pPr>
        <w:pStyle w:val="BodyText"/>
        <w:spacing w:before="64" w:line="259" w:lineRule="auto"/>
        <w:ind w:right="293"/>
      </w:pPr>
      <w:proofErr w:type="gramStart"/>
      <w:r>
        <w:lastRenderedPageBreak/>
        <w:t>in</w:t>
      </w:r>
      <w:proofErr w:type="gramEnd"/>
      <w:r>
        <w:t xml:space="preserve"> the new conceptualization, the term “equal conditions” appears. [3] See the heading</w:t>
      </w:r>
      <w:r>
        <w:rPr>
          <w:spacing w:val="1"/>
        </w:rPr>
        <w:t xml:space="preserve"> </w:t>
      </w:r>
      <w:r>
        <w:t>“formal equality and authentic equality” in Chapter 1 – Fundamentals. (CRPD/1 – Purpose)</w:t>
      </w:r>
      <w:r>
        <w:rPr>
          <w:spacing w:val="-59"/>
        </w:rPr>
        <w:t xml:space="preserve"> </w:t>
      </w:r>
      <w:r>
        <w:t>reflecting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equity.</w:t>
      </w:r>
    </w:p>
    <w:p w:rsidR="00EF5D7C" w:rsidRDefault="00F061C6">
      <w:pPr>
        <w:spacing w:before="160" w:line="259" w:lineRule="auto"/>
        <w:ind w:left="100" w:right="219"/>
      </w:pPr>
      <w:r>
        <w:rPr>
          <w:rFonts w:ascii="Arial" w:hAnsi="Arial"/>
          <w:b/>
        </w:rPr>
        <w:t>New wording of the wording of letter “e” of the</w:t>
      </w:r>
      <w:r>
        <w:rPr>
          <w:rFonts w:ascii="Arial" w:hAnsi="Arial"/>
          <w:b/>
        </w:rPr>
        <w:t xml:space="preserve"> Preamble of the CRPD</w:t>
      </w:r>
      <w:r>
        <w:t>. [1] Copy:</w:t>
      </w:r>
      <w:r>
        <w:rPr>
          <w:spacing w:val="1"/>
        </w:rPr>
        <w:t xml:space="preserve"> </w:t>
      </w:r>
      <w:r>
        <w:t>“Recognizing that disability is an evolving concept and that attitudinal and environmental</w:t>
      </w:r>
      <w:r>
        <w:rPr>
          <w:spacing w:val="1"/>
        </w:rPr>
        <w:t xml:space="preserve"> </w:t>
      </w:r>
      <w:r>
        <w:t>barriers prevent the full and effective participation of people with disabilities in society on an</w:t>
      </w:r>
      <w:r>
        <w:rPr>
          <w:spacing w:val="-59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with others”].</w:t>
      </w:r>
      <w:r>
        <w:rPr>
          <w:spacing w:val="-2"/>
        </w:rPr>
        <w:t xml:space="preserve"> </w:t>
      </w:r>
      <w:r>
        <w:t>(CRPD/</w:t>
      </w:r>
      <w:r>
        <w:t>Preamble).</w:t>
      </w:r>
    </w:p>
    <w:p w:rsidR="00EF5D7C" w:rsidRDefault="00F061C6">
      <w:pPr>
        <w:pStyle w:val="BodyText"/>
        <w:spacing w:before="160" w:line="259" w:lineRule="auto"/>
        <w:ind w:right="317"/>
      </w:pPr>
      <w:r>
        <w:rPr>
          <w:rFonts w:ascii="Arial" w:hAnsi="Arial"/>
          <w:b/>
        </w:rPr>
        <w:t>Exact number of people with disabilities</w:t>
      </w:r>
      <w:r>
        <w:t>. [1] Respect the ethical aspects and access of</w:t>
      </w:r>
      <w:r>
        <w:rPr>
          <w:spacing w:val="1"/>
        </w:rPr>
        <w:t xml:space="preserve"> </w:t>
      </w:r>
      <w:r>
        <w:t>people with disabilities to statistics. [2] Determine the exact number of people per disability</w:t>
      </w:r>
      <w:r>
        <w:rPr>
          <w:spacing w:val="-59"/>
        </w:rPr>
        <w:t xml:space="preserve"> </w:t>
      </w:r>
      <w:r>
        <w:t>category at the municipal, state, and national levels. (CDPD/</w:t>
      </w:r>
      <w:r>
        <w:t>31 – Statistics and data</w:t>
      </w:r>
      <w:r>
        <w:rPr>
          <w:spacing w:val="1"/>
        </w:rPr>
        <w:t xml:space="preserve"> </w:t>
      </w:r>
      <w:r>
        <w:t>collection).</w:t>
      </w:r>
    </w:p>
    <w:p w:rsidR="00EF5D7C" w:rsidRDefault="00EF5D7C">
      <w:pPr>
        <w:pStyle w:val="BodyText"/>
        <w:ind w:left="0"/>
        <w:rPr>
          <w:sz w:val="24"/>
        </w:rPr>
      </w:pPr>
    </w:p>
    <w:p w:rsidR="00EF5D7C" w:rsidRDefault="00EF5D7C">
      <w:pPr>
        <w:pStyle w:val="BodyText"/>
        <w:spacing w:before="2"/>
        <w:ind w:left="0"/>
        <w:rPr>
          <w:sz w:val="27"/>
        </w:rPr>
      </w:pPr>
    </w:p>
    <w:p w:rsidR="00EF5D7C" w:rsidRDefault="00F061C6">
      <w:pPr>
        <w:pStyle w:val="Heading1"/>
      </w:pPr>
      <w:r>
        <w:t>Chapter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SITUATIONS</w:t>
      </w:r>
    </w:p>
    <w:p w:rsidR="00EF5D7C" w:rsidRDefault="00F061C6">
      <w:pPr>
        <w:pStyle w:val="BodyText"/>
        <w:spacing w:before="188" w:line="259" w:lineRule="auto"/>
        <w:ind w:right="326"/>
        <w:jc w:val="both"/>
      </w:pPr>
      <w:r>
        <w:rPr>
          <w:rFonts w:ascii="Arial" w:hAnsi="Arial"/>
          <w:b/>
        </w:rPr>
        <w:t>Physical integrity</w:t>
      </w:r>
      <w:r>
        <w:t>. [1] Be aware that, in Article 1 of the CRPD, the term “equal conditions”</w:t>
      </w:r>
      <w:r>
        <w:rPr>
          <w:spacing w:val="-59"/>
        </w:rPr>
        <w:t xml:space="preserve"> </w:t>
      </w:r>
      <w:r>
        <w:t>appears. [2] See the heading “formal equality and authentic equality”, in the letter’s “g” and</w:t>
      </w:r>
      <w:r>
        <w:rPr>
          <w:spacing w:val="-59"/>
        </w:rPr>
        <w:t xml:space="preserve"> </w:t>
      </w:r>
      <w:r>
        <w:t>“h”,</w:t>
      </w:r>
      <w:r>
        <w:rPr>
          <w:spacing w:val="-1"/>
        </w:rPr>
        <w:t xml:space="preserve"> </w:t>
      </w:r>
      <w:r>
        <w:t>in Chapter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Fundamentals.</w:t>
      </w:r>
      <w:r>
        <w:rPr>
          <w:spacing w:val="-2"/>
        </w:rPr>
        <w:t xml:space="preserve"> </w:t>
      </w:r>
      <w:r>
        <w:t>(CRPD/1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Purpose.</w:t>
      </w:r>
    </w:p>
    <w:p w:rsidR="00EF5D7C" w:rsidRDefault="00EF5D7C">
      <w:pPr>
        <w:pStyle w:val="BodyText"/>
        <w:ind w:left="0"/>
        <w:rPr>
          <w:sz w:val="24"/>
        </w:rPr>
      </w:pPr>
    </w:p>
    <w:p w:rsidR="00EF5D7C" w:rsidRDefault="00EF5D7C">
      <w:pPr>
        <w:pStyle w:val="BodyText"/>
        <w:spacing w:before="2"/>
        <w:ind w:left="0"/>
        <w:rPr>
          <w:sz w:val="27"/>
        </w:rPr>
      </w:pPr>
    </w:p>
    <w:p w:rsidR="00EF5D7C" w:rsidRDefault="00F061C6">
      <w:pPr>
        <w:pStyle w:val="Heading1"/>
        <w:jc w:val="both"/>
      </w:pPr>
      <w:r>
        <w:t>Chapter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 ASPECTS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LIFE</w:t>
      </w:r>
    </w:p>
    <w:p w:rsidR="00EF5D7C" w:rsidRDefault="00F061C6">
      <w:pPr>
        <w:spacing w:before="190" w:line="256" w:lineRule="auto"/>
        <w:ind w:left="100" w:right="280"/>
        <w:jc w:val="both"/>
      </w:pPr>
      <w:r>
        <w:rPr>
          <w:rFonts w:ascii="Arial" w:hAnsi="Arial"/>
          <w:b/>
        </w:rPr>
        <w:t>Against community isolation or segregation</w:t>
      </w:r>
      <w:r>
        <w:t>. [1] Adopt the golden objective of Article 19</w:t>
      </w:r>
      <w:r>
        <w:rPr>
          <w:spacing w:val="-5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CRPD.</w:t>
      </w:r>
      <w:r>
        <w:rPr>
          <w:spacing w:val="-2"/>
        </w:rPr>
        <w:t xml:space="preserve"> </w:t>
      </w:r>
      <w:r>
        <w:t>(CRPD/19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independent living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community).</w:t>
      </w:r>
    </w:p>
    <w:p w:rsidR="00EF5D7C" w:rsidRDefault="00F061C6">
      <w:pPr>
        <w:pStyle w:val="BodyText"/>
        <w:spacing w:before="165" w:line="259" w:lineRule="auto"/>
        <w:ind w:right="96"/>
      </w:pPr>
      <w:r>
        <w:rPr>
          <w:rFonts w:ascii="Arial" w:hAnsi="Arial"/>
          <w:b/>
        </w:rPr>
        <w:t>Children with disabilities in the open society</w:t>
      </w:r>
      <w:r>
        <w:t>. [1] Consider that Article 30 of the CRPD</w:t>
      </w:r>
      <w:r>
        <w:rPr>
          <w:spacing w:val="1"/>
        </w:rPr>
        <w:t xml:space="preserve"> </w:t>
      </w:r>
      <w:r>
        <w:t xml:space="preserve">deals with the participation of children in </w:t>
      </w:r>
      <w:r>
        <w:t>recreational, sporting and leisure games and</w:t>
      </w:r>
      <w:r>
        <w:rPr>
          <w:spacing w:val="1"/>
        </w:rPr>
        <w:t xml:space="preserve"> </w:t>
      </w:r>
      <w:r>
        <w:t>activities, including in the regular school system. [2] Be aware that, in paragraph 5, letter “d”,</w:t>
      </w:r>
      <w:r>
        <w:rPr>
          <w:spacing w:val="-5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Article,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“equal</w:t>
      </w:r>
      <w:r>
        <w:rPr>
          <w:spacing w:val="-5"/>
        </w:rPr>
        <w:t xml:space="preserve"> </w:t>
      </w:r>
      <w:r>
        <w:t>conditions”</w:t>
      </w:r>
      <w:r>
        <w:rPr>
          <w:spacing w:val="-3"/>
        </w:rPr>
        <w:t xml:space="preserve"> </w:t>
      </w:r>
      <w:r>
        <w:t>appears.</w:t>
      </w:r>
      <w:r>
        <w:rPr>
          <w:spacing w:val="-4"/>
        </w:rPr>
        <w:t xml:space="preserve"> </w:t>
      </w:r>
      <w:r>
        <w:t>[3] 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heading</w:t>
      </w:r>
      <w:r>
        <w:rPr>
          <w:spacing w:val="-3"/>
        </w:rPr>
        <w:t xml:space="preserve"> </w:t>
      </w:r>
      <w:r>
        <w:t>“formal</w:t>
      </w:r>
      <w:r>
        <w:rPr>
          <w:spacing w:val="-5"/>
        </w:rPr>
        <w:t xml:space="preserve"> </w:t>
      </w:r>
      <w:r>
        <w:t>equality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authentic</w:t>
      </w:r>
      <w:r>
        <w:rPr>
          <w:spacing w:val="1"/>
        </w:rPr>
        <w:t xml:space="preserve"> </w:t>
      </w:r>
      <w:r>
        <w:t>equality” in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Fundamentals.</w:t>
      </w:r>
    </w:p>
    <w:p w:rsidR="00EF5D7C" w:rsidRDefault="00F061C6">
      <w:pPr>
        <w:pStyle w:val="BodyText"/>
        <w:spacing w:line="252" w:lineRule="exact"/>
      </w:pPr>
      <w:r>
        <w:t>(CDPD/30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recreation, leisure,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sport).</w:t>
      </w:r>
    </w:p>
    <w:p w:rsidR="00EF5D7C" w:rsidRDefault="00EF5D7C">
      <w:pPr>
        <w:pStyle w:val="BodyText"/>
        <w:spacing w:before="4"/>
        <w:ind w:left="0"/>
        <w:rPr>
          <w:sz w:val="25"/>
        </w:rPr>
      </w:pPr>
    </w:p>
    <w:p w:rsidR="00EF5D7C" w:rsidRDefault="00F061C6">
      <w:pPr>
        <w:pStyle w:val="BodyText"/>
        <w:spacing w:line="259" w:lineRule="auto"/>
        <w:ind w:right="294"/>
      </w:pPr>
      <w:r>
        <w:rPr>
          <w:rFonts w:ascii="Arial" w:hAnsi="Arial"/>
          <w:b/>
        </w:rPr>
        <w:t>Labor and union rights</w:t>
      </w:r>
      <w:r>
        <w:t>. [1] Consider that the CRPD (2006) used the concept “equality” in</w:t>
      </w:r>
      <w:r>
        <w:rPr>
          <w:spacing w:val="-59"/>
        </w:rPr>
        <w:t xml:space="preserve"> </w:t>
      </w:r>
      <w:r>
        <w:t>the sense of “formal equality”, both in labor</w:t>
      </w:r>
      <w:r>
        <w:t xml:space="preserve"> and union rights and in slavery issues. [2] Be</w:t>
      </w:r>
      <w:r>
        <w:rPr>
          <w:spacing w:val="1"/>
        </w:rPr>
        <w:t xml:space="preserve"> </w:t>
      </w:r>
      <w:r>
        <w:t xml:space="preserve">aware that, in paragraphs 1-b, 1-c, and </w:t>
      </w:r>
      <w:proofErr w:type="gramStart"/>
      <w:r>
        <w:t>2</w:t>
      </w:r>
      <w:proofErr w:type="gramEnd"/>
      <w:r>
        <w:t xml:space="preserve"> of Article 27 of the CRPD, the term “equal</w:t>
      </w:r>
      <w:r>
        <w:rPr>
          <w:spacing w:val="1"/>
        </w:rPr>
        <w:t xml:space="preserve"> </w:t>
      </w:r>
      <w:r>
        <w:t>conditions” appears. [2] Instead of using the term “equality of conditions”, adopt the term</w:t>
      </w:r>
      <w:r>
        <w:rPr>
          <w:spacing w:val="1"/>
        </w:rPr>
        <w:t xml:space="preserve"> </w:t>
      </w:r>
      <w:r>
        <w:t>“equity of conditions” or “equi</w:t>
      </w:r>
      <w:r>
        <w:t>table conditions”, as stated in the title “formal equality and</w:t>
      </w:r>
      <w:r>
        <w:rPr>
          <w:spacing w:val="1"/>
        </w:rPr>
        <w:t xml:space="preserve"> </w:t>
      </w:r>
      <w:r>
        <w:t>authentic</w:t>
      </w:r>
      <w:r>
        <w:rPr>
          <w:spacing w:val="-3"/>
        </w:rPr>
        <w:t xml:space="preserve"> </w:t>
      </w:r>
      <w:r>
        <w:t>equality”,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 –</w:t>
      </w:r>
      <w:r>
        <w:rPr>
          <w:spacing w:val="-4"/>
        </w:rPr>
        <w:t xml:space="preserve"> </w:t>
      </w:r>
      <w:r>
        <w:t>Fundamentals.</w:t>
      </w:r>
      <w:r>
        <w:rPr>
          <w:spacing w:val="-4"/>
        </w:rPr>
        <w:t xml:space="preserve"> </w:t>
      </w:r>
      <w:r>
        <w:t>(CRPD/27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employment).</w:t>
      </w:r>
    </w:p>
    <w:p w:rsidR="00EF5D7C" w:rsidRDefault="00F061C6">
      <w:pPr>
        <w:pStyle w:val="BodyText"/>
        <w:spacing w:before="161" w:line="259" w:lineRule="auto"/>
        <w:ind w:right="134"/>
      </w:pPr>
      <w:r>
        <w:rPr>
          <w:rFonts w:ascii="Arial" w:hAnsi="Arial"/>
          <w:b/>
        </w:rPr>
        <w:t>Supported employment methodology</w:t>
      </w:r>
      <w:r>
        <w:t>. [1] Consider that Article 27 of the CRPD contains a</w:t>
      </w:r>
      <w:r>
        <w:rPr>
          <w:spacing w:val="-59"/>
        </w:rPr>
        <w:t xml:space="preserve"> </w:t>
      </w:r>
      <w:r>
        <w:t>listing under the theme “work and employment” and add measures of supported</w:t>
      </w:r>
      <w:r>
        <w:rPr>
          <w:spacing w:val="1"/>
        </w:rPr>
        <w:t xml:space="preserve"> </w:t>
      </w:r>
      <w:r>
        <w:t>employment: [a] Take advantage of the benefits of using supported employment, such as:</w:t>
      </w:r>
      <w:r>
        <w:rPr>
          <w:spacing w:val="1"/>
        </w:rPr>
        <w:t xml:space="preserve"> </w:t>
      </w:r>
      <w:r>
        <w:t>entry into the competitive world of work; job placement followed by on-the-job training;</w:t>
      </w:r>
      <w:r>
        <w:rPr>
          <w:spacing w:val="1"/>
        </w:rPr>
        <w:t xml:space="preserve"> </w:t>
      </w:r>
      <w:r>
        <w:t>obta</w:t>
      </w:r>
      <w:r>
        <w:t>ining a signed work permit; installation of micro or small business. [b] Implement</w:t>
      </w:r>
      <w:r>
        <w:rPr>
          <w:spacing w:val="1"/>
        </w:rPr>
        <w:t xml:space="preserve"> </w:t>
      </w:r>
      <w:r>
        <w:t>supported employment programs instead of sheltered workshops. [c] Highlight the value that</w:t>
      </w:r>
      <w:r>
        <w:rPr>
          <w:spacing w:val="-59"/>
        </w:rPr>
        <w:t xml:space="preserve"> </w:t>
      </w:r>
      <w:r>
        <w:t>supported employees with disabilities add to their workplace. [d] Strengthen speci</w:t>
      </w:r>
      <w:r>
        <w:t>fic</w:t>
      </w:r>
      <w:r>
        <w:rPr>
          <w:spacing w:val="1"/>
        </w:rPr>
        <w:t xml:space="preserve"> </w:t>
      </w:r>
      <w:r>
        <w:t>legislation on labor and employment, including labor quota systems. (LBI/37 – Work with</w:t>
      </w:r>
      <w:r>
        <w:rPr>
          <w:spacing w:val="1"/>
        </w:rPr>
        <w:t xml:space="preserve"> </w:t>
      </w:r>
      <w:r>
        <w:t>support).</w:t>
      </w:r>
    </w:p>
    <w:p w:rsidR="00EF5D7C" w:rsidRDefault="00EF5D7C">
      <w:pPr>
        <w:spacing w:line="259" w:lineRule="auto"/>
        <w:sectPr w:rsidR="00EF5D7C">
          <w:pgSz w:w="11910" w:h="16840"/>
          <w:pgMar w:top="1360" w:right="1340" w:bottom="280" w:left="1340" w:header="720" w:footer="720" w:gutter="0"/>
          <w:cols w:space="720"/>
        </w:sectPr>
      </w:pPr>
    </w:p>
    <w:p w:rsidR="00EF5D7C" w:rsidRDefault="00EF5D7C">
      <w:pPr>
        <w:pStyle w:val="BodyText"/>
        <w:spacing w:before="8"/>
        <w:ind w:left="0"/>
        <w:rPr>
          <w:sz w:val="15"/>
        </w:rPr>
      </w:pPr>
    </w:p>
    <w:p w:rsidR="00EF5D7C" w:rsidRDefault="00F061C6">
      <w:pPr>
        <w:pStyle w:val="Heading1"/>
        <w:spacing w:before="92"/>
        <w:ind w:left="3623" w:right="4041"/>
        <w:jc w:val="center"/>
      </w:pPr>
      <w:r>
        <w:t>Conclusion</w:t>
      </w:r>
    </w:p>
    <w:p w:rsidR="00EF5D7C" w:rsidRDefault="00F061C6">
      <w:pPr>
        <w:pStyle w:val="BodyText"/>
        <w:spacing w:before="190" w:line="259" w:lineRule="auto"/>
        <w:ind w:right="355"/>
      </w:pPr>
      <w:r>
        <w:t>Article 19 of the CRPD deals with the theme “Independent Living and Inclusion in the</w:t>
      </w:r>
      <w:r>
        <w:rPr>
          <w:spacing w:val="1"/>
        </w:rPr>
        <w:t xml:space="preserve"> </w:t>
      </w:r>
      <w:r>
        <w:t>Community”. It points to “a variety of supp</w:t>
      </w:r>
      <w:r>
        <w:t>ort services” in the community space “for people</w:t>
      </w:r>
      <w:r>
        <w:rPr>
          <w:spacing w:val="-59"/>
        </w:rPr>
        <w:t xml:space="preserve"> </w:t>
      </w:r>
      <w:r>
        <w:t>with disabilities to live and be included in the community and to prevent them from being</w:t>
      </w:r>
      <w:r>
        <w:rPr>
          <w:spacing w:val="1"/>
        </w:rPr>
        <w:t xml:space="preserve"> </w:t>
      </w:r>
      <w:r>
        <w:t>isolated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segregated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community”.</w:t>
      </w:r>
    </w:p>
    <w:p w:rsidR="00EF5D7C" w:rsidRDefault="00F061C6">
      <w:pPr>
        <w:pStyle w:val="BodyText"/>
        <w:spacing w:before="160" w:line="256" w:lineRule="auto"/>
        <w:ind w:right="182"/>
      </w:pPr>
      <w:r>
        <w:t xml:space="preserve">Offering a variety of support services constitutes this golden </w:t>
      </w:r>
      <w:proofErr w:type="gramStart"/>
      <w:r>
        <w:t>objective:</w:t>
      </w:r>
      <w:proofErr w:type="gramEnd"/>
      <w:r>
        <w:t xml:space="preserve"> “For people with</w:t>
      </w:r>
      <w:r>
        <w:rPr>
          <w:spacing w:val="1"/>
        </w:rPr>
        <w:t xml:space="preserve"> </w:t>
      </w:r>
      <w:r>
        <w:t>disabilities to live and be included in the community and to prevent them from being isolated</w:t>
      </w:r>
      <w:r>
        <w:rPr>
          <w:spacing w:val="-59"/>
        </w:rPr>
        <w:t xml:space="preserve"> </w:t>
      </w:r>
      <w:r>
        <w:t>or segregated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community”.</w:t>
      </w:r>
    </w:p>
    <w:p w:rsidR="00EF5D7C" w:rsidRDefault="00F061C6">
      <w:pPr>
        <w:pStyle w:val="BodyText"/>
        <w:spacing w:before="165" w:line="259" w:lineRule="auto"/>
        <w:ind w:right="587"/>
      </w:pPr>
      <w:r>
        <w:t>This document, provided by ANEA in B</w:t>
      </w:r>
      <w:r>
        <w:t>razil, is justified, both in terms of Article 19 of the</w:t>
      </w:r>
      <w:r>
        <w:rPr>
          <w:spacing w:val="-59"/>
        </w:rPr>
        <w:t xml:space="preserve"> </w:t>
      </w:r>
      <w:r>
        <w:t>CRPD and Art. 37 of the LBI, as well as for the benefit of aspects of community life,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 Chapter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life.</w:t>
      </w:r>
    </w:p>
    <w:p w:rsidR="00EF5D7C" w:rsidRDefault="00EF5D7C">
      <w:pPr>
        <w:pStyle w:val="BodyText"/>
        <w:ind w:left="0"/>
        <w:rPr>
          <w:sz w:val="24"/>
        </w:rPr>
      </w:pPr>
    </w:p>
    <w:p w:rsidR="00EF5D7C" w:rsidRDefault="00EF5D7C">
      <w:pPr>
        <w:pStyle w:val="BodyText"/>
        <w:spacing w:before="6"/>
        <w:ind w:left="0"/>
        <w:rPr>
          <w:sz w:val="27"/>
        </w:rPr>
      </w:pPr>
    </w:p>
    <w:p w:rsidR="00EF5D7C" w:rsidRDefault="00F061C6">
      <w:pPr>
        <w:ind w:left="100"/>
        <w:rPr>
          <w:rFonts w:ascii="Arial"/>
          <w:b/>
        </w:rPr>
      </w:pPr>
      <w:r>
        <w:rPr>
          <w:rFonts w:ascii="Arial"/>
          <w:b/>
        </w:rPr>
        <w:t>June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29/2022.</w:t>
      </w:r>
    </w:p>
    <w:p w:rsidR="00EF5D7C" w:rsidRDefault="00EF5D7C">
      <w:pPr>
        <w:pStyle w:val="BodyText"/>
        <w:ind w:left="0"/>
        <w:rPr>
          <w:rFonts w:ascii="Arial"/>
          <w:b/>
          <w:sz w:val="24"/>
        </w:rPr>
      </w:pPr>
    </w:p>
    <w:p w:rsidR="00EF5D7C" w:rsidRDefault="00EF5D7C">
      <w:pPr>
        <w:pStyle w:val="BodyText"/>
        <w:spacing w:before="4"/>
        <w:ind w:left="0"/>
        <w:rPr>
          <w:rFonts w:ascii="Arial"/>
          <w:b/>
          <w:sz w:val="29"/>
        </w:rPr>
      </w:pPr>
    </w:p>
    <w:p w:rsidR="00EF5D7C" w:rsidRDefault="00F061C6">
      <w:pPr>
        <w:ind w:left="100"/>
        <w:rPr>
          <w:rFonts w:ascii="Arial"/>
          <w:b/>
          <w:i/>
        </w:rPr>
      </w:pPr>
      <w:r>
        <w:rPr>
          <w:rFonts w:ascii="Arial"/>
          <w:b/>
          <w:i/>
        </w:rPr>
        <w:t>Bibliographic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reference</w:t>
      </w:r>
    </w:p>
    <w:p w:rsidR="00EF5D7C" w:rsidRDefault="00F061C6">
      <w:pPr>
        <w:spacing w:before="181" w:line="259" w:lineRule="auto"/>
        <w:ind w:left="100" w:right="206"/>
        <w:rPr>
          <w:rFonts w:ascii="Arial" w:hAnsi="Arial"/>
          <w:i/>
        </w:rPr>
      </w:pPr>
      <w:r>
        <w:rPr>
          <w:rFonts w:ascii="Arial" w:hAnsi="Arial"/>
          <w:i/>
        </w:rPr>
        <w:t>ILO Fostering diversity and inclusion through workplace adjustments: A practical guide.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International Labor Organization. Series “</w:t>
      </w:r>
      <w:proofErr w:type="spellStart"/>
      <w:r>
        <w:rPr>
          <w:rFonts w:ascii="Arial" w:hAnsi="Arial"/>
          <w:i/>
        </w:rPr>
        <w:t>Fomento</w:t>
      </w:r>
      <w:proofErr w:type="spellEnd"/>
      <w:r>
        <w:rPr>
          <w:rFonts w:ascii="Arial" w:hAnsi="Arial"/>
          <w:i/>
        </w:rPr>
        <w:t xml:space="preserve"> de la </w:t>
      </w:r>
      <w:proofErr w:type="spellStart"/>
      <w:r>
        <w:rPr>
          <w:rFonts w:ascii="Arial" w:hAnsi="Arial"/>
          <w:i/>
        </w:rPr>
        <w:t>Equidad</w:t>
      </w:r>
      <w:proofErr w:type="spellEnd"/>
      <w:r>
        <w:rPr>
          <w:rFonts w:ascii="Arial" w:hAnsi="Arial"/>
          <w:i/>
        </w:rPr>
        <w:t>”. São Paulo: Santa Causa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Good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Ideas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&amp; Projects,</w:t>
      </w:r>
      <w:r>
        <w:rPr>
          <w:rFonts w:ascii="Arial" w:hAnsi="Arial"/>
          <w:i/>
          <w:spacing w:val="-1"/>
        </w:rPr>
        <w:t xml:space="preserve"> </w:t>
      </w:r>
      <w:proofErr w:type="gramStart"/>
      <w:r>
        <w:rPr>
          <w:rFonts w:ascii="Arial" w:hAnsi="Arial"/>
          <w:i/>
        </w:rPr>
        <w:t>88p.,</w:t>
      </w:r>
      <w:proofErr w:type="gramEnd"/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2018,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p.30-31.</w:t>
      </w:r>
    </w:p>
    <w:p w:rsidR="00EF5D7C" w:rsidRDefault="00F061C6">
      <w:pPr>
        <w:spacing w:before="160" w:line="256" w:lineRule="auto"/>
        <w:ind w:left="100" w:right="720"/>
        <w:rPr>
          <w:rFonts w:ascii="Arial"/>
          <w:i/>
        </w:rPr>
      </w:pPr>
      <w:r>
        <w:rPr>
          <w:rFonts w:ascii="Arial"/>
          <w:i/>
        </w:rPr>
        <w:t>UN. Convention on the rights of peo</w:t>
      </w:r>
      <w:r>
        <w:rPr>
          <w:rFonts w:ascii="Arial"/>
          <w:i/>
        </w:rPr>
        <w:t>ple with disability and optional protocol. New York: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Organization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United Nations,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2006.</w:t>
      </w:r>
    </w:p>
    <w:p w:rsidR="00EF5D7C" w:rsidRDefault="00F061C6">
      <w:pPr>
        <w:spacing w:before="164" w:line="256" w:lineRule="auto"/>
        <w:ind w:left="100" w:right="342"/>
        <w:rPr>
          <w:rFonts w:ascii="Arial"/>
          <w:i/>
        </w:rPr>
      </w:pPr>
      <w:r>
        <w:rPr>
          <w:rFonts w:ascii="Arial"/>
          <w:i/>
        </w:rPr>
        <w:t>BRAZIL. Brazilian Law for the Inclusion of Persons with Disabilities - LBI (Federal Law No.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13,146,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07/6/2015.</w:t>
      </w:r>
    </w:p>
    <w:sectPr w:rsidR="00EF5D7C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C"/>
    <w:rsid w:val="00EF5D7C"/>
    <w:rsid w:val="00F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0207E-9293-4FE8-A154-DF941675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chr.org-guidelines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Heiderich</dc:creator>
  <cp:lastModifiedBy>VILLARREAL LOPEZ Carla</cp:lastModifiedBy>
  <cp:revision>2</cp:revision>
  <dcterms:created xsi:type="dcterms:W3CDTF">2022-07-05T12:58:00Z</dcterms:created>
  <dcterms:modified xsi:type="dcterms:W3CDTF">2022-07-05T12:58:00Z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2022-07-05T00:00:00Z</vt:filetime>
  </property>
</Properties>
</file>