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8A01" w14:textId="097B84B2" w:rsidR="00F8485A" w:rsidRPr="00434F84" w:rsidRDefault="00F8485A" w:rsidP="00736027">
      <w:pPr>
        <w:tabs>
          <w:tab w:val="left" w:pos="851"/>
          <w:tab w:val="left" w:pos="1134"/>
        </w:tabs>
        <w:jc w:val="center"/>
        <w:rPr>
          <w:rFonts w:eastAsia="SimHei"/>
          <w:b/>
          <w:sz w:val="24"/>
          <w:szCs w:val="24"/>
          <w:u w:val="single"/>
        </w:rPr>
      </w:pPr>
      <w:r w:rsidRPr="00434F84">
        <w:rPr>
          <w:rFonts w:eastAsia="SimHei"/>
          <w:sz w:val="24"/>
          <w:szCs w:val="24"/>
          <w:u w:val="single"/>
          <w:lang w:val="zh-CN"/>
        </w:rPr>
        <w:t>人权理事会任务负责人</w:t>
      </w:r>
      <w:r w:rsidR="00C27FBB">
        <w:rPr>
          <w:rFonts w:eastAsia="SimHei"/>
          <w:sz w:val="24"/>
          <w:szCs w:val="24"/>
          <w:u w:val="single"/>
          <w:lang w:val="zh-CN"/>
        </w:rPr>
        <w:br/>
      </w:r>
      <w:r w:rsidRPr="00434F84">
        <w:rPr>
          <w:rFonts w:eastAsia="SimHei"/>
          <w:sz w:val="24"/>
          <w:szCs w:val="24"/>
          <w:u w:val="single"/>
          <w:lang w:val="zh-CN"/>
        </w:rPr>
        <w:t>(</w:t>
      </w:r>
      <w:r w:rsidRPr="00434F84">
        <w:rPr>
          <w:rFonts w:eastAsia="SimHei"/>
          <w:sz w:val="24"/>
          <w:szCs w:val="24"/>
          <w:u w:val="single"/>
          <w:lang w:val="zh-CN"/>
        </w:rPr>
        <w:t>将在理事会第五十七届会议上任命</w:t>
      </w:r>
      <w:r w:rsidRPr="00434F84">
        <w:rPr>
          <w:rFonts w:eastAsia="SimHei"/>
          <w:sz w:val="24"/>
          <w:szCs w:val="24"/>
          <w:u w:val="single"/>
          <w:lang w:val="zh-CN"/>
        </w:rPr>
        <w:t>)</w:t>
      </w:r>
      <w:r w:rsidRPr="00434F84">
        <w:rPr>
          <w:rFonts w:eastAsia="SimHei"/>
          <w:sz w:val="24"/>
          <w:szCs w:val="24"/>
          <w:u w:val="single"/>
          <w:lang w:val="zh-CN"/>
        </w:rPr>
        <w:t>征聘启事</w:t>
      </w:r>
    </w:p>
    <w:p w14:paraId="34B71E15" w14:textId="77777777" w:rsidR="00F8485A" w:rsidRPr="00A64227" w:rsidRDefault="00F8485A" w:rsidP="00F8485A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458A0BB7" w14:textId="0BCC30F0" w:rsidR="00F8485A" w:rsidRDefault="00A31A4C" w:rsidP="00F8485A">
      <w:pPr>
        <w:pStyle w:val="SingleTxtGC"/>
      </w:pPr>
      <w:r>
        <w:rPr>
          <w:lang w:val="zh-CN"/>
        </w:rPr>
        <w:tab/>
      </w:r>
      <w:r w:rsidR="00F8485A">
        <w:rPr>
          <w:lang w:val="zh-CN"/>
        </w:rPr>
        <w:t>人权理事会秘书处现为理事会空缺的联合国独立专家职位征聘人选。将在理事会第五十七届会议</w:t>
      </w:r>
      <w:r w:rsidR="00F8485A">
        <w:rPr>
          <w:lang w:val="zh-CN"/>
        </w:rPr>
        <w:t>(2024</w:t>
      </w:r>
      <w:r w:rsidR="00F8485A">
        <w:rPr>
          <w:lang w:val="zh-CN"/>
        </w:rPr>
        <w:t>年</w:t>
      </w:r>
      <w:r w:rsidR="00F8485A">
        <w:rPr>
          <w:lang w:val="zh-CN"/>
        </w:rPr>
        <w:t>9</w:t>
      </w:r>
      <w:r w:rsidR="00F8485A">
        <w:rPr>
          <w:lang w:val="zh-CN"/>
        </w:rPr>
        <w:t>月</w:t>
      </w:r>
      <w:r w:rsidR="00F8485A">
        <w:rPr>
          <w:lang w:val="zh-CN"/>
        </w:rPr>
        <w:t>9</w:t>
      </w:r>
      <w:r w:rsidR="00F8485A">
        <w:rPr>
          <w:lang w:val="zh-CN"/>
        </w:rPr>
        <w:t>日至</w:t>
      </w:r>
      <w:r w:rsidR="00F8485A">
        <w:rPr>
          <w:lang w:val="zh-CN"/>
        </w:rPr>
        <w:t>10</w:t>
      </w:r>
      <w:r w:rsidR="00F8485A">
        <w:rPr>
          <w:lang w:val="zh-CN"/>
        </w:rPr>
        <w:t>月</w:t>
      </w:r>
      <w:r w:rsidR="00F8485A">
        <w:rPr>
          <w:lang w:val="zh-CN"/>
        </w:rPr>
        <w:t>9</w:t>
      </w:r>
      <w:r w:rsidR="00F8485A">
        <w:rPr>
          <w:lang w:val="zh-CN"/>
        </w:rPr>
        <w:t>日</w:t>
      </w:r>
      <w:r w:rsidR="00F8485A">
        <w:rPr>
          <w:lang w:val="zh-CN"/>
        </w:rPr>
        <w:t>)</w:t>
      </w:r>
      <w:r w:rsidR="00F8485A">
        <w:rPr>
          <w:lang w:val="zh-CN"/>
        </w:rPr>
        <w:t>上任命下列任务负责人。</w:t>
      </w:r>
    </w:p>
    <w:p w14:paraId="2C91A199" w14:textId="53432BB9" w:rsidR="00F8485A" w:rsidRPr="008379D5" w:rsidRDefault="00F8485A" w:rsidP="00F8485A">
      <w:pPr>
        <w:pStyle w:val="SingleTxtGC"/>
        <w:rPr>
          <w:b/>
          <w:color w:val="000000" w:themeColor="text1"/>
        </w:rPr>
      </w:pPr>
      <w:r w:rsidRPr="008379D5">
        <w:rPr>
          <w:b/>
          <w:bCs/>
          <w:color w:val="000000" w:themeColor="text1"/>
        </w:rPr>
        <w:t>1.</w:t>
      </w:r>
      <w:r w:rsidRPr="008379D5">
        <w:rPr>
          <w:b/>
          <w:bCs/>
          <w:color w:val="000000" w:themeColor="text1"/>
        </w:rPr>
        <w:tab/>
      </w:r>
      <w:r w:rsidRPr="00AE6646">
        <w:rPr>
          <w:rFonts w:eastAsia="SimHei"/>
          <w:lang w:val="zh-CN"/>
        </w:rPr>
        <w:t>白俄罗斯人权状况特别报告员</w:t>
      </w:r>
      <w:r>
        <w:rPr>
          <w:lang w:val="zh-CN"/>
        </w:rPr>
        <w:t>(</w:t>
      </w:r>
      <w:hyperlink r:id="rId8" w:history="1">
        <w:r w:rsidRPr="00A532FB">
          <w:rPr>
            <w:rStyle w:val="Hyperlink"/>
            <w:rFonts w:eastAsia="SimHei"/>
          </w:rPr>
          <w:t>人权理事会第</w:t>
        </w:r>
        <w:r w:rsidRPr="00A532FB">
          <w:rPr>
            <w:rStyle w:val="Hyperlink"/>
            <w:rFonts w:eastAsia="SimHei"/>
          </w:rPr>
          <w:t>55/27</w:t>
        </w:r>
        <w:r w:rsidRPr="00A532FB">
          <w:rPr>
            <w:rStyle w:val="Hyperlink"/>
            <w:rFonts w:eastAsia="SimHei"/>
          </w:rPr>
          <w:t>号决议</w:t>
        </w:r>
      </w:hyperlink>
      <w:r>
        <w:rPr>
          <w:lang w:val="zh-CN"/>
        </w:rPr>
        <w:t>)</w:t>
      </w:r>
    </w:p>
    <w:p w14:paraId="69F14312" w14:textId="52F145E7" w:rsidR="00F8485A" w:rsidRPr="008379D5" w:rsidRDefault="00F8485A" w:rsidP="00174D93">
      <w:pPr>
        <w:pStyle w:val="SingleTxtGC"/>
        <w:tabs>
          <w:tab w:val="clear" w:pos="1134"/>
        </w:tabs>
        <w:ind w:left="1560" w:hanging="426"/>
        <w:rPr>
          <w:b/>
          <w:color w:val="000000" w:themeColor="text1"/>
        </w:rPr>
      </w:pPr>
      <w:r w:rsidRPr="008379D5">
        <w:rPr>
          <w:b/>
          <w:bCs/>
          <w:color w:val="000000" w:themeColor="text1"/>
        </w:rPr>
        <w:t>2.</w:t>
      </w:r>
      <w:r w:rsidRPr="008379D5">
        <w:rPr>
          <w:b/>
          <w:bCs/>
          <w:color w:val="000000" w:themeColor="text1"/>
        </w:rPr>
        <w:tab/>
      </w:r>
      <w:r w:rsidRPr="00AE6646">
        <w:rPr>
          <w:rFonts w:eastAsia="SimHei"/>
          <w:lang w:val="zh-CN"/>
        </w:rPr>
        <w:t>非洲人后裔问题专家工作组</w:t>
      </w:r>
      <w:r>
        <w:rPr>
          <w:rFonts w:hint="eastAsia"/>
          <w:lang w:val="zh-CN"/>
        </w:rPr>
        <w:t>，</w:t>
      </w:r>
      <w:r w:rsidRPr="00A532FB">
        <w:rPr>
          <w:rFonts w:ascii="Time New Roman" w:eastAsia="SimHei" w:hAnsi="Time New Roman" w:hint="eastAsia"/>
          <w:lang w:val="zh-CN"/>
        </w:rPr>
        <w:t>西欧和其他国家一名成员</w:t>
      </w:r>
      <w:r>
        <w:rPr>
          <w:lang w:val="zh-CN"/>
        </w:rPr>
        <w:t>(</w:t>
      </w:r>
      <w:hyperlink r:id="rId9" w:history="1">
        <w:r w:rsidRPr="00A532FB">
          <w:rPr>
            <w:rStyle w:val="Hyperlink"/>
            <w:rFonts w:eastAsia="SimHei"/>
          </w:rPr>
          <w:t>人权理事会第</w:t>
        </w:r>
        <w:r w:rsidRPr="00A532FB">
          <w:rPr>
            <w:rStyle w:val="Hyperlink"/>
            <w:rFonts w:eastAsia="SimHei"/>
          </w:rPr>
          <w:t>54/26</w:t>
        </w:r>
        <w:r w:rsidRPr="00A532FB">
          <w:rPr>
            <w:rStyle w:val="Hyperlink"/>
            <w:rFonts w:eastAsia="SimHei"/>
          </w:rPr>
          <w:t>号决议</w:t>
        </w:r>
      </w:hyperlink>
      <w:r>
        <w:rPr>
          <w:lang w:val="zh-CN"/>
        </w:rPr>
        <w:t>)</w:t>
      </w:r>
    </w:p>
    <w:p w14:paraId="67A6F73B" w14:textId="0FF74127" w:rsidR="00F8485A" w:rsidRPr="00A64227" w:rsidRDefault="00953916" w:rsidP="00A41EAC">
      <w:pPr>
        <w:pStyle w:val="SingleTxtGC"/>
      </w:pPr>
      <w:r>
        <w:rPr>
          <w:lang w:val="zh-CN"/>
        </w:rPr>
        <w:tab/>
      </w:r>
      <w:r w:rsidR="00F8485A">
        <w:rPr>
          <w:lang w:val="zh-CN"/>
        </w:rPr>
        <w:t>个人申请</w:t>
      </w:r>
      <w:r w:rsidR="00F8485A">
        <w:rPr>
          <w:lang w:val="zh-CN"/>
        </w:rPr>
        <w:t>(</w:t>
      </w:r>
      <w:r w:rsidR="00F8485A">
        <w:rPr>
          <w:lang w:val="zh-CN"/>
        </w:rPr>
        <w:t>含求职信</w:t>
      </w:r>
      <w:r w:rsidR="00F8485A">
        <w:rPr>
          <w:lang w:val="zh-CN"/>
        </w:rPr>
        <w:t>)</w:t>
      </w:r>
      <w:r w:rsidR="00F8485A">
        <w:rPr>
          <w:lang w:val="zh-CN"/>
        </w:rPr>
        <w:t>必须在</w:t>
      </w:r>
      <w:r w:rsidR="00F8485A" w:rsidRPr="003D028C">
        <w:rPr>
          <w:rFonts w:eastAsia="SimHei"/>
          <w:u w:val="single"/>
          <w:lang w:val="zh-CN"/>
        </w:rPr>
        <w:t>日内瓦时间</w:t>
      </w:r>
      <w:r w:rsidR="00F8485A" w:rsidRPr="003D028C">
        <w:rPr>
          <w:rFonts w:eastAsia="SimHei"/>
          <w:u w:val="single"/>
          <w:lang w:val="zh-CN"/>
        </w:rPr>
        <w:t>2024</w:t>
      </w:r>
      <w:r w:rsidR="00F8485A" w:rsidRPr="003D028C">
        <w:rPr>
          <w:rFonts w:eastAsia="SimHei"/>
          <w:u w:val="single"/>
          <w:lang w:val="zh-CN"/>
        </w:rPr>
        <w:t>年</w:t>
      </w:r>
      <w:r w:rsidR="00F8485A" w:rsidRPr="003D028C">
        <w:rPr>
          <w:rFonts w:eastAsia="SimHei"/>
          <w:u w:val="single"/>
          <w:lang w:val="zh-CN"/>
        </w:rPr>
        <w:t>6</w:t>
      </w:r>
      <w:r w:rsidR="00F8485A" w:rsidRPr="003D028C">
        <w:rPr>
          <w:rFonts w:eastAsia="SimHei"/>
          <w:u w:val="single"/>
          <w:lang w:val="zh-CN"/>
        </w:rPr>
        <w:t>月</w:t>
      </w:r>
      <w:r w:rsidR="00F8485A" w:rsidRPr="003D028C">
        <w:rPr>
          <w:rFonts w:eastAsia="SimHei"/>
          <w:u w:val="single"/>
          <w:lang w:val="zh-CN"/>
        </w:rPr>
        <w:t>27</w:t>
      </w:r>
      <w:r w:rsidR="00F8485A" w:rsidRPr="003D028C">
        <w:rPr>
          <w:rFonts w:eastAsia="SimHei"/>
          <w:u w:val="single"/>
          <w:lang w:val="zh-CN"/>
        </w:rPr>
        <w:t>日中午</w:t>
      </w:r>
      <w:r w:rsidR="00F8485A" w:rsidRPr="003D028C">
        <w:rPr>
          <w:rFonts w:eastAsia="SimHei"/>
          <w:u w:val="single"/>
          <w:lang w:val="zh-CN"/>
        </w:rPr>
        <w:t>12</w:t>
      </w:r>
      <w:r w:rsidR="00F8485A" w:rsidRPr="003D028C">
        <w:rPr>
          <w:rFonts w:eastAsia="SimHei"/>
          <w:u w:val="single"/>
          <w:lang w:val="zh-CN"/>
        </w:rPr>
        <w:t>点</w:t>
      </w:r>
      <w:r w:rsidR="00F8485A">
        <w:rPr>
          <w:lang w:val="zh-CN"/>
        </w:rPr>
        <w:t>前通过线上申请程序提交成功，申请程序包括：</w:t>
      </w:r>
      <w:r w:rsidR="00F8485A">
        <w:rPr>
          <w:lang w:val="zh-CN"/>
        </w:rPr>
        <w:t>(1)</w:t>
      </w:r>
      <w:r>
        <w:rPr>
          <w:lang w:val="zh-CN"/>
        </w:rPr>
        <w:t xml:space="preserve"> </w:t>
      </w:r>
      <w:r w:rsidR="00F8485A">
        <w:rPr>
          <w:lang w:val="zh-CN"/>
        </w:rPr>
        <w:t>完成线上调查；</w:t>
      </w:r>
      <w:r w:rsidR="00F8485A">
        <w:rPr>
          <w:lang w:val="zh-CN"/>
        </w:rPr>
        <w:t>(2)</w:t>
      </w:r>
      <w:r>
        <w:rPr>
          <w:lang w:val="zh-CN"/>
        </w:rPr>
        <w:t xml:space="preserve"> </w:t>
      </w:r>
      <w:r w:rsidR="00F8485A">
        <w:rPr>
          <w:lang w:val="zh-CN"/>
        </w:rPr>
        <w:t>填写</w:t>
      </w:r>
      <w:r w:rsidR="00F8485A">
        <w:rPr>
          <w:lang w:val="zh-CN"/>
        </w:rPr>
        <w:t>Word</w:t>
      </w:r>
      <w:r w:rsidR="00F8485A">
        <w:rPr>
          <w:lang w:val="zh-CN"/>
        </w:rPr>
        <w:t>格式的申请表。甄选和任命程序的最新信息可查阅：</w:t>
      </w:r>
      <w:hyperlink r:id="rId10" w:history="1">
        <w:hyperlink r:id="rId11" w:history="1">
          <w:r w:rsidR="00A41EAC" w:rsidRPr="00A41EAC">
            <w:rPr>
              <w:rStyle w:val="Hyperlink"/>
              <w:lang w:val="en-GB"/>
            </w:rPr>
            <w:t>https://www.ohchr.org/en/hr-bodies/hrc/sp/nominations</w:t>
          </w:r>
        </w:hyperlink>
        <w:r w:rsidR="00F8485A" w:rsidRPr="00967E5C">
          <w:rPr>
            <w:lang w:val="zh-CN"/>
          </w:rPr>
          <w:t>。</w:t>
        </w:r>
      </w:hyperlink>
    </w:p>
    <w:p w14:paraId="0B678FA4" w14:textId="1C4148B6" w:rsidR="00F8485A" w:rsidRPr="008E1540" w:rsidRDefault="00953916" w:rsidP="00953916">
      <w:pPr>
        <w:pStyle w:val="SingleTxtGC"/>
        <w:jc w:val="left"/>
        <w:rPr>
          <w:color w:val="0000FF"/>
          <w:u w:val="single"/>
        </w:rPr>
      </w:pPr>
      <w:r>
        <w:rPr>
          <w:lang w:val="zh-CN"/>
        </w:rPr>
        <w:tab/>
      </w:r>
      <w:r w:rsidR="00F8485A">
        <w:rPr>
          <w:lang w:val="zh-CN"/>
        </w:rPr>
        <w:t>申请和甄选流程的一般信息可查阅</w:t>
      </w:r>
      <w:r w:rsidR="00F8485A" w:rsidRPr="001C6626">
        <w:t>：</w:t>
      </w:r>
      <w:hyperlink r:id="rId12" w:history="1">
        <w:r w:rsidR="00447712" w:rsidRPr="00EF304B">
          <w:rPr>
            <w:rStyle w:val="Hyperlink"/>
          </w:rPr>
          <w:t>https://www.ohchr.org/en/hr-bodies/hrc/sp/basic-information-selection-independent-experts</w:t>
        </w:r>
      </w:hyperlink>
      <w:r w:rsidR="00F8485A" w:rsidRPr="00967E5C">
        <w:rPr>
          <w:lang w:val="zh-CN"/>
        </w:rPr>
        <w:t>。</w:t>
      </w:r>
    </w:p>
    <w:p w14:paraId="1EFE4E10" w14:textId="564173C0" w:rsidR="00F8485A" w:rsidRPr="00C5184D" w:rsidRDefault="00953916" w:rsidP="00953916">
      <w:pPr>
        <w:pStyle w:val="SingleTxtGC"/>
        <w:jc w:val="left"/>
      </w:pPr>
      <w:r>
        <w:rPr>
          <w:lang w:val="zh-CN"/>
        </w:rPr>
        <w:tab/>
      </w:r>
      <w:r w:rsidR="00F8485A">
        <w:rPr>
          <w:lang w:val="zh-CN"/>
        </w:rPr>
        <w:t>如遇到技术问题</w:t>
      </w:r>
      <w:r w:rsidR="00F8485A" w:rsidRPr="001C6626">
        <w:t>，</w:t>
      </w:r>
      <w:r w:rsidR="00F8485A">
        <w:rPr>
          <w:lang w:val="zh-CN"/>
        </w:rPr>
        <w:t>可通过电子邮件联系秘书处</w:t>
      </w:r>
      <w:r w:rsidR="00F8485A" w:rsidRPr="001C6626">
        <w:t>：</w:t>
      </w:r>
      <w:r w:rsidR="00447712">
        <w:br/>
      </w:r>
      <w:hyperlink r:id="rId13" w:history="1">
        <w:r w:rsidR="00447712" w:rsidRPr="00EF304B">
          <w:rPr>
            <w:rStyle w:val="Hyperlink"/>
          </w:rPr>
          <w:t>ohchr-hrcspecialprocedures@un.org</w:t>
        </w:r>
      </w:hyperlink>
      <w:r w:rsidR="00F8485A">
        <w:rPr>
          <w:lang w:val="zh-CN"/>
        </w:rPr>
        <w:t>。</w:t>
      </w:r>
    </w:p>
    <w:p w14:paraId="5EEDBA65" w14:textId="77777777" w:rsidR="00F8485A" w:rsidRDefault="00F8485A" w:rsidP="00F8485A">
      <w:pPr>
        <w:pStyle w:val="SingleTxtGC"/>
      </w:pPr>
    </w:p>
    <w:p w14:paraId="08FCC702" w14:textId="77777777" w:rsidR="00010301" w:rsidRPr="002D6A9C" w:rsidRDefault="00010301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p w14:paraId="2B9BCD6B" w14:textId="45B9EE6E" w:rsidR="00447712" w:rsidRPr="00F8485A" w:rsidRDefault="00447712" w:rsidP="00F8485A">
      <w:pPr>
        <w:pStyle w:val="SingleTxtGC"/>
      </w:pPr>
    </w:p>
    <w:sectPr w:rsidR="00447712" w:rsidRPr="00F8485A" w:rsidSect="00D45C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C23A" w14:textId="77777777" w:rsidR="00CE367C" w:rsidRPr="000D319F" w:rsidRDefault="00CE367C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024205E3" w14:textId="77777777" w:rsidR="00CE367C" w:rsidRPr="000D319F" w:rsidRDefault="00CE367C" w:rsidP="000D319F">
      <w:pPr>
        <w:pStyle w:val="Footer"/>
        <w:spacing w:after="240"/>
        <w:ind w:left="907"/>
        <w:rPr>
          <w:rFonts w:eastAsia="KaiTi"/>
          <w:sz w:val="21"/>
          <w:szCs w:val="21"/>
          <w:lang w:val="en-US" w:eastAsia="zh-CN"/>
        </w:rPr>
      </w:pPr>
      <w:r w:rsidRPr="000D319F">
        <w:rPr>
          <w:rFonts w:eastAsia="KaiTi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29B4CD66" w14:textId="77777777" w:rsidR="00CE367C" w:rsidRPr="000D319F" w:rsidRDefault="00CE367C" w:rsidP="000D319F">
      <w:pPr>
        <w:pStyle w:val="Footer"/>
      </w:pPr>
    </w:p>
  </w:endnote>
  <w:endnote w:type="continuationNotice" w:id="1">
    <w:p w14:paraId="4B717804" w14:textId="77777777" w:rsidR="00CE367C" w:rsidRDefault="00CE36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3DBE" w14:textId="77777777" w:rsidR="00F8485A" w:rsidRPr="00F8485A" w:rsidRDefault="00F8485A" w:rsidP="00F8485A">
    <w:pPr>
      <w:pStyle w:val="Footer"/>
      <w:tabs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F8485A">
      <w:rPr>
        <w:rStyle w:val="PageNumber"/>
        <w:b w:val="0"/>
        <w:snapToGrid w:val="0"/>
        <w:sz w:val="16"/>
      </w:rPr>
      <w:t>GE.24-08571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1B86" w14:textId="77777777" w:rsidR="00F8485A" w:rsidRPr="00F8485A" w:rsidRDefault="00F8485A" w:rsidP="00F8485A">
    <w:pPr>
      <w:pStyle w:val="Footer"/>
      <w:tabs>
        <w:tab w:val="right" w:pos="9638"/>
      </w:tabs>
      <w:rPr>
        <w:rStyle w:val="PageNumber"/>
      </w:rPr>
    </w:pPr>
    <w:r>
      <w:t>GE.24-08571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2A8" w14:textId="43663285" w:rsidR="002956FD" w:rsidRPr="00487939" w:rsidRDefault="00F8485A" w:rsidP="00DB3E58">
    <w:pPr>
      <w:pStyle w:val="Footer"/>
      <w:tabs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 w:rsidRPr="00F8485A">
      <w:rPr>
        <w:sz w:val="20"/>
        <w:lang w:eastAsia="zh-CN"/>
      </w:rPr>
      <w:t>A/HRC/INFORMAL/2024/2</w:t>
    </w:r>
    <w:r>
      <w:rPr>
        <w:sz w:val="20"/>
        <w:lang w:eastAsia="zh-CN"/>
      </w:rPr>
      <w:br/>
      <w:t>GE.24-08571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 w:rsidR="00010301">
      <w:rPr>
        <w:sz w:val="20"/>
        <w:lang w:eastAsia="zh-CN"/>
      </w:rPr>
      <w:t>1405</w:t>
    </w:r>
    <w:r w:rsidR="007803C3">
      <w:rPr>
        <w:sz w:val="20"/>
        <w:lang w:eastAsia="zh-CN"/>
      </w:rPr>
      <w:t>2</w:t>
    </w:r>
    <w:r w:rsidR="00E20EEE">
      <w:rPr>
        <w:rFonts w:asciiTheme="majorBidi" w:eastAsiaTheme="minorEastAsia" w:hAnsiTheme="majorBidi" w:cstheme="majorBidi"/>
        <w:sz w:val="20"/>
        <w:lang w:eastAsia="zh-CN"/>
      </w:rPr>
      <w:t>4</w:t>
    </w:r>
    <w:r w:rsidR="00731A42">
      <w:rPr>
        <w:sz w:val="20"/>
        <w:lang w:eastAsia="zh-CN"/>
      </w:rPr>
      <w:tab/>
    </w:r>
    <w:r w:rsidR="00010301">
      <w:rPr>
        <w:sz w:val="20"/>
        <w:lang w:eastAsia="zh-CN"/>
      </w:rPr>
      <w:t>1405</w:t>
    </w:r>
    <w:r w:rsidR="007803C3">
      <w:rPr>
        <w:sz w:val="20"/>
        <w:lang w:eastAsia="zh-CN"/>
      </w:rPr>
      <w:t>2</w:t>
    </w:r>
    <w:r w:rsidR="00E20EEE">
      <w:rPr>
        <w:rFonts w:asciiTheme="majorBidi" w:eastAsiaTheme="minorEastAsia" w:hAnsiTheme="majorBidi" w:cstheme="majorBidi"/>
        <w:sz w:val="20"/>
        <w:lang w:eastAsia="zh-CN"/>
      </w:rPr>
      <w:t>4</w:t>
    </w:r>
    <w:r w:rsidR="00731A42">
      <w:rPr>
        <w:b/>
        <w:sz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9B42" w14:textId="77777777" w:rsidR="00CE367C" w:rsidRPr="000157B1" w:rsidRDefault="00CE367C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76CB1C3C" w14:textId="77777777" w:rsidR="00CE367C" w:rsidRPr="000157B1" w:rsidRDefault="00CE367C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515F0521" w14:textId="77777777" w:rsidR="00CE367C" w:rsidRDefault="00CE3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341" w14:textId="77777777" w:rsidR="002956FD" w:rsidRDefault="00F8485A" w:rsidP="00F8485A">
    <w:pPr>
      <w:pStyle w:val="Header"/>
    </w:pPr>
    <w:r>
      <w:t>A/HRC/INFORMAL/2024/2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5A9D" w14:textId="77777777" w:rsidR="002956FD" w:rsidRPr="00202A30" w:rsidRDefault="00F8485A" w:rsidP="00F8485A">
    <w:pPr>
      <w:pStyle w:val="Header"/>
      <w:jc w:val="right"/>
    </w:pPr>
    <w:r>
      <w:t>A/HRC/INFORMAL/2024/2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91F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E59C661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551C7BA3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0BFF48E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1F15CB59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226CE0E" w14:textId="77777777" w:rsid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5BBB5D1" w14:textId="77777777" w:rsidR="00EA1FB2" w:rsidRPr="00EA1FB2" w:rsidRDefault="00EA1FB2" w:rsidP="00EA1FB2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  <w:r w:rsidRPr="00EA1FB2">
      <w:rPr>
        <w:b w:val="0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56246C86" wp14:editId="4E642C2B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FB2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4D3AFEBF" w14:textId="77777777" w:rsidR="00EA1FB2" w:rsidRPr="00EA1FB2" w:rsidRDefault="00EA1FB2" w:rsidP="00EA1FB2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EA1FB2">
      <w:rPr>
        <w:b w:val="0"/>
        <w:bCs/>
        <w:sz w:val="14"/>
        <w:szCs w:val="14"/>
        <w:lang w:val="fr-CH"/>
      </w:rPr>
      <w:t>PALAIS DES NATIONS • 1211 GENEVA 10, SWITZERLAND</w:t>
    </w:r>
  </w:p>
  <w:p w14:paraId="79CFA145" w14:textId="334AA72A" w:rsidR="00EA1FB2" w:rsidRPr="00A41EAC" w:rsidRDefault="00EA1FB2" w:rsidP="00EA1FB2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lang w:val="pt-PT"/>
      </w:rPr>
    </w:pPr>
    <w:r w:rsidRPr="00A41EAC">
      <w:rPr>
        <w:b w:val="0"/>
        <w:bCs/>
        <w:sz w:val="14"/>
        <w:szCs w:val="14"/>
        <w:lang w:val="pt-PT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346901">
    <w:abstractNumId w:val="1"/>
  </w:num>
  <w:num w:numId="2" w16cid:durableId="378019612">
    <w:abstractNumId w:val="5"/>
  </w:num>
  <w:num w:numId="3" w16cid:durableId="2005158367">
    <w:abstractNumId w:val="2"/>
  </w:num>
  <w:num w:numId="4" w16cid:durableId="2015107832">
    <w:abstractNumId w:val="0"/>
  </w:num>
  <w:num w:numId="5" w16cid:durableId="1310982453">
    <w:abstractNumId w:val="1"/>
  </w:num>
  <w:num w:numId="6" w16cid:durableId="1829784674">
    <w:abstractNumId w:val="5"/>
  </w:num>
  <w:num w:numId="7" w16cid:durableId="613027327">
    <w:abstractNumId w:val="2"/>
  </w:num>
  <w:num w:numId="8" w16cid:durableId="209804648">
    <w:abstractNumId w:val="3"/>
  </w:num>
  <w:num w:numId="9" w16cid:durableId="263921266">
    <w:abstractNumId w:val="3"/>
  </w:num>
  <w:num w:numId="10" w16cid:durableId="1173495927">
    <w:abstractNumId w:val="4"/>
  </w:num>
  <w:num w:numId="11" w16cid:durableId="1082482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hyphenationZone w:val="425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7C"/>
    <w:rsid w:val="00010301"/>
    <w:rsid w:val="00011483"/>
    <w:rsid w:val="00031F0C"/>
    <w:rsid w:val="0004277C"/>
    <w:rsid w:val="00054E5E"/>
    <w:rsid w:val="000D319F"/>
    <w:rsid w:val="000D6BBD"/>
    <w:rsid w:val="000E4D0E"/>
    <w:rsid w:val="000E62AA"/>
    <w:rsid w:val="00144B69"/>
    <w:rsid w:val="00152D5C"/>
    <w:rsid w:val="00153E86"/>
    <w:rsid w:val="001737B8"/>
    <w:rsid w:val="00174D93"/>
    <w:rsid w:val="00186C47"/>
    <w:rsid w:val="001B16DD"/>
    <w:rsid w:val="001B1BD1"/>
    <w:rsid w:val="001C3EF2"/>
    <w:rsid w:val="001D17F6"/>
    <w:rsid w:val="001D6E0A"/>
    <w:rsid w:val="00204B42"/>
    <w:rsid w:val="0022146A"/>
    <w:rsid w:val="002231C3"/>
    <w:rsid w:val="0024417F"/>
    <w:rsid w:val="00250F8D"/>
    <w:rsid w:val="00256232"/>
    <w:rsid w:val="002939D6"/>
    <w:rsid w:val="002956FD"/>
    <w:rsid w:val="002B3AC7"/>
    <w:rsid w:val="002E1C97"/>
    <w:rsid w:val="002F4D47"/>
    <w:rsid w:val="002F5834"/>
    <w:rsid w:val="003224E5"/>
    <w:rsid w:val="00326EBF"/>
    <w:rsid w:val="00327FE4"/>
    <w:rsid w:val="00346D15"/>
    <w:rsid w:val="003537E4"/>
    <w:rsid w:val="0037569F"/>
    <w:rsid w:val="00393259"/>
    <w:rsid w:val="003C0C9C"/>
    <w:rsid w:val="00427F63"/>
    <w:rsid w:val="00447712"/>
    <w:rsid w:val="00474C6B"/>
    <w:rsid w:val="004972E2"/>
    <w:rsid w:val="004C3F04"/>
    <w:rsid w:val="004C4A0A"/>
    <w:rsid w:val="00557D9A"/>
    <w:rsid w:val="005C00B0"/>
    <w:rsid w:val="005E01D9"/>
    <w:rsid w:val="005E3084"/>
    <w:rsid w:val="005E3A08"/>
    <w:rsid w:val="005E403A"/>
    <w:rsid w:val="00623FC4"/>
    <w:rsid w:val="006749CD"/>
    <w:rsid w:val="00680656"/>
    <w:rsid w:val="006B1119"/>
    <w:rsid w:val="006B7A8F"/>
    <w:rsid w:val="006C65D8"/>
    <w:rsid w:val="006E3E46"/>
    <w:rsid w:val="006E41E9"/>
    <w:rsid w:val="006E71B1"/>
    <w:rsid w:val="00705D89"/>
    <w:rsid w:val="00731A42"/>
    <w:rsid w:val="00736027"/>
    <w:rsid w:val="00767E69"/>
    <w:rsid w:val="0077079A"/>
    <w:rsid w:val="007803C3"/>
    <w:rsid w:val="007A4727"/>
    <w:rsid w:val="007A5599"/>
    <w:rsid w:val="007C0CAE"/>
    <w:rsid w:val="007C7CBB"/>
    <w:rsid w:val="007E5DAD"/>
    <w:rsid w:val="00811540"/>
    <w:rsid w:val="00845338"/>
    <w:rsid w:val="00856233"/>
    <w:rsid w:val="00860F27"/>
    <w:rsid w:val="008B0560"/>
    <w:rsid w:val="008B2BFA"/>
    <w:rsid w:val="008B4347"/>
    <w:rsid w:val="008D32CC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53916"/>
    <w:rsid w:val="009B09D7"/>
    <w:rsid w:val="009D35ED"/>
    <w:rsid w:val="009F4503"/>
    <w:rsid w:val="00A03CB6"/>
    <w:rsid w:val="00A03FB9"/>
    <w:rsid w:val="00A1364C"/>
    <w:rsid w:val="00A21076"/>
    <w:rsid w:val="00A31A4C"/>
    <w:rsid w:val="00A3739A"/>
    <w:rsid w:val="00A41EAC"/>
    <w:rsid w:val="00A52DAF"/>
    <w:rsid w:val="00A532FB"/>
    <w:rsid w:val="00A84072"/>
    <w:rsid w:val="00A84DF2"/>
    <w:rsid w:val="00A87B40"/>
    <w:rsid w:val="00AB3322"/>
    <w:rsid w:val="00AC154D"/>
    <w:rsid w:val="00B11889"/>
    <w:rsid w:val="00B16570"/>
    <w:rsid w:val="00B423E7"/>
    <w:rsid w:val="00B53320"/>
    <w:rsid w:val="00BB60B0"/>
    <w:rsid w:val="00BC1F4D"/>
    <w:rsid w:val="00BC6522"/>
    <w:rsid w:val="00BF6D17"/>
    <w:rsid w:val="00C121D5"/>
    <w:rsid w:val="00C12575"/>
    <w:rsid w:val="00C17349"/>
    <w:rsid w:val="00C278FA"/>
    <w:rsid w:val="00C27FBB"/>
    <w:rsid w:val="00C351AA"/>
    <w:rsid w:val="00C52236"/>
    <w:rsid w:val="00C71175"/>
    <w:rsid w:val="00C7253F"/>
    <w:rsid w:val="00C7577A"/>
    <w:rsid w:val="00C760F9"/>
    <w:rsid w:val="00C86376"/>
    <w:rsid w:val="00CE367C"/>
    <w:rsid w:val="00D02719"/>
    <w:rsid w:val="00D26A05"/>
    <w:rsid w:val="00D45C65"/>
    <w:rsid w:val="00D67E3B"/>
    <w:rsid w:val="00D85827"/>
    <w:rsid w:val="00D93FA6"/>
    <w:rsid w:val="00D97B98"/>
    <w:rsid w:val="00DB3E58"/>
    <w:rsid w:val="00DC671F"/>
    <w:rsid w:val="00DE4DA7"/>
    <w:rsid w:val="00E20EEE"/>
    <w:rsid w:val="00E33B38"/>
    <w:rsid w:val="00E47FE5"/>
    <w:rsid w:val="00E574AF"/>
    <w:rsid w:val="00E71878"/>
    <w:rsid w:val="00E845B2"/>
    <w:rsid w:val="00EA1FB2"/>
    <w:rsid w:val="00EF457D"/>
    <w:rsid w:val="00F00D09"/>
    <w:rsid w:val="00F03833"/>
    <w:rsid w:val="00F664DD"/>
    <w:rsid w:val="00F714DA"/>
    <w:rsid w:val="00F75B02"/>
    <w:rsid w:val="00F8485A"/>
    <w:rsid w:val="00FB24E5"/>
    <w:rsid w:val="00FB456B"/>
    <w:rsid w:val="00FF4EE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E042"/>
  <w15:docId w15:val="{52B85316-990A-4CB1-AC02-F4739E72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5A"/>
    <w:pPr>
      <w:spacing w:after="120" w:line="280" w:lineRule="exact"/>
      <w:jc w:val="both"/>
    </w:pPr>
    <w:rPr>
      <w:sz w:val="21"/>
      <w:szCs w:val="10"/>
    </w:rPr>
  </w:style>
  <w:style w:type="paragraph" w:styleId="Heading1">
    <w:name w:val="heading 1"/>
    <w:basedOn w:val="Normal"/>
    <w:next w:val="Normal"/>
    <w:link w:val="Heading1Char"/>
    <w:qFormat/>
    <w:rsid w:val="00D93FA6"/>
    <w:pPr>
      <w:keepNext/>
      <w:keepLines/>
      <w:widowControl w:val="0"/>
      <w:overflowPunct w:val="0"/>
      <w:adjustRightInd w:val="0"/>
      <w:snapToGrid w:val="0"/>
      <w:spacing w:after="320" w:line="288" w:lineRule="auto"/>
      <w:jc w:val="center"/>
      <w:outlineLvl w:val="0"/>
    </w:pPr>
    <w:rPr>
      <w:b/>
      <w:kern w:val="32"/>
      <w:sz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D93FA6"/>
    <w:pPr>
      <w:keepNext/>
      <w:keepLines/>
      <w:widowControl w:val="0"/>
      <w:overflowPunct w:val="0"/>
      <w:adjustRightInd w:val="0"/>
      <w:snapToGrid w:val="0"/>
      <w:spacing w:after="320" w:line="288" w:lineRule="auto"/>
      <w:jc w:val="center"/>
      <w:outlineLvl w:val="1"/>
    </w:pPr>
    <w:rPr>
      <w:snapToGrid w:val="0"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93FA6"/>
    <w:pPr>
      <w:keepNext/>
      <w:keepLines/>
      <w:widowControl w:val="0"/>
      <w:overflowPunct w:val="0"/>
      <w:adjustRightInd w:val="0"/>
      <w:snapToGrid w:val="0"/>
      <w:spacing w:after="320" w:line="320" w:lineRule="exact"/>
      <w:jc w:val="center"/>
      <w:outlineLvl w:val="2"/>
    </w:pPr>
    <w:rPr>
      <w:snapToGrid w:val="0"/>
      <w:kern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93FA6"/>
    <w:pPr>
      <w:keepNext/>
      <w:keepLines/>
      <w:widowControl w:val="0"/>
      <w:overflowPunct w:val="0"/>
      <w:adjustRightInd w:val="0"/>
      <w:snapToGrid w:val="0"/>
      <w:spacing w:after="240" w:line="320" w:lineRule="exact"/>
      <w:jc w:val="left"/>
      <w:outlineLvl w:val="3"/>
    </w:pPr>
    <w:rPr>
      <w:snapToGrid w:val="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93FA6"/>
    <w:pPr>
      <w:overflowPunct w:val="0"/>
      <w:adjustRightInd w:val="0"/>
      <w:snapToGrid w:val="0"/>
      <w:spacing w:after="240" w:line="320" w:lineRule="exact"/>
      <w:jc w:val="left"/>
      <w:outlineLvl w:val="4"/>
    </w:pPr>
    <w:rPr>
      <w:rFonts w:eastAsia="SimHei"/>
      <w:bCs/>
      <w:snapToGrid w:val="0"/>
      <w:szCs w:val="36"/>
    </w:rPr>
  </w:style>
  <w:style w:type="paragraph" w:styleId="Heading6">
    <w:name w:val="heading 6"/>
    <w:basedOn w:val="Normal"/>
    <w:next w:val="Normal"/>
    <w:link w:val="Heading6Char"/>
    <w:qFormat/>
    <w:rsid w:val="00D93FA6"/>
    <w:pPr>
      <w:keepNext/>
      <w:keepLines/>
      <w:overflowPunct w:val="0"/>
      <w:adjustRightInd w:val="0"/>
      <w:snapToGrid w:val="0"/>
      <w:spacing w:before="240" w:after="64" w:line="320" w:lineRule="auto"/>
      <w:jc w:val="left"/>
      <w:outlineLvl w:val="5"/>
    </w:pPr>
    <w:rPr>
      <w:rFonts w:ascii="Arial" w:eastAsia="SimHei" w:hAnsi="Arial"/>
      <w:b/>
      <w:bCs/>
      <w:snapToGrid w:val="0"/>
      <w:szCs w:val="24"/>
    </w:rPr>
  </w:style>
  <w:style w:type="paragraph" w:styleId="Heading7">
    <w:name w:val="heading 7"/>
    <w:basedOn w:val="Normal"/>
    <w:next w:val="Normal"/>
    <w:link w:val="Heading7Char"/>
    <w:qFormat/>
    <w:rsid w:val="00D93FA6"/>
    <w:pPr>
      <w:keepNext/>
      <w:keepLines/>
      <w:overflowPunct w:val="0"/>
      <w:adjustRightInd w:val="0"/>
      <w:snapToGrid w:val="0"/>
      <w:spacing w:before="240" w:after="64" w:line="320" w:lineRule="auto"/>
      <w:jc w:val="left"/>
      <w:outlineLvl w:val="6"/>
    </w:pPr>
    <w:rPr>
      <w:b/>
      <w:bCs/>
      <w:snapToGrid w:val="0"/>
      <w:szCs w:val="24"/>
    </w:rPr>
  </w:style>
  <w:style w:type="paragraph" w:styleId="Heading8">
    <w:name w:val="heading 8"/>
    <w:basedOn w:val="Normal"/>
    <w:next w:val="Normal"/>
    <w:link w:val="Heading8Char"/>
    <w:qFormat/>
    <w:rsid w:val="00D93FA6"/>
    <w:pPr>
      <w:keepNext/>
      <w:keepLines/>
      <w:overflowPunct w:val="0"/>
      <w:adjustRightInd w:val="0"/>
      <w:snapToGrid w:val="0"/>
      <w:spacing w:before="240" w:after="64" w:line="320" w:lineRule="auto"/>
      <w:jc w:val="left"/>
      <w:outlineLvl w:val="7"/>
    </w:pPr>
    <w:rPr>
      <w:rFonts w:ascii="Arial" w:eastAsia="SimHei" w:hAnsi="Arial"/>
      <w:snapToGrid w:val="0"/>
      <w:szCs w:val="24"/>
    </w:rPr>
  </w:style>
  <w:style w:type="paragraph" w:styleId="Heading9">
    <w:name w:val="heading 9"/>
    <w:basedOn w:val="Normal"/>
    <w:next w:val="Normal"/>
    <w:link w:val="Heading9Char"/>
    <w:qFormat/>
    <w:rsid w:val="00D93FA6"/>
    <w:pPr>
      <w:keepNext/>
      <w:keepLines/>
      <w:overflowPunct w:val="0"/>
      <w:adjustRightInd w:val="0"/>
      <w:snapToGrid w:val="0"/>
      <w:spacing w:before="240" w:after="64" w:line="320" w:lineRule="auto"/>
      <w:jc w:val="left"/>
      <w:outlineLvl w:val="8"/>
    </w:pPr>
    <w:rPr>
      <w:rFonts w:ascii="Arial" w:eastAsia="SimHei" w:hAnsi="Arial"/>
      <w:snapToGrid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5E3A08"/>
    <w:pPr>
      <w:keepNext/>
      <w:keepLines/>
      <w:tabs>
        <w:tab w:val="right" w:pos="851"/>
      </w:tabs>
      <w:overflowPunct w:val="0"/>
      <w:adjustRightInd w:val="0"/>
      <w:snapToGrid w:val="0"/>
      <w:spacing w:before="240" w:after="240" w:line="440" w:lineRule="exact"/>
      <w:ind w:left="1134" w:right="1134" w:hanging="1134"/>
      <w:outlineLvl w:val="0"/>
    </w:pPr>
    <w:rPr>
      <w:rFonts w:eastAsia="SimHei"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5E3A08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400" w:lineRule="exact"/>
      <w:ind w:left="1134" w:right="1134" w:hanging="1134"/>
      <w:outlineLvl w:val="1"/>
    </w:pPr>
    <w:rPr>
      <w:rFonts w:eastAsia="SimHei"/>
      <w:sz w:val="28"/>
      <w:szCs w:val="28"/>
    </w:rPr>
  </w:style>
  <w:style w:type="paragraph" w:customStyle="1" w:styleId="H1GC">
    <w:name w:val="_ H_1_GC"/>
    <w:basedOn w:val="Normal"/>
    <w:next w:val="Normal"/>
    <w:qFormat/>
    <w:rsid w:val="005E3A08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320" w:lineRule="exact"/>
      <w:ind w:left="1134" w:right="1134" w:hanging="1134"/>
      <w:outlineLvl w:val="2"/>
    </w:pPr>
    <w:rPr>
      <w:rFonts w:eastAsia="SimHei"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5E3A08"/>
    <w:pPr>
      <w:keepNext/>
      <w:keepLines/>
      <w:tabs>
        <w:tab w:val="right" w:pos="851"/>
      </w:tabs>
      <w:overflowPunct w:val="0"/>
      <w:adjustRightInd w:val="0"/>
      <w:snapToGrid w:val="0"/>
      <w:spacing w:before="240" w:line="320" w:lineRule="exact"/>
      <w:ind w:left="1134" w:right="1134" w:hanging="1134"/>
      <w:outlineLvl w:val="3"/>
    </w:pPr>
    <w:rPr>
      <w:rFonts w:eastAsia="SimHei"/>
      <w:sz w:val="22"/>
      <w:szCs w:val="22"/>
    </w:rPr>
  </w:style>
  <w:style w:type="paragraph" w:customStyle="1" w:styleId="H4GC">
    <w:name w:val="_ H_4_GC"/>
    <w:basedOn w:val="Normal"/>
    <w:next w:val="Normal"/>
    <w:qFormat/>
    <w:rsid w:val="006749CD"/>
    <w:pPr>
      <w:keepNext/>
      <w:keepLines/>
      <w:tabs>
        <w:tab w:val="right" w:pos="851"/>
      </w:tabs>
      <w:overflowPunct w:val="0"/>
      <w:adjustRightInd w:val="0"/>
      <w:snapToGrid w:val="0"/>
      <w:spacing w:before="240" w:line="320" w:lineRule="exact"/>
      <w:ind w:left="1134" w:right="1134" w:hanging="1134"/>
      <w:outlineLvl w:val="4"/>
    </w:pPr>
    <w:rPr>
      <w:rFonts w:eastAsia="KaiTi"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5E3A08"/>
    <w:pPr>
      <w:keepNext/>
      <w:keepLines/>
      <w:tabs>
        <w:tab w:val="right" w:pos="851"/>
      </w:tabs>
      <w:overflowPunct w:val="0"/>
      <w:adjustRightInd w:val="0"/>
      <w:snapToGrid w:val="0"/>
      <w:spacing w:before="240" w:line="320" w:lineRule="exact"/>
      <w:ind w:left="1134" w:right="1134" w:hanging="1134"/>
      <w:outlineLvl w:val="5"/>
    </w:pPr>
    <w:rPr>
      <w:szCs w:val="21"/>
    </w:rPr>
  </w:style>
  <w:style w:type="paragraph" w:customStyle="1" w:styleId="SingleTxtGC">
    <w:name w:val="_ Single Txt_GC"/>
    <w:basedOn w:val="Normal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134" w:right="1134"/>
    </w:pPr>
    <w:rPr>
      <w:snapToGrid w:val="0"/>
      <w:szCs w:val="20"/>
    </w:r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Normal"/>
    <w:next w:val="Normal"/>
    <w:qFormat/>
    <w:rsid w:val="006E41E9"/>
    <w:pPr>
      <w:keepNext/>
      <w:keepLines/>
      <w:overflowPunct w:val="0"/>
      <w:adjustRightInd w:val="0"/>
      <w:snapToGrid w:val="0"/>
      <w:spacing w:before="240" w:after="240" w:line="580" w:lineRule="exact"/>
      <w:ind w:left="1134" w:right="1134"/>
      <w:jc w:val="left"/>
    </w:pPr>
    <w:rPr>
      <w:rFonts w:eastAsia="SimHei"/>
      <w:snapToGrid w:val="0"/>
      <w:sz w:val="56"/>
      <w:szCs w:val="20"/>
    </w:rPr>
  </w:style>
  <w:style w:type="paragraph" w:customStyle="1" w:styleId="SMGC">
    <w:name w:val="__S_M_GC"/>
    <w:basedOn w:val="Normal"/>
    <w:next w:val="Normal"/>
    <w:qFormat/>
    <w:rsid w:val="0037569F"/>
    <w:pPr>
      <w:keepNext/>
      <w:keepLines/>
      <w:overflowPunct w:val="0"/>
      <w:adjustRightInd w:val="0"/>
      <w:snapToGrid w:val="0"/>
      <w:spacing w:before="240" w:after="240" w:line="420" w:lineRule="exact"/>
      <w:ind w:left="1134" w:right="1134"/>
      <w:jc w:val="left"/>
    </w:pPr>
    <w:rPr>
      <w:rFonts w:eastAsia="SimHei"/>
      <w:snapToGrid w:val="0"/>
      <w:sz w:val="40"/>
      <w:szCs w:val="20"/>
    </w:rPr>
  </w:style>
  <w:style w:type="paragraph" w:customStyle="1" w:styleId="SSGC">
    <w:name w:val="__S_S_GC"/>
    <w:basedOn w:val="Normal"/>
    <w:next w:val="Normal"/>
    <w:qFormat/>
    <w:rsid w:val="0037569F"/>
    <w:pPr>
      <w:keepNext/>
      <w:keepLines/>
      <w:overflowPunct w:val="0"/>
      <w:adjustRightInd w:val="0"/>
      <w:snapToGrid w:val="0"/>
      <w:spacing w:before="240" w:after="240" w:line="300" w:lineRule="exact"/>
      <w:ind w:left="1134" w:right="1134"/>
      <w:jc w:val="left"/>
    </w:pPr>
    <w:rPr>
      <w:rFonts w:eastAsia="SimHei"/>
      <w:snapToGrid w:val="0"/>
      <w:sz w:val="28"/>
      <w:szCs w:val="20"/>
    </w:rPr>
  </w:style>
  <w:style w:type="paragraph" w:customStyle="1" w:styleId="XLargeGC">
    <w:name w:val="__XLarge_GC"/>
    <w:basedOn w:val="Normal"/>
    <w:next w:val="Normal"/>
    <w:qFormat/>
    <w:rsid w:val="0037569F"/>
    <w:pPr>
      <w:keepNext/>
      <w:keepLines/>
      <w:overflowPunct w:val="0"/>
      <w:adjustRightInd w:val="0"/>
      <w:snapToGrid w:val="0"/>
      <w:spacing w:before="240" w:after="240" w:line="420" w:lineRule="exact"/>
      <w:ind w:left="1134" w:right="1134"/>
      <w:jc w:val="left"/>
    </w:pPr>
    <w:rPr>
      <w:rFonts w:eastAsia="SimHei"/>
      <w:snapToGrid w:val="0"/>
      <w:sz w:val="40"/>
      <w:szCs w:val="20"/>
    </w:rPr>
  </w:style>
  <w:style w:type="paragraph" w:customStyle="1" w:styleId="Bullet1GC">
    <w:name w:val="_Bullet 1_GC"/>
    <w:basedOn w:val="Normal"/>
    <w:qFormat/>
    <w:rsid w:val="006E41E9"/>
    <w:pPr>
      <w:numPr>
        <w:numId w:val="5"/>
      </w:numPr>
      <w:overflowPunct w:val="0"/>
      <w:adjustRightInd w:val="0"/>
      <w:snapToGrid w:val="0"/>
      <w:spacing w:line="320" w:lineRule="exact"/>
      <w:ind w:right="1134"/>
      <w:jc w:val="left"/>
    </w:pPr>
    <w:rPr>
      <w:snapToGrid w:val="0"/>
      <w:szCs w:val="20"/>
    </w:rPr>
  </w:style>
  <w:style w:type="paragraph" w:customStyle="1" w:styleId="Bullet2GC">
    <w:name w:val="_Bullet 2_GC"/>
    <w:basedOn w:val="Normal"/>
    <w:qFormat/>
    <w:rsid w:val="006E41E9"/>
    <w:pPr>
      <w:numPr>
        <w:numId w:val="6"/>
      </w:numPr>
      <w:overflowPunct w:val="0"/>
      <w:adjustRightInd w:val="0"/>
      <w:snapToGrid w:val="0"/>
      <w:spacing w:line="320" w:lineRule="exact"/>
      <w:ind w:right="1134"/>
      <w:jc w:val="left"/>
    </w:pPr>
    <w:rPr>
      <w:snapToGrid w:val="0"/>
      <w:szCs w:val="20"/>
    </w:rPr>
  </w:style>
  <w:style w:type="paragraph" w:customStyle="1" w:styleId="DashGC">
    <w:name w:val="_Dash_GC"/>
    <w:basedOn w:val="Normal"/>
    <w:qFormat/>
    <w:rsid w:val="006E41E9"/>
    <w:pPr>
      <w:numPr>
        <w:numId w:val="7"/>
      </w:numPr>
      <w:overflowPunct w:val="0"/>
      <w:adjustRightInd w:val="0"/>
      <w:snapToGrid w:val="0"/>
      <w:spacing w:line="320" w:lineRule="exact"/>
      <w:ind w:right="1134"/>
      <w:jc w:val="left"/>
    </w:pPr>
    <w:rPr>
      <w:snapToGrid w:val="0"/>
      <w:szCs w:val="20"/>
      <w:lang w:val="fr-CH"/>
    </w:rPr>
  </w:style>
  <w:style w:type="paragraph" w:customStyle="1" w:styleId="a">
    <w:name w:val="表数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after="40" w:line="240" w:lineRule="atLeast"/>
      <w:ind w:right="113"/>
      <w:jc w:val="left"/>
    </w:pPr>
    <w:rPr>
      <w:snapToGrid w:val="0"/>
      <w:sz w:val="18"/>
      <w:szCs w:val="20"/>
    </w:rPr>
  </w:style>
  <w:style w:type="paragraph" w:customStyle="1" w:styleId="a0">
    <w:name w:val="表中标题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80" w:after="80" w:line="200" w:lineRule="exact"/>
      <w:ind w:right="113"/>
      <w:jc w:val="left"/>
    </w:pPr>
    <w:rPr>
      <w:rFonts w:eastAsia="KaiTi"/>
      <w:snapToGrid w:val="0"/>
      <w:sz w:val="18"/>
      <w:szCs w:val="20"/>
    </w:rPr>
  </w:style>
  <w:style w:type="paragraph" w:customStyle="1" w:styleId="a1">
    <w:name w:val="表中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after="0" w:line="240" w:lineRule="atLeast"/>
      <w:ind w:right="113"/>
      <w:jc w:val="left"/>
    </w:pPr>
    <w:rPr>
      <w:snapToGrid w:val="0"/>
      <w:sz w:val="18"/>
      <w:szCs w:val="20"/>
    </w:rPr>
  </w:style>
  <w:style w:type="paragraph" w:styleId="FootnoteText">
    <w:name w:val="footnote text"/>
    <w:basedOn w:val="Normal"/>
    <w:link w:val="FootnoteTextChar"/>
    <w:qFormat/>
    <w:rsid w:val="00C52236"/>
    <w:pPr>
      <w:keepLines/>
      <w:tabs>
        <w:tab w:val="right" w:pos="1021"/>
      </w:tabs>
      <w:overflowPunct w:val="0"/>
      <w:adjustRightInd w:val="0"/>
      <w:snapToGrid w:val="0"/>
      <w:spacing w:line="240" w:lineRule="exact"/>
      <w:ind w:left="1134" w:right="1134" w:hanging="1134"/>
    </w:pPr>
    <w:rPr>
      <w:snapToGrid w:val="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2236"/>
    <w:rPr>
      <w:snapToGrid w:val="0"/>
      <w:sz w:val="18"/>
    </w:rPr>
  </w:style>
  <w:style w:type="character" w:styleId="FootnoteReference">
    <w:name w:val="foot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1"/>
      <w:vertAlign w:val="superscript"/>
    </w:rPr>
  </w:style>
  <w:style w:type="paragraph" w:customStyle="1" w:styleId="a2">
    <w:name w:val="目录段页次"/>
    <w:basedOn w:val="Normal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overflowPunct w:val="0"/>
      <w:adjustRightInd w:val="0"/>
      <w:snapToGrid w:val="0"/>
      <w:spacing w:line="320" w:lineRule="exact"/>
      <w:ind w:left="1134" w:right="3119" w:hanging="1134"/>
      <w:jc w:val="left"/>
    </w:pPr>
    <w:rPr>
      <w:snapToGrid w:val="0"/>
      <w:szCs w:val="20"/>
    </w:rPr>
  </w:style>
  <w:style w:type="paragraph" w:customStyle="1" w:styleId="a3">
    <w:name w:val="目录页次"/>
    <w:basedOn w:val="Normal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overflowPunct w:val="0"/>
      <w:adjustRightInd w:val="0"/>
      <w:snapToGrid w:val="0"/>
      <w:spacing w:line="320" w:lineRule="exact"/>
      <w:ind w:left="1134" w:right="3119" w:hanging="1134"/>
      <w:jc w:val="left"/>
    </w:pPr>
    <w:rPr>
      <w:snapToGrid w:val="0"/>
      <w:szCs w:val="20"/>
    </w:rPr>
  </w:style>
  <w:style w:type="paragraph" w:customStyle="1" w:styleId="a4">
    <w:name w:val="缩进正文"/>
    <w:basedOn w:val="Normal"/>
    <w:qFormat/>
    <w:rsid w:val="002B3AC7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565" w:right="1134"/>
      <w:jc w:val="left"/>
    </w:pPr>
    <w:rPr>
      <w:snapToGrid w:val="0"/>
      <w:szCs w:val="20"/>
    </w:rPr>
  </w:style>
  <w:style w:type="paragraph" w:styleId="EndnoteText">
    <w:name w:val="endnote text"/>
    <w:basedOn w:val="FootnoteText"/>
    <w:link w:val="EndnoteTextChar"/>
    <w:qFormat/>
    <w:rsid w:val="00923C5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923C5A"/>
    <w:rPr>
      <w:snapToGrid w:val="0"/>
      <w:sz w:val="18"/>
    </w:rPr>
  </w:style>
  <w:style w:type="character" w:styleId="EndnoteReference">
    <w:name w:val="endnote reference"/>
    <w:qFormat/>
    <w:rsid w:val="00C8637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5">
    <w:name w:val="悬挂"/>
    <w:basedOn w:val="Normal"/>
    <w:qFormat/>
    <w:rsid w:val="006E41E9"/>
    <w:pPr>
      <w:tabs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565" w:right="1134" w:hanging="431"/>
    </w:pPr>
    <w:rPr>
      <w:snapToGrid w:val="0"/>
      <w:szCs w:val="20"/>
    </w:rPr>
  </w:style>
  <w:style w:type="paragraph" w:styleId="Footer">
    <w:name w:val="footer"/>
    <w:basedOn w:val="Normal"/>
    <w:link w:val="FooterChar"/>
    <w:qFormat/>
    <w:rsid w:val="00BF6D17"/>
    <w:pPr>
      <w:overflowPunct w:val="0"/>
      <w:adjustRightInd w:val="0"/>
      <w:snapToGrid w:val="0"/>
      <w:spacing w:after="0" w:line="240" w:lineRule="auto"/>
      <w:jc w:val="left"/>
    </w:pPr>
    <w:rPr>
      <w:rFonts w:eastAsia="Times New Roman"/>
      <w:snapToGrid w:val="0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 w:val="0"/>
      <w:adjustRightInd w:val="0"/>
      <w:snapToGrid w:val="0"/>
      <w:spacing w:after="0"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93FA6"/>
    <w:rPr>
      <w:b/>
      <w:snapToGrid w:val="0"/>
      <w:kern w:val="32"/>
      <w:sz w:val="30"/>
    </w:rPr>
  </w:style>
  <w:style w:type="character" w:customStyle="1" w:styleId="Heading2Char">
    <w:name w:val="Heading 2 Char"/>
    <w:basedOn w:val="DefaultParagraphFont"/>
    <w:link w:val="Heading2"/>
    <w:rsid w:val="00D93FA6"/>
    <w:rPr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D93FA6"/>
    <w:rPr>
      <w:kern w:val="28"/>
      <w:sz w:val="21"/>
      <w:u w:val="single"/>
    </w:rPr>
  </w:style>
  <w:style w:type="character" w:customStyle="1" w:styleId="Heading4Char">
    <w:name w:val="Heading 4 Char"/>
    <w:basedOn w:val="DefaultParagraphFont"/>
    <w:link w:val="Heading4"/>
    <w:rsid w:val="00D93FA6"/>
    <w:rPr>
      <w:kern w:val="2"/>
      <w:sz w:val="21"/>
      <w:u w:val="single"/>
    </w:rPr>
  </w:style>
  <w:style w:type="character" w:customStyle="1" w:styleId="Heading5Char">
    <w:name w:val="Heading 5 Char"/>
    <w:basedOn w:val="DefaultParagraphFont"/>
    <w:link w:val="Heading5"/>
    <w:rsid w:val="00D93FA6"/>
    <w:rPr>
      <w:rFonts w:eastAsia="SimHei"/>
      <w:bCs/>
      <w:kern w:val="2"/>
      <w:sz w:val="21"/>
      <w:szCs w:val="36"/>
    </w:rPr>
  </w:style>
  <w:style w:type="character" w:customStyle="1" w:styleId="Heading6Char">
    <w:name w:val="Heading 6 Char"/>
    <w:basedOn w:val="DefaultParagraphFont"/>
    <w:link w:val="Heading6"/>
    <w:rsid w:val="00D93FA6"/>
    <w:rPr>
      <w:rFonts w:ascii="Arial" w:eastAsia="SimHei" w:hAnsi="Arial"/>
      <w:b/>
      <w:bCs/>
      <w:kern w:val="2"/>
      <w:sz w:val="21"/>
      <w:szCs w:val="24"/>
    </w:rPr>
  </w:style>
  <w:style w:type="character" w:customStyle="1" w:styleId="Heading7Char">
    <w:name w:val="Heading 7 Char"/>
    <w:basedOn w:val="DefaultParagraphFont"/>
    <w:link w:val="Heading7"/>
    <w:rsid w:val="00D93FA6"/>
    <w:rPr>
      <w:b/>
      <w:bCs/>
      <w:kern w:val="2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D93FA6"/>
    <w:rPr>
      <w:rFonts w:ascii="Arial" w:eastAsia="SimHei" w:hAnsi="Arial"/>
      <w:kern w:val="2"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D93FA6"/>
    <w:rPr>
      <w:rFonts w:ascii="Arial" w:eastAsia="SimHei" w:hAnsi="Arial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6A"/>
    <w:pPr>
      <w:overflowPunct w:val="0"/>
      <w:adjustRightInd w:val="0"/>
      <w:snapToGrid w:val="0"/>
      <w:spacing w:after="0" w:line="240" w:lineRule="auto"/>
      <w:jc w:val="left"/>
    </w:pPr>
    <w:rPr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A"/>
    <w:rPr>
      <w:snapToGrid w:val="0"/>
      <w:sz w:val="18"/>
      <w:szCs w:val="18"/>
    </w:rPr>
  </w:style>
  <w:style w:type="character" w:styleId="Hyperlink">
    <w:name w:val="Hyperlink"/>
    <w:uiPriority w:val="99"/>
    <w:rsid w:val="00D93FA6"/>
    <w:rPr>
      <w:color w:val="0000FF"/>
      <w:u w:val="none"/>
    </w:rPr>
  </w:style>
  <w:style w:type="character" w:styleId="FollowedHyperlink">
    <w:name w:val="FollowedHyperlink"/>
    <w:semiHidden/>
    <w:rsid w:val="00D93FA6"/>
    <w:rPr>
      <w:color w:val="0000FF"/>
      <w:u w:val="none"/>
    </w:rPr>
  </w:style>
  <w:style w:type="paragraph" w:styleId="MacroText">
    <w:name w:val="macro"/>
    <w:link w:val="MacroTextChar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D93FA6"/>
    <w:rPr>
      <w:kern w:val="24"/>
      <w:sz w:val="24"/>
      <w:szCs w:val="24"/>
    </w:rPr>
  </w:style>
  <w:style w:type="table" w:styleId="TableGrid">
    <w:name w:val="Table Grid"/>
    <w:basedOn w:val="TableNormal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spacing w:line="240" w:lineRule="atLeast"/>
      <w:ind w:left="1134" w:right="737" w:hanging="1134"/>
      <w:jc w:val="left"/>
    </w:pPr>
    <w:rPr>
      <w:rFonts w:eastAsia="Times New Roman"/>
      <w:bCs/>
      <w:sz w:val="20"/>
      <w:szCs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spacing w:after="0" w:line="240" w:lineRule="atLeast"/>
      <w:ind w:left="1559" w:right="737" w:hanging="425"/>
      <w:jc w:val="left"/>
    </w:pPr>
    <w:rPr>
      <w:rFonts w:eastAsia="Times New Roman"/>
      <w:bCs/>
      <w:noProof/>
      <w:sz w:val="20"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spacing w:after="0" w:line="240" w:lineRule="atLeast"/>
      <w:ind w:left="1984" w:right="737" w:hanging="425"/>
      <w:jc w:val="left"/>
    </w:pPr>
    <w:rPr>
      <w:rFonts w:eastAsia="Times New Roman"/>
      <w:bCs/>
      <w:noProof/>
      <w:sz w:val="20"/>
      <w:szCs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spacing w:line="240" w:lineRule="atLeast"/>
      <w:ind w:left="1134" w:right="2041" w:hanging="1134"/>
      <w:jc w:val="left"/>
    </w:pPr>
    <w:rPr>
      <w:rFonts w:eastAsia="Times New Roman"/>
      <w:noProof/>
      <w:sz w:val="20"/>
      <w:szCs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spacing w:after="0" w:line="240" w:lineRule="atLeast"/>
      <w:ind w:left="1559" w:right="2041" w:hanging="425"/>
      <w:jc w:val="left"/>
    </w:pPr>
    <w:rPr>
      <w:rFonts w:eastAsia="Times New Roman"/>
      <w:noProof/>
      <w:sz w:val="20"/>
      <w:szCs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spacing w:after="0" w:line="240" w:lineRule="atLeast"/>
      <w:ind w:left="1984" w:right="2041" w:hanging="425"/>
      <w:jc w:val="left"/>
    </w:pPr>
    <w:rPr>
      <w:rFonts w:eastAsia="Times New Roman"/>
      <w:noProof/>
      <w:sz w:val="20"/>
      <w:szCs w:val="20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55%2F27&amp;Language=E&amp;DeviceType=Desktop&amp;LangRequested=False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nominations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ohchr.org/en/hr-bodies/hrc/sp/nominations.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HRC%2FRES%2F54%2F26&amp;Language=E&amp;DeviceType=Desktop&amp;LangRequested=False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92f288ebf94b26207b9000cbe5a5c906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72dc84f7abc2be74b5ebbe9c82c4bb0e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Props1.xml><?xml version="1.0" encoding="utf-8"?>
<ds:datastoreItem xmlns:ds="http://schemas.openxmlformats.org/officeDocument/2006/customXml" ds:itemID="{F4BBC8A5-9580-456D-B954-7C4D522A1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E98D4-87D4-40A7-9B45-4516536FD7A9}"/>
</file>

<file path=customXml/itemProps3.xml><?xml version="1.0" encoding="utf-8"?>
<ds:datastoreItem xmlns:ds="http://schemas.openxmlformats.org/officeDocument/2006/customXml" ds:itemID="{62F82E27-90EC-4900-B1C9-7E22474AF456}"/>
</file>

<file path=customXml/itemProps4.xml><?xml version="1.0" encoding="utf-8"?>
<ds:datastoreItem xmlns:ds="http://schemas.openxmlformats.org/officeDocument/2006/customXml" ds:itemID="{7CC190EB-DA85-4E04-8F38-39AD9A07D962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>DCM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A/HRC/INFORMAL/2024/2</dc:title>
  <dc:subject>2408571</dc:subject>
  <dc:creator>JI</dc:creator>
  <cp:keywords/>
  <dc:description/>
  <cp:lastModifiedBy>Veronique Lanz</cp:lastModifiedBy>
  <cp:revision>2</cp:revision>
  <cp:lastPrinted>2014-05-09T11:28:00Z</cp:lastPrinted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0x010100874D04240C45544397536E16975A78A7</vt:lpwstr>
  </property>
</Properties>
</file>