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CCD1" w14:textId="698BC2B2" w:rsidR="00143417" w:rsidRDefault="00AD4859" w:rsidP="00AD4859">
      <w:pPr>
        <w:jc w:val="center"/>
      </w:pPr>
      <w:r>
        <w:rPr>
          <w:noProof/>
        </w:rPr>
        <w:drawing>
          <wp:inline distT="0" distB="0" distL="0" distR="0" wp14:anchorId="5461B4EF" wp14:editId="7E7AE86B">
            <wp:extent cx="38163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0" cy="647700"/>
                    </a:xfrm>
                    <a:prstGeom prst="rect">
                      <a:avLst/>
                    </a:prstGeom>
                    <a:noFill/>
                    <a:ln>
                      <a:noFill/>
                    </a:ln>
                  </pic:spPr>
                </pic:pic>
              </a:graphicData>
            </a:graphic>
          </wp:inline>
        </w:drawing>
      </w:r>
    </w:p>
    <w:p w14:paraId="37540D4B" w14:textId="77777777" w:rsidR="00AD4859" w:rsidRDefault="00AD4859" w:rsidP="00AD4859">
      <w:pPr>
        <w:jc w:val="right"/>
        <w:rPr>
          <w:sz w:val="28"/>
          <w:szCs w:val="28"/>
          <w:rtl/>
          <w:lang w:bidi="fa-IR"/>
        </w:rPr>
      </w:pPr>
    </w:p>
    <w:p w14:paraId="2E8EB650" w14:textId="77777777" w:rsidR="00AD4859" w:rsidRDefault="00AD4859" w:rsidP="00AD4859">
      <w:pPr>
        <w:jc w:val="right"/>
        <w:rPr>
          <w:b/>
          <w:bCs/>
          <w:sz w:val="36"/>
          <w:szCs w:val="36"/>
          <w:rtl/>
          <w:lang w:bidi="fa-IR"/>
        </w:rPr>
      </w:pPr>
      <w:r w:rsidRPr="00441B99">
        <w:rPr>
          <w:rFonts w:hint="cs"/>
          <w:b/>
          <w:bCs/>
          <w:sz w:val="36"/>
          <w:szCs w:val="36"/>
          <w:rtl/>
          <w:lang w:bidi="fa-IR"/>
        </w:rPr>
        <w:t>بیانیه کمیته حقیقت</w:t>
      </w:r>
      <w:r>
        <w:rPr>
          <w:rFonts w:hint="cs"/>
          <w:b/>
          <w:bCs/>
          <w:sz w:val="36"/>
          <w:szCs w:val="36"/>
          <w:rtl/>
          <w:lang w:bidi="fa-IR"/>
        </w:rPr>
        <w:t>‌</w:t>
      </w:r>
      <w:r w:rsidRPr="00441B99">
        <w:rPr>
          <w:rFonts w:hint="cs"/>
          <w:b/>
          <w:bCs/>
          <w:sz w:val="36"/>
          <w:szCs w:val="36"/>
          <w:rtl/>
          <w:lang w:bidi="fa-IR"/>
        </w:rPr>
        <w:t>یاب مستقل بین</w:t>
      </w:r>
      <w:r>
        <w:rPr>
          <w:rFonts w:hint="cs"/>
          <w:b/>
          <w:bCs/>
          <w:sz w:val="36"/>
          <w:szCs w:val="36"/>
          <w:rtl/>
          <w:lang w:bidi="fa-IR"/>
        </w:rPr>
        <w:t>‌</w:t>
      </w:r>
      <w:r w:rsidRPr="00441B99">
        <w:rPr>
          <w:rFonts w:hint="cs"/>
          <w:b/>
          <w:bCs/>
          <w:sz w:val="36"/>
          <w:szCs w:val="36"/>
          <w:rtl/>
          <w:lang w:bidi="fa-IR"/>
        </w:rPr>
        <w:t>المللی در مورد جمهوری اسلامی ایران درباره اعدام معترضان</w:t>
      </w:r>
    </w:p>
    <w:p w14:paraId="33F4DA27" w14:textId="77777777" w:rsidR="00AD4859" w:rsidRDefault="00AD4859" w:rsidP="00AD4859">
      <w:pPr>
        <w:jc w:val="right"/>
        <w:rPr>
          <w:sz w:val="24"/>
          <w:szCs w:val="24"/>
          <w:rtl/>
          <w:lang w:bidi="fa-IR"/>
        </w:rPr>
      </w:pPr>
      <w:r w:rsidRPr="00441B99">
        <w:rPr>
          <w:rFonts w:hint="cs"/>
          <w:sz w:val="24"/>
          <w:szCs w:val="24"/>
          <w:rtl/>
          <w:lang w:bidi="fa-IR"/>
        </w:rPr>
        <w:t xml:space="preserve"> </w:t>
      </w:r>
      <w:r w:rsidRPr="008C0D81">
        <w:rPr>
          <w:rFonts w:cs="Arial"/>
          <w:sz w:val="24"/>
          <w:szCs w:val="24"/>
          <w:rtl/>
          <w:lang w:bidi="fa-IR"/>
        </w:rPr>
        <w:t>۲۹ ارد</w:t>
      </w:r>
      <w:r w:rsidRPr="008C0D81">
        <w:rPr>
          <w:rFonts w:cs="Arial" w:hint="cs"/>
          <w:sz w:val="24"/>
          <w:szCs w:val="24"/>
          <w:rtl/>
          <w:lang w:bidi="fa-IR"/>
        </w:rPr>
        <w:t>ی</w:t>
      </w:r>
      <w:r w:rsidRPr="008C0D81">
        <w:rPr>
          <w:rFonts w:cs="Arial" w:hint="eastAsia"/>
          <w:sz w:val="24"/>
          <w:szCs w:val="24"/>
          <w:rtl/>
          <w:lang w:bidi="fa-IR"/>
        </w:rPr>
        <w:t>بهشت</w:t>
      </w:r>
      <w:r w:rsidRPr="008C0D81">
        <w:rPr>
          <w:rFonts w:cs="Arial"/>
          <w:sz w:val="24"/>
          <w:szCs w:val="24"/>
          <w:rtl/>
          <w:lang w:bidi="fa-IR"/>
        </w:rPr>
        <w:t xml:space="preserve"> ۱۴۰۲</w:t>
      </w:r>
      <w:r w:rsidRPr="00B333EC">
        <w:rPr>
          <w:rFonts w:cs="Arial"/>
          <w:sz w:val="24"/>
          <w:szCs w:val="24"/>
          <w:rtl/>
          <w:lang w:bidi="fa-IR"/>
        </w:rPr>
        <w:t xml:space="preserve"> </w:t>
      </w:r>
    </w:p>
    <w:p w14:paraId="5361E1C2" w14:textId="77777777" w:rsidR="00AD4859" w:rsidRDefault="00AD4859" w:rsidP="00AD4859">
      <w:pPr>
        <w:jc w:val="right"/>
        <w:rPr>
          <w:sz w:val="24"/>
          <w:szCs w:val="24"/>
          <w:lang w:bidi="fa-IR"/>
        </w:rPr>
      </w:pPr>
    </w:p>
    <w:p w14:paraId="6D1EB647" w14:textId="77777777" w:rsidR="00AD4859" w:rsidRPr="00057454" w:rsidRDefault="00AD4859" w:rsidP="00AD4859">
      <w:pPr>
        <w:jc w:val="right"/>
        <w:rPr>
          <w:rFonts w:asciiTheme="majorBidi" w:hAnsiTheme="majorBidi" w:cstheme="majorBidi"/>
          <w:sz w:val="24"/>
          <w:szCs w:val="24"/>
          <w:rtl/>
          <w:lang w:bidi="fa-IR"/>
        </w:rPr>
      </w:pPr>
      <w:r w:rsidRPr="00057454">
        <w:rPr>
          <w:rFonts w:asciiTheme="majorBidi" w:hAnsiTheme="majorBidi" w:cstheme="majorBidi"/>
          <w:sz w:val="24"/>
          <w:szCs w:val="24"/>
          <w:rtl/>
          <w:lang w:bidi="fa-IR"/>
        </w:rPr>
        <w:t>ژنو (</w:t>
      </w:r>
      <w:r w:rsidRPr="00B05FE7">
        <w:rPr>
          <w:rFonts w:asciiTheme="majorBidi" w:hAnsiTheme="majorBidi" w:cs="Times New Roman"/>
          <w:sz w:val="24"/>
          <w:szCs w:val="24"/>
          <w:rtl/>
          <w:lang w:bidi="fa-IR"/>
        </w:rPr>
        <w:t>۲۹ ارد</w:t>
      </w:r>
      <w:r w:rsidRPr="00B05FE7">
        <w:rPr>
          <w:rFonts w:asciiTheme="majorBidi" w:hAnsiTheme="majorBidi" w:cs="Times New Roman" w:hint="cs"/>
          <w:sz w:val="24"/>
          <w:szCs w:val="24"/>
          <w:rtl/>
          <w:lang w:bidi="fa-IR"/>
        </w:rPr>
        <w:t>ی</w:t>
      </w:r>
      <w:r w:rsidRPr="00B05FE7">
        <w:rPr>
          <w:rFonts w:asciiTheme="majorBidi" w:hAnsiTheme="majorBidi" w:cs="Times New Roman" w:hint="eastAsia"/>
          <w:sz w:val="24"/>
          <w:szCs w:val="24"/>
          <w:rtl/>
          <w:lang w:bidi="fa-IR"/>
        </w:rPr>
        <w:t>بهشت</w:t>
      </w:r>
      <w:r w:rsidRPr="00B05FE7">
        <w:rPr>
          <w:rFonts w:asciiTheme="majorBidi" w:hAnsiTheme="majorBidi" w:cs="Times New Roman"/>
          <w:sz w:val="24"/>
          <w:szCs w:val="24"/>
          <w:rtl/>
          <w:lang w:bidi="fa-IR"/>
        </w:rPr>
        <w:t xml:space="preserve"> ۱۴۰۲</w:t>
      </w:r>
      <w:r w:rsidRPr="00057454">
        <w:rPr>
          <w:rFonts w:asciiTheme="majorBidi" w:hAnsiTheme="majorBidi" w:cstheme="majorBidi"/>
          <w:sz w:val="24"/>
          <w:szCs w:val="24"/>
          <w:rtl/>
          <w:lang w:bidi="fa-IR"/>
        </w:rPr>
        <w:t>) - کمیته حقیقت‌یاب مستقل بین‌المللی سازمان ملل در مورد جمهوری اسلامی ایران به شدت از تداوم اعدام‌ معترضان در حالی که تحقیقات درباره موارد نقض حقوق بشر گزارش شده در جریان است ابراز نگرانی می‌کند.</w:t>
      </w:r>
    </w:p>
    <w:p w14:paraId="4E43A3B9" w14:textId="77777777" w:rsidR="00AD4859" w:rsidRPr="00057454" w:rsidRDefault="00AD4859" w:rsidP="00AD4859">
      <w:pPr>
        <w:jc w:val="right"/>
        <w:rPr>
          <w:rFonts w:asciiTheme="majorBidi" w:hAnsiTheme="majorBidi" w:cstheme="majorBidi"/>
          <w:sz w:val="24"/>
          <w:szCs w:val="24"/>
          <w:rtl/>
          <w:lang w:bidi="fa-IR"/>
        </w:rPr>
      </w:pPr>
      <w:r w:rsidRPr="00057454">
        <w:rPr>
          <w:rFonts w:asciiTheme="majorBidi" w:hAnsiTheme="majorBidi" w:cstheme="majorBidi"/>
          <w:sz w:val="24"/>
          <w:szCs w:val="24"/>
          <w:rtl/>
          <w:lang w:bidi="fa-IR"/>
        </w:rPr>
        <w:t>اعدام‌های امروز مجید کاظمی، صالح میرهاشمی وسعید یعقوبی با توجه به گزارش رسیده از مشارکت این افراد در اعتراضات آغاز شده د</w:t>
      </w:r>
      <w:r>
        <w:rPr>
          <w:rFonts w:asciiTheme="majorBidi" w:hAnsiTheme="majorBidi" w:cstheme="majorBidi" w:hint="cs"/>
          <w:sz w:val="24"/>
          <w:szCs w:val="24"/>
          <w:rtl/>
          <w:lang w:bidi="fa-IR"/>
        </w:rPr>
        <w:t xml:space="preserve">ر </w:t>
      </w:r>
      <w:r w:rsidRPr="00B05FE7">
        <w:rPr>
          <w:rFonts w:asciiTheme="majorBidi" w:hAnsiTheme="majorBidi" w:cs="Times New Roman"/>
          <w:sz w:val="24"/>
          <w:szCs w:val="24"/>
          <w:rtl/>
          <w:lang w:bidi="fa-IR"/>
        </w:rPr>
        <w:t>۲۵ شهرر</w:t>
      </w:r>
      <w:r w:rsidRPr="00B05FE7">
        <w:rPr>
          <w:rFonts w:asciiTheme="majorBidi" w:hAnsiTheme="majorBidi" w:cs="Times New Roman" w:hint="cs"/>
          <w:sz w:val="24"/>
          <w:szCs w:val="24"/>
          <w:rtl/>
          <w:lang w:bidi="fa-IR"/>
        </w:rPr>
        <w:t>ی</w:t>
      </w:r>
      <w:r w:rsidRPr="00B05FE7">
        <w:rPr>
          <w:rFonts w:asciiTheme="majorBidi" w:hAnsiTheme="majorBidi" w:cs="Times New Roman" w:hint="eastAsia"/>
          <w:sz w:val="24"/>
          <w:szCs w:val="24"/>
          <w:rtl/>
          <w:lang w:bidi="fa-IR"/>
        </w:rPr>
        <w:t>ور</w:t>
      </w:r>
      <w:r w:rsidRPr="00B05FE7">
        <w:rPr>
          <w:rFonts w:asciiTheme="majorBidi" w:hAnsiTheme="majorBidi" w:cs="Times New Roman"/>
          <w:sz w:val="24"/>
          <w:szCs w:val="24"/>
          <w:rtl/>
          <w:lang w:bidi="fa-IR"/>
        </w:rPr>
        <w:t>۱۴۰۱</w:t>
      </w:r>
      <w:r w:rsidRPr="00057454">
        <w:rPr>
          <w:rFonts w:asciiTheme="majorBidi" w:hAnsiTheme="majorBidi" w:cstheme="majorBidi"/>
          <w:sz w:val="24"/>
          <w:szCs w:val="24"/>
          <w:rtl/>
          <w:lang w:bidi="fa-IR"/>
        </w:rPr>
        <w:t xml:space="preserve"> در ایران و گزارش‌ها در رابطه با اینکه محکومیت و حکم آنها با اتکا به اعترافات گرفته شده زیر شکنجه بوده عمیقا مایه نگرانی است.</w:t>
      </w:r>
    </w:p>
    <w:p w14:paraId="13ECD9A2" w14:textId="77777777" w:rsidR="00AD4859" w:rsidRPr="00057454" w:rsidRDefault="00AD4859" w:rsidP="00AD4859">
      <w:pPr>
        <w:jc w:val="right"/>
        <w:rPr>
          <w:rFonts w:asciiTheme="majorBidi" w:hAnsiTheme="majorBidi" w:cstheme="majorBidi"/>
          <w:sz w:val="24"/>
          <w:szCs w:val="24"/>
          <w:rtl/>
          <w:lang w:bidi="fa-IR"/>
        </w:rPr>
      </w:pPr>
      <w:r w:rsidRPr="00057454">
        <w:rPr>
          <w:rFonts w:asciiTheme="majorBidi" w:hAnsiTheme="majorBidi" w:cstheme="majorBidi"/>
          <w:sz w:val="24"/>
          <w:szCs w:val="24"/>
          <w:rtl/>
          <w:lang w:bidi="fa-IR"/>
        </w:rPr>
        <w:t>کمیته حقیقت‌یاب که ماموریت دارد تمامی موارد نقض حقوق بشر در ارتباط با اعتراضات را مورد تحقیق وبررسی قرار دهد، پیش از این</w:t>
      </w:r>
      <w:r>
        <w:rPr>
          <w:rFonts w:asciiTheme="majorBidi" w:hAnsiTheme="majorBidi" w:cstheme="majorBidi" w:hint="cs"/>
          <w:sz w:val="24"/>
          <w:szCs w:val="24"/>
          <w:rtl/>
          <w:lang w:bidi="fa-IR"/>
        </w:rPr>
        <w:t>،</w:t>
      </w:r>
      <w:r w:rsidRPr="00057454">
        <w:rPr>
          <w:rFonts w:asciiTheme="majorBidi" w:hAnsiTheme="majorBidi" w:cstheme="majorBidi"/>
          <w:sz w:val="24"/>
          <w:szCs w:val="24"/>
          <w:rtl/>
          <w:lang w:bidi="fa-IR"/>
        </w:rPr>
        <w:t xml:space="preserve"> درخواست اطلاعات در رابطه با اعمال مجازات اعدام برای معترضان کرده بود.</w:t>
      </w:r>
    </w:p>
    <w:p w14:paraId="0065E523" w14:textId="77777777" w:rsidR="00AD4859" w:rsidRPr="00057454" w:rsidRDefault="00AD4859" w:rsidP="00AD4859">
      <w:pPr>
        <w:jc w:val="right"/>
        <w:rPr>
          <w:rFonts w:asciiTheme="majorBidi" w:hAnsiTheme="majorBidi" w:cstheme="majorBidi"/>
          <w:sz w:val="24"/>
          <w:szCs w:val="24"/>
          <w:rtl/>
          <w:lang w:bidi="fa-IR"/>
        </w:rPr>
      </w:pPr>
      <w:r w:rsidRPr="00057454">
        <w:rPr>
          <w:rFonts w:asciiTheme="majorBidi" w:hAnsiTheme="majorBidi" w:cstheme="majorBidi"/>
          <w:sz w:val="24"/>
          <w:szCs w:val="24"/>
          <w:rtl/>
          <w:lang w:bidi="fa-IR"/>
        </w:rPr>
        <w:t xml:space="preserve">کمیته حقیقت‌یاب به تمامی مقامات دولتی و افراد مرتبط در این روند یادآوری می‌کند که هر اعدامی که در پی نقض اصول دادرسی عادلانه اجرا شود مصداق سلب خودسرانه حق حیات و نقض حقوق بین‌الملل محسوب می‌شود. </w:t>
      </w:r>
    </w:p>
    <w:p w14:paraId="6014158D" w14:textId="77777777" w:rsidR="00AD4859" w:rsidRPr="00057454" w:rsidRDefault="00AD4859" w:rsidP="00AD4859">
      <w:pPr>
        <w:jc w:val="right"/>
        <w:rPr>
          <w:rFonts w:asciiTheme="majorBidi" w:hAnsiTheme="majorBidi" w:cstheme="majorBidi"/>
          <w:sz w:val="24"/>
          <w:szCs w:val="24"/>
          <w:rtl/>
          <w:lang w:bidi="fa-IR"/>
        </w:rPr>
      </w:pPr>
      <w:r w:rsidRPr="00057454">
        <w:rPr>
          <w:rFonts w:asciiTheme="majorBidi" w:hAnsiTheme="majorBidi" w:cstheme="majorBidi"/>
          <w:sz w:val="24"/>
          <w:szCs w:val="24"/>
          <w:rtl/>
          <w:lang w:bidi="fa-IR"/>
        </w:rPr>
        <w:t>پایان</w:t>
      </w:r>
    </w:p>
    <w:p w14:paraId="05C9D25D" w14:textId="77777777" w:rsidR="003C7E79" w:rsidRDefault="00AD4859" w:rsidP="00AD4859">
      <w:pPr>
        <w:pBdr>
          <w:bottom w:val="single" w:sz="4" w:space="1" w:color="auto"/>
        </w:pBdr>
        <w:bidi/>
        <w:jc w:val="both"/>
        <w:rPr>
          <w:rFonts w:asciiTheme="majorBidi" w:eastAsia="Times New Roman" w:hAnsiTheme="majorBidi" w:cstheme="majorBidi"/>
          <w:sz w:val="24"/>
          <w:szCs w:val="24"/>
          <w:rtl/>
          <w:lang w:val="en-US" w:eastAsia="en-GB" w:bidi="fa-IR"/>
        </w:rPr>
      </w:pPr>
      <w:r w:rsidRPr="00057454">
        <w:rPr>
          <w:rFonts w:asciiTheme="majorBidi" w:hAnsiTheme="majorBidi" w:cstheme="majorBidi"/>
          <w:sz w:val="24"/>
          <w:szCs w:val="24"/>
          <w:rtl/>
          <w:lang w:bidi="fa-IR"/>
        </w:rPr>
        <w:t>پیشینه: شورای حقوق بشر</w:t>
      </w:r>
      <w:r>
        <w:rPr>
          <w:rFonts w:asciiTheme="majorBidi" w:hAnsiTheme="majorBidi" w:cstheme="majorBidi" w:hint="cs"/>
          <w:sz w:val="24"/>
          <w:szCs w:val="24"/>
          <w:rtl/>
          <w:lang w:bidi="fa-IR"/>
        </w:rPr>
        <w:t xml:space="preserve">سازمان ملل متحد </w:t>
      </w:r>
      <w:r w:rsidRPr="00057454">
        <w:rPr>
          <w:rFonts w:asciiTheme="majorBidi" w:eastAsia="Times New Roman" w:hAnsiTheme="majorBidi" w:cstheme="majorBidi"/>
          <w:sz w:val="24"/>
          <w:szCs w:val="24"/>
          <w:lang w:eastAsia="en-GB"/>
        </w:rPr>
        <w:t> </w:t>
      </w:r>
      <w:hyperlink r:id="rId7" w:tooltip="HRC Home" w:history="1">
        <w:r w:rsidRPr="00057454">
          <w:rPr>
            <w:rFonts w:asciiTheme="majorBidi" w:eastAsia="Times New Roman" w:hAnsiTheme="majorBidi" w:cstheme="majorBidi"/>
            <w:b/>
            <w:bCs/>
            <w:sz w:val="24"/>
            <w:szCs w:val="24"/>
            <w:u w:val="single"/>
            <w:lang w:eastAsia="en-GB"/>
          </w:rPr>
          <w:t>UN Human Rights Council</w:t>
        </w:r>
      </w:hyperlink>
      <w:r w:rsidRPr="00057454">
        <w:rPr>
          <w:rFonts w:asciiTheme="majorBidi" w:eastAsia="Times New Roman" w:hAnsiTheme="majorBidi" w:cstheme="majorBidi"/>
          <w:sz w:val="24"/>
          <w:szCs w:val="24"/>
          <w:rtl/>
          <w:lang w:eastAsia="en-GB"/>
        </w:rPr>
        <w:t xml:space="preserve"> در تاریخ </w:t>
      </w:r>
      <w:r w:rsidRPr="00C14065">
        <w:rPr>
          <w:rFonts w:asciiTheme="majorBidi" w:eastAsia="Times New Roman" w:hAnsiTheme="majorBidi" w:cs="Times New Roman"/>
          <w:sz w:val="24"/>
          <w:szCs w:val="24"/>
          <w:rtl/>
          <w:lang w:eastAsia="en-GB" w:bidi="fa-IR"/>
        </w:rPr>
        <w:t>۳</w:t>
      </w:r>
      <w:r w:rsidRPr="00C14065">
        <w:rPr>
          <w:rFonts w:asciiTheme="majorBidi" w:eastAsia="Times New Roman" w:hAnsiTheme="majorBidi" w:cs="Times New Roman"/>
          <w:sz w:val="24"/>
          <w:szCs w:val="24"/>
          <w:rtl/>
          <w:lang w:eastAsia="en-GB"/>
        </w:rPr>
        <w:t xml:space="preserve"> اذر</w:t>
      </w:r>
      <w:r w:rsidRPr="00C14065">
        <w:rPr>
          <w:rFonts w:asciiTheme="majorBidi" w:eastAsia="Times New Roman" w:hAnsiTheme="majorBidi" w:cs="Times New Roman"/>
          <w:sz w:val="24"/>
          <w:szCs w:val="24"/>
          <w:rtl/>
          <w:lang w:eastAsia="en-GB" w:bidi="fa-IR"/>
        </w:rPr>
        <w:t>۱۴۰۱</w:t>
      </w:r>
      <w:r>
        <w:rPr>
          <w:rFonts w:asciiTheme="majorBidi" w:eastAsia="Times New Roman" w:hAnsiTheme="majorBidi" w:cs="Times New Roman" w:hint="cs"/>
          <w:sz w:val="24"/>
          <w:szCs w:val="24"/>
          <w:rtl/>
          <w:lang w:eastAsia="en-GB" w:bidi="fa-IR"/>
        </w:rPr>
        <w:t xml:space="preserve"> </w:t>
      </w:r>
      <w:r w:rsidRPr="00057454">
        <w:rPr>
          <w:rFonts w:asciiTheme="majorBidi" w:eastAsia="Times New Roman" w:hAnsiTheme="majorBidi" w:cstheme="majorBidi"/>
          <w:sz w:val="24"/>
          <w:szCs w:val="24"/>
          <w:rtl/>
          <w:lang w:eastAsia="en-GB"/>
        </w:rPr>
        <w:t>کمیته حقیقت</w:t>
      </w:r>
      <w:r>
        <w:rPr>
          <w:rFonts w:asciiTheme="majorBidi" w:eastAsia="Times New Roman" w:hAnsiTheme="majorBidi" w:cstheme="majorBidi" w:hint="cs"/>
          <w:sz w:val="24"/>
          <w:szCs w:val="24"/>
          <w:rtl/>
          <w:lang w:eastAsia="en-GB"/>
        </w:rPr>
        <w:t>‌</w:t>
      </w:r>
      <w:r w:rsidRPr="00057454">
        <w:rPr>
          <w:rFonts w:asciiTheme="majorBidi" w:eastAsia="Times New Roman" w:hAnsiTheme="majorBidi" w:cstheme="majorBidi"/>
          <w:sz w:val="24"/>
          <w:szCs w:val="24"/>
          <w:rtl/>
          <w:lang w:eastAsia="en-GB"/>
        </w:rPr>
        <w:t>یاب درمورد جمهوری اسلامی ایران</w:t>
      </w:r>
      <w:r w:rsidRPr="00057454">
        <w:rPr>
          <w:rFonts w:asciiTheme="majorBidi" w:eastAsia="Times New Roman" w:hAnsiTheme="majorBidi" w:cstheme="majorBidi"/>
          <w:sz w:val="24"/>
          <w:szCs w:val="24"/>
          <w:lang w:eastAsia="en-GB"/>
        </w:rPr>
        <w:t> </w:t>
      </w:r>
      <w:r w:rsidRPr="00057454">
        <w:rPr>
          <w:rFonts w:asciiTheme="majorBidi" w:eastAsia="Times New Roman" w:hAnsiTheme="majorBidi" w:cstheme="majorBidi"/>
          <w:sz w:val="24"/>
          <w:szCs w:val="24"/>
          <w:rtl/>
          <w:lang w:eastAsia="en-GB"/>
        </w:rPr>
        <w:t xml:space="preserve">را </w:t>
      </w:r>
      <w:r>
        <w:rPr>
          <w:rFonts w:asciiTheme="majorBidi" w:eastAsia="Times New Roman" w:hAnsiTheme="majorBidi" w:cstheme="majorBidi" w:hint="cs"/>
          <w:sz w:val="24"/>
          <w:szCs w:val="24"/>
          <w:rtl/>
          <w:lang w:eastAsia="en-GB"/>
        </w:rPr>
        <w:t xml:space="preserve">تاسیس نمود </w:t>
      </w:r>
      <w:r w:rsidRPr="00057454">
        <w:rPr>
          <w:rFonts w:asciiTheme="majorBidi" w:eastAsia="Times New Roman" w:hAnsiTheme="majorBidi" w:cstheme="majorBidi"/>
          <w:sz w:val="24"/>
          <w:szCs w:val="24"/>
          <w:rtl/>
          <w:lang w:eastAsia="en-GB"/>
        </w:rPr>
        <w:t>تا به تحقیق درباره تمامی موارد نقض حقوق بشر</w:t>
      </w:r>
      <w:r w:rsidRPr="00057454">
        <w:rPr>
          <w:rFonts w:asciiTheme="majorBidi" w:eastAsia="Times New Roman" w:hAnsiTheme="majorBidi" w:cstheme="majorBidi"/>
          <w:sz w:val="24"/>
          <w:szCs w:val="24"/>
          <w:rtl/>
          <w:lang w:eastAsia="en-GB" w:bidi="fa-IR"/>
        </w:rPr>
        <w:t xml:space="preserve"> </w:t>
      </w:r>
      <w:r>
        <w:rPr>
          <w:rFonts w:asciiTheme="majorBidi" w:eastAsia="Times New Roman" w:hAnsiTheme="majorBidi" w:cstheme="majorBidi" w:hint="cs"/>
          <w:sz w:val="24"/>
          <w:szCs w:val="24"/>
          <w:rtl/>
          <w:lang w:eastAsia="en-GB" w:bidi="fa-IR"/>
        </w:rPr>
        <w:t>گزارش</w:t>
      </w:r>
      <w:r w:rsidRPr="00057454">
        <w:rPr>
          <w:rFonts w:asciiTheme="majorBidi" w:eastAsia="Times New Roman" w:hAnsiTheme="majorBidi" w:cstheme="majorBidi"/>
          <w:sz w:val="24"/>
          <w:szCs w:val="24"/>
          <w:rtl/>
          <w:lang w:eastAsia="en-GB" w:bidi="fa-IR"/>
        </w:rPr>
        <w:t xml:space="preserve"> شده مربوط به </w:t>
      </w:r>
      <w:r w:rsidRPr="00057454">
        <w:rPr>
          <w:rFonts w:asciiTheme="majorBidi" w:eastAsia="Times New Roman" w:hAnsiTheme="majorBidi" w:cstheme="majorBidi"/>
          <w:sz w:val="24"/>
          <w:szCs w:val="24"/>
          <w:rtl/>
          <w:lang w:eastAsia="en-GB"/>
        </w:rPr>
        <w:t xml:space="preserve">اعتراضات </w:t>
      </w:r>
      <w:r w:rsidRPr="00C00275">
        <w:rPr>
          <w:rFonts w:asciiTheme="majorBidi" w:eastAsia="Times New Roman" w:hAnsiTheme="majorBidi" w:cstheme="majorBidi" w:hint="cs"/>
          <w:sz w:val="24"/>
          <w:szCs w:val="24"/>
          <w:rtl/>
          <w:lang w:eastAsia="en-GB"/>
        </w:rPr>
        <w:t>آ</w:t>
      </w:r>
      <w:r w:rsidRPr="00057454">
        <w:rPr>
          <w:rFonts w:asciiTheme="majorBidi" w:eastAsia="Times New Roman" w:hAnsiTheme="majorBidi" w:cstheme="majorBidi"/>
          <w:sz w:val="24"/>
          <w:szCs w:val="24"/>
          <w:rtl/>
          <w:lang w:eastAsia="en-GB"/>
        </w:rPr>
        <w:t xml:space="preserve">غاز شده در </w:t>
      </w:r>
      <w:r w:rsidRPr="00C14065">
        <w:rPr>
          <w:rFonts w:asciiTheme="majorBidi" w:eastAsia="Times New Roman" w:hAnsiTheme="majorBidi" w:cs="Times New Roman"/>
          <w:sz w:val="24"/>
          <w:szCs w:val="24"/>
          <w:rtl/>
          <w:lang w:eastAsia="en-GB" w:bidi="fa-IR"/>
        </w:rPr>
        <w:t>۲۵</w:t>
      </w:r>
      <w:r w:rsidRPr="00C14065">
        <w:rPr>
          <w:rFonts w:asciiTheme="majorBidi" w:eastAsia="Times New Roman" w:hAnsiTheme="majorBidi" w:cs="Times New Roman"/>
          <w:sz w:val="24"/>
          <w:szCs w:val="24"/>
          <w:rtl/>
          <w:lang w:eastAsia="en-GB"/>
        </w:rPr>
        <w:t xml:space="preserve"> شهرر</w:t>
      </w:r>
      <w:r w:rsidRPr="00C14065">
        <w:rPr>
          <w:rFonts w:asciiTheme="majorBidi" w:eastAsia="Times New Roman" w:hAnsiTheme="majorBidi" w:cs="Times New Roman" w:hint="cs"/>
          <w:sz w:val="24"/>
          <w:szCs w:val="24"/>
          <w:rtl/>
          <w:lang w:eastAsia="en-GB"/>
        </w:rPr>
        <w:t>ی</w:t>
      </w:r>
      <w:r w:rsidRPr="00C14065">
        <w:rPr>
          <w:rFonts w:asciiTheme="majorBidi" w:eastAsia="Times New Roman" w:hAnsiTheme="majorBidi" w:cs="Times New Roman" w:hint="eastAsia"/>
          <w:sz w:val="24"/>
          <w:szCs w:val="24"/>
          <w:rtl/>
          <w:lang w:eastAsia="en-GB"/>
        </w:rPr>
        <w:t>ور</w:t>
      </w:r>
      <w:r w:rsidRPr="00C14065">
        <w:rPr>
          <w:rFonts w:asciiTheme="majorBidi" w:eastAsia="Times New Roman" w:hAnsiTheme="majorBidi" w:cs="Times New Roman"/>
          <w:sz w:val="24"/>
          <w:szCs w:val="24"/>
          <w:rtl/>
          <w:lang w:eastAsia="en-GB" w:bidi="fa-IR"/>
        </w:rPr>
        <w:t>۱۴۰۱</w:t>
      </w:r>
      <w:r>
        <w:rPr>
          <w:rFonts w:asciiTheme="majorBidi" w:eastAsia="Times New Roman" w:hAnsiTheme="majorBidi" w:cstheme="majorBidi" w:hint="cs"/>
          <w:sz w:val="24"/>
          <w:szCs w:val="24"/>
          <w:rtl/>
          <w:lang w:eastAsia="en-GB"/>
        </w:rPr>
        <w:t>،</w:t>
      </w:r>
      <w:r w:rsidRPr="00057454">
        <w:rPr>
          <w:rFonts w:asciiTheme="majorBidi" w:eastAsia="Times New Roman" w:hAnsiTheme="majorBidi" w:cstheme="majorBidi"/>
          <w:sz w:val="24"/>
          <w:szCs w:val="24"/>
          <w:rtl/>
          <w:lang w:eastAsia="en-GB"/>
        </w:rPr>
        <w:t xml:space="preserve"> ب</w:t>
      </w:r>
      <w:r>
        <w:rPr>
          <w:rFonts w:asciiTheme="majorBidi" w:eastAsia="Times New Roman" w:hAnsiTheme="majorBidi" w:cstheme="majorBidi" w:hint="cs"/>
          <w:sz w:val="24"/>
          <w:szCs w:val="24"/>
          <w:rtl/>
          <w:lang w:eastAsia="en-GB"/>
        </w:rPr>
        <w:t>ه</w:t>
      </w:r>
      <w:r>
        <w:rPr>
          <w:rFonts w:asciiTheme="majorBidi" w:eastAsia="Times New Roman" w:hAnsiTheme="majorBidi" w:cstheme="majorBidi"/>
          <w:sz w:val="24"/>
          <w:szCs w:val="24"/>
          <w:lang w:eastAsia="en-GB"/>
        </w:rPr>
        <w:t xml:space="preserve"> </w:t>
      </w:r>
      <w:r>
        <w:rPr>
          <w:rFonts w:asciiTheme="majorBidi" w:eastAsia="Times New Roman" w:hAnsiTheme="majorBidi" w:cstheme="majorBidi" w:hint="cs"/>
          <w:sz w:val="24"/>
          <w:szCs w:val="24"/>
          <w:rtl/>
          <w:lang w:eastAsia="en-GB"/>
        </w:rPr>
        <w:t>‌</w:t>
      </w:r>
      <w:r w:rsidRPr="00057454">
        <w:rPr>
          <w:rFonts w:asciiTheme="majorBidi" w:eastAsia="Times New Roman" w:hAnsiTheme="majorBidi" w:cstheme="majorBidi"/>
          <w:sz w:val="24"/>
          <w:szCs w:val="24"/>
          <w:rtl/>
          <w:lang w:eastAsia="en-GB"/>
        </w:rPr>
        <w:t xml:space="preserve">ویژه </w:t>
      </w:r>
      <w:r>
        <w:rPr>
          <w:rFonts w:asciiTheme="majorBidi" w:eastAsia="Times New Roman" w:hAnsiTheme="majorBidi" w:cstheme="majorBidi" w:hint="cs"/>
          <w:sz w:val="24"/>
          <w:szCs w:val="24"/>
          <w:rtl/>
          <w:lang w:eastAsia="en-GB" w:bidi="fa-IR"/>
        </w:rPr>
        <w:t xml:space="preserve"> در رابطه با</w:t>
      </w:r>
      <w:r w:rsidRPr="00057454">
        <w:rPr>
          <w:rFonts w:asciiTheme="majorBidi" w:eastAsia="Times New Roman" w:hAnsiTheme="majorBidi" w:cstheme="majorBidi"/>
          <w:sz w:val="24"/>
          <w:szCs w:val="24"/>
          <w:rtl/>
          <w:lang w:eastAsia="en-GB"/>
        </w:rPr>
        <w:t xml:space="preserve">  زنان و کودکان بپردازد. در دستور کار</w:t>
      </w:r>
      <w:r>
        <w:rPr>
          <w:rFonts w:asciiTheme="majorBidi" w:eastAsia="Times New Roman" w:hAnsiTheme="majorBidi" w:cstheme="majorBidi"/>
          <w:sz w:val="24"/>
          <w:szCs w:val="24"/>
          <w:lang w:eastAsia="en-GB"/>
        </w:rPr>
        <w:t xml:space="preserve"> </w:t>
      </w:r>
      <w:r w:rsidRPr="00057454">
        <w:rPr>
          <w:rFonts w:asciiTheme="majorBidi" w:eastAsia="Times New Roman" w:hAnsiTheme="majorBidi" w:cstheme="majorBidi"/>
          <w:sz w:val="24"/>
          <w:szCs w:val="24"/>
          <w:rtl/>
          <w:lang w:eastAsia="en-GB"/>
        </w:rPr>
        <w:t>این کمیته ارائه یک به</w:t>
      </w:r>
      <w:r>
        <w:rPr>
          <w:rFonts w:asciiTheme="majorBidi" w:eastAsia="Times New Roman" w:hAnsiTheme="majorBidi" w:cstheme="majorBidi" w:hint="cs"/>
          <w:sz w:val="24"/>
          <w:szCs w:val="24"/>
          <w:rtl/>
          <w:lang w:eastAsia="en-GB"/>
        </w:rPr>
        <w:t>‌</w:t>
      </w:r>
      <w:r w:rsidRPr="00057454">
        <w:rPr>
          <w:rFonts w:asciiTheme="majorBidi" w:eastAsia="Times New Roman" w:hAnsiTheme="majorBidi" w:cstheme="majorBidi"/>
          <w:sz w:val="24"/>
          <w:szCs w:val="24"/>
          <w:rtl/>
          <w:lang w:eastAsia="en-GB"/>
        </w:rPr>
        <w:t xml:space="preserve">روزرسانی </w:t>
      </w:r>
      <w:r w:rsidRPr="00057454">
        <w:rPr>
          <w:rFonts w:asciiTheme="majorBidi" w:eastAsia="Times New Roman" w:hAnsiTheme="majorBidi" w:cstheme="majorBidi"/>
          <w:sz w:val="24"/>
          <w:szCs w:val="24"/>
          <w:rtl/>
          <w:lang w:eastAsia="en-GB" w:bidi="fa-IR"/>
        </w:rPr>
        <w:t>شفاهی به شورا طی یک گفتگوی تعاملی در پنجاه وسومین جلسه (</w:t>
      </w:r>
      <w:r>
        <w:rPr>
          <w:rFonts w:asciiTheme="majorBidi" w:eastAsia="Times New Roman" w:hAnsiTheme="majorBidi" w:cstheme="majorBidi" w:hint="cs"/>
          <w:sz w:val="24"/>
          <w:szCs w:val="24"/>
          <w:rtl/>
          <w:lang w:val="en-US" w:eastAsia="en-GB" w:bidi="fa-IR"/>
        </w:rPr>
        <w:t xml:space="preserve">خرداد, تیرو مرداد </w:t>
      </w:r>
      <w:r w:rsidRPr="00C14065">
        <w:rPr>
          <w:rFonts w:asciiTheme="majorBidi" w:eastAsia="Times New Roman" w:hAnsiTheme="majorBidi" w:cs="Times New Roman"/>
          <w:sz w:val="24"/>
          <w:szCs w:val="24"/>
          <w:rtl/>
          <w:lang w:val="en-US" w:eastAsia="en-GB" w:bidi="fa-IR"/>
        </w:rPr>
        <w:t>۱۴۰۲</w:t>
      </w:r>
      <w:r w:rsidRPr="00057454">
        <w:rPr>
          <w:rFonts w:asciiTheme="majorBidi" w:eastAsia="Times New Roman" w:hAnsiTheme="majorBidi" w:cstheme="majorBidi"/>
          <w:sz w:val="24"/>
          <w:szCs w:val="24"/>
          <w:rtl/>
          <w:lang w:val="en-US" w:eastAsia="en-GB" w:bidi="fa-IR"/>
        </w:rPr>
        <w:t>) و ارائه گزارش جامع از یافته</w:t>
      </w:r>
      <w:r>
        <w:rPr>
          <w:rFonts w:asciiTheme="majorBidi" w:eastAsia="Times New Roman" w:hAnsiTheme="majorBidi" w:cstheme="majorBidi" w:hint="cs"/>
          <w:sz w:val="24"/>
          <w:szCs w:val="24"/>
          <w:rtl/>
          <w:lang w:val="en-US" w:eastAsia="en-GB" w:bidi="fa-IR"/>
        </w:rPr>
        <w:t>‌</w:t>
      </w:r>
      <w:r w:rsidRPr="00057454">
        <w:rPr>
          <w:rFonts w:asciiTheme="majorBidi" w:eastAsia="Times New Roman" w:hAnsiTheme="majorBidi" w:cstheme="majorBidi"/>
          <w:sz w:val="24"/>
          <w:szCs w:val="24"/>
          <w:rtl/>
          <w:lang w:val="en-US" w:eastAsia="en-GB" w:bidi="fa-IR"/>
        </w:rPr>
        <w:t>های خود در</w:t>
      </w:r>
      <w:r>
        <w:rPr>
          <w:rFonts w:asciiTheme="majorBidi" w:eastAsia="Times New Roman" w:hAnsiTheme="majorBidi" w:cstheme="majorBidi" w:hint="cs"/>
          <w:sz w:val="24"/>
          <w:szCs w:val="24"/>
          <w:rtl/>
          <w:lang w:val="en-US" w:eastAsia="en-GB" w:bidi="fa-IR"/>
        </w:rPr>
        <w:t xml:space="preserve"> </w:t>
      </w:r>
      <w:r w:rsidRPr="00057454">
        <w:rPr>
          <w:rFonts w:asciiTheme="majorBidi" w:eastAsia="Times New Roman" w:hAnsiTheme="majorBidi" w:cstheme="majorBidi"/>
          <w:sz w:val="24"/>
          <w:szCs w:val="24"/>
          <w:rtl/>
          <w:lang w:val="en-US" w:eastAsia="en-GB" w:bidi="fa-IR"/>
        </w:rPr>
        <w:t>طی گفت</w:t>
      </w:r>
      <w:r>
        <w:rPr>
          <w:rFonts w:asciiTheme="majorBidi" w:eastAsia="Times New Roman" w:hAnsiTheme="majorBidi" w:cstheme="majorBidi" w:hint="cs"/>
          <w:sz w:val="24"/>
          <w:szCs w:val="24"/>
          <w:rtl/>
          <w:lang w:val="en-US" w:eastAsia="en-GB" w:bidi="fa-IR"/>
        </w:rPr>
        <w:t>گوی</w:t>
      </w:r>
      <w:r w:rsidRPr="00057454">
        <w:rPr>
          <w:rFonts w:asciiTheme="majorBidi" w:eastAsia="Times New Roman" w:hAnsiTheme="majorBidi" w:cstheme="majorBidi"/>
          <w:sz w:val="24"/>
          <w:szCs w:val="24"/>
          <w:rtl/>
          <w:lang w:val="en-US" w:eastAsia="en-GB" w:bidi="fa-IR"/>
        </w:rPr>
        <w:t xml:space="preserve"> تعاملی </w:t>
      </w:r>
      <w:r>
        <w:rPr>
          <w:rFonts w:asciiTheme="majorBidi" w:eastAsia="Times New Roman" w:hAnsiTheme="majorBidi" w:cstheme="majorBidi" w:hint="cs"/>
          <w:sz w:val="24"/>
          <w:szCs w:val="24"/>
          <w:rtl/>
          <w:lang w:val="en-US" w:eastAsia="en-GB" w:bidi="fa-IR"/>
        </w:rPr>
        <w:t xml:space="preserve">در </w:t>
      </w:r>
      <w:r w:rsidRPr="00057454">
        <w:rPr>
          <w:rFonts w:asciiTheme="majorBidi" w:eastAsia="Times New Roman" w:hAnsiTheme="majorBidi" w:cstheme="majorBidi"/>
          <w:sz w:val="24"/>
          <w:szCs w:val="24"/>
          <w:rtl/>
          <w:lang w:val="en-US" w:eastAsia="en-GB" w:bidi="fa-IR"/>
        </w:rPr>
        <w:t>پنجاه و پنجمین جلس</w:t>
      </w:r>
      <w:r w:rsidRPr="00C00275">
        <w:rPr>
          <w:rFonts w:asciiTheme="majorBidi" w:eastAsia="Times New Roman" w:hAnsiTheme="majorBidi" w:cstheme="majorBidi"/>
          <w:sz w:val="24"/>
          <w:szCs w:val="24"/>
          <w:rtl/>
          <w:lang w:val="en-US" w:eastAsia="en-GB" w:bidi="fa-IR"/>
        </w:rPr>
        <w:t>ه</w:t>
      </w:r>
      <w:r>
        <w:rPr>
          <w:rFonts w:asciiTheme="majorBidi" w:eastAsia="Times New Roman" w:hAnsiTheme="majorBidi" w:cstheme="majorBidi" w:hint="cs"/>
          <w:sz w:val="24"/>
          <w:szCs w:val="24"/>
          <w:rtl/>
          <w:lang w:val="en-US" w:eastAsia="en-GB" w:bidi="fa-IR"/>
        </w:rPr>
        <w:t xml:space="preserve"> (</w:t>
      </w:r>
      <w:r w:rsidRPr="00C14065">
        <w:rPr>
          <w:rFonts w:asciiTheme="majorBidi" w:eastAsia="Times New Roman" w:hAnsiTheme="majorBidi" w:cs="Times New Roman"/>
          <w:sz w:val="24"/>
          <w:szCs w:val="24"/>
          <w:rtl/>
          <w:lang w:val="en-US" w:eastAsia="en-GB" w:bidi="fa-IR"/>
        </w:rPr>
        <w:t>اسفند ۱۴۰۲</w:t>
      </w:r>
      <w:r w:rsidRPr="00057454">
        <w:rPr>
          <w:rFonts w:asciiTheme="majorBidi" w:eastAsia="Times New Roman" w:hAnsiTheme="majorBidi" w:cstheme="majorBidi"/>
          <w:sz w:val="24"/>
          <w:szCs w:val="24"/>
          <w:rtl/>
          <w:lang w:val="en-US" w:eastAsia="en-GB" w:bidi="fa-IR"/>
        </w:rPr>
        <w:t>) قرار دارد. این کمیسیون  از اعضای ذیل تشکیل شده است: سارا حسین</w:t>
      </w:r>
      <w:r>
        <w:rPr>
          <w:rFonts w:asciiTheme="majorBidi" w:eastAsia="Times New Roman" w:hAnsiTheme="majorBidi" w:cstheme="majorBidi" w:hint="cs"/>
          <w:sz w:val="24"/>
          <w:szCs w:val="24"/>
          <w:rtl/>
          <w:lang w:val="en-US" w:eastAsia="en-GB" w:bidi="fa-IR"/>
        </w:rPr>
        <w:t xml:space="preserve"> </w:t>
      </w:r>
      <w:r w:rsidRPr="00057454">
        <w:rPr>
          <w:rFonts w:asciiTheme="majorBidi" w:eastAsia="Times New Roman" w:hAnsiTheme="majorBidi" w:cstheme="majorBidi"/>
          <w:sz w:val="24"/>
          <w:szCs w:val="24"/>
          <w:rtl/>
          <w:lang w:val="en-US" w:eastAsia="en-GB" w:bidi="fa-IR"/>
        </w:rPr>
        <w:t>(در مقام ریاست</w:t>
      </w:r>
      <w:r w:rsidRPr="00C00275">
        <w:rPr>
          <w:rFonts w:asciiTheme="majorBidi" w:eastAsia="Times New Roman" w:hAnsiTheme="majorBidi" w:cstheme="majorBidi"/>
          <w:sz w:val="24"/>
          <w:szCs w:val="24"/>
          <w:rtl/>
          <w:lang w:val="en-US" w:eastAsia="en-GB" w:bidi="fa-IR"/>
        </w:rPr>
        <w:t>)</w:t>
      </w:r>
      <w:r w:rsidRPr="00C00275">
        <w:rPr>
          <w:rFonts w:asciiTheme="majorBidi" w:eastAsia="Times New Roman" w:hAnsiTheme="majorBidi" w:cstheme="majorBidi" w:hint="cs"/>
          <w:sz w:val="24"/>
          <w:szCs w:val="24"/>
          <w:rtl/>
          <w:lang w:val="en-US" w:eastAsia="en-GB" w:bidi="fa-IR"/>
        </w:rPr>
        <w:t>،</w:t>
      </w:r>
      <w:r w:rsidRPr="00C00275">
        <w:rPr>
          <w:rFonts w:asciiTheme="majorBidi" w:eastAsia="Times New Roman" w:hAnsiTheme="majorBidi" w:cstheme="majorBidi"/>
          <w:sz w:val="24"/>
          <w:szCs w:val="24"/>
          <w:rtl/>
          <w:lang w:val="en-US" w:eastAsia="en-GB" w:bidi="fa-IR"/>
        </w:rPr>
        <w:t xml:space="preserve"> </w:t>
      </w:r>
      <w:r>
        <w:rPr>
          <w:rFonts w:asciiTheme="majorBidi" w:eastAsia="Times New Roman" w:hAnsiTheme="majorBidi" w:cstheme="majorBidi" w:hint="cs"/>
          <w:sz w:val="24"/>
          <w:szCs w:val="24"/>
          <w:rtl/>
          <w:lang w:val="en-US" w:eastAsia="en-GB" w:bidi="fa-IR"/>
        </w:rPr>
        <w:t>شا</w:t>
      </w:r>
      <w:r w:rsidRPr="00057454">
        <w:rPr>
          <w:rFonts w:asciiTheme="majorBidi" w:eastAsia="Times New Roman" w:hAnsiTheme="majorBidi" w:cstheme="majorBidi"/>
          <w:sz w:val="24"/>
          <w:szCs w:val="24"/>
          <w:rtl/>
          <w:lang w:val="en-US" w:eastAsia="en-GB" w:bidi="fa-IR"/>
        </w:rPr>
        <w:t xml:space="preserve">هین سردارعلی و ویویانا کرستیسویک.  </w:t>
      </w:r>
    </w:p>
    <w:p w14:paraId="7D8BB802" w14:textId="29CF0399" w:rsidR="00AD4859" w:rsidRPr="00057454" w:rsidRDefault="00AD4859" w:rsidP="003C7E79">
      <w:pPr>
        <w:pBdr>
          <w:bottom w:val="single" w:sz="4" w:space="1" w:color="auto"/>
        </w:pBdr>
        <w:bidi/>
        <w:jc w:val="both"/>
        <w:rPr>
          <w:rFonts w:asciiTheme="majorBidi" w:eastAsia="Times New Roman" w:hAnsiTheme="majorBidi" w:cstheme="majorBidi"/>
          <w:sz w:val="24"/>
          <w:szCs w:val="24"/>
          <w:rtl/>
          <w:lang w:val="en-US" w:eastAsia="en-GB" w:bidi="fa-IR"/>
        </w:rPr>
      </w:pPr>
      <w:r w:rsidRPr="00057454">
        <w:rPr>
          <w:rFonts w:asciiTheme="majorBidi" w:eastAsia="Times New Roman" w:hAnsiTheme="majorBidi" w:cstheme="majorBidi"/>
          <w:sz w:val="24"/>
          <w:szCs w:val="24"/>
          <w:rtl/>
          <w:lang w:val="en-US" w:eastAsia="en-GB" w:bidi="fa-IR"/>
        </w:rPr>
        <w:t xml:space="preserve"> </w:t>
      </w:r>
    </w:p>
    <w:p w14:paraId="741F21A1" w14:textId="77777777" w:rsidR="00AD4859" w:rsidRPr="00057454" w:rsidRDefault="00E70AF8" w:rsidP="00AD4859">
      <w:pPr>
        <w:spacing w:before="225" w:after="225" w:line="240" w:lineRule="auto"/>
        <w:jc w:val="right"/>
        <w:rPr>
          <w:rFonts w:asciiTheme="majorBidi" w:eastAsia="Times New Roman" w:hAnsiTheme="majorBidi" w:cstheme="majorBidi"/>
          <w:sz w:val="24"/>
          <w:szCs w:val="24"/>
          <w:lang w:eastAsia="en-GB"/>
        </w:rPr>
      </w:pPr>
      <w:hyperlink r:id="rId8" w:history="1">
        <w:r w:rsidR="00AD4859" w:rsidRPr="008E3E2D">
          <w:rPr>
            <w:rStyle w:val="Hyperlink"/>
            <w:rFonts w:asciiTheme="majorBidi" w:eastAsia="Times New Roman" w:hAnsiTheme="majorBidi" w:cstheme="majorBidi" w:hint="cs"/>
            <w:b/>
            <w:bCs/>
            <w:sz w:val="24"/>
            <w:szCs w:val="24"/>
            <w:rtl/>
            <w:lang w:eastAsia="en-GB"/>
          </w:rPr>
          <w:t>اطلاعات بیشتر در رابطه با کار کمیته حقیقت‌یاب</w:t>
        </w:r>
      </w:hyperlink>
    </w:p>
    <w:p w14:paraId="695A15E5" w14:textId="77777777" w:rsidR="00AD4859" w:rsidRDefault="00AD4859" w:rsidP="00AD4859">
      <w:pPr>
        <w:bidi/>
        <w:jc w:val="both"/>
        <w:rPr>
          <w:rFonts w:asciiTheme="majorBidi" w:eastAsia="Times New Roman" w:hAnsiTheme="majorBidi" w:cstheme="majorBidi"/>
          <w:sz w:val="24"/>
          <w:szCs w:val="24"/>
          <w:rtl/>
          <w:lang w:eastAsia="en-GB"/>
        </w:rPr>
      </w:pPr>
      <w:r w:rsidRPr="00057454">
        <w:rPr>
          <w:rFonts w:asciiTheme="majorBidi" w:hAnsiTheme="majorBidi" w:cstheme="majorBidi"/>
          <w:sz w:val="24"/>
          <w:szCs w:val="24"/>
          <w:rtl/>
          <w:lang w:val="en-US" w:bidi="fa-IR"/>
        </w:rPr>
        <w:t>جهت اطلاعات بیشتر و درخواست</w:t>
      </w:r>
      <w:r>
        <w:rPr>
          <w:rFonts w:asciiTheme="majorBidi" w:hAnsiTheme="majorBidi" w:cstheme="majorBidi" w:hint="cs"/>
          <w:sz w:val="24"/>
          <w:szCs w:val="24"/>
          <w:rtl/>
          <w:lang w:val="en-US" w:bidi="fa-IR"/>
        </w:rPr>
        <w:t>‌</w:t>
      </w:r>
      <w:r w:rsidRPr="00057454">
        <w:rPr>
          <w:rFonts w:asciiTheme="majorBidi" w:hAnsiTheme="majorBidi" w:cstheme="majorBidi"/>
          <w:sz w:val="24"/>
          <w:szCs w:val="24"/>
          <w:rtl/>
          <w:lang w:val="en-US" w:bidi="fa-IR"/>
        </w:rPr>
        <w:t>های رسانه</w:t>
      </w:r>
      <w:r>
        <w:rPr>
          <w:rFonts w:asciiTheme="majorBidi" w:hAnsiTheme="majorBidi" w:cstheme="majorBidi" w:hint="cs"/>
          <w:sz w:val="24"/>
          <w:szCs w:val="24"/>
          <w:rtl/>
          <w:lang w:val="en-US" w:bidi="fa-IR"/>
        </w:rPr>
        <w:t>‌</w:t>
      </w:r>
      <w:r w:rsidRPr="00057454">
        <w:rPr>
          <w:rFonts w:asciiTheme="majorBidi" w:hAnsiTheme="majorBidi" w:cstheme="majorBidi"/>
          <w:sz w:val="24"/>
          <w:szCs w:val="24"/>
          <w:rtl/>
          <w:lang w:val="en-US" w:bidi="fa-IR"/>
        </w:rPr>
        <w:t>ای لطفا با تاد پیتمن مشاور رسانه</w:t>
      </w:r>
      <w:r>
        <w:rPr>
          <w:rFonts w:asciiTheme="majorBidi" w:hAnsiTheme="majorBidi" w:cstheme="majorBidi" w:hint="cs"/>
          <w:sz w:val="24"/>
          <w:szCs w:val="24"/>
          <w:rtl/>
          <w:lang w:val="en-US" w:bidi="fa-IR"/>
        </w:rPr>
        <w:t>‌</w:t>
      </w:r>
      <w:r w:rsidRPr="00057454">
        <w:rPr>
          <w:rFonts w:asciiTheme="majorBidi" w:hAnsiTheme="majorBidi" w:cstheme="majorBidi"/>
          <w:sz w:val="24"/>
          <w:szCs w:val="24"/>
          <w:rtl/>
          <w:lang w:val="en-US" w:bidi="fa-IR"/>
        </w:rPr>
        <w:t xml:space="preserve">ای </w:t>
      </w:r>
      <w:r>
        <w:rPr>
          <w:rFonts w:asciiTheme="majorBidi" w:hAnsiTheme="majorBidi" w:cstheme="majorBidi" w:hint="cs"/>
          <w:sz w:val="24"/>
          <w:szCs w:val="24"/>
          <w:rtl/>
          <w:lang w:val="en-US" w:bidi="fa-IR"/>
        </w:rPr>
        <w:t xml:space="preserve">سازوکارهای </w:t>
      </w:r>
      <w:r w:rsidRPr="00057454">
        <w:rPr>
          <w:rFonts w:asciiTheme="majorBidi" w:hAnsiTheme="majorBidi" w:cstheme="majorBidi"/>
          <w:sz w:val="24"/>
          <w:szCs w:val="24"/>
          <w:rtl/>
          <w:lang w:val="en-US" w:bidi="fa-IR"/>
        </w:rPr>
        <w:t xml:space="preserve">تحقیقاتی شورای حقوق بشر </w:t>
      </w:r>
      <w:hyperlink r:id="rId9" w:history="1">
        <w:r w:rsidRPr="00057454">
          <w:rPr>
            <w:rFonts w:asciiTheme="majorBidi" w:eastAsia="Times New Roman" w:hAnsiTheme="majorBidi" w:cstheme="majorBidi"/>
            <w:b/>
            <w:bCs/>
            <w:sz w:val="24"/>
            <w:szCs w:val="24"/>
            <w:u w:val="single"/>
            <w:lang w:eastAsia="en-GB"/>
          </w:rPr>
          <w:t>todd.pitman@un.org</w:t>
        </w:r>
      </w:hyperlink>
      <w:r w:rsidRPr="00057454">
        <w:rPr>
          <w:rFonts w:asciiTheme="majorBidi" w:eastAsia="Times New Roman" w:hAnsiTheme="majorBidi" w:cstheme="majorBidi"/>
          <w:b/>
          <w:bCs/>
          <w:sz w:val="24"/>
          <w:szCs w:val="24"/>
          <w:u w:val="single"/>
          <w:rtl/>
          <w:lang w:eastAsia="en-GB"/>
        </w:rPr>
        <w:t xml:space="preserve"> </w:t>
      </w:r>
      <w:r>
        <w:rPr>
          <w:rFonts w:asciiTheme="majorBidi" w:eastAsia="Times New Roman" w:hAnsiTheme="majorBidi" w:cstheme="majorBidi" w:hint="cs"/>
          <w:b/>
          <w:bCs/>
          <w:sz w:val="24"/>
          <w:szCs w:val="24"/>
          <w:u w:val="single"/>
          <w:rtl/>
          <w:lang w:eastAsia="en-GB"/>
        </w:rPr>
        <w:t xml:space="preserve">و </w:t>
      </w:r>
      <w:r w:rsidRPr="00057454">
        <w:rPr>
          <w:rFonts w:asciiTheme="majorBidi" w:eastAsia="Times New Roman" w:hAnsiTheme="majorBidi" w:cstheme="majorBidi"/>
          <w:sz w:val="24"/>
          <w:szCs w:val="24"/>
          <w:rtl/>
          <w:lang w:eastAsia="en-GB"/>
        </w:rPr>
        <w:t>تلفن همراه</w:t>
      </w:r>
      <w:r w:rsidRPr="00057454">
        <w:rPr>
          <w:rFonts w:asciiTheme="majorBidi" w:eastAsia="Times New Roman" w:hAnsiTheme="majorBidi" w:cstheme="majorBidi"/>
          <w:b/>
          <w:bCs/>
          <w:sz w:val="24"/>
          <w:szCs w:val="24"/>
          <w:rtl/>
          <w:lang w:eastAsia="en-GB"/>
        </w:rPr>
        <w:t xml:space="preserve">: </w:t>
      </w:r>
      <w:r w:rsidRPr="00057454">
        <w:rPr>
          <w:rFonts w:asciiTheme="majorBidi" w:eastAsia="Times New Roman" w:hAnsiTheme="majorBidi" w:cstheme="majorBidi"/>
          <w:sz w:val="24"/>
          <w:szCs w:val="24"/>
          <w:lang w:eastAsia="en-GB"/>
        </w:rPr>
        <w:t>+41 76 691 1761</w:t>
      </w:r>
      <w:r w:rsidRPr="00057454">
        <w:rPr>
          <w:rFonts w:asciiTheme="majorBidi" w:eastAsia="Times New Roman" w:hAnsiTheme="majorBidi" w:cstheme="majorBidi"/>
          <w:sz w:val="24"/>
          <w:szCs w:val="24"/>
          <w:rtl/>
          <w:lang w:eastAsia="en-GB"/>
        </w:rPr>
        <w:t xml:space="preserve">  یا با پاسکال سیم</w:t>
      </w:r>
      <w:r>
        <w:rPr>
          <w:rFonts w:asciiTheme="majorBidi" w:eastAsia="Times New Roman" w:hAnsiTheme="majorBidi" w:cstheme="majorBidi" w:hint="cs"/>
          <w:sz w:val="24"/>
          <w:szCs w:val="24"/>
          <w:rtl/>
          <w:lang w:eastAsia="en-GB"/>
        </w:rPr>
        <w:t xml:space="preserve">، </w:t>
      </w:r>
      <w:r w:rsidRPr="00057454">
        <w:rPr>
          <w:rFonts w:asciiTheme="majorBidi" w:eastAsia="Times New Roman" w:hAnsiTheme="majorBidi" w:cstheme="majorBidi"/>
          <w:sz w:val="24"/>
          <w:szCs w:val="24"/>
          <w:rtl/>
          <w:lang w:eastAsia="en-GB"/>
        </w:rPr>
        <w:t>کارگزار</w:t>
      </w:r>
    </w:p>
    <w:p w14:paraId="4006EE7F" w14:textId="77777777" w:rsidR="00AD4859" w:rsidRPr="00057454" w:rsidRDefault="00AD4859" w:rsidP="00AD4859">
      <w:pPr>
        <w:bidi/>
        <w:jc w:val="both"/>
        <w:rPr>
          <w:rFonts w:asciiTheme="majorBidi" w:hAnsiTheme="majorBidi" w:cstheme="majorBidi"/>
          <w:sz w:val="24"/>
          <w:szCs w:val="24"/>
          <w:rtl/>
          <w:lang w:val="en-US" w:bidi="fa-IR"/>
        </w:rPr>
      </w:pPr>
      <w:r w:rsidRPr="00057454">
        <w:rPr>
          <w:rFonts w:asciiTheme="majorBidi" w:eastAsia="Times New Roman" w:hAnsiTheme="majorBidi" w:cstheme="majorBidi"/>
          <w:sz w:val="24"/>
          <w:szCs w:val="24"/>
          <w:rtl/>
          <w:lang w:eastAsia="en-GB"/>
        </w:rPr>
        <w:t>رسانه</w:t>
      </w:r>
      <w:r>
        <w:rPr>
          <w:rFonts w:asciiTheme="majorBidi" w:eastAsia="Times New Roman" w:hAnsiTheme="majorBidi" w:cstheme="majorBidi" w:hint="cs"/>
          <w:sz w:val="24"/>
          <w:szCs w:val="24"/>
          <w:rtl/>
          <w:lang w:eastAsia="en-GB"/>
        </w:rPr>
        <w:t>‌</w:t>
      </w:r>
      <w:r w:rsidRPr="00057454">
        <w:rPr>
          <w:rFonts w:asciiTheme="majorBidi" w:eastAsia="Times New Roman" w:hAnsiTheme="majorBidi" w:cstheme="majorBidi"/>
          <w:sz w:val="24"/>
          <w:szCs w:val="24"/>
          <w:rtl/>
          <w:lang w:eastAsia="en-GB"/>
        </w:rPr>
        <w:t>ا</w:t>
      </w:r>
      <w:r>
        <w:rPr>
          <w:rFonts w:asciiTheme="majorBidi" w:eastAsia="Times New Roman" w:hAnsiTheme="majorBidi" w:cstheme="majorBidi" w:hint="cs"/>
          <w:sz w:val="24"/>
          <w:szCs w:val="24"/>
          <w:rtl/>
          <w:lang w:eastAsia="en-GB"/>
        </w:rPr>
        <w:t>ی</w:t>
      </w:r>
      <w:r w:rsidRPr="00057454">
        <w:rPr>
          <w:rFonts w:asciiTheme="majorBidi" w:eastAsia="Times New Roman" w:hAnsiTheme="majorBidi" w:cstheme="majorBidi"/>
          <w:sz w:val="24"/>
          <w:szCs w:val="24"/>
          <w:rtl/>
          <w:lang w:eastAsia="en-GB"/>
        </w:rPr>
        <w:t xml:space="preserve">ی شورای حقوق بشر </w:t>
      </w:r>
      <w:hyperlink r:id="rId10" w:history="1">
        <w:r w:rsidRPr="00057454">
          <w:rPr>
            <w:rFonts w:asciiTheme="majorBidi" w:eastAsia="Times New Roman" w:hAnsiTheme="majorBidi" w:cstheme="majorBidi"/>
            <w:b/>
            <w:bCs/>
            <w:sz w:val="24"/>
            <w:szCs w:val="24"/>
            <w:u w:val="single"/>
            <w:lang w:eastAsia="en-GB"/>
          </w:rPr>
          <w:t>simp@un.org</w:t>
        </w:r>
      </w:hyperlink>
      <w:r>
        <w:rPr>
          <w:rFonts w:asciiTheme="majorBidi" w:eastAsia="Times New Roman" w:hAnsiTheme="majorBidi" w:cstheme="majorBidi" w:hint="cs"/>
          <w:b/>
          <w:bCs/>
          <w:sz w:val="24"/>
          <w:szCs w:val="24"/>
          <w:u w:val="single"/>
          <w:rtl/>
          <w:lang w:eastAsia="en-GB"/>
        </w:rPr>
        <w:t xml:space="preserve"> </w:t>
      </w:r>
      <w:r w:rsidRPr="00057454">
        <w:rPr>
          <w:rFonts w:asciiTheme="majorBidi" w:hAnsiTheme="majorBidi" w:cstheme="majorBidi"/>
          <w:sz w:val="24"/>
          <w:szCs w:val="24"/>
          <w:rtl/>
          <w:lang w:val="en-US" w:bidi="fa-IR"/>
        </w:rPr>
        <w:t xml:space="preserve">تماس بگیرید. </w:t>
      </w:r>
      <w:r w:rsidRPr="00057454">
        <w:rPr>
          <w:rFonts w:asciiTheme="majorBidi" w:eastAsia="Times New Roman" w:hAnsiTheme="majorBidi" w:cstheme="majorBidi"/>
          <w:sz w:val="24"/>
          <w:szCs w:val="24"/>
          <w:lang w:eastAsia="en-GB"/>
        </w:rPr>
        <w:t> </w:t>
      </w:r>
    </w:p>
    <w:p w14:paraId="64F86516" w14:textId="77777777" w:rsidR="00AD4859" w:rsidRDefault="00AD4859" w:rsidP="00AD4859"/>
    <w:p w14:paraId="3D1C3F08" w14:textId="77777777" w:rsidR="00AD4859" w:rsidRDefault="00AD4859" w:rsidP="00AD4859"/>
    <w:sectPr w:rsidR="00AD48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18AE" w14:textId="77777777" w:rsidR="00E70AF8" w:rsidRDefault="00E70AF8" w:rsidP="00E70AF8">
      <w:pPr>
        <w:spacing w:after="0" w:line="240" w:lineRule="auto"/>
      </w:pPr>
      <w:r>
        <w:separator/>
      </w:r>
    </w:p>
  </w:endnote>
  <w:endnote w:type="continuationSeparator" w:id="0">
    <w:p w14:paraId="6E8AE16A" w14:textId="77777777" w:rsidR="00E70AF8" w:rsidRDefault="00E70AF8" w:rsidP="00E7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057A" w14:textId="77777777" w:rsidR="00E70AF8" w:rsidRDefault="00E70AF8" w:rsidP="00E70AF8">
      <w:pPr>
        <w:spacing w:after="0" w:line="240" w:lineRule="auto"/>
      </w:pPr>
      <w:r>
        <w:separator/>
      </w:r>
    </w:p>
  </w:footnote>
  <w:footnote w:type="continuationSeparator" w:id="0">
    <w:p w14:paraId="1DE10C40" w14:textId="77777777" w:rsidR="00E70AF8" w:rsidRDefault="00E70AF8" w:rsidP="00E70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59"/>
    <w:rsid w:val="00143417"/>
    <w:rsid w:val="003C7E79"/>
    <w:rsid w:val="00AD4859"/>
    <w:rsid w:val="00E7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3B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859"/>
    <w:rPr>
      <w:color w:val="0563C1" w:themeColor="hyperlink"/>
      <w:u w:val="single"/>
    </w:rPr>
  </w:style>
  <w:style w:type="paragraph" w:styleId="Header">
    <w:name w:val="header"/>
    <w:basedOn w:val="Normal"/>
    <w:link w:val="HeaderChar"/>
    <w:uiPriority w:val="99"/>
    <w:unhideWhenUsed/>
    <w:rsid w:val="00E70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AF8"/>
  </w:style>
  <w:style w:type="paragraph" w:styleId="Footer">
    <w:name w:val="footer"/>
    <w:basedOn w:val="Normal"/>
    <w:link w:val="FooterChar"/>
    <w:uiPriority w:val="99"/>
    <w:unhideWhenUsed/>
    <w:rsid w:val="00E70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ffm-iran/index" TargetMode="External"/><Relationship Id="rId3" Type="http://schemas.openxmlformats.org/officeDocument/2006/relationships/webSettings" Target="webSettings.xml"/><Relationship Id="rId7" Type="http://schemas.openxmlformats.org/officeDocument/2006/relationships/hyperlink" Target="https://www.ohchr.org/en/hrbodies/hrc/ho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imp@un.org" TargetMode="External"/><Relationship Id="rId4" Type="http://schemas.openxmlformats.org/officeDocument/2006/relationships/footnotes" Target="footnotes.xml"/><Relationship Id="rId9" Type="http://schemas.openxmlformats.org/officeDocument/2006/relationships/hyperlink" Target="mailto:todd.pitman@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2023-05-23T11:53:00Z</dcterms:created>
  <dcterms:modified xsi:type="dcterms:W3CDTF">2023-05-23T11:53:00Z</dcterms:modified>
</cp:coreProperties>
</file>