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EBD1E" w14:textId="498AEE22" w:rsidR="00460BFF" w:rsidRPr="00460BFF" w:rsidRDefault="00D35584" w:rsidP="00460BFF">
      <w:pPr>
        <w:ind w:right="-1"/>
        <w:jc w:val="both"/>
        <w:rPr>
          <w:b/>
          <w:color w:val="808080" w:themeColor="background1" w:themeShade="80"/>
          <w:sz w:val="36"/>
          <w:szCs w:val="36"/>
        </w:rPr>
      </w:pPr>
      <w:r>
        <w:rPr>
          <w:b/>
          <w:color w:val="808080" w:themeColor="background1" w:themeShade="80"/>
          <w:sz w:val="36"/>
          <w:szCs w:val="36"/>
        </w:rPr>
        <w:t>5</w:t>
      </w:r>
      <w:r w:rsidRPr="00D35584">
        <w:rPr>
          <w:b/>
          <w:color w:val="808080" w:themeColor="background1" w:themeShade="80"/>
          <w:sz w:val="36"/>
          <w:szCs w:val="36"/>
          <w:vertAlign w:val="superscript"/>
        </w:rPr>
        <w:t>th</w:t>
      </w:r>
      <w:r>
        <w:rPr>
          <w:b/>
          <w:color w:val="808080" w:themeColor="background1" w:themeShade="80"/>
          <w:sz w:val="36"/>
          <w:szCs w:val="36"/>
        </w:rPr>
        <w:t xml:space="preserve"> HRC Intersessional Meeting</w:t>
      </w:r>
      <w:r w:rsidR="004C7CF4">
        <w:rPr>
          <w:b/>
          <w:color w:val="808080" w:themeColor="background1" w:themeShade="80"/>
          <w:sz w:val="36"/>
          <w:szCs w:val="36"/>
        </w:rPr>
        <w:t xml:space="preserve"> </w:t>
      </w:r>
      <w:r w:rsidR="001A61DF">
        <w:rPr>
          <w:b/>
          <w:color w:val="808080" w:themeColor="background1" w:themeShade="80"/>
          <w:sz w:val="36"/>
          <w:szCs w:val="36"/>
        </w:rPr>
        <w:t>–</w:t>
      </w:r>
      <w:r w:rsidR="004C7CF4">
        <w:rPr>
          <w:b/>
          <w:color w:val="808080" w:themeColor="background1" w:themeShade="80"/>
          <w:sz w:val="36"/>
          <w:szCs w:val="36"/>
        </w:rPr>
        <w:t xml:space="preserve"> 1</w:t>
      </w:r>
      <w:r>
        <w:rPr>
          <w:b/>
          <w:color w:val="808080" w:themeColor="background1" w:themeShade="80"/>
          <w:sz w:val="36"/>
          <w:szCs w:val="36"/>
        </w:rPr>
        <w:t>9</w:t>
      </w:r>
      <w:r w:rsidR="001A61DF">
        <w:rPr>
          <w:b/>
          <w:color w:val="808080" w:themeColor="background1" w:themeShade="80"/>
          <w:sz w:val="36"/>
          <w:szCs w:val="36"/>
        </w:rPr>
        <w:t xml:space="preserve"> January 2023</w:t>
      </w:r>
    </w:p>
    <w:p w14:paraId="195662D5" w14:textId="679FF0B0" w:rsidR="00161F59" w:rsidRPr="00460BFF" w:rsidRDefault="001A275B" w:rsidP="00460BFF">
      <w:pPr>
        <w:ind w:right="-1"/>
        <w:jc w:val="both"/>
        <w:rPr>
          <w:rFonts w:cs="Arial"/>
          <w:b/>
          <w:color w:val="808080" w:themeColor="background1" w:themeShade="80"/>
          <w:sz w:val="36"/>
          <w:lang w:val="mt-MT"/>
        </w:rPr>
      </w:pPr>
      <w:r w:rsidRPr="001A275B">
        <w:rPr>
          <w:b/>
          <w:color w:val="808080" w:themeColor="background1" w:themeShade="80"/>
          <w:sz w:val="36"/>
          <w:szCs w:val="36"/>
        </w:rPr>
        <w:t xml:space="preserve"> </w:t>
      </w:r>
    </w:p>
    <w:p w14:paraId="1AAF8E97" w14:textId="5D05C631" w:rsidR="00161F59" w:rsidRPr="006D504B" w:rsidRDefault="0083478E" w:rsidP="008D4719">
      <w:pPr>
        <w:pBdr>
          <w:bottom w:val="single" w:sz="12" w:space="1" w:color="auto"/>
        </w:pBdr>
        <w:ind w:right="-1"/>
        <w:jc w:val="both"/>
        <w:rPr>
          <w:rFonts w:cs="Arial"/>
          <w:color w:val="818285"/>
          <w:sz w:val="28"/>
          <w:lang w:val="mt-MT"/>
        </w:rPr>
      </w:pPr>
      <w:r>
        <w:rPr>
          <w:rFonts w:cs="Arial"/>
          <w:color w:val="818285"/>
          <w:sz w:val="28"/>
          <w:lang w:val="mt-MT"/>
        </w:rPr>
        <w:t xml:space="preserve">Intervention by </w:t>
      </w:r>
      <w:r w:rsidR="001A61DF">
        <w:rPr>
          <w:rFonts w:cs="Arial"/>
          <w:color w:val="818285"/>
          <w:sz w:val="28"/>
          <w:lang w:val="mt-MT"/>
        </w:rPr>
        <w:t>H.E. Christopher Grima, Ambassador and Permanent Representative of Malta to the UN</w:t>
      </w:r>
    </w:p>
    <w:p w14:paraId="1F653949" w14:textId="77777777" w:rsidR="00161F59" w:rsidRPr="006D504B" w:rsidRDefault="00161F59" w:rsidP="009A3B47">
      <w:pPr>
        <w:pBdr>
          <w:bottom w:val="single" w:sz="12" w:space="1" w:color="auto"/>
        </w:pBdr>
        <w:ind w:right="-1"/>
        <w:rPr>
          <w:rFonts w:cs="Arial"/>
          <w:color w:val="818285"/>
          <w:sz w:val="21"/>
          <w:szCs w:val="20"/>
          <w:lang w:val="mt-MT"/>
        </w:rPr>
      </w:pPr>
    </w:p>
    <w:p w14:paraId="5627BF4F" w14:textId="652622A8" w:rsidR="00161F59" w:rsidRPr="006D504B" w:rsidRDefault="00161F59" w:rsidP="00973C4B">
      <w:pPr>
        <w:ind w:right="-1"/>
        <w:rPr>
          <w:color w:val="818285"/>
          <w:sz w:val="20"/>
          <w:szCs w:val="20"/>
          <w:lang w:val="mt-MT"/>
        </w:rPr>
      </w:pPr>
    </w:p>
    <w:p w14:paraId="77F1B5CF" w14:textId="77777777" w:rsidR="00CE3CD8" w:rsidRPr="00226FD0" w:rsidRDefault="00CE3CD8" w:rsidP="00CE3CD8">
      <w:pPr>
        <w:spacing w:line="360" w:lineRule="auto"/>
        <w:jc w:val="right"/>
        <w:rPr>
          <w:i/>
          <w:color w:val="000000" w:themeColor="text1"/>
          <w:sz w:val="22"/>
          <w:szCs w:val="22"/>
          <w:u w:val="single"/>
        </w:rPr>
      </w:pPr>
      <w:r w:rsidRPr="00226FD0">
        <w:rPr>
          <w:i/>
          <w:color w:val="000000" w:themeColor="text1"/>
          <w:sz w:val="22"/>
          <w:szCs w:val="22"/>
          <w:u w:val="single"/>
        </w:rPr>
        <w:t>Check against delivery</w:t>
      </w:r>
    </w:p>
    <w:p w14:paraId="2B253761" w14:textId="05ACAFEE" w:rsidR="00CE3CD8" w:rsidRDefault="00CE3CD8" w:rsidP="00CE3CD8">
      <w:pPr>
        <w:jc w:val="both"/>
      </w:pPr>
    </w:p>
    <w:p w14:paraId="00DFB6E3" w14:textId="0C4892C3" w:rsidR="00696C90" w:rsidRDefault="00696C90" w:rsidP="00696C90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Thank you, Mr. President, </w:t>
      </w:r>
    </w:p>
    <w:p w14:paraId="62B28F0D" w14:textId="0565867D" w:rsidR="00752589" w:rsidRDefault="00696C90" w:rsidP="00696C90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Malta aligns itself with the statement delivered by the European Union and would like to deliver these remarks in its national capacity.</w:t>
      </w:r>
    </w:p>
    <w:p w14:paraId="402392F9" w14:textId="4CB8BE17" w:rsidR="00280DF6" w:rsidRDefault="00280DF6" w:rsidP="00696C90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Mr. President, </w:t>
      </w:r>
    </w:p>
    <w:p w14:paraId="0B1E29D5" w14:textId="58F26020" w:rsidR="00696C90" w:rsidRDefault="00280DF6" w:rsidP="00696C90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Sustainable Development Goals are the key </w:t>
      </w:r>
      <w:r w:rsidR="00F33517">
        <w:rPr>
          <w:rFonts w:ascii="Times New Roman" w:hAnsi="Times New Roman" w:cs="Times New Roman"/>
        </w:rPr>
        <w:t xml:space="preserve">for the international community to link the three pillars of the United Nations </w:t>
      </w:r>
      <w:r w:rsidR="00D42358">
        <w:rPr>
          <w:rFonts w:ascii="Times New Roman" w:hAnsi="Times New Roman" w:cs="Times New Roman"/>
        </w:rPr>
        <w:t>–</w:t>
      </w:r>
      <w:r w:rsidR="00F33517">
        <w:rPr>
          <w:rFonts w:ascii="Times New Roman" w:hAnsi="Times New Roman" w:cs="Times New Roman"/>
        </w:rPr>
        <w:t xml:space="preserve"> </w:t>
      </w:r>
      <w:r w:rsidR="00D42358">
        <w:rPr>
          <w:rFonts w:ascii="Times New Roman" w:hAnsi="Times New Roman" w:cs="Times New Roman"/>
        </w:rPr>
        <w:t xml:space="preserve">Human Rights, security, and development. It is our </w:t>
      </w:r>
      <w:r w:rsidR="00277572">
        <w:rPr>
          <w:rFonts w:ascii="Times New Roman" w:hAnsi="Times New Roman" w:cs="Times New Roman"/>
        </w:rPr>
        <w:t>individual and collective responsibility to</w:t>
      </w:r>
      <w:r w:rsidR="00D31374">
        <w:rPr>
          <w:rFonts w:ascii="Times New Roman" w:hAnsi="Times New Roman" w:cs="Times New Roman"/>
        </w:rPr>
        <w:t xml:space="preserve"> implement</w:t>
      </w:r>
      <w:r w:rsidR="00277572">
        <w:rPr>
          <w:rFonts w:ascii="Times New Roman" w:hAnsi="Times New Roman" w:cs="Times New Roman"/>
        </w:rPr>
        <w:t xml:space="preserve"> what has been agree</w:t>
      </w:r>
      <w:r w:rsidR="00D31374">
        <w:rPr>
          <w:rFonts w:ascii="Times New Roman" w:hAnsi="Times New Roman" w:cs="Times New Roman"/>
        </w:rPr>
        <w:t>d</w:t>
      </w:r>
      <w:r w:rsidR="00E967D5">
        <w:rPr>
          <w:rFonts w:ascii="Times New Roman" w:hAnsi="Times New Roman" w:cs="Times New Roman"/>
        </w:rPr>
        <w:t>.</w:t>
      </w:r>
      <w:r w:rsidR="00974760">
        <w:rPr>
          <w:rFonts w:ascii="Times New Roman" w:hAnsi="Times New Roman" w:cs="Times New Roman"/>
        </w:rPr>
        <w:t xml:space="preserve"> The SDGs ensure that our citizen</w:t>
      </w:r>
      <w:r w:rsidR="00E967D5">
        <w:rPr>
          <w:rFonts w:ascii="Times New Roman" w:hAnsi="Times New Roman" w:cs="Times New Roman"/>
        </w:rPr>
        <w:t>s’</w:t>
      </w:r>
      <w:r w:rsidR="00974760">
        <w:rPr>
          <w:rFonts w:ascii="Times New Roman" w:hAnsi="Times New Roman" w:cs="Times New Roman"/>
        </w:rPr>
        <w:t xml:space="preserve"> rights are fully respected</w:t>
      </w:r>
      <w:r w:rsidR="00E967D5">
        <w:rPr>
          <w:rFonts w:ascii="Times New Roman" w:hAnsi="Times New Roman" w:cs="Times New Roman"/>
        </w:rPr>
        <w:t xml:space="preserve">, that </w:t>
      </w:r>
      <w:r w:rsidR="00DA0F7B">
        <w:rPr>
          <w:rFonts w:ascii="Times New Roman" w:hAnsi="Times New Roman" w:cs="Times New Roman"/>
        </w:rPr>
        <w:t>women and men’s participation in public life</w:t>
      </w:r>
      <w:r w:rsidR="00B1358C">
        <w:rPr>
          <w:rFonts w:ascii="Times New Roman" w:hAnsi="Times New Roman" w:cs="Times New Roman"/>
        </w:rPr>
        <w:t xml:space="preserve"> is ensured</w:t>
      </w:r>
      <w:r w:rsidR="00D81474">
        <w:rPr>
          <w:rFonts w:ascii="Times New Roman" w:hAnsi="Times New Roman" w:cs="Times New Roman"/>
        </w:rPr>
        <w:t xml:space="preserve">, and that their private lives are </w:t>
      </w:r>
      <w:r w:rsidR="003B38B0">
        <w:rPr>
          <w:rFonts w:ascii="Times New Roman" w:hAnsi="Times New Roman" w:cs="Times New Roman"/>
        </w:rPr>
        <w:t>protected</w:t>
      </w:r>
      <w:r w:rsidR="00C76A22">
        <w:rPr>
          <w:rFonts w:ascii="Times New Roman" w:hAnsi="Times New Roman" w:cs="Times New Roman"/>
        </w:rPr>
        <w:t xml:space="preserve">. </w:t>
      </w:r>
      <w:r w:rsidR="00DA0F7B">
        <w:rPr>
          <w:rFonts w:ascii="Times New Roman" w:hAnsi="Times New Roman" w:cs="Times New Roman"/>
        </w:rPr>
        <w:t xml:space="preserve">  </w:t>
      </w:r>
      <w:r w:rsidR="00E967D5">
        <w:rPr>
          <w:rFonts w:ascii="Times New Roman" w:hAnsi="Times New Roman" w:cs="Times New Roman"/>
        </w:rPr>
        <w:t xml:space="preserve"> </w:t>
      </w:r>
    </w:p>
    <w:p w14:paraId="1F379940" w14:textId="599C4234" w:rsidR="00696C90" w:rsidRDefault="00A123A7" w:rsidP="00696C90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Malta </w:t>
      </w:r>
      <w:r w:rsidR="00696C90">
        <w:rPr>
          <w:rFonts w:ascii="Times New Roman" w:hAnsi="Times New Roman" w:cs="Times New Roman"/>
        </w:rPr>
        <w:t>remain</w:t>
      </w:r>
      <w:r w:rsidR="00E7086B">
        <w:rPr>
          <w:rFonts w:ascii="Times New Roman" w:hAnsi="Times New Roman" w:cs="Times New Roman"/>
        </w:rPr>
        <w:t>s</w:t>
      </w:r>
      <w:r w:rsidR="00696C90">
        <w:rPr>
          <w:rFonts w:ascii="Times New Roman" w:hAnsi="Times New Roman" w:cs="Times New Roman"/>
        </w:rPr>
        <w:t xml:space="preserve"> committed to the achievement of the 2030 agenda, both domestically and internationally. </w:t>
      </w:r>
      <w:r w:rsidR="003B38B0">
        <w:rPr>
          <w:rFonts w:ascii="Times New Roman" w:hAnsi="Times New Roman" w:cs="Times New Roman"/>
        </w:rPr>
        <w:t>T</w:t>
      </w:r>
      <w:r w:rsidR="00696C90">
        <w:rPr>
          <w:rFonts w:ascii="Times New Roman" w:hAnsi="Times New Roman" w:cs="Times New Roman"/>
        </w:rPr>
        <w:t xml:space="preserve">hrough our bilateral diplomacy, we provide financial and technical assistance to developing countries, and in particular countries in our region and small island developing states.  We also believe that </w:t>
      </w:r>
      <w:r w:rsidR="000B53C4">
        <w:rPr>
          <w:rFonts w:ascii="Times New Roman" w:hAnsi="Times New Roman" w:cs="Times New Roman"/>
        </w:rPr>
        <w:t xml:space="preserve">the identified </w:t>
      </w:r>
      <w:r w:rsidR="00696C90">
        <w:rPr>
          <w:rFonts w:ascii="Times New Roman" w:hAnsi="Times New Roman" w:cs="Times New Roman"/>
        </w:rPr>
        <w:t xml:space="preserve">targets can only be achieved through the contribution of all </w:t>
      </w:r>
      <w:r w:rsidR="000B53C4">
        <w:rPr>
          <w:rFonts w:ascii="Times New Roman" w:hAnsi="Times New Roman" w:cs="Times New Roman"/>
        </w:rPr>
        <w:t>segments of</w:t>
      </w:r>
      <w:r w:rsidR="00696C90">
        <w:rPr>
          <w:rFonts w:ascii="Times New Roman" w:hAnsi="Times New Roman" w:cs="Times New Roman"/>
        </w:rPr>
        <w:t xml:space="preserve"> society, in particular women, and that promoting and protecting human rights is crucial to a society’s socio-economic progress.</w:t>
      </w:r>
    </w:p>
    <w:p w14:paraId="112B6158" w14:textId="77777777" w:rsidR="000A16F8" w:rsidRDefault="00696C90" w:rsidP="00696C90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Mr. </w:t>
      </w:r>
      <w:r w:rsidR="00E336D0">
        <w:rPr>
          <w:rFonts w:ascii="Times New Roman" w:hAnsi="Times New Roman" w:cs="Times New Roman"/>
        </w:rPr>
        <w:t>President</w:t>
      </w:r>
      <w:r>
        <w:rPr>
          <w:rFonts w:ascii="Times New Roman" w:hAnsi="Times New Roman" w:cs="Times New Roman"/>
        </w:rPr>
        <w:t xml:space="preserve">, </w:t>
      </w:r>
    </w:p>
    <w:p w14:paraId="0BD306E9" w14:textId="2E78A958" w:rsidR="002B70C2" w:rsidRDefault="000A16F8" w:rsidP="00696C90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696C90">
        <w:rPr>
          <w:rFonts w:ascii="Times New Roman" w:hAnsi="Times New Roman" w:cs="Times New Roman"/>
        </w:rPr>
        <w:t xml:space="preserve">he humanitarian situation in </w:t>
      </w:r>
      <w:r w:rsidR="00A97DFB">
        <w:rPr>
          <w:rFonts w:ascii="Times New Roman" w:hAnsi="Times New Roman" w:cs="Times New Roman"/>
        </w:rPr>
        <w:t>several</w:t>
      </w:r>
      <w:r w:rsidR="00696C90">
        <w:rPr>
          <w:rFonts w:ascii="Times New Roman" w:hAnsi="Times New Roman" w:cs="Times New Roman"/>
        </w:rPr>
        <w:t xml:space="preserve"> countries and regions </w:t>
      </w:r>
      <w:r w:rsidR="00157133">
        <w:rPr>
          <w:rFonts w:ascii="Times New Roman" w:hAnsi="Times New Roman" w:cs="Times New Roman"/>
        </w:rPr>
        <w:t>continue</w:t>
      </w:r>
      <w:r w:rsidR="00C12154">
        <w:rPr>
          <w:rFonts w:ascii="Times New Roman" w:hAnsi="Times New Roman" w:cs="Times New Roman"/>
        </w:rPr>
        <w:t>s</w:t>
      </w:r>
      <w:r w:rsidR="00696C90">
        <w:rPr>
          <w:rFonts w:ascii="Times New Roman" w:hAnsi="Times New Roman" w:cs="Times New Roman"/>
        </w:rPr>
        <w:t xml:space="preserve"> to deteriorate. At least 340 million people will be in need this year, a year-to-year increase of 5 million people and a 25 per cent increase of the total from 2022. This situation is a clear and present threat to the achievement of the 2030 agenda</w:t>
      </w:r>
      <w:r w:rsidR="002B70C2">
        <w:rPr>
          <w:rFonts w:ascii="Times New Roman" w:hAnsi="Times New Roman" w:cs="Times New Roman"/>
        </w:rPr>
        <w:t xml:space="preserve">, not least as the world emerges from the pandemic. </w:t>
      </w:r>
    </w:p>
    <w:p w14:paraId="32FEE54F" w14:textId="28E9D8F2" w:rsidR="00696C90" w:rsidRDefault="004C30D5" w:rsidP="00696C90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7F14A1">
        <w:rPr>
          <w:rFonts w:ascii="Times New Roman" w:hAnsi="Times New Roman" w:cs="Times New Roman"/>
        </w:rPr>
        <w:t xml:space="preserve">n our own continent, the Russian war of aggression against Ukraine remains a pressing </w:t>
      </w:r>
      <w:r>
        <w:rPr>
          <w:rFonts w:ascii="Times New Roman" w:hAnsi="Times New Roman" w:cs="Times New Roman"/>
        </w:rPr>
        <w:t>priority</w:t>
      </w:r>
      <w:r w:rsidR="006C5CF1">
        <w:rPr>
          <w:rFonts w:ascii="Times New Roman" w:hAnsi="Times New Roman" w:cs="Times New Roman"/>
        </w:rPr>
        <w:t xml:space="preserve">, and we will continue to do our part </w:t>
      </w:r>
      <w:r w:rsidR="00752589">
        <w:rPr>
          <w:rFonts w:ascii="Times New Roman" w:hAnsi="Times New Roman" w:cs="Times New Roman"/>
        </w:rPr>
        <w:t xml:space="preserve">to defend the principles of the UN Charter against such </w:t>
      </w:r>
      <w:r w:rsidR="00ED0DE7">
        <w:rPr>
          <w:rFonts w:ascii="Times New Roman" w:hAnsi="Times New Roman" w:cs="Times New Roman"/>
        </w:rPr>
        <w:t xml:space="preserve">blatant </w:t>
      </w:r>
      <w:r w:rsidR="00752589">
        <w:rPr>
          <w:rFonts w:ascii="Times New Roman" w:hAnsi="Times New Roman" w:cs="Times New Roman"/>
        </w:rPr>
        <w:t xml:space="preserve">violations of its principles. </w:t>
      </w:r>
    </w:p>
    <w:p w14:paraId="306258C5" w14:textId="77777777" w:rsidR="00696C90" w:rsidRDefault="00696C90" w:rsidP="00696C90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Thank you.</w:t>
      </w:r>
    </w:p>
    <w:p w14:paraId="24478E90" w14:textId="4418629F" w:rsidR="00FA5593" w:rsidRPr="00424EA9" w:rsidRDefault="00FA5593" w:rsidP="00696C90">
      <w:pPr>
        <w:spacing w:line="360" w:lineRule="auto"/>
        <w:jc w:val="both"/>
      </w:pPr>
    </w:p>
    <w:sectPr w:rsidR="00FA5593" w:rsidRPr="00424EA9" w:rsidSect="009C6F5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2127" w:right="1127" w:bottom="1440" w:left="1276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3F568" w14:textId="77777777" w:rsidR="008508BB" w:rsidRDefault="008508BB" w:rsidP="0066567E">
      <w:r>
        <w:separator/>
      </w:r>
    </w:p>
  </w:endnote>
  <w:endnote w:type="continuationSeparator" w:id="0">
    <w:p w14:paraId="1821E030" w14:textId="77777777" w:rsidR="008508BB" w:rsidRDefault="008508BB" w:rsidP="00665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51288946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629CA3C" w14:textId="09E6D1D3" w:rsidR="008C79D9" w:rsidRDefault="008C79D9" w:rsidP="00C94739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1D5A6F3" w14:textId="77777777" w:rsidR="008C79D9" w:rsidRDefault="008C79D9" w:rsidP="008C79D9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Arial" w:hAnsi="Arial" w:cs="Arial"/>
        <w:color w:val="818285"/>
        <w:sz w:val="20"/>
      </w:rPr>
      <w:id w:val="126596978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42AA43C" w14:textId="3DC97CA7" w:rsidR="008C79D9" w:rsidRPr="008C79D9" w:rsidRDefault="008C79D9" w:rsidP="00C94739">
        <w:pPr>
          <w:pStyle w:val="Footer"/>
          <w:framePr w:wrap="none" w:vAnchor="text" w:hAnchor="margin" w:y="1"/>
          <w:rPr>
            <w:rStyle w:val="PageNumber"/>
            <w:rFonts w:ascii="Arial" w:hAnsi="Arial" w:cs="Arial"/>
            <w:color w:val="818285"/>
            <w:sz w:val="20"/>
          </w:rPr>
        </w:pPr>
        <w:r w:rsidRPr="008C79D9">
          <w:rPr>
            <w:rStyle w:val="PageNumber"/>
            <w:rFonts w:ascii="Arial" w:hAnsi="Arial" w:cs="Arial"/>
            <w:color w:val="818285"/>
            <w:sz w:val="20"/>
          </w:rPr>
          <w:fldChar w:fldCharType="begin"/>
        </w:r>
        <w:r w:rsidRPr="008C79D9">
          <w:rPr>
            <w:rStyle w:val="PageNumber"/>
            <w:rFonts w:ascii="Arial" w:hAnsi="Arial" w:cs="Arial"/>
            <w:color w:val="818285"/>
            <w:sz w:val="20"/>
          </w:rPr>
          <w:instrText xml:space="preserve"> PAGE </w:instrText>
        </w:r>
        <w:r w:rsidRPr="008C79D9">
          <w:rPr>
            <w:rStyle w:val="PageNumber"/>
            <w:rFonts w:ascii="Arial" w:hAnsi="Arial" w:cs="Arial"/>
            <w:color w:val="818285"/>
            <w:sz w:val="20"/>
          </w:rPr>
          <w:fldChar w:fldCharType="separate"/>
        </w:r>
        <w:r w:rsidRPr="008C79D9">
          <w:rPr>
            <w:rStyle w:val="PageNumber"/>
            <w:rFonts w:ascii="Arial" w:hAnsi="Arial" w:cs="Arial"/>
            <w:noProof/>
            <w:color w:val="818285"/>
            <w:sz w:val="20"/>
          </w:rPr>
          <w:t>1</w:t>
        </w:r>
        <w:r w:rsidRPr="008C79D9">
          <w:rPr>
            <w:rStyle w:val="PageNumber"/>
            <w:rFonts w:ascii="Arial" w:hAnsi="Arial" w:cs="Arial"/>
            <w:color w:val="818285"/>
            <w:sz w:val="20"/>
          </w:rPr>
          <w:fldChar w:fldCharType="end"/>
        </w:r>
      </w:p>
    </w:sdtContent>
  </w:sdt>
  <w:p w14:paraId="7988580A" w14:textId="24651113" w:rsidR="00161F59" w:rsidRDefault="008C79D9" w:rsidP="008C79D9">
    <w:pPr>
      <w:pStyle w:val="Footer"/>
      <w:ind w:firstLine="360"/>
    </w:pPr>
    <w:r>
      <w:tab/>
    </w:r>
    <w:r>
      <w:tab/>
    </w:r>
  </w:p>
  <w:p w14:paraId="76D02E7D" w14:textId="77777777" w:rsidR="00161F59" w:rsidRDefault="00161F5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E2644" w14:textId="390C2468" w:rsidR="008C79D9" w:rsidRDefault="008C79D9">
    <w:pPr>
      <w:pStyle w:val="Footer"/>
    </w:pPr>
    <w:r>
      <w:rPr>
        <w:noProof/>
      </w:rPr>
      <w:drawing>
        <wp:anchor distT="0" distB="0" distL="114300" distR="114300" simplePos="0" relativeHeight="251664384" behindDoc="1" locked="1" layoutInCell="1" allowOverlap="1" wp14:anchorId="21DD7D67" wp14:editId="4C6D5FFA">
          <wp:simplePos x="0" y="0"/>
          <wp:positionH relativeFrom="page">
            <wp:posOffset>3571875</wp:posOffset>
          </wp:positionH>
          <wp:positionV relativeFrom="page">
            <wp:posOffset>95250</wp:posOffset>
          </wp:positionV>
          <wp:extent cx="3942080" cy="10626725"/>
          <wp:effectExtent l="0" t="0" r="0" b="0"/>
          <wp:wrapNone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Picture 33"/>
                  <pic:cNvPicPr preferRelativeResize="0"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-10000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42080" cy="1062672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621D3" w14:textId="77777777" w:rsidR="008508BB" w:rsidRDefault="008508BB" w:rsidP="0066567E">
      <w:r>
        <w:separator/>
      </w:r>
    </w:p>
  </w:footnote>
  <w:footnote w:type="continuationSeparator" w:id="0">
    <w:p w14:paraId="06C709EB" w14:textId="77777777" w:rsidR="008508BB" w:rsidRDefault="008508BB" w:rsidP="006656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EB7EE" w14:textId="77777777" w:rsidR="001A275B" w:rsidRDefault="001A27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04521" w14:textId="0D98E90E" w:rsidR="0066567E" w:rsidRDefault="005B5AAE">
    <w:pPr>
      <w:pStyle w:val="Head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63F36759" wp14:editId="6ADCA3B3">
          <wp:simplePos x="0" y="0"/>
          <wp:positionH relativeFrom="column">
            <wp:posOffset>-391160</wp:posOffset>
          </wp:positionH>
          <wp:positionV relativeFrom="paragraph">
            <wp:posOffset>53340</wp:posOffset>
          </wp:positionV>
          <wp:extent cx="3191777" cy="845820"/>
          <wp:effectExtent l="0" t="0" r="0" b="0"/>
          <wp:wrapNone/>
          <wp:docPr id="31" name="Picture 3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-10000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91777" cy="845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61F59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73955" w14:textId="1BF55D86" w:rsidR="008C79D9" w:rsidRDefault="006D504B">
    <w:pPr>
      <w:pStyle w:val="Header"/>
    </w:pPr>
    <w:r>
      <w:rPr>
        <w:noProof/>
      </w:rPr>
      <w:drawing>
        <wp:anchor distT="0" distB="0" distL="114300" distR="114300" simplePos="0" relativeHeight="251667456" behindDoc="0" locked="0" layoutInCell="1" allowOverlap="1" wp14:anchorId="2F118C5D" wp14:editId="10DBCBA6">
          <wp:simplePos x="0" y="0"/>
          <wp:positionH relativeFrom="column">
            <wp:posOffset>-381000</wp:posOffset>
          </wp:positionH>
          <wp:positionV relativeFrom="paragraph">
            <wp:posOffset>46990</wp:posOffset>
          </wp:positionV>
          <wp:extent cx="3191777" cy="845820"/>
          <wp:effectExtent l="0" t="0" r="0" b="0"/>
          <wp:wrapNone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-10000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91777" cy="845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A84EB0"/>
    <w:multiLevelType w:val="hybridMultilevel"/>
    <w:tmpl w:val="E50EE72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FA8272E"/>
    <w:multiLevelType w:val="hybridMultilevel"/>
    <w:tmpl w:val="8C8A2E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8A3"/>
    <w:rsid w:val="0002684C"/>
    <w:rsid w:val="000362B4"/>
    <w:rsid w:val="000521CF"/>
    <w:rsid w:val="0006249F"/>
    <w:rsid w:val="00065510"/>
    <w:rsid w:val="000A16F8"/>
    <w:rsid w:val="000B53C4"/>
    <w:rsid w:val="000C7101"/>
    <w:rsid w:val="00134D45"/>
    <w:rsid w:val="00157133"/>
    <w:rsid w:val="00161F59"/>
    <w:rsid w:val="001A275B"/>
    <w:rsid w:val="001A61DF"/>
    <w:rsid w:val="001C06A4"/>
    <w:rsid w:val="001D239E"/>
    <w:rsid w:val="001D632B"/>
    <w:rsid w:val="001E3569"/>
    <w:rsid w:val="00226FD0"/>
    <w:rsid w:val="00235888"/>
    <w:rsid w:val="0023650A"/>
    <w:rsid w:val="00261762"/>
    <w:rsid w:val="00277572"/>
    <w:rsid w:val="00280DF6"/>
    <w:rsid w:val="002A1252"/>
    <w:rsid w:val="002B3ADB"/>
    <w:rsid w:val="002B478D"/>
    <w:rsid w:val="002B70C2"/>
    <w:rsid w:val="002E0343"/>
    <w:rsid w:val="002E17A6"/>
    <w:rsid w:val="002F333F"/>
    <w:rsid w:val="00300B74"/>
    <w:rsid w:val="00322BF9"/>
    <w:rsid w:val="00323E46"/>
    <w:rsid w:val="003B38B0"/>
    <w:rsid w:val="003D62D6"/>
    <w:rsid w:val="003E2021"/>
    <w:rsid w:val="00424EA9"/>
    <w:rsid w:val="00460BFF"/>
    <w:rsid w:val="004A342E"/>
    <w:rsid w:val="004B0FE1"/>
    <w:rsid w:val="004C30D5"/>
    <w:rsid w:val="004C7CF4"/>
    <w:rsid w:val="004F3B3A"/>
    <w:rsid w:val="004F6C8F"/>
    <w:rsid w:val="005162FE"/>
    <w:rsid w:val="00550581"/>
    <w:rsid w:val="005575F5"/>
    <w:rsid w:val="00563615"/>
    <w:rsid w:val="005B5AAE"/>
    <w:rsid w:val="00645CC5"/>
    <w:rsid w:val="0066567E"/>
    <w:rsid w:val="006778A5"/>
    <w:rsid w:val="00695583"/>
    <w:rsid w:val="00696C90"/>
    <w:rsid w:val="006C5CF1"/>
    <w:rsid w:val="006D504B"/>
    <w:rsid w:val="0070745D"/>
    <w:rsid w:val="007141F1"/>
    <w:rsid w:val="0072134C"/>
    <w:rsid w:val="0074100F"/>
    <w:rsid w:val="00750CF5"/>
    <w:rsid w:val="00752589"/>
    <w:rsid w:val="0078546C"/>
    <w:rsid w:val="007D0AF9"/>
    <w:rsid w:val="007F14A1"/>
    <w:rsid w:val="0083478E"/>
    <w:rsid w:val="008508AB"/>
    <w:rsid w:val="008508BB"/>
    <w:rsid w:val="008C1E58"/>
    <w:rsid w:val="008C79D9"/>
    <w:rsid w:val="008D25DF"/>
    <w:rsid w:val="008D4719"/>
    <w:rsid w:val="00901809"/>
    <w:rsid w:val="00913EEF"/>
    <w:rsid w:val="00916E1B"/>
    <w:rsid w:val="00930C47"/>
    <w:rsid w:val="00933928"/>
    <w:rsid w:val="00943C84"/>
    <w:rsid w:val="00944217"/>
    <w:rsid w:val="00973C4B"/>
    <w:rsid w:val="00974760"/>
    <w:rsid w:val="009954DF"/>
    <w:rsid w:val="009A3B47"/>
    <w:rsid w:val="009C6F52"/>
    <w:rsid w:val="00A061D6"/>
    <w:rsid w:val="00A123A7"/>
    <w:rsid w:val="00A2467F"/>
    <w:rsid w:val="00A31D40"/>
    <w:rsid w:val="00A51386"/>
    <w:rsid w:val="00A57162"/>
    <w:rsid w:val="00A77E9B"/>
    <w:rsid w:val="00A90C94"/>
    <w:rsid w:val="00A97DFB"/>
    <w:rsid w:val="00AA335C"/>
    <w:rsid w:val="00AA40F6"/>
    <w:rsid w:val="00AD3FA0"/>
    <w:rsid w:val="00AE32CA"/>
    <w:rsid w:val="00B1358C"/>
    <w:rsid w:val="00B13966"/>
    <w:rsid w:val="00B51262"/>
    <w:rsid w:val="00B865FA"/>
    <w:rsid w:val="00BA2602"/>
    <w:rsid w:val="00BC0BF9"/>
    <w:rsid w:val="00BC39DA"/>
    <w:rsid w:val="00C03D93"/>
    <w:rsid w:val="00C12154"/>
    <w:rsid w:val="00C142E6"/>
    <w:rsid w:val="00C5618B"/>
    <w:rsid w:val="00C76A22"/>
    <w:rsid w:val="00C9696B"/>
    <w:rsid w:val="00CB6C8A"/>
    <w:rsid w:val="00CE3CD8"/>
    <w:rsid w:val="00CE68A3"/>
    <w:rsid w:val="00CF2483"/>
    <w:rsid w:val="00CF449A"/>
    <w:rsid w:val="00D31374"/>
    <w:rsid w:val="00D35584"/>
    <w:rsid w:val="00D42358"/>
    <w:rsid w:val="00D81474"/>
    <w:rsid w:val="00DA0F7B"/>
    <w:rsid w:val="00DB5216"/>
    <w:rsid w:val="00DC370A"/>
    <w:rsid w:val="00DE0F17"/>
    <w:rsid w:val="00DF6870"/>
    <w:rsid w:val="00E336D0"/>
    <w:rsid w:val="00E41BD9"/>
    <w:rsid w:val="00E5493F"/>
    <w:rsid w:val="00E7086B"/>
    <w:rsid w:val="00E73BB3"/>
    <w:rsid w:val="00E967D5"/>
    <w:rsid w:val="00EC157A"/>
    <w:rsid w:val="00EC39BA"/>
    <w:rsid w:val="00ED0DE7"/>
    <w:rsid w:val="00F15225"/>
    <w:rsid w:val="00F16F54"/>
    <w:rsid w:val="00F27B2E"/>
    <w:rsid w:val="00F32994"/>
    <w:rsid w:val="00F33517"/>
    <w:rsid w:val="00F43CA9"/>
    <w:rsid w:val="00F45DCC"/>
    <w:rsid w:val="00F946E0"/>
    <w:rsid w:val="00FA5593"/>
    <w:rsid w:val="00FB1E7E"/>
    <w:rsid w:val="00FE519C"/>
    <w:rsid w:val="00FE58B2"/>
    <w:rsid w:val="00FE7E0F"/>
    <w:rsid w:val="00FF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653CB8F"/>
  <w14:defaultImageDpi w14:val="300"/>
  <w15:docId w15:val="{CABB46D0-776E-2C4A-B89D-FC3A3D74D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3C4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C4B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656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567E"/>
  </w:style>
  <w:style w:type="paragraph" w:styleId="Footer">
    <w:name w:val="footer"/>
    <w:basedOn w:val="Normal"/>
    <w:link w:val="FooterChar"/>
    <w:uiPriority w:val="99"/>
    <w:unhideWhenUsed/>
    <w:rsid w:val="006656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567E"/>
  </w:style>
  <w:style w:type="paragraph" w:styleId="NormalWeb">
    <w:name w:val="Normal (Web)"/>
    <w:basedOn w:val="Normal"/>
    <w:uiPriority w:val="99"/>
    <w:unhideWhenUsed/>
    <w:rsid w:val="00161F5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8C79D9"/>
  </w:style>
  <w:style w:type="character" w:styleId="Hyperlink">
    <w:name w:val="Hyperlink"/>
    <w:basedOn w:val="DefaultParagraphFont"/>
    <w:uiPriority w:val="99"/>
    <w:semiHidden/>
    <w:unhideWhenUsed/>
    <w:rsid w:val="001A275B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1A275B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en-GB"/>
    </w:rPr>
  </w:style>
  <w:style w:type="paragraph" w:customStyle="1" w:styleId="paragraph">
    <w:name w:val="paragraph"/>
    <w:basedOn w:val="Normal"/>
    <w:rsid w:val="00FA559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normaltextrun">
    <w:name w:val="normaltextrun"/>
    <w:basedOn w:val="DefaultParagraphFont"/>
    <w:rsid w:val="00FA5593"/>
  </w:style>
  <w:style w:type="character" w:customStyle="1" w:styleId="eop">
    <w:name w:val="eop"/>
    <w:basedOn w:val="DefaultParagraphFont"/>
    <w:rsid w:val="00FA5593"/>
  </w:style>
  <w:style w:type="character" w:styleId="CommentReference">
    <w:name w:val="annotation reference"/>
    <w:basedOn w:val="DefaultParagraphFont"/>
    <w:uiPriority w:val="99"/>
    <w:semiHidden/>
    <w:unhideWhenUsed/>
    <w:rsid w:val="005575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75F5"/>
    <w:pPr>
      <w:spacing w:after="160"/>
    </w:pPr>
    <w:rPr>
      <w:rFonts w:eastAsiaTheme="minorHAnsi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75F5"/>
    <w:rPr>
      <w:rFonts w:eastAsiaTheme="minorHAnsi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0DE7"/>
    <w:pPr>
      <w:spacing w:after="0"/>
    </w:pPr>
    <w:rPr>
      <w:rFonts w:eastAsiaTheme="minorEastAsia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0DE7"/>
    <w:rPr>
      <w:rFonts w:eastAsiaTheme="minorHAnsi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3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28a7355-8dbc-4f03-b00f-1017f48d0c30">
      <Terms xmlns="http://schemas.microsoft.com/office/infopath/2007/PartnerControls"/>
    </lcf76f155ced4ddcb4097134ff3c332f>
    <TaxCatchAll xmlns="985ec44e-1bab-4c0b-9df0-6ba128686fc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5CB0F002DD03449F4F689266E6301A" ma:contentTypeVersion="16" ma:contentTypeDescription="Create a new document." ma:contentTypeScope="" ma:versionID="592de1d3f04fc6deb1855263b8c971fc">
  <xsd:schema xmlns:xsd="http://www.w3.org/2001/XMLSchema" xmlns:xs="http://www.w3.org/2001/XMLSchema" xmlns:p="http://schemas.microsoft.com/office/2006/metadata/properties" xmlns:ns2="328a7355-8dbc-4f03-b00f-1017f48d0c30" xmlns:ns3="12dff1a4-1cc5-4e91-a3d6-6657221fde4a" xmlns:ns4="985ec44e-1bab-4c0b-9df0-6ba128686fc9" targetNamespace="http://schemas.microsoft.com/office/2006/metadata/properties" ma:root="true" ma:fieldsID="57bfd8f40aea900356351cb7a9d249eb" ns2:_="" ns3:_="" ns4:_="">
    <xsd:import namespace="328a7355-8dbc-4f03-b00f-1017f48d0c30"/>
    <xsd:import namespace="12dff1a4-1cc5-4e91-a3d6-6657221fde4a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a7355-8dbc-4f03-b00f-1017f48d0c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dff1a4-1cc5-4e91-a3d6-6657221fd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4896683-b499-4cb5-8f79-d13d481126c1}" ma:internalName="TaxCatchAll" ma:showField="CatchAllData" ma:web="12dff1a4-1cc5-4e91-a3d6-6657221fd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CEAA4B8-92C9-4E5D-8E01-8C67FFBBD988}">
  <ds:schemaRefs>
    <ds:schemaRef ds:uri="http://schemas.microsoft.com/office/2006/metadata/properties"/>
    <ds:schemaRef ds:uri="http://schemas.microsoft.com/office/infopath/2007/PartnerControls"/>
    <ds:schemaRef ds:uri="60be1968-d0e5-4701-af7b-a90510cb729c"/>
  </ds:schemaRefs>
</ds:datastoreItem>
</file>

<file path=customXml/itemProps2.xml><?xml version="1.0" encoding="utf-8"?>
<ds:datastoreItem xmlns:ds="http://schemas.openxmlformats.org/officeDocument/2006/customXml" ds:itemID="{F99694D1-2751-44A6-9F66-1AAC622D16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18C9A5-9D45-4B58-AAEB-3D32E48D055F}"/>
</file>

<file path=customXml/itemProps4.xml><?xml version="1.0" encoding="utf-8"?>
<ds:datastoreItem xmlns:ds="http://schemas.openxmlformats.org/officeDocument/2006/customXml" ds:itemID="{9466CEF4-FE3E-BA48-8722-1905F4E81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Bernard Charles</cp:lastModifiedBy>
  <cp:revision>3</cp:revision>
  <cp:lastPrinted>2021-03-12T14:11:00Z</cp:lastPrinted>
  <dcterms:created xsi:type="dcterms:W3CDTF">2023-01-17T14:13:00Z</dcterms:created>
  <dcterms:modified xsi:type="dcterms:W3CDTF">2023-01-17T14:15:00Z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0x010100435CB0F002DD03449F4F689266E6301A</vt:lpwstr>
  </property>
</Properties>
</file>