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08EFF" w14:textId="77777777" w:rsidR="00FB579A" w:rsidRDefault="00E4658D" w:rsidP="00FB579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79A">
        <w:rPr>
          <w:rFonts w:ascii="Times New Roman" w:hAnsi="Times New Roman" w:cs="Times New Roman"/>
          <w:b/>
          <w:bCs/>
          <w:sz w:val="24"/>
          <w:szCs w:val="24"/>
        </w:rPr>
        <w:t>How</w:t>
      </w:r>
      <w:r w:rsidR="00B26230" w:rsidRPr="00FB5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729" w:rsidRPr="00FB579A">
        <w:rPr>
          <w:rFonts w:ascii="Times New Roman" w:hAnsi="Times New Roman" w:cs="Times New Roman"/>
          <w:b/>
          <w:bCs/>
          <w:sz w:val="24"/>
          <w:szCs w:val="24"/>
        </w:rPr>
        <w:t xml:space="preserve">to </w:t>
      </w:r>
      <w:r w:rsidR="008A15E0" w:rsidRPr="00FB579A">
        <w:rPr>
          <w:rFonts w:ascii="Times New Roman" w:hAnsi="Times New Roman" w:cs="Times New Roman"/>
          <w:b/>
          <w:bCs/>
          <w:sz w:val="24"/>
          <w:szCs w:val="24"/>
        </w:rPr>
        <w:t>prepare</w:t>
      </w:r>
      <w:r w:rsidR="00B26230" w:rsidRPr="00FB579A">
        <w:rPr>
          <w:rFonts w:ascii="Times New Roman" w:hAnsi="Times New Roman" w:cs="Times New Roman"/>
          <w:b/>
          <w:bCs/>
          <w:sz w:val="24"/>
          <w:szCs w:val="24"/>
        </w:rPr>
        <w:t xml:space="preserve"> a complete application</w:t>
      </w:r>
      <w:r w:rsidR="00D6125B" w:rsidRPr="00FB5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3F7B" w:rsidRPr="00FB579A">
        <w:rPr>
          <w:rFonts w:ascii="Times New Roman" w:hAnsi="Times New Roman" w:cs="Times New Roman"/>
          <w:b/>
          <w:bCs/>
          <w:sz w:val="24"/>
          <w:szCs w:val="24"/>
        </w:rPr>
        <w:t>for the selection of</w:t>
      </w:r>
      <w:r w:rsidR="008A15E0" w:rsidRPr="00FB57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88D052" w14:textId="7BEBAD9E" w:rsidR="00987723" w:rsidRPr="00FB579A" w:rsidRDefault="00D6125B" w:rsidP="00FB57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79A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="00A927B3" w:rsidRPr="00FB579A">
        <w:rPr>
          <w:rFonts w:ascii="Times New Roman" w:hAnsi="Times New Roman" w:cs="Times New Roman"/>
          <w:b/>
          <w:bCs/>
          <w:sz w:val="24"/>
          <w:szCs w:val="24"/>
        </w:rPr>
        <w:t xml:space="preserve">uman </w:t>
      </w:r>
      <w:r w:rsidRPr="00FB579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927B3" w:rsidRPr="00FB579A">
        <w:rPr>
          <w:rFonts w:ascii="Times New Roman" w:hAnsi="Times New Roman" w:cs="Times New Roman"/>
          <w:b/>
          <w:bCs/>
          <w:sz w:val="24"/>
          <w:szCs w:val="24"/>
        </w:rPr>
        <w:t xml:space="preserve">ights </w:t>
      </w:r>
      <w:r w:rsidRPr="00FB579A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A927B3" w:rsidRPr="00FB579A">
        <w:rPr>
          <w:rFonts w:ascii="Times New Roman" w:hAnsi="Times New Roman" w:cs="Times New Roman"/>
          <w:b/>
          <w:bCs/>
          <w:sz w:val="24"/>
          <w:szCs w:val="24"/>
        </w:rPr>
        <w:t>ouncil</w:t>
      </w:r>
      <w:r w:rsidRPr="00FB579A">
        <w:rPr>
          <w:rFonts w:ascii="Times New Roman" w:hAnsi="Times New Roman" w:cs="Times New Roman"/>
          <w:b/>
          <w:bCs/>
          <w:sz w:val="24"/>
          <w:szCs w:val="24"/>
        </w:rPr>
        <w:t xml:space="preserve"> mandate holder</w:t>
      </w:r>
      <w:r w:rsidR="00CC3F7B" w:rsidRPr="00FB579A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4658D" w:rsidRPr="00FB579A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0AE17FA1" w14:textId="712A3693" w:rsidR="00B26230" w:rsidRPr="005346E0" w:rsidRDefault="00266159" w:rsidP="00F56B1F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 w:rsidRPr="00266159">
        <w:rPr>
          <w:rFonts w:ascii="Times New Roman" w:hAnsi="Times New Roman" w:cs="Times New Roman"/>
          <w:b/>
          <w:bCs/>
          <w:u w:val="single"/>
        </w:rPr>
        <w:t>Part 1</w:t>
      </w:r>
      <w:r w:rsidRPr="00266159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  <w:r w:rsidR="00B26230" w:rsidRPr="005346E0">
        <w:rPr>
          <w:rFonts w:ascii="Times New Roman" w:hAnsi="Times New Roman" w:cs="Times New Roman"/>
        </w:rPr>
        <w:t xml:space="preserve">The </w:t>
      </w:r>
      <w:r w:rsidR="00B26230" w:rsidRPr="005346E0">
        <w:rPr>
          <w:rFonts w:ascii="Times New Roman" w:hAnsi="Times New Roman" w:cs="Times New Roman"/>
          <w:b/>
          <w:bCs/>
        </w:rPr>
        <w:t>compulsory online survey</w:t>
      </w:r>
      <w:r w:rsidR="00B26230" w:rsidRPr="005346E0">
        <w:rPr>
          <w:rFonts w:ascii="Times New Roman" w:hAnsi="Times New Roman" w:cs="Times New Roman"/>
        </w:rPr>
        <w:t xml:space="preserve"> should be completed in full</w:t>
      </w:r>
      <w:r w:rsidR="00C97884">
        <w:rPr>
          <w:rFonts w:ascii="Times New Roman" w:hAnsi="Times New Roman" w:cs="Times New Roman"/>
        </w:rPr>
        <w:t xml:space="preserve"> by the deadline</w:t>
      </w:r>
      <w:r w:rsidR="00B26230" w:rsidRPr="005346E0">
        <w:rPr>
          <w:rFonts w:ascii="Times New Roman" w:hAnsi="Times New Roman" w:cs="Times New Roman"/>
        </w:rPr>
        <w:t xml:space="preserve">, in English or French only. </w:t>
      </w:r>
      <w:r w:rsidR="00C82933">
        <w:rPr>
          <w:rFonts w:ascii="Times New Roman" w:hAnsi="Times New Roman" w:cs="Times New Roman"/>
        </w:rPr>
        <w:t>A</w:t>
      </w:r>
      <w:r w:rsidR="00B26230" w:rsidRPr="005346E0">
        <w:rPr>
          <w:rFonts w:ascii="Times New Roman" w:hAnsi="Times New Roman" w:cs="Times New Roman"/>
        </w:rPr>
        <w:t>ll fields of the survey</w:t>
      </w:r>
      <w:r w:rsidR="00AC6A1A">
        <w:rPr>
          <w:rFonts w:ascii="Times New Roman" w:hAnsi="Times New Roman" w:cs="Times New Roman"/>
        </w:rPr>
        <w:t xml:space="preserve"> </w:t>
      </w:r>
      <w:r w:rsidR="00C82933">
        <w:rPr>
          <w:rFonts w:ascii="Times New Roman" w:hAnsi="Times New Roman" w:cs="Times New Roman"/>
        </w:rPr>
        <w:t>should be completed</w:t>
      </w:r>
      <w:r w:rsidR="00AC7A91">
        <w:rPr>
          <w:rFonts w:ascii="Times New Roman" w:hAnsi="Times New Roman" w:cs="Times New Roman"/>
        </w:rPr>
        <w:t>,</w:t>
      </w:r>
      <w:r w:rsidR="00C82933">
        <w:rPr>
          <w:rFonts w:ascii="Times New Roman" w:hAnsi="Times New Roman" w:cs="Times New Roman"/>
        </w:rPr>
        <w:t xml:space="preserve"> </w:t>
      </w:r>
      <w:r w:rsidR="00AC6A1A">
        <w:rPr>
          <w:rFonts w:ascii="Times New Roman" w:hAnsi="Times New Roman" w:cs="Times New Roman"/>
        </w:rPr>
        <w:t xml:space="preserve">and </w:t>
      </w:r>
      <w:r w:rsidR="00B26230" w:rsidRPr="005346E0">
        <w:rPr>
          <w:rFonts w:ascii="Times New Roman" w:hAnsi="Times New Roman" w:cs="Times New Roman"/>
        </w:rPr>
        <w:t xml:space="preserve">acronyms </w:t>
      </w:r>
      <w:r w:rsidR="005D7310">
        <w:rPr>
          <w:rFonts w:ascii="Times New Roman" w:hAnsi="Times New Roman" w:cs="Times New Roman"/>
        </w:rPr>
        <w:t>and</w:t>
      </w:r>
      <w:r w:rsidR="005D7310" w:rsidRPr="005346E0">
        <w:rPr>
          <w:rFonts w:ascii="Times New Roman" w:hAnsi="Times New Roman" w:cs="Times New Roman"/>
        </w:rPr>
        <w:t xml:space="preserve"> </w:t>
      </w:r>
      <w:r w:rsidR="00B26230" w:rsidRPr="005346E0">
        <w:rPr>
          <w:rFonts w:ascii="Times New Roman" w:hAnsi="Times New Roman" w:cs="Times New Roman"/>
        </w:rPr>
        <w:t>abbreviations</w:t>
      </w:r>
      <w:r w:rsidR="00C82933">
        <w:rPr>
          <w:rFonts w:ascii="Times New Roman" w:hAnsi="Times New Roman" w:cs="Times New Roman"/>
        </w:rPr>
        <w:t xml:space="preserve"> should not be used</w:t>
      </w:r>
      <w:r w:rsidR="00B26230" w:rsidRPr="005346E0">
        <w:rPr>
          <w:rFonts w:ascii="Times New Roman" w:hAnsi="Times New Roman" w:cs="Times New Roman"/>
        </w:rPr>
        <w:t>.</w:t>
      </w:r>
      <w:r w:rsidR="00C97884">
        <w:rPr>
          <w:rFonts w:ascii="Times New Roman" w:hAnsi="Times New Roman" w:cs="Times New Roman"/>
        </w:rPr>
        <w:t xml:space="preserve"> Candidates are encouraged to complete the survey first.</w:t>
      </w:r>
    </w:p>
    <w:p w14:paraId="2B28CB55" w14:textId="115A4D06" w:rsidR="00B26230" w:rsidRPr="005346E0" w:rsidRDefault="00266159" w:rsidP="00B262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66159">
        <w:rPr>
          <w:rFonts w:ascii="Times New Roman" w:hAnsi="Times New Roman" w:cs="Times New Roman"/>
          <w:b/>
          <w:bCs/>
          <w:u w:val="single"/>
        </w:rPr>
        <w:t>Part 2</w:t>
      </w:r>
      <w:r>
        <w:rPr>
          <w:rFonts w:ascii="Times New Roman" w:hAnsi="Times New Roman" w:cs="Times New Roman"/>
        </w:rPr>
        <w:t xml:space="preserve">. </w:t>
      </w:r>
      <w:r w:rsidR="00B26230" w:rsidRPr="005346E0">
        <w:rPr>
          <w:rFonts w:ascii="Times New Roman" w:hAnsi="Times New Roman" w:cs="Times New Roman"/>
        </w:rPr>
        <w:t xml:space="preserve">The </w:t>
      </w:r>
      <w:r w:rsidR="00B26230" w:rsidRPr="005346E0">
        <w:rPr>
          <w:rFonts w:ascii="Times New Roman" w:hAnsi="Times New Roman" w:cs="Times New Roman"/>
          <w:b/>
          <w:bCs/>
        </w:rPr>
        <w:t>compulsory mandate-specific Word application form</w:t>
      </w:r>
      <w:r w:rsidR="00B26230" w:rsidRPr="005346E0">
        <w:rPr>
          <w:rFonts w:ascii="Times New Roman" w:hAnsi="Times New Roman" w:cs="Times New Roman"/>
        </w:rPr>
        <w:t xml:space="preserve"> (to be downloaded from the relevant selection process web page) should be completed in full</w:t>
      </w:r>
      <w:r w:rsidR="00C97884">
        <w:rPr>
          <w:rFonts w:ascii="Times New Roman" w:hAnsi="Times New Roman" w:cs="Times New Roman"/>
        </w:rPr>
        <w:t xml:space="preserve"> by the deadline</w:t>
      </w:r>
      <w:r w:rsidR="00B26230" w:rsidRPr="005346E0">
        <w:rPr>
          <w:rFonts w:ascii="Times New Roman" w:hAnsi="Times New Roman" w:cs="Times New Roman"/>
        </w:rPr>
        <w:t>, in English or French only.</w:t>
      </w:r>
      <w:r w:rsidR="00223729" w:rsidRPr="005346E0">
        <w:rPr>
          <w:rFonts w:ascii="Times New Roman" w:hAnsi="Times New Roman" w:cs="Times New Roman"/>
        </w:rPr>
        <w:t xml:space="preserve"> </w:t>
      </w:r>
      <w:r w:rsidR="00F32775">
        <w:rPr>
          <w:rFonts w:ascii="Times New Roman" w:hAnsi="Times New Roman" w:cs="Times New Roman"/>
        </w:rPr>
        <w:t>Candidates are encouraged to</w:t>
      </w:r>
      <w:r w:rsidR="00F32775" w:rsidRPr="005346E0">
        <w:rPr>
          <w:rFonts w:ascii="Times New Roman" w:hAnsi="Times New Roman" w:cs="Times New Roman"/>
        </w:rPr>
        <w:t xml:space="preserve"> </w:t>
      </w:r>
      <w:r w:rsidR="00223729" w:rsidRPr="005346E0">
        <w:rPr>
          <w:rFonts w:ascii="Times New Roman" w:hAnsi="Times New Roman" w:cs="Times New Roman"/>
        </w:rPr>
        <w:t>read the instructions contained in the form carefully and</w:t>
      </w:r>
      <w:r w:rsidR="00F31487">
        <w:rPr>
          <w:rFonts w:ascii="Times New Roman" w:hAnsi="Times New Roman" w:cs="Times New Roman"/>
        </w:rPr>
        <w:t xml:space="preserve"> </w:t>
      </w:r>
      <w:r w:rsidR="00414186">
        <w:rPr>
          <w:rFonts w:ascii="Times New Roman" w:hAnsi="Times New Roman" w:cs="Times New Roman"/>
        </w:rPr>
        <w:t xml:space="preserve">to </w:t>
      </w:r>
      <w:r w:rsidR="00223729" w:rsidRPr="005346E0">
        <w:rPr>
          <w:rFonts w:ascii="Times New Roman" w:hAnsi="Times New Roman" w:cs="Times New Roman"/>
        </w:rPr>
        <w:t>fill the form in accordance with such instructions.</w:t>
      </w:r>
    </w:p>
    <w:p w14:paraId="6B462E72" w14:textId="6872A490" w:rsidR="00B26230" w:rsidRPr="005346E0" w:rsidRDefault="00EC310A" w:rsidP="00B2623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Candidates</w:t>
      </w:r>
      <w:r w:rsidR="00B26230" w:rsidRPr="005346E0">
        <w:rPr>
          <w:rFonts w:ascii="Times New Roman" w:hAnsi="Times New Roman" w:cs="Times New Roman"/>
        </w:rPr>
        <w:t xml:space="preserve"> </w:t>
      </w:r>
      <w:r w:rsidR="00B26230" w:rsidRPr="005346E0">
        <w:rPr>
          <w:rFonts w:ascii="Times New Roman" w:hAnsi="Times New Roman" w:cs="Times New Roman"/>
          <w:b/>
          <w:bCs/>
        </w:rPr>
        <w:t>applying to more than one mandate</w:t>
      </w:r>
      <w:r w:rsidR="00B26230" w:rsidRPr="005346E0">
        <w:rPr>
          <w:rFonts w:ascii="Times New Roman" w:hAnsi="Times New Roman" w:cs="Times New Roman"/>
        </w:rPr>
        <w:t xml:space="preserve"> </w:t>
      </w:r>
      <w:proofErr w:type="gramStart"/>
      <w:r w:rsidR="00B26230" w:rsidRPr="005346E0">
        <w:rPr>
          <w:rFonts w:ascii="Times New Roman" w:hAnsi="Times New Roman" w:cs="Times New Roman"/>
        </w:rPr>
        <w:t>in a given</w:t>
      </w:r>
      <w:proofErr w:type="gramEnd"/>
      <w:r w:rsidR="00B26230" w:rsidRPr="005346E0">
        <w:rPr>
          <w:rFonts w:ascii="Times New Roman" w:hAnsi="Times New Roman" w:cs="Times New Roman"/>
        </w:rPr>
        <w:t xml:space="preserve"> selection process</w:t>
      </w:r>
      <w:r>
        <w:rPr>
          <w:rFonts w:ascii="Times New Roman" w:hAnsi="Times New Roman" w:cs="Times New Roman"/>
        </w:rPr>
        <w:t xml:space="preserve"> should</w:t>
      </w:r>
      <w:r w:rsidR="00B26230" w:rsidRPr="005346E0">
        <w:rPr>
          <w:rFonts w:ascii="Times New Roman" w:hAnsi="Times New Roman" w:cs="Times New Roman"/>
        </w:rPr>
        <w:t xml:space="preserve"> submit a mandate-specific Word application form for each mandate</w:t>
      </w:r>
      <w:r w:rsidR="00715872">
        <w:rPr>
          <w:rFonts w:ascii="Times New Roman" w:hAnsi="Times New Roman" w:cs="Times New Roman"/>
        </w:rPr>
        <w:t>.</w:t>
      </w:r>
    </w:p>
    <w:p w14:paraId="7B2A3ED9" w14:textId="5049AA55" w:rsidR="00B26230" w:rsidRPr="005346E0" w:rsidRDefault="00B26230" w:rsidP="00B2623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346E0">
        <w:rPr>
          <w:rFonts w:ascii="Times New Roman" w:hAnsi="Times New Roman" w:cs="Times New Roman"/>
        </w:rPr>
        <w:t xml:space="preserve">The </w:t>
      </w:r>
      <w:r w:rsidRPr="005346E0">
        <w:rPr>
          <w:rFonts w:ascii="Times New Roman" w:hAnsi="Times New Roman" w:cs="Times New Roman"/>
          <w:b/>
          <w:bCs/>
        </w:rPr>
        <w:t xml:space="preserve">name and surname </w:t>
      </w:r>
      <w:r w:rsidR="00223729" w:rsidRPr="005346E0">
        <w:rPr>
          <w:rFonts w:ascii="Times New Roman" w:hAnsi="Times New Roman" w:cs="Times New Roman"/>
        </w:rPr>
        <w:t>reflected</w:t>
      </w:r>
      <w:r w:rsidRPr="005346E0">
        <w:rPr>
          <w:rFonts w:ascii="Times New Roman" w:hAnsi="Times New Roman" w:cs="Times New Roman"/>
        </w:rPr>
        <w:t xml:space="preserve"> in the online survey and in the Word application form (both in sections I (personal data) and VIII (</w:t>
      </w:r>
      <w:r w:rsidR="00EC310A">
        <w:rPr>
          <w:rFonts w:ascii="Times New Roman" w:hAnsi="Times New Roman" w:cs="Times New Roman"/>
        </w:rPr>
        <w:t>certify and</w:t>
      </w:r>
      <w:r w:rsidRPr="005346E0">
        <w:rPr>
          <w:rFonts w:ascii="Times New Roman" w:hAnsi="Times New Roman" w:cs="Times New Roman"/>
        </w:rPr>
        <w:t xml:space="preserve"> submi</w:t>
      </w:r>
      <w:r w:rsidR="00EC310A">
        <w:rPr>
          <w:rFonts w:ascii="Times New Roman" w:hAnsi="Times New Roman" w:cs="Times New Roman"/>
        </w:rPr>
        <w:t>t</w:t>
      </w:r>
      <w:r w:rsidRPr="005346E0">
        <w:rPr>
          <w:rFonts w:ascii="Times New Roman" w:hAnsi="Times New Roman" w:cs="Times New Roman"/>
        </w:rPr>
        <w:t xml:space="preserve"> application)</w:t>
      </w:r>
      <w:r w:rsidR="004E1C09">
        <w:rPr>
          <w:rFonts w:ascii="Times New Roman" w:hAnsi="Times New Roman" w:cs="Times New Roman"/>
        </w:rPr>
        <w:t>)</w:t>
      </w:r>
      <w:r w:rsidRPr="005346E0">
        <w:rPr>
          <w:rFonts w:ascii="Times New Roman" w:hAnsi="Times New Roman" w:cs="Times New Roman"/>
        </w:rPr>
        <w:t xml:space="preserve"> </w:t>
      </w:r>
      <w:r w:rsidR="00DF772D">
        <w:rPr>
          <w:rFonts w:ascii="Times New Roman" w:hAnsi="Times New Roman" w:cs="Times New Roman"/>
        </w:rPr>
        <w:t>should</w:t>
      </w:r>
      <w:r w:rsidR="00DF772D" w:rsidRPr="005346E0">
        <w:rPr>
          <w:rFonts w:ascii="Times New Roman" w:hAnsi="Times New Roman" w:cs="Times New Roman"/>
        </w:rPr>
        <w:t xml:space="preserve"> </w:t>
      </w:r>
      <w:r w:rsidRPr="005346E0">
        <w:rPr>
          <w:rFonts w:ascii="Times New Roman" w:hAnsi="Times New Roman" w:cs="Times New Roman"/>
        </w:rPr>
        <w:t>fully coincide</w:t>
      </w:r>
      <w:r w:rsidR="00715872">
        <w:rPr>
          <w:rFonts w:ascii="Times New Roman" w:hAnsi="Times New Roman" w:cs="Times New Roman"/>
        </w:rPr>
        <w:t>.</w:t>
      </w:r>
    </w:p>
    <w:p w14:paraId="19DC50F4" w14:textId="35185FD6" w:rsidR="00B26230" w:rsidRDefault="00223729" w:rsidP="00B2623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346E0">
        <w:rPr>
          <w:rFonts w:ascii="Times New Roman" w:hAnsi="Times New Roman" w:cs="Times New Roman"/>
        </w:rPr>
        <w:t xml:space="preserve">In both the online survey and the Word application form, </w:t>
      </w:r>
      <w:r w:rsidR="00EC310A">
        <w:rPr>
          <w:rFonts w:ascii="Times New Roman" w:hAnsi="Times New Roman" w:cs="Times New Roman"/>
          <w:b/>
          <w:bCs/>
        </w:rPr>
        <w:t>candidates should</w:t>
      </w:r>
      <w:r w:rsidR="00B26230" w:rsidRPr="005346E0">
        <w:rPr>
          <w:rFonts w:ascii="Times New Roman" w:hAnsi="Times New Roman" w:cs="Times New Roman"/>
          <w:b/>
          <w:bCs/>
        </w:rPr>
        <w:t xml:space="preserve"> select </w:t>
      </w:r>
      <w:r w:rsidR="00B26230" w:rsidRPr="003102BD">
        <w:rPr>
          <w:rFonts w:ascii="Times New Roman" w:hAnsi="Times New Roman" w:cs="Times New Roman"/>
          <w:b/>
          <w:bCs/>
          <w:u w:val="single"/>
        </w:rPr>
        <w:t>only one nationality</w:t>
      </w:r>
      <w:r w:rsidR="00B26230" w:rsidRPr="005346E0">
        <w:rPr>
          <w:rFonts w:ascii="Times New Roman" w:hAnsi="Times New Roman" w:cs="Times New Roman"/>
          <w:b/>
          <w:bCs/>
        </w:rPr>
        <w:t xml:space="preserve"> as </w:t>
      </w:r>
      <w:r w:rsidRPr="005346E0">
        <w:rPr>
          <w:rFonts w:ascii="Times New Roman" w:hAnsi="Times New Roman" w:cs="Times New Roman"/>
          <w:b/>
          <w:bCs/>
        </w:rPr>
        <w:t xml:space="preserve">the nationality that will </w:t>
      </w:r>
      <w:r w:rsidR="003102BD">
        <w:rPr>
          <w:rFonts w:ascii="Times New Roman" w:hAnsi="Times New Roman" w:cs="Times New Roman"/>
          <w:b/>
          <w:bCs/>
        </w:rPr>
        <w:t xml:space="preserve">be used </w:t>
      </w:r>
      <w:r w:rsidR="003E407A">
        <w:rPr>
          <w:rFonts w:ascii="Times New Roman" w:hAnsi="Times New Roman" w:cs="Times New Roman"/>
          <w:b/>
          <w:bCs/>
        </w:rPr>
        <w:t>as reference for the selection process</w:t>
      </w:r>
      <w:r w:rsidR="003E407A" w:rsidRPr="003E407A">
        <w:rPr>
          <w:rFonts w:ascii="Times New Roman" w:hAnsi="Times New Roman" w:cs="Times New Roman"/>
        </w:rPr>
        <w:t xml:space="preserve">, including </w:t>
      </w:r>
      <w:r w:rsidR="003102BD" w:rsidRPr="003E407A">
        <w:rPr>
          <w:rFonts w:ascii="Times New Roman" w:hAnsi="Times New Roman" w:cs="Times New Roman"/>
        </w:rPr>
        <w:t xml:space="preserve">for </w:t>
      </w:r>
      <w:r w:rsidRPr="003E407A">
        <w:rPr>
          <w:rFonts w:ascii="Times New Roman" w:hAnsi="Times New Roman" w:cs="Times New Roman"/>
        </w:rPr>
        <w:t xml:space="preserve">the public list of </w:t>
      </w:r>
      <w:r w:rsidR="003102BD" w:rsidRPr="003E407A">
        <w:rPr>
          <w:rFonts w:ascii="Times New Roman" w:hAnsi="Times New Roman" w:cs="Times New Roman"/>
        </w:rPr>
        <w:t xml:space="preserve">eligible </w:t>
      </w:r>
      <w:r w:rsidRPr="003E407A">
        <w:rPr>
          <w:rFonts w:ascii="Times New Roman" w:hAnsi="Times New Roman" w:cs="Times New Roman"/>
        </w:rPr>
        <w:t>candidates</w:t>
      </w:r>
      <w:r w:rsidRPr="005346E0">
        <w:rPr>
          <w:rFonts w:ascii="Times New Roman" w:hAnsi="Times New Roman" w:cs="Times New Roman"/>
        </w:rPr>
        <w:t xml:space="preserve">. </w:t>
      </w:r>
      <w:r w:rsidR="00EC310A">
        <w:rPr>
          <w:rFonts w:ascii="Times New Roman" w:hAnsi="Times New Roman" w:cs="Times New Roman"/>
        </w:rPr>
        <w:t>A</w:t>
      </w:r>
      <w:r w:rsidRPr="005346E0">
        <w:rPr>
          <w:rFonts w:ascii="Times New Roman" w:hAnsi="Times New Roman" w:cs="Times New Roman"/>
        </w:rPr>
        <w:t xml:space="preserve">ny additional nationality/es </w:t>
      </w:r>
      <w:r w:rsidR="00EC310A">
        <w:rPr>
          <w:rFonts w:ascii="Times New Roman" w:hAnsi="Times New Roman" w:cs="Times New Roman"/>
        </w:rPr>
        <w:t xml:space="preserve">can be listed </w:t>
      </w:r>
      <w:r w:rsidRPr="005346E0">
        <w:rPr>
          <w:rFonts w:ascii="Times New Roman" w:hAnsi="Times New Roman" w:cs="Times New Roman"/>
        </w:rPr>
        <w:t xml:space="preserve">in the fields dedicated to that effect in the online survey and Word application form. The information provided in this respect in the online survey </w:t>
      </w:r>
      <w:r w:rsidR="00DF772D">
        <w:rPr>
          <w:rFonts w:ascii="Times New Roman" w:hAnsi="Times New Roman" w:cs="Times New Roman"/>
        </w:rPr>
        <w:t>should</w:t>
      </w:r>
      <w:r w:rsidR="00DF772D" w:rsidRPr="005346E0">
        <w:rPr>
          <w:rFonts w:ascii="Times New Roman" w:hAnsi="Times New Roman" w:cs="Times New Roman"/>
        </w:rPr>
        <w:t xml:space="preserve"> </w:t>
      </w:r>
      <w:r w:rsidRPr="005346E0">
        <w:rPr>
          <w:rFonts w:ascii="Times New Roman" w:hAnsi="Times New Roman" w:cs="Times New Roman"/>
        </w:rPr>
        <w:t>fully coincide with that provided in the Word application form</w:t>
      </w:r>
      <w:r w:rsidR="00715872">
        <w:rPr>
          <w:rFonts w:ascii="Times New Roman" w:hAnsi="Times New Roman" w:cs="Times New Roman"/>
        </w:rPr>
        <w:t>.</w:t>
      </w:r>
    </w:p>
    <w:p w14:paraId="085C2B8E" w14:textId="1E3098B4" w:rsidR="00D700B4" w:rsidRPr="00D700B4" w:rsidRDefault="00D700B4" w:rsidP="00B2623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700B4">
        <w:rPr>
          <w:rFonts w:ascii="Times New Roman" w:hAnsi="Times New Roman" w:cs="Times New Roman"/>
        </w:rPr>
        <w:t xml:space="preserve">Candidates eligible for the vacancies in </w:t>
      </w:r>
      <w:r w:rsidRPr="00EC310A">
        <w:rPr>
          <w:rFonts w:ascii="Times New Roman" w:hAnsi="Times New Roman" w:cs="Times New Roman"/>
          <w:b/>
          <w:bCs/>
        </w:rPr>
        <w:t>Working Groups</w:t>
      </w:r>
      <w:r w:rsidRPr="00D700B4">
        <w:rPr>
          <w:rFonts w:ascii="Times New Roman" w:hAnsi="Times New Roman" w:cs="Times New Roman"/>
        </w:rPr>
        <w:t xml:space="preserve"> and in the </w:t>
      </w:r>
      <w:r w:rsidRPr="00EC310A">
        <w:rPr>
          <w:rFonts w:ascii="Times New Roman" w:hAnsi="Times New Roman" w:cs="Times New Roman"/>
          <w:b/>
          <w:bCs/>
        </w:rPr>
        <w:t>Expert Mechanism on the Right to Development</w:t>
      </w:r>
      <w:r w:rsidRPr="00D700B4">
        <w:rPr>
          <w:rFonts w:ascii="Times New Roman" w:hAnsi="Times New Roman" w:cs="Times New Roman"/>
        </w:rPr>
        <w:t xml:space="preserve"> are only nationals of States belonging to the specific </w:t>
      </w:r>
      <w:hyperlink r:id="rId7" w:history="1">
        <w:r w:rsidRPr="00D700B4">
          <w:rPr>
            <w:rStyle w:val="Hyperlink"/>
            <w:rFonts w:ascii="Times New Roman" w:hAnsi="Times New Roman" w:cs="Times New Roman"/>
          </w:rPr>
          <w:t>regional groups</w:t>
        </w:r>
      </w:hyperlink>
      <w:r w:rsidRPr="00D700B4">
        <w:rPr>
          <w:rFonts w:ascii="Times New Roman" w:hAnsi="Times New Roman" w:cs="Times New Roman"/>
        </w:rPr>
        <w:t xml:space="preserve"> for which specific vacancies have been advertised. For members of the</w:t>
      </w:r>
      <w:r w:rsidR="003B2DCC">
        <w:rPr>
          <w:rFonts w:ascii="Times New Roman" w:hAnsi="Times New Roman" w:cs="Times New Roman"/>
        </w:rPr>
        <w:t xml:space="preserve"> </w:t>
      </w:r>
      <w:r w:rsidR="003B2DCC" w:rsidRPr="003B2DCC">
        <w:rPr>
          <w:rFonts w:ascii="Times New Roman" w:hAnsi="Times New Roman" w:cs="Times New Roman"/>
          <w:b/>
          <w:bCs/>
        </w:rPr>
        <w:t>Expert Mechanism on the</w:t>
      </w:r>
      <w:r w:rsidRPr="00D700B4">
        <w:rPr>
          <w:rFonts w:ascii="Times New Roman" w:hAnsi="Times New Roman" w:cs="Times New Roman"/>
        </w:rPr>
        <w:t xml:space="preserve"> </w:t>
      </w:r>
      <w:hyperlink r:id="rId8" w:history="1">
        <w:r w:rsidRPr="00EC310A">
          <w:rPr>
            <w:rStyle w:val="Hyperlink"/>
            <w:rFonts w:ascii="Times New Roman" w:hAnsi="Times New Roman" w:cs="Times New Roman"/>
            <w:b/>
            <w:bCs/>
          </w:rPr>
          <w:t>Rights of Indigenous Peoples</w:t>
        </w:r>
      </w:hyperlink>
      <w:r w:rsidRPr="00D700B4">
        <w:rPr>
          <w:rFonts w:ascii="Times New Roman" w:hAnsi="Times New Roman" w:cs="Times New Roman"/>
        </w:rPr>
        <w:t>, candidates need to represent the indigenous sociocultural region</w:t>
      </w:r>
      <w:r w:rsidR="00F01007">
        <w:rPr>
          <w:rFonts w:ascii="Times New Roman" w:hAnsi="Times New Roman" w:cs="Times New Roman"/>
        </w:rPr>
        <w:t>s</w:t>
      </w:r>
      <w:r w:rsidRPr="00D700B4">
        <w:rPr>
          <w:rFonts w:ascii="Times New Roman" w:hAnsi="Times New Roman" w:cs="Times New Roman"/>
        </w:rPr>
        <w:t xml:space="preserve"> for which </w:t>
      </w:r>
      <w:r w:rsidR="00EC310A">
        <w:rPr>
          <w:rFonts w:ascii="Times New Roman" w:hAnsi="Times New Roman" w:cs="Times New Roman"/>
        </w:rPr>
        <w:t xml:space="preserve">the respective </w:t>
      </w:r>
      <w:r w:rsidRPr="00D700B4">
        <w:rPr>
          <w:rFonts w:ascii="Times New Roman" w:hAnsi="Times New Roman" w:cs="Times New Roman"/>
        </w:rPr>
        <w:t>vacanc</w:t>
      </w:r>
      <w:r w:rsidR="00F01007">
        <w:rPr>
          <w:rFonts w:ascii="Times New Roman" w:hAnsi="Times New Roman" w:cs="Times New Roman"/>
        </w:rPr>
        <w:t>ies</w:t>
      </w:r>
      <w:r w:rsidRPr="00D700B4">
        <w:rPr>
          <w:rFonts w:ascii="Times New Roman" w:hAnsi="Times New Roman" w:cs="Times New Roman"/>
        </w:rPr>
        <w:t xml:space="preserve"> ha</w:t>
      </w:r>
      <w:r w:rsidR="00F01007">
        <w:rPr>
          <w:rFonts w:ascii="Times New Roman" w:hAnsi="Times New Roman" w:cs="Times New Roman"/>
        </w:rPr>
        <w:t>ve</w:t>
      </w:r>
      <w:r w:rsidRPr="00D700B4">
        <w:rPr>
          <w:rFonts w:ascii="Times New Roman" w:hAnsi="Times New Roman" w:cs="Times New Roman"/>
        </w:rPr>
        <w:t xml:space="preserve"> been advertised. </w:t>
      </w:r>
    </w:p>
    <w:p w14:paraId="5BA543F7" w14:textId="77777777" w:rsidR="00F96304" w:rsidRDefault="00F96304" w:rsidP="00B2623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Candidates should</w:t>
      </w:r>
      <w:r w:rsidRPr="00284065">
        <w:rPr>
          <w:rFonts w:ascii="Times New Roman" w:hAnsi="Times New Roman" w:cs="Times New Roman"/>
          <w:b/>
          <w:bCs/>
        </w:rPr>
        <w:t xml:space="preserve"> not use</w:t>
      </w:r>
      <w:r w:rsidRPr="005346E0">
        <w:rPr>
          <w:rFonts w:ascii="Times New Roman" w:hAnsi="Times New Roman" w:cs="Times New Roman"/>
        </w:rPr>
        <w:t xml:space="preserve"> </w:t>
      </w:r>
      <w:r w:rsidRPr="00284065">
        <w:rPr>
          <w:rFonts w:ascii="Times New Roman" w:hAnsi="Times New Roman" w:cs="Times New Roman"/>
          <w:b/>
          <w:bCs/>
        </w:rPr>
        <w:t>acronyms</w:t>
      </w:r>
      <w:r w:rsidRPr="005346E0">
        <w:rPr>
          <w:rFonts w:ascii="Times New Roman" w:hAnsi="Times New Roman" w:cs="Times New Roman"/>
        </w:rPr>
        <w:t xml:space="preserve"> or </w:t>
      </w:r>
      <w:r w:rsidRPr="00284065">
        <w:rPr>
          <w:rFonts w:ascii="Times New Roman" w:hAnsi="Times New Roman" w:cs="Times New Roman"/>
          <w:b/>
          <w:bCs/>
        </w:rPr>
        <w:t>abbreviations</w:t>
      </w:r>
      <w:r>
        <w:rPr>
          <w:rFonts w:ascii="Times New Roman" w:hAnsi="Times New Roman" w:cs="Times New Roman"/>
          <w:b/>
          <w:bCs/>
        </w:rPr>
        <w:t xml:space="preserve"> </w:t>
      </w:r>
      <w:r w:rsidRPr="00284065">
        <w:rPr>
          <w:rFonts w:ascii="Times New Roman" w:hAnsi="Times New Roman" w:cs="Times New Roman"/>
        </w:rPr>
        <w:t xml:space="preserve">without spelling them out </w:t>
      </w:r>
      <w:r>
        <w:rPr>
          <w:rFonts w:ascii="Times New Roman" w:hAnsi="Times New Roman" w:cs="Times New Roman"/>
        </w:rPr>
        <w:t xml:space="preserve">at first </w:t>
      </w:r>
      <w:r w:rsidRPr="00284065">
        <w:rPr>
          <w:rFonts w:ascii="Times New Roman" w:hAnsi="Times New Roman" w:cs="Times New Roman"/>
        </w:rPr>
        <w:t>use</w:t>
      </w:r>
      <w:r>
        <w:rPr>
          <w:rFonts w:ascii="Times New Roman" w:hAnsi="Times New Roman" w:cs="Times New Roman"/>
        </w:rPr>
        <w:t>.</w:t>
      </w:r>
    </w:p>
    <w:p w14:paraId="5AFBDB93" w14:textId="368645A0" w:rsidR="00D7135B" w:rsidRPr="00AC7A91" w:rsidRDefault="00FD3CE5" w:rsidP="00B2623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AC7A91">
        <w:rPr>
          <w:rFonts w:ascii="Times New Roman" w:hAnsi="Times New Roman" w:cs="Times New Roman"/>
        </w:rPr>
        <w:t>Candidates</w:t>
      </w:r>
      <w:r>
        <w:rPr>
          <w:rFonts w:ascii="Times New Roman" w:hAnsi="Times New Roman" w:cs="Times New Roman"/>
          <w:b/>
          <w:bCs/>
        </w:rPr>
        <w:t xml:space="preserve"> </w:t>
      </w:r>
      <w:r w:rsidRPr="00AC7A91">
        <w:rPr>
          <w:rFonts w:ascii="Times New Roman" w:hAnsi="Times New Roman" w:cs="Times New Roman"/>
        </w:rPr>
        <w:t>listing</w:t>
      </w:r>
      <w:r>
        <w:rPr>
          <w:rFonts w:ascii="Times New Roman" w:hAnsi="Times New Roman" w:cs="Times New Roman"/>
          <w:b/>
          <w:bCs/>
        </w:rPr>
        <w:t xml:space="preserve"> p</w:t>
      </w:r>
      <w:r w:rsidR="00D7135B" w:rsidRPr="00AC7A91">
        <w:rPr>
          <w:rFonts w:ascii="Times New Roman" w:hAnsi="Times New Roman" w:cs="Times New Roman"/>
          <w:b/>
          <w:bCs/>
        </w:rPr>
        <w:t xml:space="preserve">ublications </w:t>
      </w:r>
      <w:r w:rsidR="00D7135B" w:rsidRPr="00F96304">
        <w:rPr>
          <w:rFonts w:ascii="Times New Roman" w:hAnsi="Times New Roman" w:cs="Times New Roman"/>
        </w:rPr>
        <w:t>or</w:t>
      </w:r>
      <w:r w:rsidR="00D7135B" w:rsidRPr="00AC7A91">
        <w:rPr>
          <w:rFonts w:ascii="Times New Roman" w:hAnsi="Times New Roman" w:cs="Times New Roman"/>
          <w:b/>
          <w:bCs/>
        </w:rPr>
        <w:t xml:space="preserve"> public statements</w:t>
      </w:r>
      <w:r w:rsidR="00D7135B">
        <w:rPr>
          <w:rFonts w:ascii="Times New Roman" w:hAnsi="Times New Roman" w:cs="Times New Roman"/>
        </w:rPr>
        <w:t xml:space="preserve"> </w:t>
      </w:r>
      <w:r w:rsidR="00D7135B" w:rsidRPr="00AC7A91">
        <w:rPr>
          <w:rFonts w:ascii="Times New Roman" w:hAnsi="Times New Roman" w:cs="Times New Roman"/>
          <w:b/>
          <w:bCs/>
        </w:rPr>
        <w:t>in section II.4</w:t>
      </w:r>
      <w:r w:rsidR="00D7135B">
        <w:rPr>
          <w:rFonts w:ascii="Times New Roman" w:hAnsi="Times New Roman" w:cs="Times New Roman"/>
        </w:rPr>
        <w:t xml:space="preserve"> </w:t>
      </w:r>
      <w:r w:rsidR="006A12CD">
        <w:rPr>
          <w:rFonts w:ascii="Times New Roman" w:hAnsi="Times New Roman" w:cs="Times New Roman"/>
        </w:rPr>
        <w:t xml:space="preserve">of the form </w:t>
      </w:r>
      <w:r w:rsidR="00D7135B">
        <w:rPr>
          <w:rFonts w:ascii="Times New Roman" w:hAnsi="Times New Roman" w:cs="Times New Roman"/>
        </w:rPr>
        <w:t>in a language that is not one of the</w:t>
      </w:r>
      <w:r>
        <w:rPr>
          <w:rFonts w:ascii="Times New Roman" w:hAnsi="Times New Roman" w:cs="Times New Roman"/>
        </w:rPr>
        <w:t xml:space="preserve"> working languages of the</w:t>
      </w:r>
      <w:r w:rsidR="00D7135B">
        <w:rPr>
          <w:rFonts w:ascii="Times New Roman" w:hAnsi="Times New Roman" w:cs="Times New Roman"/>
        </w:rPr>
        <w:t xml:space="preserve"> </w:t>
      </w:r>
      <w:r w:rsidR="00F96304">
        <w:rPr>
          <w:rFonts w:ascii="Times New Roman" w:hAnsi="Times New Roman" w:cs="Times New Roman"/>
        </w:rPr>
        <w:t xml:space="preserve">United Nations </w:t>
      </w:r>
      <w:r w:rsidR="009F62A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ecretariat</w:t>
      </w:r>
      <w:r w:rsidR="00D713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are encouraged to</w:t>
      </w:r>
      <w:r w:rsidR="00D713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include </w:t>
      </w:r>
      <w:r w:rsidR="00D7135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 informal</w:t>
      </w:r>
      <w:r w:rsidR="00D7135B">
        <w:rPr>
          <w:rFonts w:ascii="Times New Roman" w:hAnsi="Times New Roman" w:cs="Times New Roman"/>
        </w:rPr>
        <w:t xml:space="preserve"> translation into English or French in brackets.</w:t>
      </w:r>
    </w:p>
    <w:p w14:paraId="0727DBD8" w14:textId="457C53D1" w:rsidR="00290DB3" w:rsidRPr="00AC7A91" w:rsidRDefault="00290DB3" w:rsidP="00F963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Pr="00AC7A91">
        <w:rPr>
          <w:rFonts w:ascii="Times New Roman" w:hAnsi="Times New Roman" w:cs="Times New Roman"/>
          <w:b/>
          <w:bCs/>
        </w:rPr>
        <w:t>motivation letter</w:t>
      </w:r>
      <w:r>
        <w:rPr>
          <w:rFonts w:ascii="Times New Roman" w:hAnsi="Times New Roman" w:cs="Times New Roman"/>
        </w:rPr>
        <w:t xml:space="preserve"> in </w:t>
      </w:r>
      <w:r w:rsidRPr="00AC7A91">
        <w:rPr>
          <w:rFonts w:ascii="Times New Roman" w:hAnsi="Times New Roman" w:cs="Times New Roman"/>
          <w:b/>
          <w:bCs/>
        </w:rPr>
        <w:t>section III</w:t>
      </w:r>
      <w:r>
        <w:rPr>
          <w:rFonts w:ascii="Times New Roman" w:hAnsi="Times New Roman" w:cs="Times New Roman"/>
        </w:rPr>
        <w:t xml:space="preserve"> </w:t>
      </w:r>
      <w:r w:rsidR="006A12CD">
        <w:rPr>
          <w:rFonts w:ascii="Times New Roman" w:hAnsi="Times New Roman" w:cs="Times New Roman"/>
        </w:rPr>
        <w:t xml:space="preserve">of the form </w:t>
      </w:r>
      <w:r w:rsidR="00E75981">
        <w:rPr>
          <w:rFonts w:ascii="Times New Roman" w:hAnsi="Times New Roman" w:cs="Times New Roman"/>
        </w:rPr>
        <w:t>should</w:t>
      </w:r>
      <w:r>
        <w:rPr>
          <w:rFonts w:ascii="Times New Roman" w:hAnsi="Times New Roman" w:cs="Times New Roman"/>
        </w:rPr>
        <w:t xml:space="preserve"> be written by the candidates themselves, even if nominated by another stakeholder, and </w:t>
      </w:r>
      <w:r w:rsidR="00E75981">
        <w:rPr>
          <w:rFonts w:ascii="Times New Roman" w:hAnsi="Times New Roman" w:cs="Times New Roman"/>
        </w:rPr>
        <w:t>should</w:t>
      </w:r>
      <w:r>
        <w:rPr>
          <w:rFonts w:ascii="Times New Roman" w:hAnsi="Times New Roman" w:cs="Times New Roman"/>
        </w:rPr>
        <w:t xml:space="preserve"> include the </w:t>
      </w:r>
      <w:r w:rsidRPr="00AC7A91">
        <w:rPr>
          <w:rFonts w:ascii="Times New Roman" w:hAnsi="Times New Roman" w:cs="Times New Roman"/>
          <w:b/>
          <w:bCs/>
        </w:rPr>
        <w:t>candidate’s vision for the mandate</w:t>
      </w:r>
      <w:r>
        <w:rPr>
          <w:rFonts w:ascii="Times New Roman" w:hAnsi="Times New Roman" w:cs="Times New Roman"/>
        </w:rPr>
        <w:t>.</w:t>
      </w:r>
    </w:p>
    <w:p w14:paraId="6B5741C3" w14:textId="39011C35" w:rsidR="00B26230" w:rsidRPr="00F96304" w:rsidRDefault="00EC310A" w:rsidP="00F9630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F96304">
        <w:rPr>
          <w:rFonts w:ascii="Times New Roman" w:hAnsi="Times New Roman" w:cs="Times New Roman"/>
          <w:b/>
          <w:bCs/>
        </w:rPr>
        <w:t>Candidates are requested to</w:t>
      </w:r>
      <w:r w:rsidR="00223729" w:rsidRPr="00F96304">
        <w:rPr>
          <w:rFonts w:ascii="Times New Roman" w:hAnsi="Times New Roman" w:cs="Times New Roman"/>
          <w:b/>
          <w:bCs/>
        </w:rPr>
        <w:t xml:space="preserve"> fill section</w:t>
      </w:r>
      <w:r w:rsidR="000A2A4C" w:rsidRPr="00F96304">
        <w:rPr>
          <w:rFonts w:ascii="Times New Roman" w:hAnsi="Times New Roman" w:cs="Times New Roman"/>
          <w:b/>
          <w:bCs/>
        </w:rPr>
        <w:t>s V (education) and</w:t>
      </w:r>
      <w:r w:rsidR="00223729" w:rsidRPr="00F96304">
        <w:rPr>
          <w:rFonts w:ascii="Times New Roman" w:hAnsi="Times New Roman" w:cs="Times New Roman"/>
          <w:b/>
          <w:bCs/>
        </w:rPr>
        <w:t xml:space="preserve"> VI (employment) </w:t>
      </w:r>
      <w:r w:rsidR="00393AB0">
        <w:rPr>
          <w:rFonts w:ascii="Times New Roman" w:hAnsi="Times New Roman" w:cs="Times New Roman"/>
          <w:b/>
          <w:bCs/>
        </w:rPr>
        <w:t xml:space="preserve">of the form </w:t>
      </w:r>
      <w:r w:rsidR="00223729" w:rsidRPr="00F96304">
        <w:rPr>
          <w:rFonts w:ascii="Times New Roman" w:hAnsi="Times New Roman" w:cs="Times New Roman"/>
          <w:b/>
          <w:bCs/>
        </w:rPr>
        <w:t>fully and according to instructions</w:t>
      </w:r>
      <w:r w:rsidR="00284065" w:rsidRPr="00F96304">
        <w:rPr>
          <w:rFonts w:ascii="Times New Roman" w:hAnsi="Times New Roman" w:cs="Times New Roman"/>
          <w:b/>
          <w:bCs/>
        </w:rPr>
        <w:t>, without using acronyms or abbreviations</w:t>
      </w:r>
      <w:r w:rsidR="00223729" w:rsidRPr="00F96304">
        <w:rPr>
          <w:rFonts w:ascii="Times New Roman" w:hAnsi="Times New Roman" w:cs="Times New Roman"/>
        </w:rPr>
        <w:t>. Th</w:t>
      </w:r>
      <w:r w:rsidR="000A2A4C" w:rsidRPr="00F96304">
        <w:rPr>
          <w:rFonts w:ascii="Times New Roman" w:hAnsi="Times New Roman" w:cs="Times New Roman"/>
        </w:rPr>
        <w:t>ese</w:t>
      </w:r>
      <w:r w:rsidR="00223729" w:rsidRPr="00F96304">
        <w:rPr>
          <w:rFonts w:ascii="Times New Roman" w:hAnsi="Times New Roman" w:cs="Times New Roman"/>
        </w:rPr>
        <w:t xml:space="preserve"> section</w:t>
      </w:r>
      <w:r w:rsidR="000A2A4C" w:rsidRPr="00F96304">
        <w:rPr>
          <w:rFonts w:ascii="Times New Roman" w:hAnsi="Times New Roman" w:cs="Times New Roman"/>
        </w:rPr>
        <w:t>s</w:t>
      </w:r>
      <w:r w:rsidR="00223729" w:rsidRPr="00F96304">
        <w:rPr>
          <w:rFonts w:ascii="Times New Roman" w:hAnsi="Times New Roman" w:cs="Times New Roman"/>
        </w:rPr>
        <w:t xml:space="preserve"> </w:t>
      </w:r>
      <w:r w:rsidR="000A2A4C" w:rsidRPr="00F96304">
        <w:rPr>
          <w:rFonts w:ascii="Times New Roman" w:hAnsi="Times New Roman" w:cs="Times New Roman"/>
        </w:rPr>
        <w:t>are</w:t>
      </w:r>
      <w:r w:rsidR="00223729" w:rsidRPr="00F96304">
        <w:rPr>
          <w:rFonts w:ascii="Times New Roman" w:hAnsi="Times New Roman" w:cs="Times New Roman"/>
        </w:rPr>
        <w:t xml:space="preserve"> </w:t>
      </w:r>
      <w:r w:rsidR="000A2A4C" w:rsidRPr="00F96304">
        <w:rPr>
          <w:rFonts w:ascii="Times New Roman" w:hAnsi="Times New Roman" w:cs="Times New Roman"/>
        </w:rPr>
        <w:t xml:space="preserve">essential </w:t>
      </w:r>
      <w:r w:rsidR="00223729" w:rsidRPr="00F96304">
        <w:rPr>
          <w:rFonts w:ascii="Times New Roman" w:hAnsi="Times New Roman" w:cs="Times New Roman"/>
        </w:rPr>
        <w:t xml:space="preserve">for determining the eligibility of candidates as regards their </w:t>
      </w:r>
      <w:r w:rsidR="000A2A4C" w:rsidRPr="00F96304">
        <w:rPr>
          <w:rFonts w:ascii="Times New Roman" w:hAnsi="Times New Roman" w:cs="Times New Roman"/>
        </w:rPr>
        <w:t xml:space="preserve">academic qualifications and </w:t>
      </w:r>
      <w:r w:rsidR="00223729" w:rsidRPr="00F96304">
        <w:rPr>
          <w:rFonts w:ascii="Times New Roman" w:hAnsi="Times New Roman" w:cs="Times New Roman"/>
        </w:rPr>
        <w:t xml:space="preserve">professional experience in the field of human rights. According to the practice established by successive Consultative Groups, applicants are considered eligible if they hold an advanced university degree such as </w:t>
      </w:r>
      <w:r w:rsidR="000A2A4C" w:rsidRPr="00F96304">
        <w:rPr>
          <w:rFonts w:ascii="Times New Roman" w:hAnsi="Times New Roman" w:cs="Times New Roman"/>
        </w:rPr>
        <w:t>master’s</w:t>
      </w:r>
      <w:r w:rsidR="00223729" w:rsidRPr="00F96304">
        <w:rPr>
          <w:rFonts w:ascii="Times New Roman" w:hAnsi="Times New Roman" w:cs="Times New Roman"/>
        </w:rPr>
        <w:t xml:space="preserve"> or equivalent (minimum duration of four years in full-time study</w:t>
      </w:r>
      <w:proofErr w:type="gramStart"/>
      <w:r w:rsidR="00223729" w:rsidRPr="00F96304">
        <w:rPr>
          <w:rFonts w:ascii="Times New Roman" w:hAnsi="Times New Roman" w:cs="Times New Roman"/>
        </w:rPr>
        <w:t>), and</w:t>
      </w:r>
      <w:proofErr w:type="gramEnd"/>
      <w:r w:rsidR="00223729" w:rsidRPr="00F96304">
        <w:rPr>
          <w:rFonts w:ascii="Times New Roman" w:hAnsi="Times New Roman" w:cs="Times New Roman"/>
        </w:rPr>
        <w:t xml:space="preserve"> have at least seven years of relevant professional experience</w:t>
      </w:r>
      <w:r w:rsidR="00E4658D" w:rsidRPr="00F96304">
        <w:rPr>
          <w:rFonts w:ascii="Times New Roman" w:hAnsi="Times New Roman" w:cs="Times New Roman"/>
        </w:rPr>
        <w:t xml:space="preserve"> in the field of human rights</w:t>
      </w:r>
      <w:r w:rsidR="00223729" w:rsidRPr="00F96304">
        <w:rPr>
          <w:rFonts w:ascii="Times New Roman" w:hAnsi="Times New Roman" w:cs="Times New Roman"/>
        </w:rPr>
        <w:t xml:space="preserve">. </w:t>
      </w:r>
      <w:r w:rsidR="00E4658D" w:rsidRPr="00F96304">
        <w:rPr>
          <w:rFonts w:ascii="Times New Roman" w:hAnsi="Times New Roman" w:cs="Times New Roman"/>
        </w:rPr>
        <w:t>A minimum of 11 years of relevant professional experience in the field of human rights may be accepted in lieu of the advanced university degree</w:t>
      </w:r>
      <w:r w:rsidR="00A927B3" w:rsidRPr="00F96304">
        <w:rPr>
          <w:rFonts w:ascii="Times New Roman" w:hAnsi="Times New Roman" w:cs="Times New Roman"/>
        </w:rPr>
        <w:t xml:space="preserve"> (even in this case, candidates should at least </w:t>
      </w:r>
      <w:r w:rsidR="000A2A4C" w:rsidRPr="00F96304">
        <w:rPr>
          <w:rFonts w:ascii="Times New Roman" w:hAnsi="Times New Roman" w:cs="Times New Roman"/>
        </w:rPr>
        <w:t xml:space="preserve">hold </w:t>
      </w:r>
      <w:r w:rsidR="00A927B3" w:rsidRPr="00F96304">
        <w:rPr>
          <w:rFonts w:ascii="Times New Roman" w:hAnsi="Times New Roman" w:cs="Times New Roman"/>
        </w:rPr>
        <w:t>a first-level university degree)</w:t>
      </w:r>
      <w:r w:rsidR="00715872" w:rsidRPr="00F96304">
        <w:rPr>
          <w:rFonts w:ascii="Times New Roman" w:hAnsi="Times New Roman" w:cs="Times New Roman"/>
        </w:rPr>
        <w:t>.</w:t>
      </w:r>
    </w:p>
    <w:p w14:paraId="5258FB24" w14:textId="6A10E927" w:rsidR="00B26230" w:rsidRDefault="005346E0" w:rsidP="00B2623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346E0">
        <w:rPr>
          <w:rFonts w:ascii="Times New Roman" w:hAnsi="Times New Roman" w:cs="Times New Roman"/>
        </w:rPr>
        <w:t xml:space="preserve">In </w:t>
      </w:r>
      <w:r w:rsidRPr="00AC7A91">
        <w:rPr>
          <w:rFonts w:ascii="Times New Roman" w:hAnsi="Times New Roman" w:cs="Times New Roman"/>
          <w:b/>
          <w:bCs/>
        </w:rPr>
        <w:t>section VII (</w:t>
      </w:r>
      <w:r w:rsidRPr="00D7135B">
        <w:rPr>
          <w:rFonts w:ascii="Times New Roman" w:hAnsi="Times New Roman" w:cs="Times New Roman"/>
          <w:b/>
          <w:bCs/>
        </w:rPr>
        <w:t>compliance with ethics and integrity provisions</w:t>
      </w:r>
      <w:r w:rsidRPr="00AC7A91">
        <w:rPr>
          <w:rFonts w:ascii="Times New Roman" w:hAnsi="Times New Roman" w:cs="Times New Roman"/>
          <w:b/>
          <w:bCs/>
        </w:rPr>
        <w:t>)</w:t>
      </w:r>
      <w:r w:rsidR="009F62AE">
        <w:rPr>
          <w:rFonts w:ascii="Times New Roman" w:hAnsi="Times New Roman" w:cs="Times New Roman"/>
          <w:b/>
          <w:bCs/>
        </w:rPr>
        <w:t xml:space="preserve"> </w:t>
      </w:r>
      <w:r w:rsidR="009F62AE">
        <w:rPr>
          <w:rFonts w:ascii="Times New Roman" w:hAnsi="Times New Roman" w:cs="Times New Roman"/>
        </w:rPr>
        <w:t>of the form</w:t>
      </w:r>
      <w:r w:rsidRPr="005346E0">
        <w:rPr>
          <w:rFonts w:ascii="Times New Roman" w:hAnsi="Times New Roman" w:cs="Times New Roman"/>
        </w:rPr>
        <w:t xml:space="preserve">, replying </w:t>
      </w:r>
      <w:r w:rsidRPr="00AC7A91">
        <w:rPr>
          <w:rFonts w:ascii="Times New Roman" w:hAnsi="Times New Roman" w:cs="Times New Roman"/>
          <w:b/>
          <w:bCs/>
        </w:rPr>
        <w:t>“yes”</w:t>
      </w:r>
      <w:r w:rsidRPr="005346E0">
        <w:rPr>
          <w:rFonts w:ascii="Times New Roman" w:hAnsi="Times New Roman" w:cs="Times New Roman"/>
        </w:rPr>
        <w:t xml:space="preserve"> to question 4 means compliance with the provisions in paragraphs 44 and 46 of the </w:t>
      </w:r>
      <w:proofErr w:type="gramStart"/>
      <w:r w:rsidRPr="005346E0">
        <w:rPr>
          <w:rFonts w:ascii="Times New Roman" w:hAnsi="Times New Roman" w:cs="Times New Roman"/>
        </w:rPr>
        <w:t>annex</w:t>
      </w:r>
      <w:proofErr w:type="gramEnd"/>
      <w:r w:rsidRPr="005346E0">
        <w:rPr>
          <w:rFonts w:ascii="Times New Roman" w:hAnsi="Times New Roman" w:cs="Times New Roman"/>
        </w:rPr>
        <w:t xml:space="preserve"> to Human Rights Council </w:t>
      </w:r>
      <w:r w:rsidR="006F6F71">
        <w:rPr>
          <w:rFonts w:ascii="Times New Roman" w:hAnsi="Times New Roman" w:cs="Times New Roman"/>
        </w:rPr>
        <w:t>r</w:t>
      </w:r>
      <w:r w:rsidRPr="005346E0">
        <w:rPr>
          <w:rFonts w:ascii="Times New Roman" w:hAnsi="Times New Roman" w:cs="Times New Roman"/>
        </w:rPr>
        <w:t xml:space="preserve">esolution 5/1 and replying </w:t>
      </w:r>
      <w:r w:rsidRPr="00AC7A91">
        <w:rPr>
          <w:rFonts w:ascii="Times New Roman" w:hAnsi="Times New Roman" w:cs="Times New Roman"/>
          <w:b/>
          <w:bCs/>
        </w:rPr>
        <w:t>“no”</w:t>
      </w:r>
      <w:r w:rsidRPr="005346E0">
        <w:rPr>
          <w:rFonts w:ascii="Times New Roman" w:hAnsi="Times New Roman" w:cs="Times New Roman"/>
        </w:rPr>
        <w:t xml:space="preserve"> means no</w:t>
      </w:r>
      <w:r w:rsidR="00715872">
        <w:rPr>
          <w:rFonts w:ascii="Times New Roman" w:hAnsi="Times New Roman" w:cs="Times New Roman"/>
        </w:rPr>
        <w:t>n-</w:t>
      </w:r>
      <w:r w:rsidRPr="005346E0">
        <w:rPr>
          <w:rFonts w:ascii="Times New Roman" w:hAnsi="Times New Roman" w:cs="Times New Roman"/>
        </w:rPr>
        <w:t xml:space="preserve">compliance with such provisions. In case the reply to question 4 is </w:t>
      </w:r>
      <w:r w:rsidRPr="00AC7A91">
        <w:rPr>
          <w:rFonts w:ascii="Times New Roman" w:hAnsi="Times New Roman" w:cs="Times New Roman"/>
          <w:b/>
          <w:bCs/>
        </w:rPr>
        <w:t>“no”</w:t>
      </w:r>
      <w:r w:rsidRPr="005346E0">
        <w:rPr>
          <w:rFonts w:ascii="Times New Roman" w:hAnsi="Times New Roman" w:cs="Times New Roman"/>
        </w:rPr>
        <w:t xml:space="preserve">, candidates </w:t>
      </w:r>
      <w:r w:rsidR="009F436D">
        <w:rPr>
          <w:rFonts w:ascii="Times New Roman" w:hAnsi="Times New Roman" w:cs="Times New Roman"/>
        </w:rPr>
        <w:t>are requested to</w:t>
      </w:r>
      <w:r w:rsidR="009F436D" w:rsidRPr="005346E0">
        <w:rPr>
          <w:rFonts w:ascii="Times New Roman" w:hAnsi="Times New Roman" w:cs="Times New Roman"/>
        </w:rPr>
        <w:t xml:space="preserve"> </w:t>
      </w:r>
      <w:r w:rsidRPr="005346E0">
        <w:rPr>
          <w:rFonts w:ascii="Times New Roman" w:hAnsi="Times New Roman" w:cs="Times New Roman"/>
        </w:rPr>
        <w:t>provide a reply to question 5 as well</w:t>
      </w:r>
      <w:r w:rsidR="00715872">
        <w:rPr>
          <w:rFonts w:ascii="Times New Roman" w:hAnsi="Times New Roman" w:cs="Times New Roman"/>
        </w:rPr>
        <w:t>.</w:t>
      </w:r>
    </w:p>
    <w:p w14:paraId="59CDA3FF" w14:textId="26B0BB74" w:rsidR="005F5F68" w:rsidRPr="00D7135B" w:rsidRDefault="00102087" w:rsidP="00D7135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Candidates are requested </w:t>
      </w:r>
      <w:r w:rsidR="005346E0" w:rsidRPr="00D7135B">
        <w:rPr>
          <w:rFonts w:ascii="Times New Roman" w:hAnsi="Times New Roman" w:cs="Times New Roman"/>
        </w:rPr>
        <w:t xml:space="preserve">to </w:t>
      </w:r>
      <w:r w:rsidR="009F62AE">
        <w:rPr>
          <w:rFonts w:ascii="Times New Roman" w:hAnsi="Times New Roman" w:cs="Times New Roman"/>
        </w:rPr>
        <w:t>complete</w:t>
      </w:r>
      <w:r w:rsidR="009F62AE" w:rsidRPr="00D7135B">
        <w:rPr>
          <w:rFonts w:ascii="Times New Roman" w:hAnsi="Times New Roman" w:cs="Times New Roman"/>
        </w:rPr>
        <w:t xml:space="preserve"> </w:t>
      </w:r>
      <w:r w:rsidR="005346E0" w:rsidRPr="00AC7A91">
        <w:rPr>
          <w:rFonts w:ascii="Times New Roman" w:hAnsi="Times New Roman" w:cs="Times New Roman"/>
          <w:b/>
          <w:bCs/>
        </w:rPr>
        <w:t>section VIII (</w:t>
      </w:r>
      <w:r w:rsidR="005346E0" w:rsidRPr="00D7135B">
        <w:rPr>
          <w:rFonts w:ascii="Times New Roman" w:hAnsi="Times New Roman" w:cs="Times New Roman"/>
          <w:b/>
          <w:bCs/>
        </w:rPr>
        <w:t>certify and submit application</w:t>
      </w:r>
      <w:r w:rsidR="005346E0" w:rsidRPr="00AC7A91">
        <w:rPr>
          <w:rFonts w:ascii="Times New Roman" w:hAnsi="Times New Roman" w:cs="Times New Roman"/>
          <w:b/>
          <w:bCs/>
        </w:rPr>
        <w:t>)</w:t>
      </w:r>
      <w:r w:rsidR="005346E0" w:rsidRPr="00D7135B">
        <w:rPr>
          <w:rFonts w:ascii="Times New Roman" w:hAnsi="Times New Roman" w:cs="Times New Roman"/>
        </w:rPr>
        <w:t xml:space="preserve"> </w:t>
      </w:r>
      <w:r w:rsidR="009F62AE">
        <w:rPr>
          <w:rFonts w:ascii="Times New Roman" w:hAnsi="Times New Roman" w:cs="Times New Roman"/>
        </w:rPr>
        <w:t xml:space="preserve">of the form </w:t>
      </w:r>
      <w:r w:rsidR="005346E0" w:rsidRPr="00D7135B">
        <w:rPr>
          <w:rFonts w:ascii="Times New Roman" w:hAnsi="Times New Roman" w:cs="Times New Roman"/>
        </w:rPr>
        <w:t xml:space="preserve">by inserting </w:t>
      </w:r>
      <w:r w:rsidR="00A535DA">
        <w:rPr>
          <w:rFonts w:ascii="Times New Roman" w:hAnsi="Times New Roman" w:cs="Times New Roman"/>
        </w:rPr>
        <w:t>their</w:t>
      </w:r>
      <w:r w:rsidR="00A535DA" w:rsidRPr="00D7135B">
        <w:rPr>
          <w:rFonts w:ascii="Times New Roman" w:hAnsi="Times New Roman" w:cs="Times New Roman"/>
        </w:rPr>
        <w:t xml:space="preserve"> </w:t>
      </w:r>
      <w:r w:rsidR="005346E0" w:rsidRPr="00D7135B">
        <w:rPr>
          <w:rFonts w:ascii="Times New Roman" w:hAnsi="Times New Roman" w:cs="Times New Roman"/>
        </w:rPr>
        <w:t>full name and date.</w:t>
      </w:r>
    </w:p>
    <w:p w14:paraId="56F918C4" w14:textId="651411E0" w:rsidR="00B26230" w:rsidRPr="005346E0" w:rsidRDefault="00B26230" w:rsidP="00B262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346E0">
        <w:rPr>
          <w:rFonts w:ascii="Times New Roman" w:hAnsi="Times New Roman" w:cs="Times New Roman"/>
        </w:rPr>
        <w:t xml:space="preserve">Candidates can submit a </w:t>
      </w:r>
      <w:r w:rsidRPr="00284065">
        <w:rPr>
          <w:rFonts w:ascii="Times New Roman" w:hAnsi="Times New Roman" w:cs="Times New Roman"/>
          <w:b/>
          <w:bCs/>
        </w:rPr>
        <w:t>maximum of three letters of support</w:t>
      </w:r>
      <w:r w:rsidRPr="005346E0">
        <w:rPr>
          <w:rFonts w:ascii="Times New Roman" w:hAnsi="Times New Roman" w:cs="Times New Roman"/>
        </w:rPr>
        <w:t xml:space="preserve">. </w:t>
      </w:r>
      <w:r w:rsidR="00D700B4" w:rsidRPr="005346E0">
        <w:rPr>
          <w:rFonts w:ascii="Times New Roman" w:hAnsi="Times New Roman" w:cs="Times New Roman"/>
        </w:rPr>
        <w:t xml:space="preserve">These are </w:t>
      </w:r>
      <w:r w:rsidR="00D700B4" w:rsidRPr="00AC7A91">
        <w:rPr>
          <w:rFonts w:ascii="Times New Roman" w:hAnsi="Times New Roman" w:cs="Times New Roman"/>
          <w:u w:val="single"/>
        </w:rPr>
        <w:t>not compulsory</w:t>
      </w:r>
      <w:r w:rsidR="00D700B4" w:rsidRPr="005346E0">
        <w:rPr>
          <w:rFonts w:ascii="Times New Roman" w:hAnsi="Times New Roman" w:cs="Times New Roman"/>
        </w:rPr>
        <w:t>. Additional letters will not be accepted.</w:t>
      </w:r>
      <w:r w:rsidR="00D700B4">
        <w:rPr>
          <w:rFonts w:ascii="Times New Roman" w:hAnsi="Times New Roman" w:cs="Times New Roman"/>
        </w:rPr>
        <w:t xml:space="preserve"> Letters of support may be submitted </w:t>
      </w:r>
      <w:r w:rsidR="00715872">
        <w:rPr>
          <w:rFonts w:ascii="Times New Roman" w:hAnsi="Times New Roman" w:cs="Times New Roman"/>
        </w:rPr>
        <w:t xml:space="preserve">by </w:t>
      </w:r>
      <w:r w:rsidR="00A927B3">
        <w:rPr>
          <w:rFonts w:ascii="Times New Roman" w:hAnsi="Times New Roman" w:cs="Times New Roman"/>
        </w:rPr>
        <w:t xml:space="preserve">the candidates themselves or by </w:t>
      </w:r>
      <w:r w:rsidR="00715872">
        <w:rPr>
          <w:rFonts w:ascii="Times New Roman" w:hAnsi="Times New Roman" w:cs="Times New Roman"/>
        </w:rPr>
        <w:t xml:space="preserve">third parties </w:t>
      </w:r>
      <w:r w:rsidR="003456CF">
        <w:rPr>
          <w:rFonts w:ascii="Times New Roman" w:hAnsi="Times New Roman" w:cs="Times New Roman"/>
        </w:rPr>
        <w:t xml:space="preserve">by email </w:t>
      </w:r>
      <w:r w:rsidR="00715872">
        <w:rPr>
          <w:rFonts w:ascii="Times New Roman" w:hAnsi="Times New Roman" w:cs="Times New Roman"/>
        </w:rPr>
        <w:t xml:space="preserve">directly </w:t>
      </w:r>
      <w:r w:rsidR="00D700B4">
        <w:rPr>
          <w:rFonts w:ascii="Times New Roman" w:hAnsi="Times New Roman" w:cs="Times New Roman"/>
        </w:rPr>
        <w:t xml:space="preserve">to the Secretariat </w:t>
      </w:r>
      <w:r w:rsidR="00D700B4" w:rsidRPr="00AC7A91">
        <w:rPr>
          <w:rFonts w:ascii="Times New Roman" w:hAnsi="Times New Roman" w:cs="Times New Roman"/>
          <w:u w:val="single"/>
        </w:rPr>
        <w:t>by the deadline</w:t>
      </w:r>
      <w:r w:rsidR="00D700B4">
        <w:rPr>
          <w:rFonts w:ascii="Times New Roman" w:hAnsi="Times New Roman" w:cs="Times New Roman"/>
        </w:rPr>
        <w:t xml:space="preserve"> (the name of the candidate </w:t>
      </w:r>
      <w:r w:rsidR="00E75981">
        <w:rPr>
          <w:rFonts w:ascii="Times New Roman" w:hAnsi="Times New Roman" w:cs="Times New Roman"/>
        </w:rPr>
        <w:t xml:space="preserve">should </w:t>
      </w:r>
      <w:r w:rsidR="00D700B4">
        <w:rPr>
          <w:rFonts w:ascii="Times New Roman" w:hAnsi="Times New Roman" w:cs="Times New Roman"/>
        </w:rPr>
        <w:t>be clearly identified in the subject of the email).</w:t>
      </w:r>
      <w:r w:rsidR="00D7135B">
        <w:rPr>
          <w:rFonts w:ascii="Times New Roman" w:hAnsi="Times New Roman" w:cs="Times New Roman"/>
        </w:rPr>
        <w:t xml:space="preserve"> </w:t>
      </w:r>
      <w:r w:rsidR="00D7135B" w:rsidRPr="00D7135B">
        <w:rPr>
          <w:rFonts w:ascii="Times New Roman" w:hAnsi="Times New Roman" w:cs="Times New Roman"/>
        </w:rPr>
        <w:t>Letters of support</w:t>
      </w:r>
      <w:r w:rsidR="00D7135B">
        <w:rPr>
          <w:rFonts w:ascii="Times New Roman" w:hAnsi="Times New Roman" w:cs="Times New Roman"/>
        </w:rPr>
        <w:t xml:space="preserve"> received after the deadline will not be </w:t>
      </w:r>
      <w:r w:rsidR="006A1DE9">
        <w:rPr>
          <w:rFonts w:ascii="Times New Roman" w:hAnsi="Times New Roman" w:cs="Times New Roman"/>
        </w:rPr>
        <w:t>accepted</w:t>
      </w:r>
      <w:r w:rsidR="00D7135B">
        <w:rPr>
          <w:rFonts w:ascii="Times New Roman" w:hAnsi="Times New Roman" w:cs="Times New Roman"/>
        </w:rPr>
        <w:t>.</w:t>
      </w:r>
    </w:p>
    <w:p w14:paraId="6AB26AB7" w14:textId="40860994" w:rsidR="00B26230" w:rsidRPr="005346E0" w:rsidRDefault="00B26230" w:rsidP="00B262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84065">
        <w:rPr>
          <w:rFonts w:ascii="Times New Roman" w:hAnsi="Times New Roman" w:cs="Times New Roman"/>
          <w:b/>
          <w:bCs/>
        </w:rPr>
        <w:t>Documents</w:t>
      </w:r>
      <w:r w:rsidRPr="005346E0">
        <w:rPr>
          <w:rFonts w:ascii="Times New Roman" w:hAnsi="Times New Roman" w:cs="Times New Roman"/>
        </w:rPr>
        <w:t xml:space="preserve"> other than the mandate-specific Word application form and three letters of support</w:t>
      </w:r>
      <w:r w:rsidR="00A927B3">
        <w:rPr>
          <w:rFonts w:ascii="Times New Roman" w:hAnsi="Times New Roman" w:cs="Times New Roman"/>
        </w:rPr>
        <w:t xml:space="preserve">, such as </w:t>
      </w:r>
      <w:r w:rsidR="00715872">
        <w:rPr>
          <w:rFonts w:ascii="Times New Roman" w:hAnsi="Times New Roman" w:cs="Times New Roman"/>
        </w:rPr>
        <w:t>CVs and resumés</w:t>
      </w:r>
      <w:r w:rsidR="00A927B3">
        <w:rPr>
          <w:rFonts w:ascii="Times New Roman" w:hAnsi="Times New Roman" w:cs="Times New Roman"/>
        </w:rPr>
        <w:t>,</w:t>
      </w:r>
      <w:r w:rsidR="006D02DA" w:rsidRPr="005346E0">
        <w:rPr>
          <w:rFonts w:ascii="Times New Roman" w:hAnsi="Times New Roman" w:cs="Times New Roman"/>
        </w:rPr>
        <w:t xml:space="preserve"> </w:t>
      </w:r>
      <w:r w:rsidRPr="005346E0">
        <w:rPr>
          <w:rFonts w:ascii="Times New Roman" w:hAnsi="Times New Roman" w:cs="Times New Roman"/>
        </w:rPr>
        <w:t>will not be accepted.</w:t>
      </w:r>
    </w:p>
    <w:p w14:paraId="52AD723C" w14:textId="526DD743" w:rsidR="000C6ABA" w:rsidRDefault="000C6ABA" w:rsidP="00B262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Before submission, </w:t>
      </w:r>
      <w:r w:rsidR="00C2386C">
        <w:rPr>
          <w:rFonts w:ascii="Times New Roman" w:hAnsi="Times New Roman" w:cs="Times New Roman"/>
        </w:rPr>
        <w:t>candidates are encouraged to</w:t>
      </w:r>
      <w:r>
        <w:rPr>
          <w:rFonts w:ascii="Times New Roman" w:hAnsi="Times New Roman" w:cs="Times New Roman"/>
        </w:rPr>
        <w:t xml:space="preserve"> </w:t>
      </w:r>
      <w:r w:rsidRPr="00AC7A91">
        <w:rPr>
          <w:rFonts w:ascii="Times New Roman" w:hAnsi="Times New Roman" w:cs="Times New Roman"/>
          <w:b/>
          <w:bCs/>
        </w:rPr>
        <w:t>thoroughly review the Word application</w:t>
      </w:r>
      <w:r>
        <w:rPr>
          <w:rFonts w:ascii="Times New Roman" w:hAnsi="Times New Roman" w:cs="Times New Roman"/>
        </w:rPr>
        <w:t xml:space="preserve"> form to ensure that all sections, without exception, have been fully completed in accordance with the </w:t>
      </w:r>
      <w:r w:rsidR="00201D45">
        <w:rPr>
          <w:rFonts w:ascii="Times New Roman" w:hAnsi="Times New Roman" w:cs="Times New Roman"/>
        </w:rPr>
        <w:t>instructions</w:t>
      </w:r>
      <w:r w:rsidR="00201D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contained in the form. This will avoid delays in the </w:t>
      </w:r>
      <w:r w:rsidR="00E75981">
        <w:rPr>
          <w:rFonts w:ascii="Times New Roman" w:hAnsi="Times New Roman" w:cs="Times New Roman"/>
        </w:rPr>
        <w:t>processing</w:t>
      </w:r>
      <w:r>
        <w:rPr>
          <w:rFonts w:ascii="Times New Roman" w:hAnsi="Times New Roman" w:cs="Times New Roman"/>
        </w:rPr>
        <w:t xml:space="preserve"> of the application.</w:t>
      </w:r>
    </w:p>
    <w:p w14:paraId="139B28D6" w14:textId="499ACCBE" w:rsidR="00B26230" w:rsidRDefault="00B515CE" w:rsidP="00B262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515CE">
        <w:rPr>
          <w:rFonts w:ascii="Times New Roman" w:hAnsi="Times New Roman" w:cs="Times New Roman"/>
        </w:rPr>
        <w:t xml:space="preserve">Early submission of both compulsory parts of the application, i.e., online survey and mandate-specific Word application form, </w:t>
      </w:r>
      <w:r w:rsidR="00D700B4">
        <w:rPr>
          <w:rFonts w:ascii="Times New Roman" w:hAnsi="Times New Roman" w:cs="Times New Roman"/>
        </w:rPr>
        <w:t>is</w:t>
      </w:r>
      <w:r w:rsidRPr="00B515CE">
        <w:rPr>
          <w:rFonts w:ascii="Times New Roman" w:hAnsi="Times New Roman" w:cs="Times New Roman"/>
        </w:rPr>
        <w:t xml:space="preserve"> strongly encouraged, </w:t>
      </w:r>
      <w:proofErr w:type="gramStart"/>
      <w:r w:rsidRPr="00B515CE">
        <w:rPr>
          <w:rFonts w:ascii="Times New Roman" w:hAnsi="Times New Roman" w:cs="Times New Roman"/>
        </w:rPr>
        <w:t>in particular to</w:t>
      </w:r>
      <w:proofErr w:type="gramEnd"/>
      <w:r w:rsidRPr="00B515CE">
        <w:rPr>
          <w:rFonts w:ascii="Times New Roman" w:hAnsi="Times New Roman" w:cs="Times New Roman"/>
        </w:rPr>
        <w:t xml:space="preserve"> avoid technical difficulties.</w:t>
      </w:r>
      <w:r w:rsidR="00D700B4">
        <w:rPr>
          <w:rFonts w:ascii="Times New Roman" w:hAnsi="Times New Roman" w:cs="Times New Roman"/>
        </w:rPr>
        <w:t xml:space="preserve"> </w:t>
      </w:r>
      <w:r w:rsidR="00B26230" w:rsidRPr="00284065">
        <w:rPr>
          <w:rFonts w:ascii="Times New Roman" w:hAnsi="Times New Roman" w:cs="Times New Roman"/>
          <w:b/>
          <w:bCs/>
        </w:rPr>
        <w:t>Incomplete</w:t>
      </w:r>
      <w:r w:rsidR="00B26230" w:rsidRPr="005346E0">
        <w:rPr>
          <w:rFonts w:ascii="Times New Roman" w:hAnsi="Times New Roman" w:cs="Times New Roman"/>
        </w:rPr>
        <w:t xml:space="preserve"> and </w:t>
      </w:r>
      <w:r w:rsidR="00B26230" w:rsidRPr="00284065">
        <w:rPr>
          <w:rFonts w:ascii="Times New Roman" w:hAnsi="Times New Roman" w:cs="Times New Roman"/>
          <w:b/>
          <w:bCs/>
        </w:rPr>
        <w:t>late submissions</w:t>
      </w:r>
      <w:r w:rsidR="00B26230" w:rsidRPr="005346E0">
        <w:rPr>
          <w:rFonts w:ascii="Times New Roman" w:hAnsi="Times New Roman" w:cs="Times New Roman"/>
        </w:rPr>
        <w:t xml:space="preserve"> will not be </w:t>
      </w:r>
      <w:r w:rsidR="00223729" w:rsidRPr="005346E0">
        <w:rPr>
          <w:rFonts w:ascii="Times New Roman" w:hAnsi="Times New Roman" w:cs="Times New Roman"/>
        </w:rPr>
        <w:t>considered under any circumstances</w:t>
      </w:r>
      <w:r w:rsidR="00B26230" w:rsidRPr="005346E0">
        <w:rPr>
          <w:rFonts w:ascii="Times New Roman" w:hAnsi="Times New Roman" w:cs="Times New Roman"/>
        </w:rPr>
        <w:t>. Deadlines usually expire at 12 noon (i.e., midday) Geneva time.</w:t>
      </w:r>
    </w:p>
    <w:p w14:paraId="25253DED" w14:textId="77777777" w:rsidR="00C307C6" w:rsidRDefault="00C307C6" w:rsidP="00C307C6">
      <w:pPr>
        <w:spacing w:after="0"/>
        <w:ind w:left="426"/>
        <w:rPr>
          <w:rFonts w:ascii="Times New Roman" w:hAnsi="Times New Roman" w:cs="Times New Roman"/>
        </w:rPr>
      </w:pPr>
    </w:p>
    <w:p w14:paraId="76885CB8" w14:textId="55547BFB" w:rsidR="00284065" w:rsidRPr="00284065" w:rsidRDefault="00284065" w:rsidP="00C307C6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additional information on the criteria under which candidates are assessed and a comprehensive overview of the selection and appointment process, please visit the Consultative Groups’ </w:t>
      </w:r>
      <w:hyperlink r:id="rId9" w:history="1">
        <w:r w:rsidRPr="00284065">
          <w:rPr>
            <w:rStyle w:val="Hyperlink"/>
            <w:rFonts w:ascii="Times New Roman" w:hAnsi="Times New Roman" w:cs="Times New Roman"/>
          </w:rPr>
          <w:t>frequently asked questions web page</w:t>
        </w:r>
      </w:hyperlink>
      <w:r>
        <w:rPr>
          <w:rFonts w:ascii="Times New Roman" w:hAnsi="Times New Roman" w:cs="Times New Roman"/>
        </w:rPr>
        <w:t>.</w:t>
      </w:r>
    </w:p>
    <w:sectPr w:rsidR="00284065" w:rsidRPr="00284065" w:rsidSect="00D700B4">
      <w:pgSz w:w="11906" w:h="16838"/>
      <w:pgMar w:top="709" w:right="12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50F92"/>
    <w:multiLevelType w:val="hybridMultilevel"/>
    <w:tmpl w:val="A492E572"/>
    <w:lvl w:ilvl="0" w:tplc="B2D06D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699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30"/>
    <w:rsid w:val="000A2A4C"/>
    <w:rsid w:val="000C6ABA"/>
    <w:rsid w:val="00102087"/>
    <w:rsid w:val="001C2761"/>
    <w:rsid w:val="00201D45"/>
    <w:rsid w:val="00223729"/>
    <w:rsid w:val="00266159"/>
    <w:rsid w:val="002761D0"/>
    <w:rsid w:val="00284065"/>
    <w:rsid w:val="00290DB3"/>
    <w:rsid w:val="003102BD"/>
    <w:rsid w:val="00344935"/>
    <w:rsid w:val="003456CF"/>
    <w:rsid w:val="00393AB0"/>
    <w:rsid w:val="003B2DCC"/>
    <w:rsid w:val="003E407A"/>
    <w:rsid w:val="00414186"/>
    <w:rsid w:val="0041656C"/>
    <w:rsid w:val="00455259"/>
    <w:rsid w:val="004B5FC0"/>
    <w:rsid w:val="004E1C09"/>
    <w:rsid w:val="005346E0"/>
    <w:rsid w:val="005D7310"/>
    <w:rsid w:val="005F5F68"/>
    <w:rsid w:val="0067743A"/>
    <w:rsid w:val="006A12CD"/>
    <w:rsid w:val="006A1DE9"/>
    <w:rsid w:val="006D02DA"/>
    <w:rsid w:val="006F6F71"/>
    <w:rsid w:val="00715872"/>
    <w:rsid w:val="0089694B"/>
    <w:rsid w:val="008A15E0"/>
    <w:rsid w:val="00987723"/>
    <w:rsid w:val="009F436D"/>
    <w:rsid w:val="009F62AE"/>
    <w:rsid w:val="00A535DA"/>
    <w:rsid w:val="00A927B3"/>
    <w:rsid w:val="00AC6A1A"/>
    <w:rsid w:val="00AC7A91"/>
    <w:rsid w:val="00B26230"/>
    <w:rsid w:val="00B515CE"/>
    <w:rsid w:val="00C2386C"/>
    <w:rsid w:val="00C307C6"/>
    <w:rsid w:val="00C82933"/>
    <w:rsid w:val="00C85D60"/>
    <w:rsid w:val="00C97884"/>
    <w:rsid w:val="00CC3F7B"/>
    <w:rsid w:val="00D6125B"/>
    <w:rsid w:val="00D700B4"/>
    <w:rsid w:val="00D7135B"/>
    <w:rsid w:val="00DF772D"/>
    <w:rsid w:val="00E4658D"/>
    <w:rsid w:val="00E75981"/>
    <w:rsid w:val="00EC310A"/>
    <w:rsid w:val="00F01007"/>
    <w:rsid w:val="00F31487"/>
    <w:rsid w:val="00F32775"/>
    <w:rsid w:val="00F56B1F"/>
    <w:rsid w:val="00F96304"/>
    <w:rsid w:val="00FB579A"/>
    <w:rsid w:val="00FD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FBF1D"/>
  <w15:chartTrackingRefBased/>
  <w15:docId w15:val="{B8B99A09-9CB8-43AC-BF72-03CA9A1D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2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40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0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927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chr.org/sites/default/files/documents/hrbodies/special-procedures/callapplications/hrc52/2022-10-18/FAQ_EMRIP.docx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un.org/dgacm/content/regional-group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ohchr.org/en/hr-bodies/hrc/sp/basic-information-selection-independent-expe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7726B55E6154097C16DE6D2BDFD68" ma:contentTypeVersion="12" ma:contentTypeDescription="Create a new document." ma:contentTypeScope="" ma:versionID="01cab4319331c756478aa06303ea7b6f">
  <xsd:schema xmlns:xsd="http://www.w3.org/2001/XMLSchema" xmlns:xs="http://www.w3.org/2001/XMLSchema" xmlns:p="http://schemas.microsoft.com/office/2006/metadata/properties" xmlns:ns2="89ba3799-0ddb-416a-b912-921a0f05f092" xmlns:ns3="84722e3b-25e0-496d-a9f5-d37e31027713" targetNamespace="http://schemas.microsoft.com/office/2006/metadata/properties" ma:root="true" ma:fieldsID="55de2eab284d901107e70e5223bf46eb" ns2:_="" ns3:_="">
    <xsd:import namespace="89ba3799-0ddb-416a-b912-921a0f05f092"/>
    <xsd:import namespace="84722e3b-25e0-496d-a9f5-d37e31027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a3799-0ddb-416a-b912-921a0f05f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22e3b-25e0-496d-a9f5-d37e31027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baa23c-0842-4ec8-be3c-7c7d86a10f0c}" ma:internalName="TaxCatchAll" ma:showField="CatchAllData" ma:web="84722e3b-25e0-496d-a9f5-d37e31027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81FAF1-B679-478A-90BC-84C522D20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a3799-0ddb-416a-b912-921a0f05f092"/>
    <ds:schemaRef ds:uri="84722e3b-25e0-496d-a9f5-d37e31027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8B6631-CDAF-474A-8F9B-6E4D643D4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PELLADO Matias</dc:creator>
  <cp:keywords/>
  <dc:description/>
  <cp:lastModifiedBy>PELLADO Matias</cp:lastModifiedBy>
  <cp:revision>6</cp:revision>
  <cp:lastPrinted>2023-05-01T12:29:00Z</cp:lastPrinted>
  <dcterms:created xsi:type="dcterms:W3CDTF">2024-02-28T11:23:00Z</dcterms:created>
  <dcterms:modified xsi:type="dcterms:W3CDTF">2024-02-28T11:28:00Z</dcterms:modified>
</cp:coreProperties>
</file>