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413C7" w14:textId="72A079C9" w:rsidR="001D0833" w:rsidRDefault="001D0833" w:rsidP="001D0833">
      <w:pPr>
        <w:keepNext/>
        <w:spacing w:before="120" w:after="360" w:line="276" w:lineRule="auto"/>
        <w:jc w:val="center"/>
        <w:outlineLvl w:val="0"/>
        <w:rPr>
          <w:rFonts w:ascii="Times New Roman" w:eastAsia="Times New Roman" w:hAnsi="Times New Roman" w:cs="Times New Roman"/>
          <w:b/>
          <w:bCs/>
          <w:kern w:val="32"/>
          <w:sz w:val="24"/>
          <w:szCs w:val="32"/>
          <w:u w:val="single"/>
          <w:lang w:eastAsia="en-US"/>
        </w:rPr>
      </w:pPr>
      <w:r w:rsidRPr="00540557">
        <w:rPr>
          <w:rFonts w:ascii="Times New Roman" w:eastAsia="Times New Roman" w:hAnsi="Times New Roman" w:cs="Times New Roman"/>
          <w:b/>
          <w:bCs/>
          <w:kern w:val="32"/>
          <w:sz w:val="24"/>
          <w:szCs w:val="32"/>
          <w:u w:val="single"/>
          <w:lang w:eastAsia="en-US"/>
        </w:rPr>
        <w:t xml:space="preserve">ADVANCE QUESTIONS TO </w:t>
      </w:r>
      <w:r w:rsidR="00AD7703">
        <w:rPr>
          <w:rFonts w:ascii="Times New Roman" w:eastAsia="Times New Roman" w:hAnsi="Times New Roman" w:cs="Times New Roman"/>
          <w:b/>
          <w:bCs/>
          <w:kern w:val="32"/>
          <w:sz w:val="24"/>
          <w:szCs w:val="32"/>
          <w:u w:val="single"/>
          <w:lang w:eastAsia="en-US"/>
        </w:rPr>
        <w:t>TUNISIA</w:t>
      </w:r>
      <w:r w:rsidR="009D0FF9" w:rsidRPr="00540557">
        <w:rPr>
          <w:rFonts w:ascii="Times New Roman" w:eastAsia="Times New Roman" w:hAnsi="Times New Roman" w:cs="Times New Roman"/>
          <w:b/>
          <w:bCs/>
          <w:kern w:val="32"/>
          <w:sz w:val="24"/>
          <w:szCs w:val="32"/>
          <w:u w:val="single"/>
          <w:lang w:eastAsia="en-US"/>
        </w:rPr>
        <w:t xml:space="preserve"> </w:t>
      </w:r>
      <w:r w:rsidRPr="00540557">
        <w:rPr>
          <w:rFonts w:ascii="Times New Roman" w:eastAsia="Times New Roman" w:hAnsi="Times New Roman" w:cs="Times New Roman"/>
          <w:b/>
          <w:bCs/>
          <w:kern w:val="32"/>
          <w:sz w:val="24"/>
          <w:szCs w:val="32"/>
          <w:u w:val="single"/>
          <w:lang w:eastAsia="en-US"/>
        </w:rPr>
        <w:t>(F</w:t>
      </w:r>
      <w:r w:rsidR="00540557" w:rsidRPr="00540557">
        <w:rPr>
          <w:rFonts w:ascii="Times New Roman" w:eastAsia="Times New Roman" w:hAnsi="Times New Roman" w:cs="Times New Roman"/>
          <w:b/>
          <w:bCs/>
          <w:kern w:val="32"/>
          <w:sz w:val="24"/>
          <w:szCs w:val="32"/>
          <w:u w:val="single"/>
          <w:lang w:eastAsia="en-US"/>
        </w:rPr>
        <w:t xml:space="preserve">OURTH </w:t>
      </w:r>
      <w:r w:rsidRPr="00540557">
        <w:rPr>
          <w:rFonts w:ascii="Times New Roman" w:eastAsia="Times New Roman" w:hAnsi="Times New Roman" w:cs="Times New Roman"/>
          <w:b/>
          <w:bCs/>
          <w:kern w:val="32"/>
          <w:sz w:val="24"/>
          <w:szCs w:val="32"/>
          <w:u w:val="single"/>
          <w:lang w:eastAsia="en-US"/>
        </w:rPr>
        <w:t>BATCH)</w:t>
      </w:r>
    </w:p>
    <w:p w14:paraId="116D0CF5" w14:textId="5BBD83FC" w:rsidR="007D773B" w:rsidRPr="007D773B" w:rsidRDefault="007D773B" w:rsidP="001D0833">
      <w:pPr>
        <w:keepNext/>
        <w:spacing w:before="120" w:after="360" w:line="276" w:lineRule="auto"/>
        <w:jc w:val="center"/>
        <w:outlineLvl w:val="0"/>
        <w:rPr>
          <w:rFonts w:ascii="Times New Roman" w:eastAsia="Times New Roman" w:hAnsi="Times New Roman" w:cs="Times New Roman"/>
          <w:b/>
          <w:bCs/>
          <w:kern w:val="32"/>
          <w:lang w:eastAsia="en-US"/>
        </w:rPr>
      </w:pPr>
      <w:r w:rsidRPr="007D773B">
        <w:rPr>
          <w:rFonts w:ascii="Times New Roman" w:eastAsia="Times New Roman" w:hAnsi="Times New Roman" w:cs="Times New Roman"/>
          <w:b/>
          <w:bCs/>
          <w:kern w:val="32"/>
          <w:lang w:eastAsia="en-US"/>
        </w:rPr>
        <w:t>(</w:t>
      </w:r>
      <w:proofErr w:type="gramStart"/>
      <w:r w:rsidRPr="007D773B">
        <w:rPr>
          <w:rFonts w:ascii="Times New Roman" w:eastAsia="Times New Roman" w:hAnsi="Times New Roman" w:cs="Times New Roman"/>
          <w:b/>
          <w:bCs/>
          <w:kern w:val="32"/>
          <w:lang w:eastAsia="en-US"/>
        </w:rPr>
        <w:t>revised</w:t>
      </w:r>
      <w:proofErr w:type="gramEnd"/>
      <w:r w:rsidRPr="007D773B">
        <w:rPr>
          <w:rFonts w:ascii="Times New Roman" w:eastAsia="Times New Roman" w:hAnsi="Times New Roman" w:cs="Times New Roman"/>
          <w:b/>
          <w:bCs/>
          <w:kern w:val="32"/>
          <w:lang w:eastAsia="en-US"/>
        </w:rPr>
        <w:t xml:space="preserve"> version)</w:t>
      </w:r>
    </w:p>
    <w:p w14:paraId="32CA7809" w14:textId="77777777" w:rsidR="007D773B" w:rsidRDefault="007D773B" w:rsidP="00740A88">
      <w:pPr>
        <w:spacing w:before="120" w:after="120" w:line="276" w:lineRule="auto"/>
        <w:jc w:val="both"/>
        <w:rPr>
          <w:rFonts w:ascii="Times New Roman" w:eastAsia="Calibri" w:hAnsi="Times New Roman" w:cs="Times New Roman"/>
          <w:b/>
          <w:sz w:val="24"/>
          <w:szCs w:val="24"/>
          <w:lang w:eastAsia="en-US"/>
        </w:rPr>
      </w:pPr>
    </w:p>
    <w:p w14:paraId="24E248CE" w14:textId="107D5249" w:rsidR="001D0833" w:rsidRDefault="00D95C35" w:rsidP="00740A88">
      <w:pPr>
        <w:spacing w:before="120" w:after="120" w:line="276" w:lineRule="auto"/>
        <w:jc w:val="both"/>
        <w:rPr>
          <w:rFonts w:ascii="Times New Roman" w:eastAsia="Calibri" w:hAnsi="Times New Roman" w:cs="Times New Roman"/>
          <w:b/>
          <w:sz w:val="24"/>
          <w:szCs w:val="24"/>
          <w:lang w:eastAsia="en-US"/>
        </w:rPr>
      </w:pPr>
      <w:r w:rsidRPr="00540557">
        <w:rPr>
          <w:rFonts w:ascii="Times New Roman" w:eastAsia="Calibri" w:hAnsi="Times New Roman" w:cs="Times New Roman"/>
          <w:b/>
          <w:sz w:val="24"/>
          <w:szCs w:val="24"/>
          <w:lang w:eastAsia="en-US"/>
        </w:rPr>
        <w:t>S</w:t>
      </w:r>
      <w:r w:rsidR="00540557" w:rsidRPr="00540557">
        <w:rPr>
          <w:rFonts w:ascii="Times New Roman" w:eastAsia="Calibri" w:hAnsi="Times New Roman" w:cs="Times New Roman"/>
          <w:b/>
          <w:sz w:val="24"/>
          <w:szCs w:val="24"/>
          <w:lang w:eastAsia="en-US"/>
        </w:rPr>
        <w:t>PAIN</w:t>
      </w:r>
    </w:p>
    <w:p w14:paraId="008F82A9" w14:textId="06F0E02C" w:rsidR="0007613B" w:rsidRPr="007D773B" w:rsidRDefault="0007613B" w:rsidP="0007613B">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7613B">
        <w:rPr>
          <w:rFonts w:ascii="Times New Roman" w:hAnsi="Times New Roman" w:cs="Times New Roman"/>
          <w:sz w:val="24"/>
          <w:szCs w:val="24"/>
          <w:lang w:val="fr-FR"/>
        </w:rPr>
        <w:t xml:space="preserve">Quelles sont les mesures que le Gouvernement prévoit de prendre pour enquêter et engager des poursuites sur toutes les allégations de torture et de mauvais traitements ?  </w:t>
      </w:r>
      <w:proofErr w:type="spellStart"/>
      <w:proofErr w:type="gramStart"/>
      <w:r w:rsidRPr="007D773B">
        <w:rPr>
          <w:rFonts w:ascii="Times New Roman" w:hAnsi="Times New Roman" w:cs="Times New Roman"/>
          <w:sz w:val="24"/>
          <w:szCs w:val="24"/>
          <w:lang w:val="fr-FR"/>
        </w:rPr>
        <w:t>A t</w:t>
      </w:r>
      <w:proofErr w:type="spellEnd"/>
      <w:r w:rsidRPr="007D773B">
        <w:rPr>
          <w:rFonts w:ascii="Times New Roman" w:hAnsi="Times New Roman" w:cs="Times New Roman"/>
          <w:sz w:val="24"/>
          <w:szCs w:val="24"/>
          <w:lang w:val="fr-FR"/>
        </w:rPr>
        <w:t>-il</w:t>
      </w:r>
      <w:proofErr w:type="gramEnd"/>
      <w:r w:rsidRPr="007D773B">
        <w:rPr>
          <w:rFonts w:ascii="Times New Roman" w:hAnsi="Times New Roman" w:cs="Times New Roman"/>
          <w:sz w:val="24"/>
          <w:szCs w:val="24"/>
          <w:lang w:val="fr-FR"/>
        </w:rPr>
        <w:t xml:space="preserve"> l´intention de modifier l'article 101bis du code pénal afin de mettre la définition de torture en conformité avec la Convention des Nations unies contre la torture et autres peines ou traitements cruels, inhumains ou dégradants ? </w:t>
      </w:r>
    </w:p>
    <w:p w14:paraId="1C944957" w14:textId="355E2F94" w:rsidR="0007613B" w:rsidRPr="007D773B" w:rsidRDefault="0007613B" w:rsidP="0007613B">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7613B">
        <w:rPr>
          <w:rFonts w:ascii="Times New Roman" w:hAnsi="Times New Roman" w:cs="Times New Roman"/>
          <w:sz w:val="24"/>
          <w:szCs w:val="24"/>
          <w:lang w:val="fr-FR"/>
        </w:rPr>
        <w:t xml:space="preserve">Face aux nombreux obstacles </w:t>
      </w:r>
      <w:proofErr w:type="gramStart"/>
      <w:r w:rsidRPr="0007613B">
        <w:rPr>
          <w:rFonts w:ascii="Times New Roman" w:hAnsi="Times New Roman" w:cs="Times New Roman"/>
          <w:sz w:val="24"/>
          <w:szCs w:val="24"/>
          <w:lang w:val="fr-FR"/>
        </w:rPr>
        <w:t>qui  entravent</w:t>
      </w:r>
      <w:proofErr w:type="gramEnd"/>
      <w:r w:rsidRPr="0007613B">
        <w:rPr>
          <w:rFonts w:ascii="Times New Roman" w:hAnsi="Times New Roman" w:cs="Times New Roman"/>
          <w:sz w:val="24"/>
          <w:szCs w:val="24"/>
          <w:lang w:val="fr-FR"/>
        </w:rPr>
        <w:t xml:space="preserve"> le travail des médias et des journalistes, quelles mesures compte le Gouvernement prendre pour garantir la liberté d'expression et la liberté de la presse ? </w:t>
      </w:r>
      <w:proofErr w:type="spellStart"/>
      <w:proofErr w:type="gramStart"/>
      <w:r w:rsidRPr="007D773B">
        <w:rPr>
          <w:rFonts w:ascii="Times New Roman" w:hAnsi="Times New Roman" w:cs="Times New Roman"/>
          <w:sz w:val="24"/>
          <w:szCs w:val="24"/>
          <w:lang w:val="fr-FR"/>
        </w:rPr>
        <w:t>Envisage t</w:t>
      </w:r>
      <w:proofErr w:type="spellEnd"/>
      <w:r w:rsidRPr="007D773B">
        <w:rPr>
          <w:rFonts w:ascii="Times New Roman" w:hAnsi="Times New Roman" w:cs="Times New Roman"/>
          <w:sz w:val="24"/>
          <w:szCs w:val="24"/>
          <w:lang w:val="fr-FR"/>
        </w:rPr>
        <w:t>-il</w:t>
      </w:r>
      <w:proofErr w:type="gramEnd"/>
      <w:r w:rsidRPr="007D773B">
        <w:rPr>
          <w:rFonts w:ascii="Times New Roman" w:hAnsi="Times New Roman" w:cs="Times New Roman"/>
          <w:sz w:val="24"/>
          <w:szCs w:val="24"/>
          <w:lang w:val="fr-FR"/>
        </w:rPr>
        <w:t xml:space="preserve">, d´autre part, de réformer la législation sur la diffamation en conformité avec l'article 19 du PIDCP ? </w:t>
      </w:r>
    </w:p>
    <w:p w14:paraId="7FCE4E11" w14:textId="18B4F151" w:rsidR="0007613B" w:rsidRDefault="0007613B" w:rsidP="0007613B">
      <w:pPr>
        <w:numPr>
          <w:ilvl w:val="0"/>
          <w:numId w:val="11"/>
        </w:numPr>
        <w:shd w:val="clear" w:color="auto" w:fill="FFFFFF"/>
        <w:spacing w:before="120" w:after="120" w:line="276" w:lineRule="auto"/>
        <w:jc w:val="both"/>
        <w:rPr>
          <w:rFonts w:ascii="Times New Roman" w:hAnsi="Times New Roman" w:cs="Times New Roman"/>
          <w:sz w:val="24"/>
          <w:szCs w:val="24"/>
          <w:lang w:val="fr-FR"/>
        </w:rPr>
      </w:pPr>
      <w:r w:rsidRPr="0007613B">
        <w:rPr>
          <w:rFonts w:ascii="Times New Roman" w:hAnsi="Times New Roman" w:cs="Times New Roman"/>
          <w:sz w:val="24"/>
          <w:szCs w:val="24"/>
          <w:lang w:val="fr-FR"/>
        </w:rPr>
        <w:t xml:space="preserve">Quelles mesures </w:t>
      </w:r>
      <w:proofErr w:type="spellStart"/>
      <w:r w:rsidRPr="0007613B">
        <w:rPr>
          <w:rFonts w:ascii="Times New Roman" w:hAnsi="Times New Roman" w:cs="Times New Roman"/>
          <w:sz w:val="24"/>
          <w:szCs w:val="24"/>
          <w:lang w:val="fr-FR"/>
        </w:rPr>
        <w:t>concrétes</w:t>
      </w:r>
      <w:proofErr w:type="spellEnd"/>
      <w:r w:rsidRPr="0007613B">
        <w:rPr>
          <w:rFonts w:ascii="Times New Roman" w:hAnsi="Times New Roman" w:cs="Times New Roman"/>
          <w:sz w:val="24"/>
          <w:szCs w:val="24"/>
          <w:lang w:val="fr-FR"/>
        </w:rPr>
        <w:t xml:space="preserve"> le gouvernement envisage-t-il de prendre pour améliorer le niveau d'application de la législation relative à la violence contre les femmes ?</w:t>
      </w:r>
    </w:p>
    <w:p w14:paraId="709A6998" w14:textId="6ED1DCC2" w:rsidR="007D773B" w:rsidRDefault="007D773B" w:rsidP="007D773B">
      <w:pPr>
        <w:shd w:val="clear" w:color="auto" w:fill="FFFFFF"/>
        <w:spacing w:before="120" w:after="120" w:line="276" w:lineRule="auto"/>
        <w:jc w:val="both"/>
        <w:rPr>
          <w:rFonts w:ascii="Times New Roman" w:hAnsi="Times New Roman" w:cs="Times New Roman"/>
          <w:sz w:val="24"/>
          <w:szCs w:val="24"/>
          <w:lang w:val="fr-FR"/>
        </w:rPr>
      </w:pPr>
    </w:p>
    <w:p w14:paraId="273B2064" w14:textId="3D5F8016" w:rsidR="007D773B" w:rsidRPr="007D773B" w:rsidRDefault="007D773B" w:rsidP="007D773B">
      <w:pPr>
        <w:spacing w:before="120" w:after="120" w:line="276" w:lineRule="auto"/>
        <w:jc w:val="both"/>
        <w:rPr>
          <w:rFonts w:ascii="Times New Roman" w:eastAsia="Calibri" w:hAnsi="Times New Roman" w:cs="Times New Roman"/>
          <w:b/>
          <w:sz w:val="24"/>
          <w:szCs w:val="24"/>
          <w:lang w:eastAsia="en-US"/>
        </w:rPr>
      </w:pPr>
      <w:r w:rsidRPr="007D773B">
        <w:rPr>
          <w:rFonts w:ascii="Times New Roman" w:eastAsia="Calibri" w:hAnsi="Times New Roman" w:cs="Times New Roman"/>
          <w:b/>
          <w:sz w:val="24"/>
          <w:szCs w:val="24"/>
          <w:lang w:eastAsia="en-US"/>
        </w:rPr>
        <w:t>PORTUGAL on behalf o</w:t>
      </w:r>
      <w:r>
        <w:rPr>
          <w:rFonts w:ascii="Times New Roman" w:eastAsia="Calibri" w:hAnsi="Times New Roman" w:cs="Times New Roman"/>
          <w:b/>
          <w:sz w:val="24"/>
          <w:szCs w:val="24"/>
          <w:lang w:eastAsia="en-US"/>
        </w:rPr>
        <w:t>f</w:t>
      </w:r>
      <w:r w:rsidRPr="007D773B">
        <w:rPr>
          <w:rFonts w:ascii="Times New Roman" w:eastAsia="Calibri" w:hAnsi="Times New Roman" w:cs="Times New Roman"/>
          <w:b/>
          <w:sz w:val="24"/>
          <w:szCs w:val="24"/>
          <w:lang w:eastAsia="en-US"/>
        </w:rPr>
        <w:t xml:space="preserve"> the Group of Friends o</w:t>
      </w:r>
      <w:r>
        <w:rPr>
          <w:rFonts w:ascii="Times New Roman" w:eastAsia="Calibri" w:hAnsi="Times New Roman" w:cs="Times New Roman"/>
          <w:b/>
          <w:sz w:val="24"/>
          <w:szCs w:val="24"/>
          <w:lang w:eastAsia="en-US"/>
        </w:rPr>
        <w:t>f</w:t>
      </w:r>
      <w:r w:rsidRPr="007D773B">
        <w:rPr>
          <w:rFonts w:ascii="Times New Roman" w:eastAsia="Calibri" w:hAnsi="Times New Roman" w:cs="Times New Roman"/>
          <w:b/>
          <w:sz w:val="24"/>
          <w:szCs w:val="24"/>
          <w:lang w:eastAsia="en-US"/>
        </w:rPr>
        <w:t xml:space="preserve"> NMIRFs</w:t>
      </w:r>
    </w:p>
    <w:p w14:paraId="676DDEE8" w14:textId="77777777" w:rsidR="007D773B" w:rsidRPr="00753EDE" w:rsidRDefault="007D773B" w:rsidP="007D773B">
      <w:pPr>
        <w:numPr>
          <w:ilvl w:val="0"/>
          <w:numId w:val="11"/>
        </w:numPr>
        <w:shd w:val="clear" w:color="auto" w:fill="FFFFFF"/>
        <w:spacing w:before="120" w:after="120" w:line="276" w:lineRule="auto"/>
        <w:jc w:val="both"/>
        <w:rPr>
          <w:rFonts w:ascii="Times New Roman" w:hAnsi="Times New Roman" w:cs="Times New Roman"/>
          <w:sz w:val="24"/>
          <w:szCs w:val="24"/>
        </w:rPr>
      </w:pPr>
      <w:r w:rsidRPr="00753EDE">
        <w:rPr>
          <w:rFonts w:ascii="Times New Roman" w:hAnsi="Times New Roman" w:cs="Times New Roman"/>
          <w:sz w:val="24"/>
          <w:szCs w:val="24"/>
        </w:rPr>
        <w:t>Could the State-under-review describe its national mechanism or process responsible for coordinating the implementation of accepted UPR recommendations and the monitoring of progress and impact?</w:t>
      </w:r>
    </w:p>
    <w:p w14:paraId="581BBF36" w14:textId="31AE88EB" w:rsidR="009D0FF9" w:rsidRPr="00753EDE" w:rsidRDefault="007D773B" w:rsidP="00A86CAD">
      <w:pPr>
        <w:numPr>
          <w:ilvl w:val="0"/>
          <w:numId w:val="11"/>
        </w:numPr>
        <w:shd w:val="clear" w:color="auto" w:fill="FFFFFF"/>
        <w:spacing w:before="120" w:after="120" w:line="276" w:lineRule="auto"/>
        <w:jc w:val="both"/>
        <w:rPr>
          <w:rFonts w:ascii="Times New Roman" w:hAnsi="Times New Roman" w:cs="Times New Roman"/>
          <w:sz w:val="24"/>
          <w:szCs w:val="24"/>
        </w:rPr>
      </w:pPr>
      <w:r w:rsidRPr="00753EDE">
        <w:rPr>
          <w:rFonts w:ascii="Times New Roman" w:hAnsi="Times New Roman" w:cs="Times New Roman"/>
          <w:sz w:val="24"/>
          <w:szCs w:val="24"/>
        </w:rPr>
        <w:t xml:space="preserve">Has the State-under-review established a dedicated ‘national mechanism for implementation, reporting and follow-up’ (NMIRF) covering UPR recommendations, but also recommendations/observations generated by the UN human rights Treaty Bodies, the Special Procedures and relevant regional mechanisms, which, </w:t>
      </w:r>
      <w:r w:rsidRPr="00753EDE">
        <w:rPr>
          <w:rFonts w:ascii="Times New Roman" w:hAnsi="Times New Roman" w:cs="Times New Roman"/>
          <w:i/>
          <w:iCs/>
          <w:sz w:val="24"/>
          <w:szCs w:val="24"/>
        </w:rPr>
        <w:t>inter alia</w:t>
      </w:r>
      <w:r w:rsidRPr="00753EDE">
        <w:rPr>
          <w:rFonts w:ascii="Times New Roman" w:hAnsi="Times New Roman" w:cs="Times New Roman"/>
          <w:sz w:val="24"/>
          <w:szCs w:val="24"/>
        </w:rPr>
        <w:t>, clusters all the above, manages them in national databases, coordinates implementation actions across government, monitors progress and impact, and then streamline reporting procedures back to the UN? If so, could the State-under-review briefly share its experience on creating such mechanism, including challenges faced and lessons learnt, as well as any plans or needs to strengthen the NMIRF in the future?</w:t>
      </w:r>
    </w:p>
    <w:p w14:paraId="3B836B63" w14:textId="77777777" w:rsidR="002D68C8" w:rsidRPr="007D773B" w:rsidRDefault="002D68C8" w:rsidP="00D95C35">
      <w:pPr>
        <w:shd w:val="clear" w:color="auto" w:fill="FFFFFF"/>
        <w:spacing w:before="120" w:after="120" w:line="276" w:lineRule="auto"/>
        <w:jc w:val="both"/>
        <w:rPr>
          <w:rFonts w:ascii="Times New Roman" w:hAnsi="Times New Roman" w:cs="Times New Roman"/>
          <w:bCs/>
          <w:sz w:val="24"/>
          <w:szCs w:val="24"/>
        </w:rPr>
      </w:pPr>
    </w:p>
    <w:p w14:paraId="3BBB769A" w14:textId="77777777" w:rsidR="00C033D5" w:rsidRPr="007D773B" w:rsidRDefault="00C033D5" w:rsidP="002D68C8">
      <w:pPr>
        <w:shd w:val="clear" w:color="auto" w:fill="FFFFFF"/>
        <w:spacing w:before="120" w:after="120" w:line="276" w:lineRule="auto"/>
        <w:jc w:val="both"/>
        <w:rPr>
          <w:rFonts w:ascii="Times New Roman" w:hAnsi="Times New Roman" w:cs="Times New Roman"/>
          <w:sz w:val="24"/>
          <w:szCs w:val="24"/>
        </w:rPr>
      </w:pPr>
    </w:p>
    <w:sectPr w:rsidR="00C033D5" w:rsidRPr="007D773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918EE"/>
    <w:multiLevelType w:val="hybridMultilevel"/>
    <w:tmpl w:val="4978DF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1187EA1"/>
    <w:multiLevelType w:val="hybridMultilevel"/>
    <w:tmpl w:val="586A5836"/>
    <w:lvl w:ilvl="0" w:tplc="08090001">
      <w:start w:val="1"/>
      <w:numFmt w:val="bullet"/>
      <w:lvlText w:val=""/>
      <w:lvlJc w:val="left"/>
      <w:pPr>
        <w:ind w:left="720" w:hanging="72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3" w15:restartNumberingAfterBreak="0">
    <w:nsid w:val="427077C2"/>
    <w:multiLevelType w:val="hybridMultilevel"/>
    <w:tmpl w:val="C37AAF7A"/>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 w15:restartNumberingAfterBreak="0">
    <w:nsid w:val="4CC27D83"/>
    <w:multiLevelType w:val="hybridMultilevel"/>
    <w:tmpl w:val="B8B6A906"/>
    <w:lvl w:ilvl="0" w:tplc="0809000F">
      <w:start w:val="1"/>
      <w:numFmt w:val="decimal"/>
      <w:lvlText w:val="%1."/>
      <w:lvlJc w:val="left"/>
      <w:pPr>
        <w:ind w:left="360" w:hanging="360"/>
      </w:pPr>
      <w:rPr>
        <w:rFonts w:hint="default"/>
        <w:color w:val="00000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3551C0B"/>
    <w:multiLevelType w:val="hybridMultilevel"/>
    <w:tmpl w:val="2DC6949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552E0D05"/>
    <w:multiLevelType w:val="hybridMultilevel"/>
    <w:tmpl w:val="6C6A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5684FE6"/>
    <w:multiLevelType w:val="hybridMultilevel"/>
    <w:tmpl w:val="FFFFFFFF"/>
    <w:lvl w:ilvl="0" w:tplc="F3EEBAA8">
      <w:start w:val="1"/>
      <w:numFmt w:val="decimal"/>
      <w:lvlText w:val="%1."/>
      <w:lvlJc w:val="left"/>
      <w:pPr>
        <w:ind w:left="720" w:hanging="360"/>
      </w:pPr>
    </w:lvl>
    <w:lvl w:ilvl="1" w:tplc="76984790">
      <w:start w:val="1"/>
      <w:numFmt w:val="lowerLetter"/>
      <w:lvlText w:val="%2."/>
      <w:lvlJc w:val="left"/>
      <w:pPr>
        <w:ind w:left="1440" w:hanging="360"/>
      </w:pPr>
    </w:lvl>
    <w:lvl w:ilvl="2" w:tplc="DF042C14">
      <w:start w:val="1"/>
      <w:numFmt w:val="lowerRoman"/>
      <w:lvlText w:val="%3."/>
      <w:lvlJc w:val="right"/>
      <w:pPr>
        <w:ind w:left="2160" w:hanging="180"/>
      </w:pPr>
    </w:lvl>
    <w:lvl w:ilvl="3" w:tplc="7DDAB0E6">
      <w:start w:val="1"/>
      <w:numFmt w:val="decimal"/>
      <w:lvlText w:val="%4."/>
      <w:lvlJc w:val="left"/>
      <w:pPr>
        <w:ind w:left="2880" w:hanging="360"/>
      </w:pPr>
    </w:lvl>
    <w:lvl w:ilvl="4" w:tplc="0232B96A">
      <w:start w:val="1"/>
      <w:numFmt w:val="lowerLetter"/>
      <w:lvlText w:val="%5."/>
      <w:lvlJc w:val="left"/>
      <w:pPr>
        <w:ind w:left="3600" w:hanging="360"/>
      </w:pPr>
    </w:lvl>
    <w:lvl w:ilvl="5" w:tplc="B44C3D4C">
      <w:start w:val="1"/>
      <w:numFmt w:val="lowerRoman"/>
      <w:lvlText w:val="%6."/>
      <w:lvlJc w:val="right"/>
      <w:pPr>
        <w:ind w:left="4320" w:hanging="180"/>
      </w:pPr>
    </w:lvl>
    <w:lvl w:ilvl="6" w:tplc="FBD60C94">
      <w:start w:val="1"/>
      <w:numFmt w:val="decimal"/>
      <w:lvlText w:val="%7."/>
      <w:lvlJc w:val="left"/>
      <w:pPr>
        <w:ind w:left="5040" w:hanging="360"/>
      </w:pPr>
    </w:lvl>
    <w:lvl w:ilvl="7" w:tplc="04466C6C">
      <w:start w:val="1"/>
      <w:numFmt w:val="lowerLetter"/>
      <w:lvlText w:val="%8."/>
      <w:lvlJc w:val="left"/>
      <w:pPr>
        <w:ind w:left="5760" w:hanging="360"/>
      </w:pPr>
    </w:lvl>
    <w:lvl w:ilvl="8" w:tplc="EDE63508">
      <w:start w:val="1"/>
      <w:numFmt w:val="lowerRoman"/>
      <w:lvlText w:val="%9."/>
      <w:lvlJc w:val="right"/>
      <w:pPr>
        <w:ind w:left="6480" w:hanging="180"/>
      </w:pPr>
    </w:lvl>
  </w:abstractNum>
  <w:abstractNum w:abstractNumId="8" w15:restartNumberingAfterBreak="0">
    <w:nsid w:val="58A90617"/>
    <w:multiLevelType w:val="hybridMultilevel"/>
    <w:tmpl w:val="735CFA8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596F49D3"/>
    <w:multiLevelType w:val="hybridMultilevel"/>
    <w:tmpl w:val="BB368A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2A82342"/>
    <w:multiLevelType w:val="hybridMultilevel"/>
    <w:tmpl w:val="E632B3F6"/>
    <w:lvl w:ilvl="0" w:tplc="0407000F">
      <w:start w:val="1"/>
      <w:numFmt w:val="decimal"/>
      <w:lvlText w:val="%1."/>
      <w:lvlJc w:val="left"/>
      <w:pPr>
        <w:ind w:left="644"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start w:val="1"/>
      <w:numFmt w:val="decimal"/>
      <w:lvlText w:val="%4."/>
      <w:lvlJc w:val="left"/>
      <w:pPr>
        <w:ind w:left="2880" w:hanging="360"/>
      </w:pPr>
    </w:lvl>
    <w:lvl w:ilvl="4" w:tplc="04070019">
      <w:start w:val="1"/>
      <w:numFmt w:val="lowerLetter"/>
      <w:lvlText w:val="%5."/>
      <w:lvlJc w:val="left"/>
      <w:pPr>
        <w:ind w:left="3600" w:hanging="360"/>
      </w:pPr>
    </w:lvl>
    <w:lvl w:ilvl="5" w:tplc="0407001B">
      <w:start w:val="1"/>
      <w:numFmt w:val="lowerRoman"/>
      <w:lvlText w:val="%6."/>
      <w:lvlJc w:val="right"/>
      <w:pPr>
        <w:ind w:left="4320" w:hanging="180"/>
      </w:pPr>
    </w:lvl>
    <w:lvl w:ilvl="6" w:tplc="0407000F">
      <w:start w:val="1"/>
      <w:numFmt w:val="decimal"/>
      <w:lvlText w:val="%7."/>
      <w:lvlJc w:val="left"/>
      <w:pPr>
        <w:ind w:left="5040" w:hanging="360"/>
      </w:pPr>
    </w:lvl>
    <w:lvl w:ilvl="7" w:tplc="04070019">
      <w:start w:val="1"/>
      <w:numFmt w:val="lowerLetter"/>
      <w:lvlText w:val="%8."/>
      <w:lvlJc w:val="left"/>
      <w:pPr>
        <w:ind w:left="5760" w:hanging="360"/>
      </w:pPr>
    </w:lvl>
    <w:lvl w:ilvl="8" w:tplc="0407001B">
      <w:start w:val="1"/>
      <w:numFmt w:val="lowerRoman"/>
      <w:lvlText w:val="%9."/>
      <w:lvlJc w:val="right"/>
      <w:pPr>
        <w:ind w:left="6480" w:hanging="180"/>
      </w:pPr>
    </w:lvl>
  </w:abstractNum>
  <w:abstractNum w:abstractNumId="11" w15:restartNumberingAfterBreak="0">
    <w:nsid w:val="671D21F7"/>
    <w:multiLevelType w:val="hybridMultilevel"/>
    <w:tmpl w:val="543273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9A22785"/>
    <w:multiLevelType w:val="hybridMultilevel"/>
    <w:tmpl w:val="CC0C79F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15:restartNumberingAfterBreak="0">
    <w:nsid w:val="702A4D93"/>
    <w:multiLevelType w:val="hybridMultilevel"/>
    <w:tmpl w:val="94ECC0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BF278D"/>
    <w:multiLevelType w:val="hybridMultilevel"/>
    <w:tmpl w:val="3CB69E28"/>
    <w:lvl w:ilvl="0" w:tplc="0EC86BAC">
      <w:numFmt w:val="bullet"/>
      <w:lvlText w:val="-"/>
      <w:lvlJc w:val="left"/>
      <w:pPr>
        <w:ind w:left="720" w:hanging="360"/>
      </w:pPr>
      <w:rPr>
        <w:rFonts w:ascii="Garamond" w:eastAsiaTheme="minorHAnsi" w:hAnsi="Garamond"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6E209BB"/>
    <w:multiLevelType w:val="multilevel"/>
    <w:tmpl w:val="EC42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9"/>
  </w:num>
  <w:num w:numId="3">
    <w:abstractNumId w:val="1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15"/>
  </w:num>
  <w:num w:numId="9">
    <w:abstractNumId w:val="6"/>
  </w:num>
  <w:num w:numId="10">
    <w:abstractNumId w:val="12"/>
  </w:num>
  <w:num w:numId="11">
    <w:abstractNumId w:val="8"/>
  </w:num>
  <w:num w:numId="12">
    <w:abstractNumId w:val="5"/>
  </w:num>
  <w:num w:numId="13">
    <w:abstractNumId w:val="0"/>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num>
  <w:num w:numId="16">
    <w:abstractNumId w:val="11"/>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672D"/>
    <w:rsid w:val="0007613B"/>
    <w:rsid w:val="000B6812"/>
    <w:rsid w:val="001D0833"/>
    <w:rsid w:val="001E76BA"/>
    <w:rsid w:val="00243F27"/>
    <w:rsid w:val="00254AF8"/>
    <w:rsid w:val="002D68C8"/>
    <w:rsid w:val="00392FB9"/>
    <w:rsid w:val="00455400"/>
    <w:rsid w:val="004D21C3"/>
    <w:rsid w:val="00510D91"/>
    <w:rsid w:val="00540557"/>
    <w:rsid w:val="00561673"/>
    <w:rsid w:val="00567EDF"/>
    <w:rsid w:val="005C30F1"/>
    <w:rsid w:val="005D3C94"/>
    <w:rsid w:val="00601106"/>
    <w:rsid w:val="006478F4"/>
    <w:rsid w:val="00656CCF"/>
    <w:rsid w:val="0066672D"/>
    <w:rsid w:val="006F1598"/>
    <w:rsid w:val="00740A88"/>
    <w:rsid w:val="00753EDE"/>
    <w:rsid w:val="007D773B"/>
    <w:rsid w:val="007E6820"/>
    <w:rsid w:val="00842306"/>
    <w:rsid w:val="00892601"/>
    <w:rsid w:val="008928C5"/>
    <w:rsid w:val="008A5FD2"/>
    <w:rsid w:val="00900A38"/>
    <w:rsid w:val="009674D1"/>
    <w:rsid w:val="009B532D"/>
    <w:rsid w:val="009D0FF9"/>
    <w:rsid w:val="009E5431"/>
    <w:rsid w:val="00A33CBE"/>
    <w:rsid w:val="00A93C4F"/>
    <w:rsid w:val="00A94455"/>
    <w:rsid w:val="00AD2177"/>
    <w:rsid w:val="00AD7703"/>
    <w:rsid w:val="00B2089D"/>
    <w:rsid w:val="00B97063"/>
    <w:rsid w:val="00BF10B0"/>
    <w:rsid w:val="00C033D5"/>
    <w:rsid w:val="00C622BF"/>
    <w:rsid w:val="00C75B40"/>
    <w:rsid w:val="00D95C35"/>
    <w:rsid w:val="00DD7F3A"/>
    <w:rsid w:val="00E6518C"/>
    <w:rsid w:val="00E80EC0"/>
    <w:rsid w:val="00EA7860"/>
    <w:rsid w:val="00FC00FB"/>
    <w:rsid w:val="00FF414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027EF"/>
  <w15:chartTrackingRefBased/>
  <w15:docId w15:val="{949B5A02-2B3E-8B42-90DB-B79E04F85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8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D0833"/>
    <w:pPr>
      <w:ind w:left="720"/>
      <w:contextualSpacing/>
    </w:pPr>
  </w:style>
  <w:style w:type="paragraph" w:styleId="BodyText">
    <w:name w:val="Body Text"/>
    <w:basedOn w:val="Normal"/>
    <w:link w:val="BodyTextChar"/>
    <w:qFormat/>
    <w:rsid w:val="00FF414B"/>
    <w:pPr>
      <w:tabs>
        <w:tab w:val="left" w:pos="1701"/>
        <w:tab w:val="left" w:pos="3600"/>
        <w:tab w:val="left" w:pos="5387"/>
      </w:tabs>
      <w:spacing w:after="280" w:line="276" w:lineRule="auto"/>
    </w:pPr>
    <w:rPr>
      <w:rFonts w:eastAsiaTheme="minorHAnsi"/>
      <w:sz w:val="25"/>
      <w:szCs w:val="25"/>
      <w:lang w:eastAsia="en-US"/>
    </w:rPr>
  </w:style>
  <w:style w:type="character" w:customStyle="1" w:styleId="BodyTextChar">
    <w:name w:val="Body Text Char"/>
    <w:basedOn w:val="DefaultParagraphFont"/>
    <w:link w:val="BodyText"/>
    <w:rsid w:val="00FF414B"/>
    <w:rPr>
      <w:rFonts w:eastAsiaTheme="minorHAnsi"/>
      <w:sz w:val="25"/>
      <w:szCs w:val="25"/>
      <w:lang w:eastAsia="en-US"/>
    </w:rPr>
  </w:style>
  <w:style w:type="character" w:customStyle="1" w:styleId="ListParagraphChar">
    <w:name w:val="List Paragraph Char"/>
    <w:link w:val="ListParagraph"/>
    <w:uiPriority w:val="34"/>
    <w:locked/>
    <w:rsid w:val="008A5FD2"/>
  </w:style>
  <w:style w:type="paragraph" w:styleId="Header">
    <w:name w:val="header"/>
    <w:basedOn w:val="Normal"/>
    <w:link w:val="HeaderChar"/>
    <w:uiPriority w:val="99"/>
    <w:semiHidden/>
    <w:unhideWhenUsed/>
    <w:rsid w:val="00E80EC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E80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859965">
      <w:bodyDiv w:val="1"/>
      <w:marLeft w:val="0"/>
      <w:marRight w:val="0"/>
      <w:marTop w:val="0"/>
      <w:marBottom w:val="0"/>
      <w:divBdr>
        <w:top w:val="none" w:sz="0" w:space="0" w:color="auto"/>
        <w:left w:val="none" w:sz="0" w:space="0" w:color="auto"/>
        <w:bottom w:val="none" w:sz="0" w:space="0" w:color="auto"/>
        <w:right w:val="none" w:sz="0" w:space="0" w:color="auto"/>
      </w:divBdr>
    </w:div>
    <w:div w:id="1137836747">
      <w:bodyDiv w:val="1"/>
      <w:marLeft w:val="0"/>
      <w:marRight w:val="0"/>
      <w:marTop w:val="0"/>
      <w:marBottom w:val="0"/>
      <w:divBdr>
        <w:top w:val="none" w:sz="0" w:space="0" w:color="auto"/>
        <w:left w:val="none" w:sz="0" w:space="0" w:color="auto"/>
        <w:bottom w:val="none" w:sz="0" w:space="0" w:color="auto"/>
        <w:right w:val="none" w:sz="0" w:space="0" w:color="auto"/>
      </w:divBdr>
    </w:div>
    <w:div w:id="1674642748">
      <w:bodyDiv w:val="1"/>
      <w:marLeft w:val="0"/>
      <w:marRight w:val="0"/>
      <w:marTop w:val="0"/>
      <w:marBottom w:val="0"/>
      <w:divBdr>
        <w:top w:val="none" w:sz="0" w:space="0" w:color="auto"/>
        <w:left w:val="none" w:sz="0" w:space="0" w:color="auto"/>
        <w:bottom w:val="none" w:sz="0" w:space="0" w:color="auto"/>
        <w:right w:val="none" w:sz="0" w:space="0" w:color="auto"/>
      </w:divBdr>
    </w:div>
    <w:div w:id="1734082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289</Words>
  <Characters>1652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Asako Nozawa</cp:lastModifiedBy>
  <cp:revision>6</cp:revision>
  <dcterms:created xsi:type="dcterms:W3CDTF">2022-11-04T11:41:00Z</dcterms:created>
  <dcterms:modified xsi:type="dcterms:W3CDTF">2022-11-04T18:39:00Z</dcterms:modified>
</cp:coreProperties>
</file>