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165619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00CC6">
        <w:rPr>
          <w:rFonts w:ascii="Times New Roman" w:eastAsia="Times New Roman" w:hAnsi="Times New Roman" w:cs="Times New Roman"/>
          <w:b/>
          <w:bCs/>
          <w:kern w:val="32"/>
          <w:sz w:val="24"/>
          <w:szCs w:val="32"/>
          <w:u w:val="single"/>
          <w:lang w:eastAsia="en-US"/>
        </w:rPr>
        <w:t>CZECHIA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C00CC6">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18FE94A" w14:textId="77777777" w:rsidR="00FC4B84" w:rsidRPr="00FC4B84" w:rsidRDefault="00FC4B84" w:rsidP="00FC4B84">
      <w:pPr>
        <w:shd w:val="clear" w:color="auto" w:fill="FFFFFF"/>
        <w:spacing w:before="120" w:after="120" w:line="276" w:lineRule="auto"/>
        <w:rPr>
          <w:rFonts w:ascii="Times New Roman" w:eastAsia="Yu Mincho" w:hAnsi="Times New Roman" w:cs="Times New Roman"/>
          <w:b/>
          <w:bCs/>
          <w:sz w:val="24"/>
          <w:szCs w:val="24"/>
        </w:rPr>
      </w:pPr>
      <w:r w:rsidRPr="00FC4B84">
        <w:rPr>
          <w:rFonts w:ascii="Times New Roman" w:eastAsia="Yu Mincho" w:hAnsi="Times New Roman" w:cs="Times New Roman"/>
          <w:b/>
          <w:bCs/>
          <w:sz w:val="24"/>
          <w:szCs w:val="24"/>
        </w:rPr>
        <w:t>PORTUGAL on behalf of the Group of Friends on NMIRFs</w:t>
      </w:r>
    </w:p>
    <w:p w14:paraId="28F57FB2" w14:textId="77777777" w:rsidR="00FC4B84" w:rsidRPr="00FC4B84" w:rsidRDefault="00FC4B84" w:rsidP="00FC4B84">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FC4B84">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6D3091E6" w14:textId="77777777" w:rsidR="00FC4B84" w:rsidRPr="00FC4B84" w:rsidRDefault="00FC4B84" w:rsidP="00FC4B84">
      <w:pPr>
        <w:numPr>
          <w:ilvl w:val="0"/>
          <w:numId w:val="18"/>
        </w:numPr>
        <w:shd w:val="clear" w:color="auto" w:fill="FFFFFF"/>
        <w:spacing w:before="120" w:after="120" w:line="276" w:lineRule="auto"/>
        <w:contextualSpacing/>
        <w:rPr>
          <w:rFonts w:ascii="Times New Roman" w:hAnsi="Times New Roman" w:cs="Times New Roman"/>
          <w:sz w:val="24"/>
          <w:szCs w:val="24"/>
        </w:rPr>
      </w:pPr>
      <w:r w:rsidRPr="00FC4B84">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7B5A1445" w14:textId="77777777" w:rsidR="00FC4B84" w:rsidRPr="00FC4B84" w:rsidRDefault="00FC4B84" w:rsidP="00FC4B84">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FC4B84">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061CE7FD" w:rsidR="00D95C35" w:rsidRPr="0066672D" w:rsidRDefault="00FC4B84"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01542246" w14:textId="3E4B63D4" w:rsidR="000D7CC7" w:rsidRPr="000D7CC7" w:rsidRDefault="000D7CC7" w:rsidP="000D7CC7">
      <w:pPr>
        <w:numPr>
          <w:ilvl w:val="0"/>
          <w:numId w:val="11"/>
        </w:numPr>
        <w:shd w:val="clear" w:color="auto" w:fill="FFFFFF"/>
        <w:spacing w:before="120" w:after="120" w:line="276" w:lineRule="auto"/>
        <w:jc w:val="both"/>
        <w:rPr>
          <w:rFonts w:ascii="Times New Roman" w:hAnsi="Times New Roman" w:cs="Times New Roman"/>
          <w:sz w:val="24"/>
          <w:szCs w:val="24"/>
        </w:rPr>
      </w:pPr>
      <w:r w:rsidRPr="000D7CC7">
        <w:rPr>
          <w:rFonts w:ascii="Times New Roman" w:hAnsi="Times New Roman" w:cs="Times New Roman"/>
          <w:sz w:val="24"/>
          <w:szCs w:val="24"/>
        </w:rPr>
        <w:t>What measures are in place to combat ageism and eliminate age discrimination in all its forms, and to protect the human rights of older persons?</w:t>
      </w: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8"/>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D7CC7"/>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0CC6"/>
    <w:rsid w:val="00C033D5"/>
    <w:rsid w:val="00C622BF"/>
    <w:rsid w:val="00C75B40"/>
    <w:rsid w:val="00D95C35"/>
    <w:rsid w:val="00E6518C"/>
    <w:rsid w:val="00E80EC0"/>
    <w:rsid w:val="00EA7860"/>
    <w:rsid w:val="00FC00FB"/>
    <w:rsid w:val="00FC4B84"/>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0D7CC7"/>
    <w:pPr>
      <w:spacing w:after="0" w:line="240" w:lineRule="auto"/>
    </w:pPr>
    <w:rPr>
      <w:rFonts w:ascii="Calibri" w:eastAsia="Calibri" w:hAnsi="Calibri"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3440">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785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2023-01-12T19:38:00Z</dcterms:created>
  <dcterms:modified xsi:type="dcterms:W3CDTF">2023-01-12T19:42:00Z</dcterms:modified>
</cp:coreProperties>
</file>