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55F93FAB"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B0591A" w:rsidRPr="00FB3B87">
        <w:rPr>
          <w:rFonts w:ascii="Times New Roman" w:eastAsia="Times New Roman" w:hAnsi="Times New Roman" w:cs="Times New Roman"/>
          <w:b/>
          <w:bCs/>
          <w:kern w:val="32"/>
          <w:sz w:val="24"/>
          <w:szCs w:val="32"/>
          <w:u w:val="single"/>
          <w:lang w:eastAsia="en-US"/>
        </w:rPr>
        <w:t>G</w:t>
      </w:r>
      <w:r w:rsidR="00EA4449" w:rsidRPr="00FB3B87">
        <w:rPr>
          <w:rFonts w:ascii="Times New Roman" w:eastAsia="Times New Roman" w:hAnsi="Times New Roman" w:cs="Times New Roman"/>
          <w:b/>
          <w:bCs/>
          <w:kern w:val="32"/>
          <w:sz w:val="24"/>
          <w:szCs w:val="32"/>
          <w:u w:val="single"/>
          <w:lang w:eastAsia="en-US"/>
        </w:rPr>
        <w:t>HANA</w:t>
      </w:r>
      <w:r w:rsidR="009D0FF9" w:rsidRPr="00FB3B87">
        <w:rPr>
          <w:rFonts w:ascii="Times New Roman" w:eastAsia="Times New Roman" w:hAnsi="Times New Roman" w:cs="Times New Roman"/>
          <w:b/>
          <w:bCs/>
          <w:kern w:val="32"/>
          <w:sz w:val="24"/>
          <w:szCs w:val="32"/>
          <w:u w:val="single"/>
          <w:lang w:eastAsia="en-US"/>
        </w:rPr>
        <w:t xml:space="preserve"> </w:t>
      </w:r>
      <w:r w:rsidRPr="00FB3B87">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4AB7DC7E" w:rsidR="001D0833" w:rsidRDefault="00046364" w:rsidP="00740A88">
      <w:pPr>
        <w:spacing w:before="120" w:after="120" w:line="276" w:lineRule="auto"/>
        <w:jc w:val="both"/>
        <w:rPr>
          <w:rFonts w:ascii="Times New Roman" w:eastAsia="Calibri" w:hAnsi="Times New Roman" w:cs="Times New Roman"/>
          <w:b/>
          <w:sz w:val="24"/>
          <w:szCs w:val="24"/>
          <w:lang w:eastAsia="en-US"/>
        </w:rPr>
      </w:pPr>
      <w:r w:rsidRPr="00FB3B87">
        <w:rPr>
          <w:rFonts w:ascii="Times New Roman" w:eastAsia="Calibri" w:hAnsi="Times New Roman" w:cs="Times New Roman"/>
          <w:b/>
          <w:sz w:val="24"/>
          <w:szCs w:val="24"/>
          <w:lang w:eastAsia="en-US"/>
        </w:rPr>
        <w:t>PANAMA</w:t>
      </w:r>
    </w:p>
    <w:p w14:paraId="34389F47" w14:textId="77777777" w:rsidR="00FB3B87" w:rsidRPr="00FB3B87" w:rsidRDefault="00FB3B87" w:rsidP="00FB3B87">
      <w:pPr>
        <w:numPr>
          <w:ilvl w:val="0"/>
          <w:numId w:val="11"/>
        </w:numPr>
        <w:shd w:val="clear" w:color="auto" w:fill="FFFFFF"/>
        <w:spacing w:before="120" w:after="120" w:line="276" w:lineRule="auto"/>
        <w:jc w:val="both"/>
        <w:rPr>
          <w:rFonts w:ascii="Times New Roman" w:hAnsi="Times New Roman" w:cs="Times New Roman"/>
          <w:sz w:val="24"/>
          <w:szCs w:val="24"/>
        </w:rPr>
      </w:pPr>
      <w:r w:rsidRPr="00FB3B87">
        <w:rPr>
          <w:rFonts w:ascii="Times New Roman" w:hAnsi="Times New Roman" w:cs="Times New Roman"/>
          <w:sz w:val="24"/>
          <w:szCs w:val="24"/>
        </w:rPr>
        <w:t>In paragraph 30 of its national report, Ghana states that an amendment of the 1992 Constitution and the Criminal and Other Offences Act, 1960 (Act 29), is required to abolish the death penalty and in this regard the Parliament has initiated the necessary process per a Private Member's Bill aimed at its abolition. Could Ghana please provide information on the state of play of this bill?</w:t>
      </w:r>
    </w:p>
    <w:p w14:paraId="5A70026C" w14:textId="77777777" w:rsidR="00FB3B87" w:rsidRPr="00FB3B87" w:rsidRDefault="00FB3B87" w:rsidP="00FB3B87">
      <w:pPr>
        <w:numPr>
          <w:ilvl w:val="0"/>
          <w:numId w:val="11"/>
        </w:numPr>
        <w:shd w:val="clear" w:color="auto" w:fill="FFFFFF"/>
        <w:spacing w:before="120" w:after="120" w:line="276" w:lineRule="auto"/>
        <w:jc w:val="both"/>
        <w:rPr>
          <w:rFonts w:ascii="Times New Roman" w:hAnsi="Times New Roman" w:cs="Times New Roman"/>
          <w:sz w:val="24"/>
          <w:szCs w:val="24"/>
        </w:rPr>
      </w:pPr>
      <w:r w:rsidRPr="00FB3B87">
        <w:rPr>
          <w:rFonts w:ascii="Times New Roman" w:hAnsi="Times New Roman" w:cs="Times New Roman"/>
          <w:sz w:val="24"/>
          <w:szCs w:val="24"/>
        </w:rPr>
        <w:t xml:space="preserve">What steps have been taken to implement the commitments made at the Ministerial Conference on Statelessness in West Africa, held in Abidjan from 23 to 25 February 2015, and to ratify the Convention relating to the Status of Stateless Persons and the Convention on the Reduction of Statelessness? </w:t>
      </w:r>
    </w:p>
    <w:p w14:paraId="79F24CCE" w14:textId="77777777" w:rsidR="00FB3B87" w:rsidRPr="00FB3B87" w:rsidRDefault="00FB3B87" w:rsidP="00FB3B87">
      <w:pPr>
        <w:numPr>
          <w:ilvl w:val="0"/>
          <w:numId w:val="11"/>
        </w:numPr>
        <w:shd w:val="clear" w:color="auto" w:fill="FFFFFF"/>
        <w:spacing w:before="120" w:after="120" w:line="276" w:lineRule="auto"/>
        <w:jc w:val="both"/>
        <w:rPr>
          <w:rFonts w:ascii="Times New Roman" w:hAnsi="Times New Roman" w:cs="Times New Roman"/>
          <w:sz w:val="24"/>
          <w:szCs w:val="24"/>
        </w:rPr>
      </w:pPr>
      <w:r w:rsidRPr="00FB3B87">
        <w:rPr>
          <w:rFonts w:ascii="Times New Roman" w:hAnsi="Times New Roman" w:cs="Times New Roman"/>
          <w:sz w:val="24"/>
          <w:szCs w:val="24"/>
        </w:rPr>
        <w:t>What measures have been adopted to integrate a human rights-based approach and a gender perspective in the implementation of climate change adaptation and mitigation, and disaster-risk reduction strategies?</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59193883" w:rsidR="00D95C35" w:rsidRPr="0066672D" w:rsidRDefault="00046364"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74234B0D" w14:textId="77777777" w:rsidR="00FB3B87" w:rsidRPr="00FB3B87" w:rsidRDefault="00FB3B87" w:rsidP="00FB3B87">
      <w:pPr>
        <w:numPr>
          <w:ilvl w:val="0"/>
          <w:numId w:val="11"/>
        </w:numPr>
        <w:shd w:val="clear" w:color="auto" w:fill="FFFFFF"/>
        <w:spacing w:before="120" w:after="120" w:line="276" w:lineRule="auto"/>
        <w:jc w:val="both"/>
        <w:rPr>
          <w:rFonts w:ascii="Times New Roman" w:hAnsi="Times New Roman" w:cs="Times New Roman"/>
          <w:sz w:val="24"/>
          <w:szCs w:val="24"/>
        </w:rPr>
      </w:pPr>
      <w:r w:rsidRPr="00FB3B87">
        <w:rPr>
          <w:rFonts w:ascii="Times New Roman" w:hAnsi="Times New Roman" w:cs="Times New Roman"/>
          <w:sz w:val="24"/>
          <w:szCs w:val="24"/>
        </w:rPr>
        <w:t xml:space="preserve">What steps is Ghana undertaking or will Ghana undertake </w:t>
      </w:r>
      <w:proofErr w:type="gramStart"/>
      <w:r w:rsidRPr="00FB3B87">
        <w:rPr>
          <w:rFonts w:ascii="Times New Roman" w:hAnsi="Times New Roman" w:cs="Times New Roman"/>
          <w:sz w:val="24"/>
          <w:szCs w:val="24"/>
        </w:rPr>
        <w:t>in order to</w:t>
      </w:r>
      <w:proofErr w:type="gramEnd"/>
      <w:r w:rsidRPr="00FB3B87">
        <w:rPr>
          <w:rFonts w:ascii="Times New Roman" w:hAnsi="Times New Roman" w:cs="Times New Roman"/>
          <w:sz w:val="24"/>
          <w:szCs w:val="24"/>
        </w:rPr>
        <w:t xml:space="preserve"> safeguard the principle of human rights for all in Ghana? </w:t>
      </w:r>
    </w:p>
    <w:p w14:paraId="09032305" w14:textId="77777777" w:rsidR="00FB3B87" w:rsidRPr="00FB3B87" w:rsidRDefault="00FB3B87" w:rsidP="00FB3B87">
      <w:pPr>
        <w:numPr>
          <w:ilvl w:val="0"/>
          <w:numId w:val="11"/>
        </w:numPr>
        <w:shd w:val="clear" w:color="auto" w:fill="FFFFFF"/>
        <w:spacing w:before="120" w:after="120" w:line="276" w:lineRule="auto"/>
        <w:jc w:val="both"/>
        <w:rPr>
          <w:rFonts w:ascii="Times New Roman" w:hAnsi="Times New Roman" w:cs="Times New Roman"/>
          <w:sz w:val="24"/>
          <w:szCs w:val="24"/>
        </w:rPr>
      </w:pPr>
      <w:r w:rsidRPr="00FB3B87">
        <w:rPr>
          <w:rFonts w:ascii="Times New Roman" w:hAnsi="Times New Roman" w:cs="Times New Roman"/>
          <w:sz w:val="24"/>
          <w:szCs w:val="24"/>
        </w:rPr>
        <w:t xml:space="preserve">What measures is Ghana taking </w:t>
      </w:r>
      <w:proofErr w:type="gramStart"/>
      <w:r w:rsidRPr="00FB3B87">
        <w:rPr>
          <w:rFonts w:ascii="Times New Roman" w:hAnsi="Times New Roman" w:cs="Times New Roman"/>
          <w:sz w:val="24"/>
          <w:szCs w:val="24"/>
        </w:rPr>
        <w:t>in order to</w:t>
      </w:r>
      <w:proofErr w:type="gramEnd"/>
      <w:r w:rsidRPr="00FB3B87">
        <w:rPr>
          <w:rFonts w:ascii="Times New Roman" w:hAnsi="Times New Roman" w:cs="Times New Roman"/>
          <w:sz w:val="24"/>
          <w:szCs w:val="24"/>
        </w:rPr>
        <w:t xml:space="preserve"> protect the freedom of press and journalists?</w:t>
      </w:r>
    </w:p>
    <w:p w14:paraId="58631C81" w14:textId="77777777" w:rsidR="00FB3B87" w:rsidRPr="00FB3B87" w:rsidRDefault="00FB3B87" w:rsidP="00FB3B87">
      <w:pPr>
        <w:numPr>
          <w:ilvl w:val="0"/>
          <w:numId w:val="11"/>
        </w:numPr>
        <w:shd w:val="clear" w:color="auto" w:fill="FFFFFF"/>
        <w:spacing w:before="120" w:after="120" w:line="276" w:lineRule="auto"/>
        <w:jc w:val="both"/>
        <w:rPr>
          <w:rFonts w:ascii="Times New Roman" w:hAnsi="Times New Roman" w:cs="Times New Roman"/>
          <w:sz w:val="24"/>
          <w:szCs w:val="24"/>
        </w:rPr>
      </w:pPr>
      <w:r w:rsidRPr="00FB3B87">
        <w:rPr>
          <w:rFonts w:ascii="Times New Roman" w:hAnsi="Times New Roman" w:cs="Times New Roman"/>
          <w:sz w:val="24"/>
          <w:szCs w:val="24"/>
        </w:rPr>
        <w:t xml:space="preserve">Can Ghana elaborate on the legislative framework regarding the issuance of birth certificates and national identity cards for the Fulbe people in Ghana as well as the implementation of these legal frameworks? </w:t>
      </w:r>
    </w:p>
    <w:p w14:paraId="6D4968B6" w14:textId="77777777" w:rsidR="00FB3B87" w:rsidRPr="00FB3B87" w:rsidRDefault="00FB3B87" w:rsidP="00FB3B87">
      <w:pPr>
        <w:numPr>
          <w:ilvl w:val="0"/>
          <w:numId w:val="11"/>
        </w:numPr>
        <w:shd w:val="clear" w:color="auto" w:fill="FFFFFF"/>
        <w:spacing w:before="120" w:after="120" w:line="276" w:lineRule="auto"/>
        <w:jc w:val="both"/>
        <w:rPr>
          <w:rFonts w:ascii="Times New Roman" w:hAnsi="Times New Roman" w:cs="Times New Roman"/>
          <w:sz w:val="24"/>
          <w:szCs w:val="24"/>
        </w:rPr>
      </w:pPr>
      <w:r w:rsidRPr="00FB3B87">
        <w:rPr>
          <w:rFonts w:ascii="Times New Roman" w:hAnsi="Times New Roman" w:cs="Times New Roman"/>
          <w:sz w:val="24"/>
          <w:szCs w:val="24"/>
        </w:rPr>
        <w:t>How does Ghana safeguard the legal regulations on child marriage which state a minimum age of 18 years for marriage in all parts of the country, especially in rural areas?</w:t>
      </w:r>
    </w:p>
    <w:p w14:paraId="065AE37A" w14:textId="77777777" w:rsidR="00FB3B87" w:rsidRPr="00FB3B87" w:rsidRDefault="00FB3B87" w:rsidP="00FB3B87">
      <w:pPr>
        <w:shd w:val="clear" w:color="auto" w:fill="FFFFFF"/>
        <w:spacing w:before="120" w:after="120" w:line="276" w:lineRule="auto"/>
        <w:ind w:left="720"/>
        <w:jc w:val="both"/>
        <w:rPr>
          <w:rFonts w:ascii="Times New Roman" w:hAnsi="Times New Roman" w:cs="Times New Roman"/>
          <w:color w:val="FF0000"/>
          <w:sz w:val="24"/>
          <w:szCs w:val="24"/>
        </w:rPr>
      </w:pPr>
    </w:p>
    <w:p w14:paraId="67D56F46" w14:textId="5572DA2F" w:rsidR="00FB3B87" w:rsidRPr="00FB3B87" w:rsidRDefault="00FB3B87" w:rsidP="00FB3B87">
      <w:pPr>
        <w:shd w:val="clear" w:color="auto" w:fill="FFFFFF"/>
        <w:spacing w:before="120" w:after="120" w:line="276" w:lineRule="auto"/>
        <w:ind w:left="720"/>
        <w:jc w:val="both"/>
        <w:rPr>
          <w:rFonts w:ascii="Times New Roman" w:hAnsi="Times New Roman" w:cs="Times New Roman"/>
          <w:color w:val="FF0000"/>
          <w:sz w:val="24"/>
          <w:szCs w:val="24"/>
        </w:rPr>
      </w:pPr>
    </w:p>
    <w:p w14:paraId="52465E35" w14:textId="77777777" w:rsidR="00046364" w:rsidRDefault="00046364" w:rsidP="00FB3B87">
      <w:pPr>
        <w:shd w:val="clear" w:color="auto" w:fill="FFFFFF"/>
        <w:spacing w:before="120" w:after="120" w:line="276" w:lineRule="auto"/>
        <w:ind w:left="720"/>
        <w:jc w:val="both"/>
        <w:rPr>
          <w:rFonts w:ascii="Times New Roman" w:hAnsi="Times New Roman" w:cs="Times New Roman"/>
          <w:color w:val="FF0000"/>
          <w:sz w:val="24"/>
          <w:szCs w:val="24"/>
        </w:rPr>
      </w:pPr>
    </w:p>
    <w:p w14:paraId="381803DD" w14:textId="77777777" w:rsidR="00046364" w:rsidRDefault="00046364" w:rsidP="00FB3B87">
      <w:pPr>
        <w:shd w:val="clear" w:color="auto" w:fill="FFFFFF"/>
        <w:spacing w:before="120" w:after="120" w:line="276" w:lineRule="auto"/>
        <w:ind w:left="720"/>
        <w:jc w:val="both"/>
        <w:rPr>
          <w:rFonts w:ascii="Times New Roman" w:hAnsi="Times New Roman" w:cs="Times New Roman"/>
          <w:color w:val="FF0000"/>
          <w:sz w:val="24"/>
          <w:szCs w:val="24"/>
        </w:rPr>
      </w:pPr>
    </w:p>
    <w:p w14:paraId="4E52DF8F" w14:textId="77777777" w:rsidR="00046364" w:rsidRDefault="00046364" w:rsidP="00FB3B87">
      <w:pPr>
        <w:shd w:val="clear" w:color="auto" w:fill="FFFFFF"/>
        <w:spacing w:before="120" w:after="120" w:line="276" w:lineRule="auto"/>
        <w:ind w:left="720"/>
        <w:jc w:val="both"/>
        <w:rPr>
          <w:rFonts w:ascii="Times New Roman" w:hAnsi="Times New Roman" w:cs="Times New Roman"/>
          <w:color w:val="FF0000"/>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10C0867"/>
    <w:multiLevelType w:val="hybridMultilevel"/>
    <w:tmpl w:val="992E12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4"/>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46364"/>
    <w:rsid w:val="000B6812"/>
    <w:rsid w:val="000C20EF"/>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84DCA"/>
    <w:rsid w:val="00892601"/>
    <w:rsid w:val="008928C5"/>
    <w:rsid w:val="008A5FD2"/>
    <w:rsid w:val="00900A38"/>
    <w:rsid w:val="009674D1"/>
    <w:rsid w:val="009B532D"/>
    <w:rsid w:val="009D0FF9"/>
    <w:rsid w:val="009E5431"/>
    <w:rsid w:val="00A33CBE"/>
    <w:rsid w:val="00A93C4F"/>
    <w:rsid w:val="00A94455"/>
    <w:rsid w:val="00AD2177"/>
    <w:rsid w:val="00B0591A"/>
    <w:rsid w:val="00B2089D"/>
    <w:rsid w:val="00B824D9"/>
    <w:rsid w:val="00BF10B0"/>
    <w:rsid w:val="00C033D5"/>
    <w:rsid w:val="00C622BF"/>
    <w:rsid w:val="00C75B40"/>
    <w:rsid w:val="00D95C35"/>
    <w:rsid w:val="00E6518C"/>
    <w:rsid w:val="00E80EC0"/>
    <w:rsid w:val="00EA4449"/>
    <w:rsid w:val="00EA7860"/>
    <w:rsid w:val="00FB3B87"/>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Default">
    <w:name w:val="Default"/>
    <w:basedOn w:val="Normal"/>
    <w:rsid w:val="00FB3B87"/>
    <w:pPr>
      <w:autoSpaceDE w:val="0"/>
      <w:autoSpaceDN w:val="0"/>
      <w:spacing w:after="0" w:line="240" w:lineRule="auto"/>
    </w:pPr>
    <w:rPr>
      <w:rFonts w:ascii="Cambria" w:hAnsi="Cambria"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087506353">
      <w:bodyDiv w:val="1"/>
      <w:marLeft w:val="0"/>
      <w:marRight w:val="0"/>
      <w:marTop w:val="0"/>
      <w:marBottom w:val="0"/>
      <w:divBdr>
        <w:top w:val="none" w:sz="0" w:space="0" w:color="auto"/>
        <w:left w:val="none" w:sz="0" w:space="0" w:color="auto"/>
        <w:bottom w:val="none" w:sz="0" w:space="0" w:color="auto"/>
        <w:right w:val="none" w:sz="0" w:space="0" w:color="auto"/>
      </w:divBdr>
    </w:div>
    <w:div w:id="20970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5</cp:revision>
  <dcterms:created xsi:type="dcterms:W3CDTF">2023-01-09T12:44:00Z</dcterms:created>
  <dcterms:modified xsi:type="dcterms:W3CDTF">2023-01-10T05:38:00Z</dcterms:modified>
</cp:coreProperties>
</file>