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51202817"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4E40BF">
        <w:rPr>
          <w:rFonts w:ascii="Times New Roman" w:eastAsia="Times New Roman" w:hAnsi="Times New Roman" w:cs="Times New Roman"/>
          <w:b/>
          <w:bCs/>
          <w:kern w:val="32"/>
          <w:sz w:val="24"/>
          <w:szCs w:val="32"/>
          <w:u w:val="single"/>
          <w:lang w:eastAsia="en-US"/>
        </w:rPr>
        <w:t xml:space="preserve">ADVANCE QUESTIONS TO </w:t>
      </w:r>
      <w:r w:rsidR="00814DE7" w:rsidRPr="004E40BF">
        <w:rPr>
          <w:rFonts w:ascii="Times New Roman" w:eastAsia="Times New Roman" w:hAnsi="Times New Roman" w:cs="Times New Roman"/>
          <w:b/>
          <w:bCs/>
          <w:kern w:val="32"/>
          <w:sz w:val="24"/>
          <w:szCs w:val="32"/>
          <w:u w:val="single"/>
          <w:lang w:eastAsia="en-US"/>
        </w:rPr>
        <w:t>JAPAN</w:t>
      </w:r>
      <w:r w:rsidR="009D0FF9" w:rsidRPr="004E40BF">
        <w:rPr>
          <w:rFonts w:ascii="Times New Roman" w:eastAsia="Times New Roman" w:hAnsi="Times New Roman" w:cs="Times New Roman"/>
          <w:b/>
          <w:bCs/>
          <w:kern w:val="32"/>
          <w:sz w:val="24"/>
          <w:szCs w:val="32"/>
          <w:u w:val="single"/>
          <w:lang w:eastAsia="en-US"/>
        </w:rPr>
        <w:t xml:space="preserve"> </w:t>
      </w:r>
      <w:r w:rsidRPr="004E40BF">
        <w:rPr>
          <w:rFonts w:ascii="Times New Roman" w:eastAsia="Times New Roman" w:hAnsi="Times New Roman" w:cs="Times New Roman"/>
          <w:b/>
          <w:bCs/>
          <w:kern w:val="32"/>
          <w:sz w:val="24"/>
          <w:szCs w:val="32"/>
          <w:u w:val="single"/>
          <w:lang w:eastAsia="en-US"/>
        </w:rPr>
        <w:t>(FIRST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653D0CC1" w14:textId="77777777" w:rsidR="004E40BF" w:rsidRPr="00B370EA" w:rsidRDefault="004E40BF" w:rsidP="004E40BF">
      <w:pPr>
        <w:shd w:val="clear" w:color="auto" w:fill="FFFFFF"/>
        <w:spacing w:before="120" w:after="120" w:line="276" w:lineRule="auto"/>
        <w:rPr>
          <w:rFonts w:ascii="Times New Roman" w:eastAsia="Yu Mincho" w:hAnsi="Times New Roman" w:cs="Times New Roman"/>
          <w:b/>
          <w:bCs/>
          <w:sz w:val="24"/>
          <w:szCs w:val="24"/>
        </w:rPr>
      </w:pPr>
      <w:r w:rsidRPr="00B370EA">
        <w:rPr>
          <w:rFonts w:ascii="Times New Roman" w:eastAsia="Yu Mincho" w:hAnsi="Times New Roman" w:cs="Times New Roman"/>
          <w:b/>
          <w:bCs/>
          <w:sz w:val="24"/>
          <w:szCs w:val="24"/>
        </w:rPr>
        <w:t>PORTUGAL on behalf of the Group of Friends on NMIRFs</w:t>
      </w:r>
    </w:p>
    <w:p w14:paraId="721F337C" w14:textId="77777777" w:rsidR="004E40BF" w:rsidRPr="00B370EA"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B370EA">
        <w:rPr>
          <w:rFonts w:ascii="Times New Roman" w:eastAsia="Yu Mincho"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3207010D" w14:textId="77777777" w:rsidR="004E40BF" w:rsidRPr="00B370EA" w:rsidRDefault="004E40BF" w:rsidP="004E40BF">
      <w:pPr>
        <w:numPr>
          <w:ilvl w:val="0"/>
          <w:numId w:val="17"/>
        </w:numPr>
        <w:shd w:val="clear" w:color="auto" w:fill="FFFFFF"/>
        <w:spacing w:after="0" w:line="276" w:lineRule="auto"/>
        <w:contextualSpacing/>
        <w:rPr>
          <w:rFonts w:ascii="Times New Roman" w:eastAsia="Yu Mincho" w:hAnsi="Times New Roman" w:cs="Times New Roman"/>
          <w:sz w:val="24"/>
          <w:szCs w:val="24"/>
        </w:rPr>
      </w:pPr>
      <w:r w:rsidRPr="00B370EA">
        <w:rPr>
          <w:rFonts w:ascii="Times New Roman" w:eastAsia="Yu Mincho" w:hAnsi="Times New Roman" w:cs="Times New Roman"/>
          <w:sz w:val="24"/>
          <w:szCs w:val="24"/>
        </w:rPr>
        <w:t>Could the State-under-review elaborate specifically on how is the collaboration of its national mechanism with other stakeholders, such as National Human Rights Institutions, CSO, the judiciary and parliamentarians?</w:t>
      </w:r>
    </w:p>
    <w:p w14:paraId="51C023DE" w14:textId="77777777" w:rsidR="004E40BF" w:rsidRPr="00B370EA"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B370EA">
        <w:rPr>
          <w:rFonts w:ascii="Times New Roman" w:eastAsia="Yu Mincho"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4F5CF316" w:rsidR="00D95C35" w:rsidRPr="0066672D" w:rsidRDefault="004E40BF"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LIECHTENSTEIN</w:t>
      </w:r>
    </w:p>
    <w:p w14:paraId="3B8FF002" w14:textId="77777777" w:rsidR="004E40BF" w:rsidRPr="004E40BF"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E40BF">
        <w:rPr>
          <w:rFonts w:ascii="Times New Roman" w:eastAsia="Yu Mincho" w:hAnsi="Times New Roman" w:cs="Times New Roman"/>
          <w:sz w:val="24"/>
          <w:szCs w:val="24"/>
        </w:rPr>
        <w:t xml:space="preserve">What steps has Japan taken to ratify the Kampala Amendment to the Rome Statute on the crime of aggression? </w:t>
      </w:r>
    </w:p>
    <w:p w14:paraId="1BF7542C" w14:textId="77777777" w:rsidR="004E40BF" w:rsidRPr="004E40BF"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E40BF">
        <w:rPr>
          <w:rFonts w:ascii="Times New Roman" w:eastAsia="Yu Mincho" w:hAnsi="Times New Roman" w:cs="Times New Roman"/>
          <w:sz w:val="24"/>
          <w:szCs w:val="24"/>
        </w:rPr>
        <w:t>What steps has Japan taken towards the full and legal abolition of the death penalty?</w:t>
      </w:r>
    </w:p>
    <w:p w14:paraId="7A64CE7C" w14:textId="77777777" w:rsidR="004E40BF" w:rsidRPr="004E40BF"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E40BF">
        <w:rPr>
          <w:rFonts w:ascii="Times New Roman" w:eastAsia="Yu Mincho" w:hAnsi="Times New Roman" w:cs="Times New Roman"/>
          <w:sz w:val="24"/>
          <w:szCs w:val="24"/>
        </w:rPr>
        <w:t>What steps has Japan taken to ratify the Optional Protocol to the UN Convention against Torture?</w:t>
      </w:r>
    </w:p>
    <w:p w14:paraId="08525539" w14:textId="77777777" w:rsidR="004E40BF" w:rsidRPr="004E40BF"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E40BF">
        <w:rPr>
          <w:rFonts w:ascii="Times New Roman" w:eastAsia="Yu Mincho" w:hAnsi="Times New Roman" w:cs="Times New Roman"/>
          <w:sz w:val="24"/>
          <w:szCs w:val="24"/>
        </w:rPr>
        <w:t>What steps has Japan taken to ratify the Optional Protocol to the Convention on the Rights of the Child on a communications procedure?</w:t>
      </w:r>
    </w:p>
    <w:p w14:paraId="599C2E04" w14:textId="77777777" w:rsidR="004E40BF" w:rsidRPr="004E40BF"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E40BF">
        <w:rPr>
          <w:rFonts w:ascii="Times New Roman" w:eastAsia="Yu Mincho" w:hAnsi="Times New Roman" w:cs="Times New Roman"/>
          <w:sz w:val="24"/>
          <w:szCs w:val="24"/>
        </w:rPr>
        <w:t>What steps has Japan taken to accede to the first Optional Protocol to the International Covenant on Civil and Political Rights?</w:t>
      </w:r>
    </w:p>
    <w:p w14:paraId="579E4623" w14:textId="77777777" w:rsidR="004E40BF" w:rsidRPr="004E40BF"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E40BF">
        <w:rPr>
          <w:rFonts w:ascii="Times New Roman" w:eastAsia="Yu Mincho" w:hAnsi="Times New Roman" w:cs="Times New Roman"/>
          <w:sz w:val="24"/>
          <w:szCs w:val="24"/>
        </w:rPr>
        <w:t>What steps has Japan taken to ratify the Protocol against the Illicit Manufacturing of and Trafficking in Firearms, Their Parts and Components and Ammunition, supplementing the United Nations Convention against Transnational Organized Crime?</w:t>
      </w:r>
    </w:p>
    <w:p w14:paraId="6DF5A220" w14:textId="77777777" w:rsidR="004E40BF" w:rsidRPr="004E40BF"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E40BF">
        <w:rPr>
          <w:rFonts w:ascii="Times New Roman" w:eastAsia="Yu Mincho" w:hAnsi="Times New Roman" w:cs="Times New Roman"/>
          <w:sz w:val="24"/>
          <w:szCs w:val="24"/>
        </w:rPr>
        <w:t>What steps has Japan taken to implement Liechtenstein’s recommendations from the previous cycle of the UPR that have been accepted by Japan, notably recommendation 161.27 and 161.45?</w:t>
      </w:r>
    </w:p>
    <w:p w14:paraId="79ED0F3E" w14:textId="77777777" w:rsidR="004E40BF" w:rsidRDefault="004E40BF" w:rsidP="004E40BF">
      <w:pPr>
        <w:shd w:val="clear" w:color="auto" w:fill="FFFFFF"/>
        <w:spacing w:before="120" w:after="120" w:line="276" w:lineRule="auto"/>
        <w:ind w:left="720"/>
        <w:jc w:val="both"/>
        <w:rPr>
          <w:rFonts w:ascii="Times New Roman" w:hAnsi="Times New Roman" w:cs="Times New Roman"/>
          <w:color w:val="FF0000"/>
          <w:sz w:val="24"/>
          <w:szCs w:val="24"/>
        </w:rPr>
      </w:pPr>
    </w:p>
    <w:p w14:paraId="54BD0628" w14:textId="1F0964B0" w:rsidR="004E40BF" w:rsidRPr="004E40BF" w:rsidRDefault="004E40BF" w:rsidP="004E40BF">
      <w:pPr>
        <w:shd w:val="clear" w:color="auto" w:fill="FFFFFF"/>
        <w:spacing w:before="120" w:after="120" w:line="276" w:lineRule="auto"/>
        <w:jc w:val="both"/>
        <w:rPr>
          <w:rFonts w:ascii="Times New Roman" w:hAnsi="Times New Roman" w:cs="Times New Roman"/>
          <w:b/>
          <w:bCs/>
          <w:sz w:val="24"/>
          <w:szCs w:val="24"/>
        </w:rPr>
      </w:pPr>
      <w:r w:rsidRPr="004E40BF">
        <w:rPr>
          <w:rFonts w:ascii="Times New Roman" w:hAnsi="Times New Roman" w:cs="Times New Roman"/>
          <w:b/>
          <w:bCs/>
          <w:sz w:val="24"/>
          <w:szCs w:val="24"/>
        </w:rPr>
        <w:lastRenderedPageBreak/>
        <w:t>UNITED STATES OF AMERICA</w:t>
      </w:r>
    </w:p>
    <w:p w14:paraId="1CFBEAE0" w14:textId="77777777" w:rsidR="004E40BF" w:rsidRPr="004E40BF"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E40BF">
        <w:rPr>
          <w:rFonts w:ascii="Times New Roman" w:eastAsia="Yu Mincho" w:hAnsi="Times New Roman" w:cs="Times New Roman"/>
          <w:sz w:val="24"/>
          <w:szCs w:val="24"/>
        </w:rPr>
        <w:t xml:space="preserve">What steps has Japan taken to ensure proper treatment of refugees and asylum seekers in detention facilities and to fulfill its obligations to grant refugee status or other form of permanent residency status to individuals from other countries who would face persecution or torture if returned? </w:t>
      </w:r>
    </w:p>
    <w:p w14:paraId="30EAF977" w14:textId="77777777" w:rsidR="004E40BF" w:rsidRPr="004E40BF"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E40BF">
        <w:rPr>
          <w:rFonts w:ascii="Times New Roman" w:eastAsia="Yu Mincho" w:hAnsi="Times New Roman" w:cs="Times New Roman"/>
          <w:sz w:val="24"/>
          <w:szCs w:val="24"/>
        </w:rPr>
        <w:t>The penalty for insulting a person in public was recently expanded to include imprisonment for up to one year.  Is Japan considering abolishing criminal penalties for libel and defamation?  What is the government of Japan doing to ensure that defamation laws that criminalize libel and slander are not abused?</w:t>
      </w:r>
    </w:p>
    <w:p w14:paraId="2C3C9B51" w14:textId="77777777" w:rsidR="004E40BF" w:rsidRPr="004E40BF"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E40BF">
        <w:rPr>
          <w:rFonts w:ascii="Times New Roman" w:eastAsia="Yu Mincho" w:hAnsi="Times New Roman" w:cs="Times New Roman"/>
          <w:sz w:val="24"/>
          <w:szCs w:val="24"/>
        </w:rPr>
        <w:t xml:space="preserve">We are concerned about the inability for same-sex persons to be legally married in Japan. How does the government of Japan interpret the 2022 decision of the Tokyo District Court stating that the lack of a legislative framework for same-sex couples to form a family violated the Constitution?  How will the decision affect marriage equality?  </w:t>
      </w:r>
    </w:p>
    <w:p w14:paraId="453F7B16" w14:textId="77777777" w:rsidR="004E40BF" w:rsidRPr="004E40BF"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E40BF">
        <w:rPr>
          <w:rFonts w:ascii="Times New Roman" w:eastAsia="Yu Mincho" w:hAnsi="Times New Roman" w:cs="Times New Roman"/>
          <w:sz w:val="24"/>
          <w:szCs w:val="24"/>
        </w:rPr>
        <w:t xml:space="preserve">We are concerned that individuals must have medical intervention including irreversible surgeries, among other eligibility requirements such as not being a parent, before having the option to legally change their gender marker on official documents.  What steps is the government of Japan taking to eliminate such requirements? </w:t>
      </w:r>
    </w:p>
    <w:p w14:paraId="563D4BEA" w14:textId="77777777" w:rsidR="004E40BF" w:rsidRPr="004E40BF"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E40BF">
        <w:rPr>
          <w:rFonts w:ascii="Times New Roman" w:eastAsia="Yu Mincho" w:hAnsi="Times New Roman" w:cs="Times New Roman"/>
          <w:sz w:val="24"/>
          <w:szCs w:val="24"/>
        </w:rPr>
        <w:t xml:space="preserve">We are concerned that sexual crimes as currently defined in Japan’s penal code require assault, intimidation, or an inability to resist to be proven as an element of the crime and that Japan age of consent is set at just 13-years. What is Japan doing to ensure accountability for perpetrators and the protection of children and all survivors of rape, domestic violence, and other forms of gender-based violence?  </w:t>
      </w:r>
    </w:p>
    <w:p w14:paraId="03E17ABB" w14:textId="77777777" w:rsidR="004E40BF" w:rsidRPr="004E40BF" w:rsidRDefault="004E40BF" w:rsidP="004E40BF">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E40BF">
        <w:rPr>
          <w:rFonts w:ascii="Times New Roman" w:eastAsia="Yu Mincho" w:hAnsi="Times New Roman" w:cs="Times New Roman"/>
          <w:sz w:val="24"/>
          <w:szCs w:val="24"/>
        </w:rPr>
        <w:t>Under the 2014 State Secrets Law, journalists who encourage whistleblowers could face up to five years in prison.  What is Japan doing to ensure this law is not abused and that journalists’ freedom of expression is protected?</w:t>
      </w:r>
    </w:p>
    <w:p w14:paraId="46686D8F" w14:textId="2F3FD494" w:rsidR="004E40BF" w:rsidRPr="004E40BF" w:rsidRDefault="004E40BF" w:rsidP="004E40BF">
      <w:pPr>
        <w:shd w:val="clear" w:color="auto" w:fill="FFFFFF"/>
        <w:spacing w:before="120" w:after="120" w:line="276" w:lineRule="auto"/>
        <w:jc w:val="both"/>
        <w:rPr>
          <w:rFonts w:ascii="Times New Roman" w:hAnsi="Times New Roman" w:cs="Times New Roman"/>
          <w:color w:val="FF0000"/>
          <w:sz w:val="24"/>
          <w:szCs w:val="24"/>
          <w:lang w:val="en-US"/>
        </w:rPr>
      </w:pPr>
    </w:p>
    <w:p w14:paraId="3ECAEC23" w14:textId="6490D9A9" w:rsidR="004E40BF" w:rsidRPr="00234CA5" w:rsidRDefault="004E40BF" w:rsidP="004E40BF">
      <w:pPr>
        <w:shd w:val="clear" w:color="auto" w:fill="FFFFFF"/>
        <w:spacing w:before="120" w:after="120" w:line="276" w:lineRule="auto"/>
        <w:jc w:val="both"/>
        <w:rPr>
          <w:rFonts w:ascii="Times New Roman" w:hAnsi="Times New Roman" w:cs="Times New Roman"/>
          <w:b/>
          <w:bCs/>
          <w:sz w:val="24"/>
          <w:szCs w:val="24"/>
        </w:rPr>
      </w:pPr>
      <w:r w:rsidRPr="00234CA5">
        <w:rPr>
          <w:rFonts w:ascii="Times New Roman" w:hAnsi="Times New Roman" w:cs="Times New Roman"/>
          <w:b/>
          <w:bCs/>
          <w:sz w:val="24"/>
          <w:szCs w:val="24"/>
        </w:rPr>
        <w:t>CANADA</w:t>
      </w:r>
    </w:p>
    <w:p w14:paraId="646F934B" w14:textId="77777777" w:rsidR="00234CA5" w:rsidRPr="00234CA5" w:rsidRDefault="00234CA5" w:rsidP="00234CA5">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234CA5">
        <w:rPr>
          <w:rFonts w:ascii="Times New Roman" w:eastAsia="Yu Mincho" w:hAnsi="Times New Roman" w:cs="Times New Roman"/>
          <w:sz w:val="24"/>
          <w:szCs w:val="24"/>
        </w:rPr>
        <w:t xml:space="preserve">We recognize Japan’s ongoing review and consultations related to family law reform. It is critical to establish enforceable domestic child access mechanisms that allow the child to maintain, on a regular basis, personal </w:t>
      </w:r>
      <w:proofErr w:type="gramStart"/>
      <w:r w:rsidRPr="00234CA5">
        <w:rPr>
          <w:rFonts w:ascii="Times New Roman" w:eastAsia="Yu Mincho" w:hAnsi="Times New Roman" w:cs="Times New Roman"/>
          <w:sz w:val="24"/>
          <w:szCs w:val="24"/>
        </w:rPr>
        <w:t>relations</w:t>
      </w:r>
      <w:proofErr w:type="gramEnd"/>
      <w:r w:rsidRPr="00234CA5">
        <w:rPr>
          <w:rFonts w:ascii="Times New Roman" w:eastAsia="Yu Mincho" w:hAnsi="Times New Roman" w:cs="Times New Roman"/>
          <w:sz w:val="24"/>
          <w:szCs w:val="24"/>
        </w:rPr>
        <w:t xml:space="preserve"> and direct contact with both parents in accordance with the Convention on the Rights of the Child. How will Japan ensure that family law reforms improve mechanisms for child custody determinations and meaningful access to both parents?   </w:t>
      </w:r>
    </w:p>
    <w:p w14:paraId="3EFB7A49" w14:textId="77777777" w:rsidR="00060AA3" w:rsidRDefault="00060AA3" w:rsidP="00234CA5">
      <w:pPr>
        <w:shd w:val="clear" w:color="auto" w:fill="FFFFFF"/>
        <w:spacing w:before="120" w:after="120" w:line="276" w:lineRule="auto"/>
        <w:jc w:val="both"/>
        <w:rPr>
          <w:rFonts w:ascii="Times New Roman" w:hAnsi="Times New Roman" w:cs="Times New Roman"/>
          <w:sz w:val="24"/>
          <w:szCs w:val="24"/>
        </w:rPr>
      </w:pPr>
    </w:p>
    <w:p w14:paraId="393ADD3C" w14:textId="17278A50" w:rsidR="00060AA3" w:rsidRPr="00060AA3" w:rsidRDefault="00060AA3" w:rsidP="00234CA5">
      <w:pPr>
        <w:shd w:val="clear" w:color="auto" w:fill="FFFFFF"/>
        <w:spacing w:before="120" w:after="120" w:line="276" w:lineRule="auto"/>
        <w:jc w:val="both"/>
        <w:rPr>
          <w:rFonts w:ascii="Times New Roman" w:hAnsi="Times New Roman" w:cs="Times New Roman"/>
          <w:b/>
          <w:bCs/>
          <w:sz w:val="24"/>
          <w:szCs w:val="24"/>
        </w:rPr>
      </w:pPr>
      <w:r w:rsidRPr="00060AA3">
        <w:rPr>
          <w:rFonts w:ascii="Times New Roman" w:hAnsi="Times New Roman" w:cs="Times New Roman"/>
          <w:b/>
          <w:bCs/>
          <w:sz w:val="24"/>
          <w:szCs w:val="24"/>
        </w:rPr>
        <w:t>BELGIUM</w:t>
      </w:r>
    </w:p>
    <w:p w14:paraId="30974C14" w14:textId="77777777" w:rsidR="00060AA3" w:rsidRPr="00060AA3" w:rsidRDefault="00060AA3" w:rsidP="00060AA3">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060AA3">
        <w:rPr>
          <w:rFonts w:ascii="Times New Roman" w:eastAsia="Yu Mincho" w:hAnsi="Times New Roman" w:cs="Times New Roman"/>
          <w:sz w:val="24"/>
          <w:szCs w:val="24"/>
        </w:rPr>
        <w:t xml:space="preserve">Is the government of Japan considering ratifying the Convention for the Protection of All Persons from Enforced Disappearance, and the Optional Protocols to the International Covenant on Economic, Social and Cultural Rights, to the Convention on </w:t>
      </w:r>
      <w:r w:rsidRPr="00060AA3">
        <w:rPr>
          <w:rFonts w:ascii="Times New Roman" w:eastAsia="Yu Mincho" w:hAnsi="Times New Roman" w:cs="Times New Roman"/>
          <w:sz w:val="24"/>
          <w:szCs w:val="24"/>
        </w:rPr>
        <w:lastRenderedPageBreak/>
        <w:t>the Rights of the Child on a Communications Procedure and to the Convention on the Elimination of all Forms of Discrimination against Women, as well as ILO Convention 189 on Domestic Workers?</w:t>
      </w:r>
    </w:p>
    <w:p w14:paraId="55827A6A" w14:textId="77777777" w:rsidR="00060AA3" w:rsidRPr="00060AA3" w:rsidRDefault="00060AA3" w:rsidP="00060AA3">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060AA3">
        <w:rPr>
          <w:rFonts w:ascii="Times New Roman" w:eastAsia="Yu Mincho" w:hAnsi="Times New Roman" w:cs="Times New Roman"/>
          <w:sz w:val="24"/>
          <w:szCs w:val="24"/>
        </w:rPr>
        <w:t>Will Japan respond positively on outstanding requests for visits from special procedures, amongst which the Working Group on Discrimination against Women and Girls, the Independent Expert on Sexual Orientation and Gender Identity, the Special rapporteur on racism and the Working Group on Arbitrary Detention?</w:t>
      </w:r>
    </w:p>
    <w:p w14:paraId="79AA0F09" w14:textId="268B1EF2" w:rsidR="00060AA3" w:rsidRPr="00060AA3" w:rsidRDefault="00060AA3" w:rsidP="005B1AA4">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060AA3">
        <w:rPr>
          <w:rFonts w:ascii="Times New Roman" w:eastAsia="Yu Mincho" w:hAnsi="Times New Roman" w:cs="Times New Roman"/>
          <w:sz w:val="24"/>
          <w:szCs w:val="24"/>
        </w:rPr>
        <w:t xml:space="preserve">Which measures has the government of Japan taken to implement the recommendations by the CEDAW Committee, </w:t>
      </w:r>
      <w:proofErr w:type="gramStart"/>
      <w:r w:rsidRPr="00060AA3">
        <w:rPr>
          <w:rFonts w:ascii="Times New Roman" w:eastAsia="Yu Mincho" w:hAnsi="Times New Roman" w:cs="Times New Roman"/>
          <w:sz w:val="24"/>
          <w:szCs w:val="24"/>
        </w:rPr>
        <w:t>in particular with</w:t>
      </w:r>
      <w:proofErr w:type="gramEnd"/>
      <w:r w:rsidRPr="00060AA3">
        <w:rPr>
          <w:rFonts w:ascii="Times New Roman" w:eastAsia="Yu Mincho" w:hAnsi="Times New Roman" w:cs="Times New Roman"/>
          <w:sz w:val="24"/>
          <w:szCs w:val="24"/>
        </w:rPr>
        <w:t xml:space="preserve"> regards to the criminalization of marital rape, providing shelters that are adequately equipped for women victims of violence, training all relevant personnel so that all cases of violence against women and girls are thoroughly and effectively investigated and that perpetrators are prosecuted and, if convicted, adequately punished?</w:t>
      </w:r>
    </w:p>
    <w:p w14:paraId="0C0FBF37" w14:textId="77777777" w:rsidR="00060AA3" w:rsidRPr="00060AA3" w:rsidRDefault="00060AA3" w:rsidP="00060AA3">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060AA3">
        <w:rPr>
          <w:rFonts w:ascii="Times New Roman" w:eastAsia="Yu Mincho" w:hAnsi="Times New Roman" w:cs="Times New Roman"/>
          <w:sz w:val="24"/>
          <w:szCs w:val="24"/>
        </w:rPr>
        <w:t>How is the government of Japan addressing the underrepresentation of women in decision-making positions in the public and private sectors, as well as in political life and parliament? Is the government considering the adoption of special temporary measures (art. 4 CEDAW), as recommended by the CEDAW Committee?</w:t>
      </w:r>
    </w:p>
    <w:p w14:paraId="3B836B63" w14:textId="12671352" w:rsidR="002D68C8" w:rsidRDefault="00060AA3" w:rsidP="00363CD8">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060AA3">
        <w:rPr>
          <w:rFonts w:ascii="Times New Roman" w:eastAsia="Yu Mincho" w:hAnsi="Times New Roman" w:cs="Times New Roman"/>
          <w:sz w:val="24"/>
          <w:szCs w:val="24"/>
        </w:rPr>
        <w:t>Does the government of Japan intend to legally recognize same-sex partnerships and marriages at national level?</w:t>
      </w:r>
    </w:p>
    <w:p w14:paraId="175CEF5B" w14:textId="6357433C" w:rsidR="00060AA3" w:rsidRDefault="00060AA3" w:rsidP="00060AA3">
      <w:pPr>
        <w:shd w:val="clear" w:color="auto" w:fill="FFFFFF"/>
        <w:spacing w:before="120" w:after="120" w:line="276" w:lineRule="auto"/>
        <w:jc w:val="both"/>
        <w:rPr>
          <w:rFonts w:ascii="Times New Roman" w:eastAsia="Yu Mincho" w:hAnsi="Times New Roman" w:cs="Times New Roman"/>
          <w:sz w:val="24"/>
          <w:szCs w:val="24"/>
        </w:rPr>
      </w:pPr>
    </w:p>
    <w:p w14:paraId="25BB3216" w14:textId="0D61FD52" w:rsidR="00060AA3" w:rsidRPr="00060AA3" w:rsidRDefault="00060AA3" w:rsidP="00060AA3">
      <w:pPr>
        <w:shd w:val="clear" w:color="auto" w:fill="FFFFFF"/>
        <w:spacing w:before="120" w:after="120" w:line="276" w:lineRule="auto"/>
        <w:jc w:val="both"/>
        <w:rPr>
          <w:rFonts w:ascii="Times New Roman" w:eastAsia="Yu Mincho" w:hAnsi="Times New Roman" w:cs="Times New Roman"/>
          <w:b/>
          <w:bCs/>
          <w:sz w:val="24"/>
          <w:szCs w:val="24"/>
        </w:rPr>
      </w:pPr>
      <w:r w:rsidRPr="00060AA3">
        <w:rPr>
          <w:rFonts w:ascii="Times New Roman" w:eastAsia="Yu Mincho" w:hAnsi="Times New Roman" w:cs="Times New Roman"/>
          <w:b/>
          <w:bCs/>
          <w:sz w:val="24"/>
          <w:szCs w:val="24"/>
        </w:rPr>
        <w:t>SWEDEN</w:t>
      </w:r>
    </w:p>
    <w:p w14:paraId="34DB40B3" w14:textId="7B95E608" w:rsidR="00060AA3" w:rsidRPr="00060AA3" w:rsidRDefault="00060AA3" w:rsidP="00060AA3">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060AA3">
        <w:rPr>
          <w:rFonts w:ascii="Times New Roman" w:eastAsia="Yu Mincho" w:hAnsi="Times New Roman" w:cs="Times New Roman"/>
          <w:sz w:val="24"/>
          <w:szCs w:val="24"/>
        </w:rPr>
        <w:t>What measures has the Government taken, including in the legislative area, to prevent discrimination and hate speech?</w:t>
      </w:r>
    </w:p>
    <w:p w14:paraId="033FE645" w14:textId="4294655D" w:rsidR="00060AA3" w:rsidRDefault="00060AA3" w:rsidP="00060AA3">
      <w:pPr>
        <w:shd w:val="clear" w:color="auto" w:fill="FFFFFF"/>
        <w:spacing w:before="120" w:after="120" w:line="276" w:lineRule="auto"/>
        <w:jc w:val="both"/>
        <w:rPr>
          <w:rFonts w:ascii="Times New Roman" w:eastAsia="Yu Mincho" w:hAnsi="Times New Roman" w:cs="Times New Roman"/>
          <w:sz w:val="24"/>
          <w:szCs w:val="24"/>
        </w:rPr>
      </w:pPr>
    </w:p>
    <w:p w14:paraId="52017D05" w14:textId="71FFC403" w:rsidR="00B57B52" w:rsidRPr="00B57B52" w:rsidRDefault="00B57B52" w:rsidP="00060AA3">
      <w:pPr>
        <w:shd w:val="clear" w:color="auto" w:fill="FFFFFF"/>
        <w:spacing w:before="120" w:after="120" w:line="276" w:lineRule="auto"/>
        <w:jc w:val="both"/>
        <w:rPr>
          <w:rFonts w:ascii="Times New Roman" w:eastAsia="Yu Mincho" w:hAnsi="Times New Roman" w:cs="Times New Roman"/>
          <w:b/>
          <w:bCs/>
          <w:sz w:val="24"/>
          <w:szCs w:val="24"/>
        </w:rPr>
      </w:pPr>
      <w:r w:rsidRPr="00B57B52">
        <w:rPr>
          <w:rFonts w:ascii="Times New Roman" w:eastAsia="Yu Mincho" w:hAnsi="Times New Roman" w:cs="Times New Roman"/>
          <w:b/>
          <w:bCs/>
          <w:sz w:val="24"/>
          <w:szCs w:val="24"/>
        </w:rPr>
        <w:t>PANAMA</w:t>
      </w:r>
    </w:p>
    <w:p w14:paraId="4B08E8FE" w14:textId="08BFA9C8" w:rsidR="00B57B52" w:rsidRPr="00B57B52" w:rsidRDefault="00B57B52" w:rsidP="003814DA">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B57B52">
        <w:rPr>
          <w:rFonts w:ascii="Times New Roman" w:eastAsia="Yu Mincho" w:hAnsi="Times New Roman" w:cs="Times New Roman"/>
          <w:sz w:val="24"/>
          <w:szCs w:val="24"/>
        </w:rPr>
        <w:t>In the third cycle, Panama recommended that Japan ratify the Optional Protocol to the Convention on the Elimination of All Forms of Discrimination against Women. In paragraph 97 of its national report, Japan informs that it continues to engage in serious discussions on this matter, while taking various opinions into account. What is the state of play of the ratification process and what challenges is Japan facing to fully implement this recommendation?</w:t>
      </w:r>
    </w:p>
    <w:p w14:paraId="2FDF33B0" w14:textId="6F1B4052" w:rsidR="00B57B52" w:rsidRPr="00B57B52" w:rsidRDefault="00B57B52" w:rsidP="00B57B52">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B57B52">
        <w:rPr>
          <w:rFonts w:ascii="Times New Roman" w:eastAsia="Yu Mincho" w:hAnsi="Times New Roman" w:cs="Times New Roman"/>
          <w:sz w:val="24"/>
          <w:szCs w:val="24"/>
        </w:rPr>
        <w:t>Could Japan please elaborate on efforts made to integrate a human rights-based approach and a gender perspective into the framework for climate change adaptation and mitigation, and disaster risk reduction?</w:t>
      </w:r>
    </w:p>
    <w:p w14:paraId="7C0F96A8" w14:textId="18078E20" w:rsidR="00B57B52" w:rsidRPr="00060AA3" w:rsidRDefault="00B57B52" w:rsidP="00B57B52">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B57B52">
        <w:rPr>
          <w:rFonts w:ascii="Times New Roman" w:eastAsia="Yu Mincho" w:hAnsi="Times New Roman" w:cs="Times New Roman"/>
          <w:sz w:val="24"/>
          <w:szCs w:val="24"/>
        </w:rPr>
        <w:t>What preventive measures are being implemented to address the root causes of suicide among children and young people, and to ensure their access to mental health services?</w:t>
      </w:r>
    </w:p>
    <w:p w14:paraId="3BBB769A" w14:textId="77777777" w:rsidR="00C033D5" w:rsidRPr="00060AA3" w:rsidRDefault="00C033D5" w:rsidP="00060AA3">
      <w:pPr>
        <w:shd w:val="clear" w:color="auto" w:fill="FFFFFF"/>
        <w:spacing w:before="120" w:after="120" w:line="276" w:lineRule="auto"/>
        <w:ind w:left="720"/>
        <w:jc w:val="both"/>
        <w:rPr>
          <w:rFonts w:ascii="Times New Roman" w:eastAsia="Yu Mincho" w:hAnsi="Times New Roman" w:cs="Times New Roman"/>
          <w:sz w:val="24"/>
          <w:szCs w:val="24"/>
        </w:rPr>
      </w:pPr>
    </w:p>
    <w:sectPr w:rsidR="00C033D5" w:rsidRPr="00060AA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E24B0"/>
    <w:multiLevelType w:val="hybridMultilevel"/>
    <w:tmpl w:val="976440B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174B571A"/>
    <w:multiLevelType w:val="hybridMultilevel"/>
    <w:tmpl w:val="73308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4F44DED"/>
    <w:multiLevelType w:val="hybridMultilevel"/>
    <w:tmpl w:val="857EA5D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6"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FD579D"/>
    <w:multiLevelType w:val="hybridMultilevel"/>
    <w:tmpl w:val="FFFFFFFF"/>
    <w:lvl w:ilvl="0" w:tplc="FFFFFFFF">
      <w:start w:val="1"/>
      <w:numFmt w:val="decimal"/>
      <w:lvlText w:val="%1."/>
      <w:lvlJc w:val="left"/>
      <w:pPr>
        <w:ind w:left="720" w:hanging="360"/>
      </w:pPr>
    </w:lvl>
    <w:lvl w:ilvl="1" w:tplc="E8B0407C">
      <w:start w:val="1"/>
      <w:numFmt w:val="lowerLetter"/>
      <w:lvlText w:val="%2."/>
      <w:lvlJc w:val="left"/>
      <w:pPr>
        <w:ind w:left="1440" w:hanging="360"/>
      </w:pPr>
    </w:lvl>
    <w:lvl w:ilvl="2" w:tplc="3ED0FF62">
      <w:start w:val="1"/>
      <w:numFmt w:val="lowerRoman"/>
      <w:lvlText w:val="%3."/>
      <w:lvlJc w:val="right"/>
      <w:pPr>
        <w:ind w:left="2160" w:hanging="180"/>
      </w:pPr>
    </w:lvl>
    <w:lvl w:ilvl="3" w:tplc="DAF459D8">
      <w:start w:val="1"/>
      <w:numFmt w:val="decimal"/>
      <w:lvlText w:val="%4."/>
      <w:lvlJc w:val="left"/>
      <w:pPr>
        <w:ind w:left="2880" w:hanging="360"/>
      </w:pPr>
    </w:lvl>
    <w:lvl w:ilvl="4" w:tplc="2E9EDF9E">
      <w:start w:val="1"/>
      <w:numFmt w:val="lowerLetter"/>
      <w:lvlText w:val="%5."/>
      <w:lvlJc w:val="left"/>
      <w:pPr>
        <w:ind w:left="3600" w:hanging="360"/>
      </w:pPr>
    </w:lvl>
    <w:lvl w:ilvl="5" w:tplc="54E2CDA6">
      <w:start w:val="1"/>
      <w:numFmt w:val="lowerRoman"/>
      <w:lvlText w:val="%6."/>
      <w:lvlJc w:val="right"/>
      <w:pPr>
        <w:ind w:left="4320" w:hanging="180"/>
      </w:pPr>
    </w:lvl>
    <w:lvl w:ilvl="6" w:tplc="F4E48EB2">
      <w:start w:val="1"/>
      <w:numFmt w:val="decimal"/>
      <w:lvlText w:val="%7."/>
      <w:lvlJc w:val="left"/>
      <w:pPr>
        <w:ind w:left="5040" w:hanging="360"/>
      </w:pPr>
    </w:lvl>
    <w:lvl w:ilvl="7" w:tplc="E8BADBB6">
      <w:start w:val="1"/>
      <w:numFmt w:val="lowerLetter"/>
      <w:lvlText w:val="%8."/>
      <w:lvlJc w:val="left"/>
      <w:pPr>
        <w:ind w:left="5760" w:hanging="360"/>
      </w:pPr>
    </w:lvl>
    <w:lvl w:ilvl="8" w:tplc="946EBC8A">
      <w:start w:val="1"/>
      <w:numFmt w:val="lowerRoman"/>
      <w:lvlText w:val="%9."/>
      <w:lvlJc w:val="right"/>
      <w:pPr>
        <w:ind w:left="6480" w:hanging="180"/>
      </w:pPr>
    </w:lvl>
  </w:abstractNum>
  <w:abstractNum w:abstractNumId="16"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8"/>
  </w:num>
  <w:num w:numId="9">
    <w:abstractNumId w:val="8"/>
  </w:num>
  <w:num w:numId="10">
    <w:abstractNumId w:val="14"/>
  </w:num>
  <w:num w:numId="11">
    <w:abstractNumId w:val="10"/>
  </w:num>
  <w:num w:numId="12">
    <w:abstractNumId w:val="7"/>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 w:numId="17">
    <w:abstractNumId w:val="4"/>
  </w:num>
  <w:num w:numId="18">
    <w:abstractNumId w:val="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0AA3"/>
    <w:rsid w:val="000B6812"/>
    <w:rsid w:val="001D0833"/>
    <w:rsid w:val="001E76BA"/>
    <w:rsid w:val="00234CA5"/>
    <w:rsid w:val="00243F27"/>
    <w:rsid w:val="00254AF8"/>
    <w:rsid w:val="002D68C8"/>
    <w:rsid w:val="00392FB9"/>
    <w:rsid w:val="00455400"/>
    <w:rsid w:val="004D21C3"/>
    <w:rsid w:val="004E40BF"/>
    <w:rsid w:val="00510D91"/>
    <w:rsid w:val="00561673"/>
    <w:rsid w:val="00567EDF"/>
    <w:rsid w:val="005C30F1"/>
    <w:rsid w:val="005D3C94"/>
    <w:rsid w:val="00601106"/>
    <w:rsid w:val="006478F4"/>
    <w:rsid w:val="00656CCF"/>
    <w:rsid w:val="0066672D"/>
    <w:rsid w:val="006F1598"/>
    <w:rsid w:val="00740A88"/>
    <w:rsid w:val="007E6820"/>
    <w:rsid w:val="00814DE7"/>
    <w:rsid w:val="00842306"/>
    <w:rsid w:val="00884DCA"/>
    <w:rsid w:val="00892601"/>
    <w:rsid w:val="008928C5"/>
    <w:rsid w:val="008A5FD2"/>
    <w:rsid w:val="00900A38"/>
    <w:rsid w:val="009674D1"/>
    <w:rsid w:val="009B532D"/>
    <w:rsid w:val="009D0FF9"/>
    <w:rsid w:val="009E5431"/>
    <w:rsid w:val="00A33CBE"/>
    <w:rsid w:val="00A93C4F"/>
    <w:rsid w:val="00A94455"/>
    <w:rsid w:val="00AD2177"/>
    <w:rsid w:val="00B2089D"/>
    <w:rsid w:val="00B57B52"/>
    <w:rsid w:val="00BF10B0"/>
    <w:rsid w:val="00C033D5"/>
    <w:rsid w:val="00C622BF"/>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737">
      <w:bodyDiv w:val="1"/>
      <w:marLeft w:val="0"/>
      <w:marRight w:val="0"/>
      <w:marTop w:val="0"/>
      <w:marBottom w:val="0"/>
      <w:divBdr>
        <w:top w:val="none" w:sz="0" w:space="0" w:color="auto"/>
        <w:left w:val="none" w:sz="0" w:space="0" w:color="auto"/>
        <w:bottom w:val="none" w:sz="0" w:space="0" w:color="auto"/>
        <w:right w:val="none" w:sz="0" w:space="0" w:color="auto"/>
      </w:divBdr>
    </w:div>
    <w:div w:id="181940632">
      <w:bodyDiv w:val="1"/>
      <w:marLeft w:val="0"/>
      <w:marRight w:val="0"/>
      <w:marTop w:val="0"/>
      <w:marBottom w:val="0"/>
      <w:divBdr>
        <w:top w:val="none" w:sz="0" w:space="0" w:color="auto"/>
        <w:left w:val="none" w:sz="0" w:space="0" w:color="auto"/>
        <w:bottom w:val="none" w:sz="0" w:space="0" w:color="auto"/>
        <w:right w:val="none" w:sz="0" w:space="0" w:color="auto"/>
      </w:divBdr>
    </w:div>
    <w:div w:id="360132135">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799152848">
      <w:bodyDiv w:val="1"/>
      <w:marLeft w:val="0"/>
      <w:marRight w:val="0"/>
      <w:marTop w:val="0"/>
      <w:marBottom w:val="0"/>
      <w:divBdr>
        <w:top w:val="none" w:sz="0" w:space="0" w:color="auto"/>
        <w:left w:val="none" w:sz="0" w:space="0" w:color="auto"/>
        <w:bottom w:val="none" w:sz="0" w:space="0" w:color="auto"/>
        <w:right w:val="none" w:sz="0" w:space="0" w:color="auto"/>
      </w:divBdr>
    </w:div>
    <w:div w:id="122834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5</cp:revision>
  <dcterms:created xsi:type="dcterms:W3CDTF">2023-01-15T14:21:00Z</dcterms:created>
  <dcterms:modified xsi:type="dcterms:W3CDTF">2023-01-17T01:17:00Z</dcterms:modified>
</cp:coreProperties>
</file>