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0D18F934" w:rsidR="001D0833" w:rsidRPr="00702921"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702921">
        <w:rPr>
          <w:rFonts w:ascii="Times New Roman" w:eastAsia="Times New Roman" w:hAnsi="Times New Roman" w:cs="Times New Roman"/>
          <w:b/>
          <w:bCs/>
          <w:kern w:val="32"/>
          <w:sz w:val="24"/>
          <w:szCs w:val="32"/>
          <w:u w:val="single"/>
          <w:lang w:eastAsia="en-US"/>
        </w:rPr>
        <w:t xml:space="preserve">ADVANCE QUESTIONS TO </w:t>
      </w:r>
      <w:r w:rsidR="00AF27E6">
        <w:rPr>
          <w:rFonts w:ascii="Times New Roman" w:eastAsia="Times New Roman" w:hAnsi="Times New Roman" w:cs="Times New Roman"/>
          <w:b/>
          <w:bCs/>
          <w:kern w:val="32"/>
          <w:sz w:val="24"/>
          <w:szCs w:val="32"/>
          <w:u w:val="single"/>
          <w:lang w:eastAsia="en-US"/>
        </w:rPr>
        <w:t>LUXEMBOURG</w:t>
      </w:r>
      <w:r w:rsidR="009D0FF9" w:rsidRPr="00702921">
        <w:rPr>
          <w:rFonts w:ascii="Times New Roman" w:eastAsia="Times New Roman" w:hAnsi="Times New Roman" w:cs="Times New Roman"/>
          <w:b/>
          <w:bCs/>
          <w:kern w:val="32"/>
          <w:sz w:val="24"/>
          <w:szCs w:val="32"/>
          <w:u w:val="single"/>
          <w:lang w:eastAsia="en-US"/>
        </w:rPr>
        <w:t xml:space="preserve"> </w:t>
      </w:r>
      <w:r w:rsidRPr="00702921">
        <w:rPr>
          <w:rFonts w:ascii="Times New Roman" w:eastAsia="Times New Roman" w:hAnsi="Times New Roman" w:cs="Times New Roman"/>
          <w:b/>
          <w:bCs/>
          <w:kern w:val="32"/>
          <w:sz w:val="24"/>
          <w:szCs w:val="32"/>
          <w:u w:val="single"/>
          <w:lang w:eastAsia="en-US"/>
        </w:rPr>
        <w:t>(FIRST BATCH)</w:t>
      </w:r>
    </w:p>
    <w:p w14:paraId="36C7AA70" w14:textId="77777777" w:rsidR="00A93C4F" w:rsidRPr="00702921"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777777" w:rsidR="001D0833" w:rsidRPr="004A2111" w:rsidRDefault="00D95C35" w:rsidP="00740A88">
      <w:pPr>
        <w:spacing w:before="120" w:after="120" w:line="276" w:lineRule="auto"/>
        <w:jc w:val="both"/>
        <w:rPr>
          <w:rFonts w:ascii="Times New Roman" w:eastAsia="Calibri" w:hAnsi="Times New Roman" w:cs="Times New Roman"/>
          <w:b/>
          <w:sz w:val="24"/>
          <w:szCs w:val="24"/>
          <w:lang w:eastAsia="en-US"/>
        </w:rPr>
      </w:pPr>
      <w:r w:rsidRPr="004A2111">
        <w:rPr>
          <w:rFonts w:ascii="Times New Roman" w:eastAsia="Calibri" w:hAnsi="Times New Roman" w:cs="Times New Roman"/>
          <w:b/>
          <w:sz w:val="24"/>
          <w:szCs w:val="24"/>
          <w:lang w:eastAsia="en-US"/>
        </w:rPr>
        <w:t>SLOVENIA</w:t>
      </w:r>
    </w:p>
    <w:p w14:paraId="04C295F9" w14:textId="77777777" w:rsidR="00386911" w:rsidRPr="004A2111" w:rsidRDefault="00386911" w:rsidP="00386911">
      <w:pPr>
        <w:pStyle w:val="NoSpacing"/>
        <w:numPr>
          <w:ilvl w:val="0"/>
          <w:numId w:val="11"/>
        </w:numPr>
        <w:jc w:val="both"/>
        <w:rPr>
          <w:rFonts w:ascii="Times New Roman" w:hAnsi="Times New Roman" w:cs="Times New Roman"/>
          <w:sz w:val="24"/>
          <w:szCs w:val="24"/>
          <w:lang w:val="en-NZ"/>
        </w:rPr>
      </w:pPr>
      <w:r w:rsidRPr="004A2111">
        <w:rPr>
          <w:rFonts w:ascii="Times New Roman" w:hAnsi="Times New Roman" w:cs="Times New Roman"/>
          <w:sz w:val="24"/>
          <w:szCs w:val="24"/>
          <w:lang w:val="en-NZ"/>
        </w:rPr>
        <w:t>What measures are in place to combat ageism and eliminate age discrimination in all its forms, and to protect the human rights of older persons?</w:t>
      </w:r>
    </w:p>
    <w:p w14:paraId="3800125B" w14:textId="77777777" w:rsidR="00386911" w:rsidRPr="004A2111" w:rsidRDefault="00386911" w:rsidP="00386911">
      <w:pPr>
        <w:pStyle w:val="NoSpacing"/>
        <w:ind w:left="720"/>
        <w:jc w:val="both"/>
        <w:rPr>
          <w:rFonts w:ascii="Times New Roman" w:hAnsi="Times New Roman" w:cs="Times New Roman"/>
          <w:sz w:val="24"/>
          <w:szCs w:val="24"/>
          <w:lang w:val="en-US"/>
        </w:rPr>
      </w:pPr>
    </w:p>
    <w:p w14:paraId="75CCED8F" w14:textId="71D24C6D" w:rsidR="00386911" w:rsidRPr="004A2111" w:rsidRDefault="00386911" w:rsidP="00386911">
      <w:pPr>
        <w:pStyle w:val="NoSpacing"/>
        <w:numPr>
          <w:ilvl w:val="0"/>
          <w:numId w:val="11"/>
        </w:numPr>
        <w:jc w:val="both"/>
        <w:rPr>
          <w:rFonts w:ascii="Times New Roman" w:hAnsi="Times New Roman" w:cs="Times New Roman"/>
          <w:sz w:val="24"/>
          <w:szCs w:val="24"/>
          <w:lang w:val="en-GB"/>
        </w:rPr>
      </w:pPr>
      <w:r w:rsidRPr="004A2111">
        <w:rPr>
          <w:rFonts w:ascii="Times New Roman" w:hAnsi="Times New Roman" w:cs="Times New Roman"/>
          <w:sz w:val="24"/>
          <w:szCs w:val="24"/>
          <w:lang w:val="en-US"/>
        </w:rPr>
        <w:t xml:space="preserve">We welcome information </w:t>
      </w:r>
      <w:r w:rsidRPr="004A2111">
        <w:rPr>
          <w:rFonts w:ascii="Times New Roman" w:hAnsi="Times New Roman" w:cs="Times New Roman"/>
          <w:sz w:val="24"/>
          <w:szCs w:val="24"/>
          <w:lang w:val="en-GB"/>
        </w:rPr>
        <w:t xml:space="preserve">on the drafting a new national action plan on trafficking in persons in Luxembourg's national UPR report and the numerous activities foreseen for the assistance to victims of trafficking. We would like to ask, if and how the national action plan will address the concerns expressed by </w:t>
      </w:r>
      <w:proofErr w:type="spellStart"/>
      <w:r w:rsidRPr="004A2111">
        <w:rPr>
          <w:rFonts w:ascii="Times New Roman" w:hAnsi="Times New Roman" w:cs="Times New Roman"/>
          <w:sz w:val="24"/>
          <w:szCs w:val="24"/>
          <w:lang w:val="en-GB"/>
        </w:rPr>
        <w:t>CoE</w:t>
      </w:r>
      <w:proofErr w:type="spellEnd"/>
      <w:r w:rsidRPr="004A2111">
        <w:rPr>
          <w:rFonts w:ascii="Times New Roman" w:hAnsi="Times New Roman" w:cs="Times New Roman"/>
          <w:sz w:val="24"/>
          <w:szCs w:val="24"/>
          <w:lang w:val="en-GB"/>
        </w:rPr>
        <w:t xml:space="preserve"> GRETA on </w:t>
      </w:r>
      <w:r w:rsidRPr="004A2111">
        <w:rPr>
          <w:rFonts w:ascii="Times New Roman" w:hAnsi="Times New Roman" w:cs="Times New Roman"/>
          <w:color w:val="161616"/>
          <w:sz w:val="24"/>
          <w:szCs w:val="24"/>
          <w:lang w:val="en-GB"/>
        </w:rPr>
        <w:t>the low prosecution rate, the absence of effective sentences and the low level of seizure of traffickers’ assets, which engender a feeling of impunity and undermine efforts to encourage victims to testify against traffickers.</w:t>
      </w:r>
    </w:p>
    <w:p w14:paraId="11BD5F91" w14:textId="6A2F7488" w:rsidR="0066672D" w:rsidRPr="004A2111" w:rsidRDefault="0066672D" w:rsidP="00386911">
      <w:pPr>
        <w:shd w:val="clear" w:color="auto" w:fill="FFFFFF"/>
        <w:spacing w:before="120" w:after="120" w:line="276" w:lineRule="auto"/>
        <w:ind w:left="720"/>
        <w:jc w:val="both"/>
        <w:rPr>
          <w:rFonts w:ascii="Times New Roman" w:hAnsi="Times New Roman" w:cs="Times New Roman"/>
          <w:sz w:val="24"/>
          <w:szCs w:val="24"/>
        </w:rPr>
      </w:pPr>
    </w:p>
    <w:p w14:paraId="31C11A53" w14:textId="6665A638" w:rsidR="00D95C35" w:rsidRPr="004A2111" w:rsidRDefault="00702921" w:rsidP="0066672D">
      <w:pPr>
        <w:spacing w:before="120" w:after="120" w:line="276" w:lineRule="auto"/>
        <w:jc w:val="both"/>
        <w:rPr>
          <w:rFonts w:ascii="Times New Roman" w:eastAsia="Calibri" w:hAnsi="Times New Roman" w:cs="Times New Roman"/>
          <w:b/>
          <w:sz w:val="24"/>
          <w:szCs w:val="24"/>
          <w:lang w:eastAsia="en-US"/>
        </w:rPr>
      </w:pPr>
      <w:r w:rsidRPr="004A2111">
        <w:rPr>
          <w:rFonts w:ascii="Times New Roman" w:eastAsia="Calibri" w:hAnsi="Times New Roman" w:cs="Times New Roman"/>
          <w:b/>
          <w:sz w:val="24"/>
          <w:szCs w:val="24"/>
          <w:lang w:eastAsia="en-US"/>
        </w:rPr>
        <w:t>GERMANY</w:t>
      </w:r>
    </w:p>
    <w:p w14:paraId="22730675" w14:textId="3BC5948F" w:rsidR="00386911" w:rsidRDefault="00386911" w:rsidP="00386911">
      <w:pPr>
        <w:pStyle w:val="Default"/>
        <w:numPr>
          <w:ilvl w:val="0"/>
          <w:numId w:val="17"/>
        </w:numPr>
        <w:spacing w:line="276" w:lineRule="auto"/>
        <w:jc w:val="both"/>
        <w:rPr>
          <w:rFonts w:ascii="Times New Roman" w:hAnsi="Times New Roman" w:cs="Times New Roman"/>
          <w:lang w:val="en-GB"/>
        </w:rPr>
      </w:pPr>
      <w:r w:rsidRPr="00386911">
        <w:rPr>
          <w:rFonts w:ascii="Times New Roman" w:hAnsi="Times New Roman" w:cs="Times New Roman"/>
          <w:lang w:val="en-GB"/>
        </w:rPr>
        <w:t xml:space="preserve">Which are the next steps after adopting the draft law </w:t>
      </w:r>
      <w:proofErr w:type="spellStart"/>
      <w:r w:rsidRPr="00386911">
        <w:rPr>
          <w:rFonts w:ascii="Times New Roman" w:hAnsi="Times New Roman" w:cs="Times New Roman"/>
          <w:lang w:val="en-GB"/>
        </w:rPr>
        <w:t>n</w:t>
      </w:r>
      <w:proofErr w:type="spellEnd"/>
      <w:r w:rsidRPr="00386911">
        <w:rPr>
          <w:rFonts w:ascii="Times New Roman" w:hAnsi="Times New Roman" w:cs="Times New Roman"/>
          <w:lang w:val="en-GB"/>
        </w:rPr>
        <w:t xml:space="preserve">°7959 on judicial aid to guarantee access to justice for all, including marginalised groups? </w:t>
      </w:r>
    </w:p>
    <w:p w14:paraId="25E10BA4" w14:textId="77777777" w:rsidR="00386911" w:rsidRPr="00386911" w:rsidRDefault="00386911" w:rsidP="00386911">
      <w:pPr>
        <w:pStyle w:val="Default"/>
        <w:spacing w:line="276" w:lineRule="auto"/>
        <w:ind w:left="720"/>
        <w:jc w:val="both"/>
        <w:rPr>
          <w:rFonts w:ascii="Times New Roman" w:hAnsi="Times New Roman" w:cs="Times New Roman"/>
          <w:lang w:val="en-GB"/>
        </w:rPr>
      </w:pPr>
    </w:p>
    <w:p w14:paraId="31CB699B" w14:textId="45885650" w:rsidR="00386911" w:rsidRDefault="00386911" w:rsidP="00386911">
      <w:pPr>
        <w:pStyle w:val="Default"/>
        <w:numPr>
          <w:ilvl w:val="0"/>
          <w:numId w:val="17"/>
        </w:numPr>
        <w:spacing w:line="276" w:lineRule="auto"/>
        <w:jc w:val="both"/>
        <w:rPr>
          <w:rFonts w:ascii="Times New Roman" w:hAnsi="Times New Roman" w:cs="Times New Roman"/>
          <w:lang w:val="en-GB"/>
        </w:rPr>
      </w:pPr>
      <w:r w:rsidRPr="00386911">
        <w:rPr>
          <w:rFonts w:ascii="Times New Roman" w:hAnsi="Times New Roman" w:cs="Times New Roman"/>
          <w:lang w:val="en-GB"/>
        </w:rPr>
        <w:t xml:space="preserve">Since Luxembourg’s ratification of the UN Children Rights Convention (CRC) in 1993, Luxembourg has been working on a reform of the juvenile criminal law to comply with the CRC. Could you please explain the progress made so far?  </w:t>
      </w:r>
    </w:p>
    <w:p w14:paraId="1A641CB2" w14:textId="77777777" w:rsidR="00386911" w:rsidRPr="00386911" w:rsidRDefault="00386911" w:rsidP="00386911">
      <w:pPr>
        <w:pStyle w:val="Default"/>
        <w:spacing w:line="276" w:lineRule="auto"/>
        <w:jc w:val="both"/>
        <w:rPr>
          <w:rFonts w:ascii="Times New Roman" w:hAnsi="Times New Roman" w:cs="Times New Roman"/>
          <w:lang w:val="en-GB"/>
        </w:rPr>
      </w:pPr>
    </w:p>
    <w:p w14:paraId="639F3480" w14:textId="0108B2BE" w:rsidR="00386911" w:rsidRDefault="00386911" w:rsidP="00386911">
      <w:pPr>
        <w:pStyle w:val="Default"/>
        <w:numPr>
          <w:ilvl w:val="0"/>
          <w:numId w:val="17"/>
        </w:numPr>
        <w:spacing w:line="276" w:lineRule="auto"/>
        <w:jc w:val="both"/>
        <w:rPr>
          <w:rFonts w:ascii="Times New Roman" w:hAnsi="Times New Roman" w:cs="Times New Roman"/>
          <w:lang w:val="en-GB"/>
        </w:rPr>
      </w:pPr>
      <w:r w:rsidRPr="00386911">
        <w:rPr>
          <w:rFonts w:ascii="Times New Roman" w:hAnsi="Times New Roman" w:cs="Times New Roman"/>
          <w:lang w:val="en-GB"/>
        </w:rPr>
        <w:t xml:space="preserve">In 2019, Luxembourg adopted an ambitious ten-year plan to modernize the education system and to make it more inclusive and effective. Could you please explain in further detail, which steps Luxembourg has </w:t>
      </w:r>
      <w:proofErr w:type="gramStart"/>
      <w:r w:rsidRPr="00386911">
        <w:rPr>
          <w:rFonts w:ascii="Times New Roman" w:hAnsi="Times New Roman" w:cs="Times New Roman"/>
          <w:lang w:val="en-GB"/>
        </w:rPr>
        <w:t>taken</w:t>
      </w:r>
      <w:proofErr w:type="gramEnd"/>
      <w:r w:rsidRPr="00386911">
        <w:rPr>
          <w:rFonts w:ascii="Times New Roman" w:hAnsi="Times New Roman" w:cs="Times New Roman"/>
          <w:lang w:val="en-GB"/>
        </w:rPr>
        <w:t xml:space="preserve"> and which further steps are planned to continuously guarantee high quality education for all children, including those from migrant families?</w:t>
      </w:r>
    </w:p>
    <w:p w14:paraId="1EF77CE2" w14:textId="77777777" w:rsidR="002910E9" w:rsidRDefault="002910E9" w:rsidP="002910E9">
      <w:pPr>
        <w:pStyle w:val="ListParagraph"/>
        <w:rPr>
          <w:rFonts w:ascii="Times New Roman" w:hAnsi="Times New Roman" w:cs="Times New Roman"/>
        </w:rPr>
      </w:pPr>
    </w:p>
    <w:p w14:paraId="45BDD740" w14:textId="386065CE" w:rsidR="002910E9" w:rsidRPr="002910E9" w:rsidRDefault="002910E9" w:rsidP="002910E9">
      <w:pPr>
        <w:pStyle w:val="Default"/>
        <w:spacing w:line="276" w:lineRule="auto"/>
        <w:jc w:val="both"/>
        <w:rPr>
          <w:rFonts w:ascii="Times New Roman" w:hAnsi="Times New Roman" w:cs="Times New Roman"/>
          <w:b/>
          <w:bCs/>
          <w:lang w:val="en-GB"/>
        </w:rPr>
      </w:pPr>
      <w:r w:rsidRPr="002910E9">
        <w:rPr>
          <w:rFonts w:ascii="Times New Roman" w:hAnsi="Times New Roman" w:cs="Times New Roman"/>
          <w:b/>
          <w:bCs/>
          <w:lang w:val="en-GB"/>
        </w:rPr>
        <w:t>PORTUGAL</w:t>
      </w:r>
      <w:r w:rsidR="0048739A" w:rsidRPr="0048739A">
        <w:rPr>
          <w:rFonts w:ascii="Times New Roman" w:hAnsi="Times New Roman" w:cs="Times New Roman"/>
          <w:b/>
          <w:bCs/>
        </w:rPr>
        <w:t xml:space="preserve"> </w:t>
      </w:r>
      <w:r w:rsidR="0048739A" w:rsidRPr="002F248A">
        <w:rPr>
          <w:rFonts w:ascii="Times New Roman" w:hAnsi="Times New Roman" w:cs="Times New Roman"/>
          <w:b/>
          <w:bCs/>
        </w:rPr>
        <w:t>on behalf o</w:t>
      </w:r>
      <w:r w:rsidR="0048739A">
        <w:rPr>
          <w:rFonts w:ascii="Times New Roman" w:hAnsi="Times New Roman" w:cs="Times New Roman"/>
          <w:b/>
          <w:bCs/>
        </w:rPr>
        <w:t>f</w:t>
      </w:r>
      <w:r w:rsidR="0048739A" w:rsidRPr="002F248A">
        <w:rPr>
          <w:rFonts w:ascii="Times New Roman" w:hAnsi="Times New Roman" w:cs="Times New Roman"/>
          <w:b/>
          <w:bCs/>
        </w:rPr>
        <w:t xml:space="preserve"> the Group of Friends on NMIRFs</w:t>
      </w:r>
    </w:p>
    <w:p w14:paraId="76711EE6" w14:textId="6CBB5570" w:rsidR="002910E9" w:rsidRDefault="002910E9" w:rsidP="002910E9">
      <w:pPr>
        <w:pStyle w:val="Default"/>
        <w:spacing w:line="276" w:lineRule="auto"/>
        <w:jc w:val="both"/>
        <w:rPr>
          <w:rFonts w:ascii="Times New Roman" w:hAnsi="Times New Roman" w:cs="Times New Roman"/>
          <w:lang w:val="en-GB"/>
        </w:rPr>
      </w:pPr>
    </w:p>
    <w:p w14:paraId="77F6654D" w14:textId="77777777" w:rsidR="002910E9" w:rsidRPr="002910E9" w:rsidRDefault="002910E9" w:rsidP="002910E9">
      <w:pPr>
        <w:numPr>
          <w:ilvl w:val="0"/>
          <w:numId w:val="18"/>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Could the State-under-review describe its national mechanism or process responsible for coordinating the implementation of accepted UPR recommendations and the monitoring of progress and impact?</w:t>
      </w:r>
    </w:p>
    <w:p w14:paraId="42994212" w14:textId="77777777" w:rsidR="002910E9" w:rsidRPr="002910E9" w:rsidRDefault="002910E9" w:rsidP="002910E9">
      <w:pPr>
        <w:numPr>
          <w:ilvl w:val="0"/>
          <w:numId w:val="18"/>
        </w:numPr>
        <w:spacing w:line="276" w:lineRule="auto"/>
        <w:ind w:hanging="436"/>
        <w:jc w:val="both"/>
        <w:rPr>
          <w:rFonts w:ascii="Times New Roman" w:eastAsia="Arial" w:hAnsi="Times New Roman" w:cs="Times New Roman"/>
          <w:sz w:val="24"/>
          <w:szCs w:val="24"/>
          <w:lang w:val="en-US"/>
        </w:rPr>
      </w:pPr>
      <w:r w:rsidRPr="002910E9">
        <w:rPr>
          <w:rFonts w:ascii="Times New Roman" w:eastAsia="Arial" w:hAnsi="Times New Roman" w:cs="Times New Roman"/>
          <w:sz w:val="24"/>
          <w:szCs w:val="24"/>
          <w:lang w:val="en-US"/>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2910E9">
        <w:rPr>
          <w:rFonts w:ascii="Times New Roman" w:eastAsia="Arial" w:hAnsi="Times New Roman" w:cs="Times New Roman"/>
          <w:i/>
          <w:sz w:val="24"/>
          <w:szCs w:val="24"/>
          <w:lang w:val="en-US"/>
        </w:rPr>
        <w:t>inter alia</w:t>
      </w:r>
      <w:r w:rsidRPr="002910E9">
        <w:rPr>
          <w:rFonts w:ascii="Times New Roman" w:eastAsia="Arial" w:hAnsi="Times New Roman" w:cs="Times New Roman"/>
          <w:sz w:val="24"/>
          <w:szCs w:val="24"/>
          <w:lang w:val="en-US"/>
        </w:rPr>
        <w:t xml:space="preserve">, </w:t>
      </w:r>
      <w:r w:rsidRPr="002910E9">
        <w:rPr>
          <w:rFonts w:ascii="Times New Roman" w:hAnsi="Times New Roman" w:cs="Times New Roman"/>
          <w:sz w:val="24"/>
          <w:szCs w:val="24"/>
          <w:lang w:val="en-US"/>
        </w:rPr>
        <w:t>clusters all the above, manages them in national databases, coordinates implementation actions across government, monitors progress and impact, and then streamline reporting procedures back to the UN?</w:t>
      </w:r>
      <w:r w:rsidRPr="002910E9">
        <w:rPr>
          <w:rFonts w:ascii="Times New Roman" w:eastAsia="Arial" w:hAnsi="Times New Roman" w:cs="Times New Roman"/>
          <w:sz w:val="24"/>
          <w:szCs w:val="24"/>
          <w:lang w:val="en-US"/>
        </w:rPr>
        <w:t xml:space="preserve"> If so, could the State-under-review briefly share its </w:t>
      </w:r>
      <w:r w:rsidRPr="002910E9">
        <w:rPr>
          <w:rFonts w:ascii="Times New Roman" w:eastAsia="Arial" w:hAnsi="Times New Roman" w:cs="Times New Roman"/>
          <w:sz w:val="24"/>
          <w:szCs w:val="24"/>
          <w:lang w:val="en-US"/>
        </w:rPr>
        <w:lastRenderedPageBreak/>
        <w:t>experience on creating such mechanism, including challenges faced and lessons learnt, as well as any plans or needs to strengthen the NMIRF in the future?</w:t>
      </w:r>
    </w:p>
    <w:p w14:paraId="69C99B80" w14:textId="77777777" w:rsidR="002910E9" w:rsidRPr="002910E9" w:rsidRDefault="002910E9" w:rsidP="002910E9">
      <w:pPr>
        <w:pStyle w:val="Default"/>
        <w:spacing w:line="276" w:lineRule="auto"/>
        <w:jc w:val="both"/>
        <w:rPr>
          <w:rFonts w:ascii="Times New Roman" w:hAnsi="Times New Roman" w:cs="Times New Roman"/>
          <w:lang w:val="en-US"/>
        </w:rPr>
      </w:pPr>
    </w:p>
    <w:p w14:paraId="22EACDC0" w14:textId="77777777" w:rsidR="00702921" w:rsidRDefault="00702921" w:rsidP="00702921">
      <w:pPr>
        <w:shd w:val="clear" w:color="auto" w:fill="FFFFFF"/>
        <w:spacing w:before="120" w:after="120" w:line="276" w:lineRule="auto"/>
        <w:ind w:left="720"/>
        <w:jc w:val="both"/>
        <w:rPr>
          <w:rFonts w:ascii="Times New Roman" w:hAnsi="Times New Roman" w:cs="Times New Roman"/>
          <w:color w:val="FF0000"/>
          <w:sz w:val="24"/>
          <w:szCs w:val="24"/>
        </w:rPr>
      </w:pPr>
    </w:p>
    <w:p w14:paraId="58BF0202" w14:textId="77777777" w:rsidR="00702921" w:rsidRDefault="00702921" w:rsidP="00702921">
      <w:pPr>
        <w:shd w:val="clear" w:color="auto" w:fill="FFFFFF"/>
        <w:spacing w:before="120" w:after="120" w:line="276" w:lineRule="auto"/>
        <w:ind w:left="720"/>
        <w:jc w:val="both"/>
        <w:rPr>
          <w:rFonts w:ascii="Times New Roman" w:hAnsi="Times New Roman" w:cs="Times New Roman"/>
          <w:color w:val="FF0000"/>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B929BA"/>
    <w:multiLevelType w:val="hybridMultilevel"/>
    <w:tmpl w:val="F8D6DD3C"/>
    <w:lvl w:ilvl="0" w:tplc="931E54CA">
      <w:start w:val="28"/>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668633">
    <w:abstractNumId w:val="1"/>
  </w:num>
  <w:num w:numId="2" w16cid:durableId="884296432">
    <w:abstractNumId w:val="9"/>
  </w:num>
  <w:num w:numId="3" w16cid:durableId="1422684020">
    <w:abstractNumId w:val="13"/>
  </w:num>
  <w:num w:numId="4" w16cid:durableId="1519542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8934">
    <w:abstractNumId w:val="14"/>
  </w:num>
  <w:num w:numId="6" w16cid:durableId="1854608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90552">
    <w:abstractNumId w:val="7"/>
  </w:num>
  <w:num w:numId="8" w16cid:durableId="1298680080">
    <w:abstractNumId w:val="15"/>
  </w:num>
  <w:num w:numId="9" w16cid:durableId="762267099">
    <w:abstractNumId w:val="6"/>
  </w:num>
  <w:num w:numId="10" w16cid:durableId="1548226977">
    <w:abstractNumId w:val="12"/>
  </w:num>
  <w:num w:numId="11" w16cid:durableId="252905339">
    <w:abstractNumId w:val="8"/>
  </w:num>
  <w:num w:numId="12" w16cid:durableId="650644191">
    <w:abstractNumId w:val="5"/>
  </w:num>
  <w:num w:numId="13" w16cid:durableId="1368027733">
    <w:abstractNumId w:val="0"/>
  </w:num>
  <w:num w:numId="14" w16cid:durableId="1827087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3257753">
    <w:abstractNumId w:val="3"/>
  </w:num>
  <w:num w:numId="16" w16cid:durableId="659189144">
    <w:abstractNumId w:val="11"/>
  </w:num>
  <w:num w:numId="17" w16cid:durableId="300765701">
    <w:abstractNumId w:val="4"/>
  </w:num>
  <w:num w:numId="18" w16cid:durableId="193654950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910E9"/>
    <w:rsid w:val="002D68C8"/>
    <w:rsid w:val="00386911"/>
    <w:rsid w:val="00392FB9"/>
    <w:rsid w:val="00455400"/>
    <w:rsid w:val="0048739A"/>
    <w:rsid w:val="004A1832"/>
    <w:rsid w:val="004A2111"/>
    <w:rsid w:val="004D21C3"/>
    <w:rsid w:val="00510D91"/>
    <w:rsid w:val="00561673"/>
    <w:rsid w:val="00567EDF"/>
    <w:rsid w:val="005C30F1"/>
    <w:rsid w:val="005D3C94"/>
    <w:rsid w:val="00601106"/>
    <w:rsid w:val="006478F4"/>
    <w:rsid w:val="00656CCF"/>
    <w:rsid w:val="0066672D"/>
    <w:rsid w:val="00673881"/>
    <w:rsid w:val="006F1598"/>
    <w:rsid w:val="00702921"/>
    <w:rsid w:val="00740A88"/>
    <w:rsid w:val="007D7E64"/>
    <w:rsid w:val="007E6820"/>
    <w:rsid w:val="00842306"/>
    <w:rsid w:val="00884DCA"/>
    <w:rsid w:val="00892601"/>
    <w:rsid w:val="008928C5"/>
    <w:rsid w:val="008A5FD2"/>
    <w:rsid w:val="008F7183"/>
    <w:rsid w:val="00900A38"/>
    <w:rsid w:val="009674D1"/>
    <w:rsid w:val="009B532D"/>
    <w:rsid w:val="009D0FF9"/>
    <w:rsid w:val="009E5431"/>
    <w:rsid w:val="00A33CBE"/>
    <w:rsid w:val="00A93C4F"/>
    <w:rsid w:val="00A94455"/>
    <w:rsid w:val="00AD2177"/>
    <w:rsid w:val="00AF27E6"/>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386911"/>
    <w:pPr>
      <w:spacing w:after="0" w:line="240" w:lineRule="auto"/>
    </w:pPr>
    <w:rPr>
      <w:rFonts w:eastAsiaTheme="minorHAnsi"/>
      <w:lang w:val="sl-SI" w:eastAsia="en-US"/>
    </w:rPr>
  </w:style>
  <w:style w:type="paragraph" w:customStyle="1" w:styleId="Default">
    <w:name w:val="Default"/>
    <w:rsid w:val="00386911"/>
    <w:pPr>
      <w:autoSpaceDE w:val="0"/>
      <w:autoSpaceDN w:val="0"/>
      <w:adjustRightInd w:val="0"/>
      <w:spacing w:after="0" w:line="240" w:lineRule="auto"/>
    </w:pPr>
    <w:rPr>
      <w:rFonts w:ascii="Arial" w:eastAsiaTheme="minorHAnsi" w:hAnsi="Arial" w:cs="Arial"/>
      <w:color w:val="000000"/>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505">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876283096">
      <w:bodyDiv w:val="1"/>
      <w:marLeft w:val="0"/>
      <w:marRight w:val="0"/>
      <w:marTop w:val="0"/>
      <w:marBottom w:val="0"/>
      <w:divBdr>
        <w:top w:val="none" w:sz="0" w:space="0" w:color="auto"/>
        <w:left w:val="none" w:sz="0" w:space="0" w:color="auto"/>
        <w:bottom w:val="none" w:sz="0" w:space="0" w:color="auto"/>
        <w:right w:val="none" w:sz="0" w:space="0" w:color="auto"/>
      </w:divBdr>
    </w:div>
    <w:div w:id="127620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 Anayanssi Orizaga Inzunza</cp:lastModifiedBy>
  <cp:revision>8</cp:revision>
  <dcterms:created xsi:type="dcterms:W3CDTF">2023-04-19T15:25:00Z</dcterms:created>
  <dcterms:modified xsi:type="dcterms:W3CDTF">2023-04-20T14:20:00Z</dcterms:modified>
</cp:coreProperties>
</file>