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37CD" w14:textId="77777777" w:rsidR="008D170E" w:rsidRDefault="006F4034">
      <w:pPr>
        <w:jc w:val="center"/>
      </w:pPr>
      <w:r>
        <w:rPr>
          <w:b/>
          <w:u w:val="single"/>
        </w:rPr>
        <w:t>ADVANCE QUESTIONS TO CHAD</w:t>
      </w:r>
      <w:r>
        <w:rPr>
          <w:b/>
          <w:u w:val="single"/>
        </w:rPr>
        <w:br/>
      </w:r>
      <w:r>
        <w:t>Generated on 19 Jan 2024 14:01</w:t>
      </w:r>
    </w:p>
    <w:p w14:paraId="280737CE" w14:textId="77777777" w:rsidR="008D170E" w:rsidRDefault="006F4034">
      <w:r>
        <w:br/>
      </w:r>
    </w:p>
    <w:p w14:paraId="280737CF" w14:textId="77777777" w:rsidR="008D170E" w:rsidRDefault="006F4034">
      <w:r>
        <w:rPr>
          <w:b/>
        </w:rPr>
        <w:t>AUSTRALIA</w:t>
      </w:r>
    </w:p>
    <w:p w14:paraId="280737D0" w14:textId="77777777" w:rsidR="008D170E" w:rsidRDefault="006F4034">
      <w:pPr>
        <w:numPr>
          <w:ilvl w:val="0"/>
          <w:numId w:val="1"/>
        </w:numPr>
        <w:spacing w:after="0"/>
        <w:ind w:left="720" w:hanging="360"/>
        <w:rPr>
          <w:rFonts w:ascii="Symbol" w:hAnsi="Symbol"/>
        </w:rPr>
      </w:pPr>
      <w:r>
        <w:t>What measures is Chad taking to strengthen the independence and efficacy of the National Human Rights Commission?</w:t>
      </w:r>
    </w:p>
    <w:p w14:paraId="280737D1" w14:textId="77777777" w:rsidR="008D170E" w:rsidRDefault="006F4034">
      <w:pPr>
        <w:numPr>
          <w:ilvl w:val="0"/>
          <w:numId w:val="1"/>
        </w:numPr>
        <w:spacing w:after="0"/>
        <w:ind w:left="720" w:hanging="360"/>
        <w:rPr>
          <w:rFonts w:ascii="Symbol" w:hAnsi="Symbol"/>
        </w:rPr>
      </w:pPr>
      <w:r>
        <w:t xml:space="preserve">Noting its abolition of the death penalty, does Chad intend to </w:t>
      </w:r>
      <w:r>
        <w:t>ratify the Second Optional Protocol to the International Covenant on Civil and Political Rights, to make abolition definitive and irrevocable?</w:t>
      </w:r>
    </w:p>
    <w:p w14:paraId="280737D2" w14:textId="77777777" w:rsidR="008D170E" w:rsidRDefault="006F4034">
      <w:pPr>
        <w:numPr>
          <w:ilvl w:val="0"/>
          <w:numId w:val="1"/>
        </w:numPr>
        <w:spacing w:after="0"/>
        <w:ind w:left="720" w:hanging="360"/>
        <w:rPr>
          <w:rFonts w:ascii="Symbol" w:hAnsi="Symbol"/>
        </w:rPr>
      </w:pPr>
      <w:r>
        <w:t>Would Chad consider decriminalising same-sex relations, in order to allow people of diverse sexual orientations t</w:t>
      </w:r>
      <w:r>
        <w:t>o live their lives free of discrimination?</w:t>
      </w:r>
    </w:p>
    <w:p w14:paraId="280737D3" w14:textId="77777777" w:rsidR="008D170E" w:rsidRDefault="006F4034">
      <w:pPr>
        <w:numPr>
          <w:ilvl w:val="0"/>
          <w:numId w:val="1"/>
        </w:numPr>
        <w:spacing w:after="0"/>
        <w:ind w:left="720" w:hanging="360"/>
        <w:rPr>
          <w:rFonts w:ascii="Symbol" w:hAnsi="Symbol"/>
        </w:rPr>
      </w:pPr>
      <w:r>
        <w:t>What timeline is Chad working toward in implementing its stated commitment to amend the Press Act as a means to strengthen media freedom?</w:t>
      </w:r>
    </w:p>
    <w:p w14:paraId="280737D4" w14:textId="77777777" w:rsidR="008D170E" w:rsidRDefault="006F4034">
      <w:pPr>
        <w:numPr>
          <w:ilvl w:val="0"/>
          <w:numId w:val="1"/>
        </w:numPr>
        <w:spacing w:after="0"/>
        <w:ind w:left="720" w:hanging="360"/>
        <w:rPr>
          <w:rFonts w:ascii="Symbol" w:hAnsi="Symbol"/>
        </w:rPr>
      </w:pPr>
      <w:r>
        <w:t>Australia would welcome an update on the implementation of measures to impr</w:t>
      </w:r>
      <w:r>
        <w:t>ove the rights of children, including as they relate to ending the use of child labour, child marriage and corporal punishment.</w:t>
      </w:r>
    </w:p>
    <w:p w14:paraId="280737D5" w14:textId="77777777" w:rsidR="008D170E" w:rsidRDefault="008D170E"/>
    <w:p w14:paraId="280737D6" w14:textId="77777777" w:rsidR="008D170E" w:rsidRDefault="008D170E"/>
    <w:p w14:paraId="280737D7" w14:textId="77777777" w:rsidR="008D170E" w:rsidRDefault="006F4034">
      <w:r>
        <w:rPr>
          <w:b/>
        </w:rPr>
        <w:t>BELGIUM</w:t>
      </w:r>
    </w:p>
    <w:p w14:paraId="280737D8" w14:textId="77777777" w:rsidR="008D170E" w:rsidRPr="0032113A" w:rsidRDefault="006F4034">
      <w:pPr>
        <w:numPr>
          <w:ilvl w:val="0"/>
          <w:numId w:val="2"/>
        </w:numPr>
        <w:spacing w:after="0"/>
        <w:ind w:left="720" w:hanging="360"/>
        <w:rPr>
          <w:rFonts w:ascii="Symbol" w:hAnsi="Symbol"/>
          <w:lang w:val="fr-FR"/>
        </w:rPr>
      </w:pPr>
      <w:r w:rsidRPr="0032113A">
        <w:rPr>
          <w:lang w:val="fr-FR"/>
        </w:rPr>
        <w:t>Le Gouvernement du Tchad envisage-t-il de procéder à la ratification du Deuxième Protocole facultatif se rapportant au</w:t>
      </w:r>
      <w:r w:rsidRPr="0032113A">
        <w:rPr>
          <w:lang w:val="fr-FR"/>
        </w:rPr>
        <w:t xml:space="preserve"> Pacte international relatif aux droits civils et politiques visant à abolir la peine de mort? Envisage-t-il également de ratifier également la Convention pour la protection de toutes les personnes contre les disparitions forcées ?</w:t>
      </w:r>
    </w:p>
    <w:p w14:paraId="280737D9" w14:textId="77777777" w:rsidR="008D170E" w:rsidRPr="0032113A" w:rsidRDefault="006F4034">
      <w:pPr>
        <w:numPr>
          <w:ilvl w:val="0"/>
          <w:numId w:val="2"/>
        </w:numPr>
        <w:spacing w:after="0"/>
        <w:ind w:left="720" w:hanging="360"/>
        <w:rPr>
          <w:rFonts w:ascii="Symbol" w:hAnsi="Symbol"/>
          <w:lang w:val="fr-FR"/>
        </w:rPr>
      </w:pPr>
      <w:r w:rsidRPr="0032113A">
        <w:rPr>
          <w:lang w:val="fr-FR"/>
        </w:rPr>
        <w:t>Quelles mesures le gouve</w:t>
      </w:r>
      <w:r w:rsidRPr="0032113A">
        <w:rPr>
          <w:lang w:val="fr-FR"/>
        </w:rPr>
        <w:t>rnement tchadien prend-il pour renforcer la liberté d’expression et la protection des journalistes et des défenseurs des droits humains contre les attaques, les menaces et les assassinats ?</w:t>
      </w:r>
    </w:p>
    <w:p w14:paraId="280737DA" w14:textId="77777777" w:rsidR="008D170E" w:rsidRPr="0032113A" w:rsidRDefault="006F4034">
      <w:pPr>
        <w:numPr>
          <w:ilvl w:val="0"/>
          <w:numId w:val="2"/>
        </w:numPr>
        <w:spacing w:after="0"/>
        <w:ind w:left="720" w:hanging="360"/>
        <w:rPr>
          <w:rFonts w:ascii="Symbol" w:hAnsi="Symbol"/>
          <w:lang w:val="fr-FR"/>
        </w:rPr>
      </w:pPr>
      <w:r w:rsidRPr="0032113A">
        <w:rPr>
          <w:lang w:val="fr-FR"/>
        </w:rPr>
        <w:t>Comment le gouvernement tchadien envisage-t-il de renforcer sa pol</w:t>
      </w:r>
      <w:r w:rsidRPr="0032113A">
        <w:rPr>
          <w:lang w:val="fr-FR"/>
        </w:rPr>
        <w:t>itique de lutte contre les violences sexuelles et basées sur le genre et d’accroître l’aide et les soins nécessaires aux victimes, en particulier aux femmes et aux filles ?</w:t>
      </w:r>
    </w:p>
    <w:p w14:paraId="280737DB" w14:textId="77777777" w:rsidR="008D170E" w:rsidRPr="0032113A" w:rsidRDefault="006F4034">
      <w:pPr>
        <w:numPr>
          <w:ilvl w:val="0"/>
          <w:numId w:val="2"/>
        </w:numPr>
        <w:spacing w:after="0"/>
        <w:ind w:left="720" w:hanging="360"/>
        <w:rPr>
          <w:rFonts w:ascii="Symbol" w:hAnsi="Symbol"/>
          <w:lang w:val="fr-FR"/>
        </w:rPr>
      </w:pPr>
      <w:r w:rsidRPr="0032113A">
        <w:rPr>
          <w:lang w:val="fr-FR"/>
        </w:rPr>
        <w:t>Au Tchad, les enfants et les jeunes sont particulièrement vulnérables à la violence</w:t>
      </w:r>
      <w:r w:rsidRPr="0032113A">
        <w:rPr>
          <w:lang w:val="fr-FR"/>
        </w:rPr>
        <w:t xml:space="preserve"> et à l’exploitation, notamment à la suite du conflit armé. Ils courent également un risque élevé d’être recrutés comme enfants soldats. Quels efforts déploiera le gouvernement tchadien pour mettre fin au recrutement d’enfants par des groupes armés et pour</w:t>
      </w:r>
      <w:r w:rsidRPr="0032113A">
        <w:rPr>
          <w:lang w:val="fr-FR"/>
        </w:rPr>
        <w:t xml:space="preserve"> réinsérer les enfants enrôlés ou à risque d’être enrôlés dans la société ?</w:t>
      </w:r>
    </w:p>
    <w:p w14:paraId="280737DC" w14:textId="77777777" w:rsidR="008D170E" w:rsidRPr="0032113A" w:rsidRDefault="006F4034">
      <w:pPr>
        <w:numPr>
          <w:ilvl w:val="0"/>
          <w:numId w:val="2"/>
        </w:numPr>
        <w:spacing w:after="0"/>
        <w:ind w:left="720" w:hanging="360"/>
        <w:rPr>
          <w:rFonts w:ascii="Symbol" w:hAnsi="Symbol"/>
          <w:lang w:val="fr-FR"/>
        </w:rPr>
      </w:pPr>
      <w:r w:rsidRPr="0032113A">
        <w:rPr>
          <w:lang w:val="fr-FR"/>
        </w:rPr>
        <w:t>Le Tchad est actuellement engagé dans un processus d’adoption d’un code des personnes et de la famille et d’un code de la protection de l’enfance. Quand le gouvernement tchadien pr</w:t>
      </w:r>
      <w:r w:rsidRPr="0032113A">
        <w:rPr>
          <w:lang w:val="fr-FR"/>
        </w:rPr>
        <w:t>évoit-il l’adoption de ces deux codes et quelles sont les prochaines étapes du processus d’adoption ?</w:t>
      </w:r>
    </w:p>
    <w:p w14:paraId="280737DD" w14:textId="77777777" w:rsidR="008D170E" w:rsidRPr="0032113A" w:rsidRDefault="008D170E">
      <w:pPr>
        <w:rPr>
          <w:lang w:val="fr-FR"/>
        </w:rPr>
      </w:pPr>
    </w:p>
    <w:p w14:paraId="280737DE" w14:textId="1F774BF8" w:rsidR="008D170E" w:rsidRDefault="008D170E">
      <w:pPr>
        <w:rPr>
          <w:lang w:val="fr-FR"/>
        </w:rPr>
      </w:pPr>
    </w:p>
    <w:p w14:paraId="3EAA2530" w14:textId="77777777" w:rsidR="0032113A" w:rsidRPr="0032113A" w:rsidRDefault="0032113A">
      <w:pPr>
        <w:rPr>
          <w:lang w:val="fr-FR"/>
        </w:rPr>
      </w:pPr>
    </w:p>
    <w:p w14:paraId="280737DF" w14:textId="77777777" w:rsidR="008D170E" w:rsidRDefault="006F4034">
      <w:r>
        <w:rPr>
          <w:b/>
        </w:rPr>
        <w:lastRenderedPageBreak/>
        <w:t>CANADA</w:t>
      </w:r>
    </w:p>
    <w:p w14:paraId="280737E0" w14:textId="5FC0418A" w:rsidR="008D170E" w:rsidRPr="0032113A" w:rsidRDefault="006F4034">
      <w:pPr>
        <w:numPr>
          <w:ilvl w:val="0"/>
          <w:numId w:val="3"/>
        </w:numPr>
        <w:spacing w:after="0"/>
        <w:ind w:left="720" w:hanging="360"/>
        <w:rPr>
          <w:rFonts w:ascii="Symbol" w:hAnsi="Symbol"/>
          <w:lang w:val="fr-FR"/>
        </w:rPr>
      </w:pPr>
      <w:r w:rsidRPr="0032113A">
        <w:rPr>
          <w:lang w:val="fr-FR"/>
        </w:rPr>
        <w:t>Depuis le dernier Examen périodique universel, quelles mesures le Tchad prend-il pour assurer que les auteurs de violences sexuelles et basées</w:t>
      </w:r>
      <w:r w:rsidRPr="0032113A">
        <w:rPr>
          <w:lang w:val="fr-FR"/>
        </w:rPr>
        <w:t xml:space="preserve"> sur le genre fassent l’objet de poursuites judiciaires et pour que les coupables soient punis, conformément à la loi ? De plus, quelles sont les actions entreprises par le Tchad pour mettre fin aux arrestations et aux détentions illégales ?</w:t>
      </w:r>
    </w:p>
    <w:p w14:paraId="280737E1" w14:textId="77777777" w:rsidR="008D170E" w:rsidRPr="0032113A" w:rsidRDefault="008D170E">
      <w:pPr>
        <w:rPr>
          <w:lang w:val="fr-FR"/>
        </w:rPr>
      </w:pPr>
    </w:p>
    <w:p w14:paraId="280737E2" w14:textId="77777777" w:rsidR="008D170E" w:rsidRPr="0032113A" w:rsidRDefault="008D170E">
      <w:pPr>
        <w:rPr>
          <w:lang w:val="fr-FR"/>
        </w:rPr>
      </w:pPr>
    </w:p>
    <w:p w14:paraId="280737E3" w14:textId="77777777" w:rsidR="008D170E" w:rsidRDefault="006F4034">
      <w:r>
        <w:rPr>
          <w:b/>
        </w:rPr>
        <w:t>GERMANY</w:t>
      </w:r>
    </w:p>
    <w:p w14:paraId="280737E4" w14:textId="77777777" w:rsidR="008D170E" w:rsidRDefault="006F4034">
      <w:pPr>
        <w:numPr>
          <w:ilvl w:val="0"/>
          <w:numId w:val="4"/>
        </w:numPr>
        <w:spacing w:after="0"/>
        <w:ind w:left="720" w:hanging="360"/>
        <w:rPr>
          <w:rFonts w:ascii="Symbol" w:hAnsi="Symbol"/>
        </w:rPr>
      </w:pPr>
      <w:r>
        <w:t>How does the Transitional Government of Chad plan to include and support action of the civil society and the work of human rights defenders and peace activists in the ongoing transition process and in the upcoming elections?</w:t>
      </w:r>
    </w:p>
    <w:p w14:paraId="280737E5" w14:textId="77777777" w:rsidR="008D170E" w:rsidRDefault="006F4034">
      <w:pPr>
        <w:numPr>
          <w:ilvl w:val="0"/>
          <w:numId w:val="4"/>
        </w:numPr>
        <w:spacing w:after="0"/>
        <w:ind w:left="720" w:hanging="360"/>
        <w:rPr>
          <w:rFonts w:ascii="Symbol" w:hAnsi="Symbol"/>
        </w:rPr>
      </w:pPr>
      <w:r>
        <w:t>What measures are taken to impl</w:t>
      </w:r>
      <w:r>
        <w:t>ement the National Action Plan on UN Resolution 1325 - Women, Peace and Security, and to ensure that cases of sexual and gender-based violence or forced child marriage are investigated and that perpetrators are brought to justice?</w:t>
      </w:r>
    </w:p>
    <w:p w14:paraId="280737E6" w14:textId="77777777" w:rsidR="008D170E" w:rsidRDefault="006F4034">
      <w:pPr>
        <w:numPr>
          <w:ilvl w:val="0"/>
          <w:numId w:val="4"/>
        </w:numPr>
        <w:spacing w:after="0"/>
        <w:ind w:left="720" w:hanging="360"/>
        <w:rPr>
          <w:rFonts w:ascii="Symbol" w:hAnsi="Symbol"/>
        </w:rPr>
      </w:pPr>
      <w:r>
        <w:t>How will the Transitional</w:t>
      </w:r>
      <w:r>
        <w:t xml:space="preserve"> Government of Chad fulfill its international obligations under the ICC Statute and the Convention against Torture to investigate and persecute crimes especially in light of the planned implementation of the amnesty law for the events on 20th October 2022?</w:t>
      </w:r>
    </w:p>
    <w:p w14:paraId="280737E7" w14:textId="77777777" w:rsidR="008D170E" w:rsidRDefault="006F4034">
      <w:pPr>
        <w:numPr>
          <w:ilvl w:val="0"/>
          <w:numId w:val="4"/>
        </w:numPr>
        <w:spacing w:after="0"/>
        <w:ind w:left="720" w:hanging="360"/>
        <w:rPr>
          <w:rFonts w:ascii="Symbol" w:hAnsi="Symbol"/>
        </w:rPr>
      </w:pPr>
      <w:r>
        <w:t>What actions will be taken to ensure that the rights to freedom of assembly and demonstration, as provided by its (former) Constitution, the Transitional Charta and its international human rights obligations, are respected, while the decrees on assemblies</w:t>
      </w:r>
      <w:r>
        <w:t xml:space="preserve"> and demonstrations are applied by its state security forces, administrative procedures and the judiciary to restrict interventions?</w:t>
      </w:r>
    </w:p>
    <w:p w14:paraId="280737E8" w14:textId="77777777" w:rsidR="008D170E" w:rsidRDefault="008D170E"/>
    <w:p w14:paraId="280737E9" w14:textId="77777777" w:rsidR="008D170E" w:rsidRDefault="008D170E"/>
    <w:p w14:paraId="280737EA" w14:textId="77777777" w:rsidR="008D170E" w:rsidRDefault="006F4034">
      <w:r>
        <w:rPr>
          <w:b/>
        </w:rPr>
        <w:t>LIECHTENSTEIN</w:t>
      </w:r>
    </w:p>
    <w:p w14:paraId="280737EB" w14:textId="77777777" w:rsidR="008D170E" w:rsidRDefault="006F4034">
      <w:pPr>
        <w:numPr>
          <w:ilvl w:val="0"/>
          <w:numId w:val="5"/>
        </w:numPr>
        <w:spacing w:after="0"/>
        <w:ind w:left="720" w:hanging="360"/>
        <w:rPr>
          <w:rFonts w:ascii="Symbol" w:hAnsi="Symbol"/>
        </w:rPr>
      </w:pPr>
      <w:r>
        <w:t>What steps has Chad taken to ratify the Kampala Amendment to the Rome Statute on the crime of aggression?</w:t>
      </w:r>
    </w:p>
    <w:p w14:paraId="280737EC" w14:textId="77777777" w:rsidR="008D170E" w:rsidRDefault="006F4034">
      <w:pPr>
        <w:numPr>
          <w:ilvl w:val="0"/>
          <w:numId w:val="5"/>
        </w:numPr>
        <w:spacing w:after="0"/>
        <w:ind w:left="720" w:hanging="360"/>
        <w:rPr>
          <w:rFonts w:ascii="Symbol" w:hAnsi="Symbol"/>
        </w:rPr>
      </w:pPr>
      <w:r>
        <w:t>W</w:t>
      </w:r>
      <w:r>
        <w:t>hat steps has Chad taken to ratify the Second Optional Protocol to the International Covenant on Civil and Political Rights aiming to the abolition of the death penalty?</w:t>
      </w:r>
    </w:p>
    <w:p w14:paraId="280737ED" w14:textId="77777777" w:rsidR="008D170E" w:rsidRDefault="006F4034">
      <w:pPr>
        <w:numPr>
          <w:ilvl w:val="0"/>
          <w:numId w:val="5"/>
        </w:numPr>
        <w:spacing w:after="0"/>
        <w:ind w:left="720" w:hanging="360"/>
        <w:rPr>
          <w:rFonts w:ascii="Symbol" w:hAnsi="Symbol"/>
        </w:rPr>
      </w:pPr>
      <w:r>
        <w:t>What steps has Chad taken to ratify the Optional Protocol of the Convention against To</w:t>
      </w:r>
      <w:r>
        <w:t>rture (OP-CAT)?</w:t>
      </w:r>
    </w:p>
    <w:p w14:paraId="280737EE" w14:textId="77777777" w:rsidR="008D170E" w:rsidRDefault="006F4034">
      <w:pPr>
        <w:numPr>
          <w:ilvl w:val="0"/>
          <w:numId w:val="5"/>
        </w:numPr>
        <w:spacing w:after="0"/>
        <w:ind w:left="720" w:hanging="360"/>
        <w:rPr>
          <w:rFonts w:ascii="Symbol" w:hAnsi="Symbol"/>
        </w:rPr>
      </w:pPr>
      <w:r>
        <w:t>What steps has Chad taken to accept the individual complaints procedure under article 22 of the Convention against Torture?</w:t>
      </w:r>
    </w:p>
    <w:p w14:paraId="280737EF" w14:textId="77777777" w:rsidR="008D170E" w:rsidRDefault="006F4034">
      <w:pPr>
        <w:numPr>
          <w:ilvl w:val="0"/>
          <w:numId w:val="5"/>
        </w:numPr>
        <w:spacing w:after="0"/>
        <w:ind w:left="720" w:hanging="360"/>
        <w:rPr>
          <w:rFonts w:ascii="Symbol" w:hAnsi="Symbol"/>
        </w:rPr>
      </w:pPr>
      <w:r>
        <w:t>What steps has Chad taken to ratify the Optional Protocol to the Convention on the Rights of the Child on a communic</w:t>
      </w:r>
      <w:r>
        <w:t>ations procedure?</w:t>
      </w:r>
    </w:p>
    <w:p w14:paraId="280737F0" w14:textId="77777777" w:rsidR="008D170E" w:rsidRDefault="006F4034">
      <w:pPr>
        <w:numPr>
          <w:ilvl w:val="0"/>
          <w:numId w:val="5"/>
        </w:numPr>
        <w:spacing w:after="0"/>
        <w:ind w:left="720" w:hanging="360"/>
        <w:rPr>
          <w:rFonts w:ascii="Symbol" w:hAnsi="Symbol"/>
        </w:rPr>
      </w:pPr>
      <w:r>
        <w:t>What steps has Chad taken to ratify the Protocol against the Illicit Manufacturing of and Trafficking in Firearms, Their Parts and Components and Ammunition, supplementing the United Nations Convention against Transnational Organized Crim</w:t>
      </w:r>
      <w:r>
        <w:t>e?</w:t>
      </w:r>
    </w:p>
    <w:p w14:paraId="280737F1" w14:textId="77777777" w:rsidR="008D170E" w:rsidRDefault="008D170E"/>
    <w:p w14:paraId="280737F2" w14:textId="77777777" w:rsidR="008D170E" w:rsidRDefault="008D170E"/>
    <w:p w14:paraId="280737F3" w14:textId="77777777" w:rsidR="008D170E" w:rsidRDefault="006F4034">
      <w:r>
        <w:rPr>
          <w:b/>
        </w:rPr>
        <w:lastRenderedPageBreak/>
        <w:t>PORTUGAL</w:t>
      </w:r>
    </w:p>
    <w:p w14:paraId="280737F4" w14:textId="77777777" w:rsidR="008D170E" w:rsidRDefault="006F4034">
      <w:pPr>
        <w:numPr>
          <w:ilvl w:val="0"/>
          <w:numId w:val="6"/>
        </w:numPr>
        <w:spacing w:after="0"/>
        <w:ind w:left="720" w:hanging="360"/>
        <w:rPr>
          <w:rFonts w:ascii="Symbol" w:hAnsi="Symbol"/>
        </w:rPr>
      </w:pPr>
      <w:r>
        <w:t>PORTUGAL on behalf of the Group of Friends on NMIRFs  • Could the State-under-review describe its national mechanism or process responsible for coordinating the implementation of accepted UPR recommendations and the monitoring of progress and</w:t>
      </w:r>
      <w:r>
        <w:t xml:space="preserve"> impact?</w:t>
      </w:r>
    </w:p>
    <w:p w14:paraId="280737F5" w14:textId="77777777" w:rsidR="008D170E" w:rsidRDefault="006F4034">
      <w:pPr>
        <w:numPr>
          <w:ilvl w:val="0"/>
          <w:numId w:val="6"/>
        </w:numPr>
        <w:spacing w:after="0"/>
        <w:ind w:left="720" w:hanging="360"/>
        <w:rPr>
          <w:rFonts w:ascii="Symbol" w:hAnsi="Symbol"/>
        </w:rPr>
      </w:pPr>
      <w:r>
        <w:t>PORTUGAL on behalf of the Group of Friends on NMIRFs  • Has the State-under-review established a dedicated ‘national mechanism for implementation, reporting and follow-up’ (NMIRF) covering UPR recommendations, but also recommendations/observations</w:t>
      </w:r>
      <w:r>
        <w:t xml:space="preserve"> generated by the UN human rights Treaty Bodies, the Special Procedures and relevant regional mechanisms, which, inter alia, clusters all the above, manages them in national databases, coordinates implementation actions across government, monitors progress</w:t>
      </w:r>
      <w:r>
        <w:t xml:space="preserve"> and impact, and then streamline reporting procedures back to the UN? If so, could the State-under-review briefly share its experience on creating such mechanism, including challenges faced and lessons learnt, as well as any plans or needs to strengthen th</w:t>
      </w:r>
      <w:r>
        <w:t>e NMIRF in the future?</w:t>
      </w:r>
    </w:p>
    <w:p w14:paraId="280737F6" w14:textId="77777777" w:rsidR="008D170E" w:rsidRDefault="008D170E"/>
    <w:p w14:paraId="280737F7" w14:textId="77777777" w:rsidR="008D170E" w:rsidRDefault="008D170E"/>
    <w:p w14:paraId="280737F8" w14:textId="77777777" w:rsidR="008D170E" w:rsidRDefault="006F4034">
      <w:r>
        <w:rPr>
          <w:b/>
        </w:rPr>
        <w:t>SLOVENIA</w:t>
      </w:r>
    </w:p>
    <w:p w14:paraId="280737F9" w14:textId="77777777" w:rsidR="008D170E" w:rsidRDefault="006F4034">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14:paraId="280737FA" w14:textId="77777777" w:rsidR="008D170E" w:rsidRDefault="008D170E"/>
    <w:p w14:paraId="280737FB" w14:textId="77777777" w:rsidR="008D170E" w:rsidRDefault="008D170E"/>
    <w:p w14:paraId="280737FC" w14:textId="77777777" w:rsidR="008D170E" w:rsidRDefault="006F4034">
      <w:r>
        <w:rPr>
          <w:b/>
        </w:rPr>
        <w:t>SPAIN</w:t>
      </w:r>
    </w:p>
    <w:p w14:paraId="280737FD" w14:textId="77777777" w:rsidR="008D170E" w:rsidRDefault="006F4034">
      <w:pPr>
        <w:numPr>
          <w:ilvl w:val="0"/>
          <w:numId w:val="8"/>
        </w:numPr>
        <w:spacing w:after="0"/>
        <w:ind w:left="720" w:hanging="360"/>
        <w:rPr>
          <w:rFonts w:ascii="Symbol" w:hAnsi="Symbol"/>
        </w:rPr>
      </w:pPr>
      <w:r>
        <w:t xml:space="preserve">What measures does the government plan to put in place to </w:t>
      </w:r>
      <w:r>
        <w:t>guarantee the exercise of the freedoms of expression and peaceful assembly in view of the upcoming electoral cycles in 2024?</w:t>
      </w:r>
    </w:p>
    <w:p w14:paraId="280737FE" w14:textId="77777777" w:rsidR="008D170E" w:rsidRDefault="006F4034">
      <w:pPr>
        <w:numPr>
          <w:ilvl w:val="0"/>
          <w:numId w:val="8"/>
        </w:numPr>
        <w:spacing w:after="0"/>
        <w:ind w:left="720" w:hanging="360"/>
        <w:rPr>
          <w:rFonts w:ascii="Symbol" w:hAnsi="Symbol"/>
        </w:rPr>
      </w:pPr>
      <w:r>
        <w:t>Which steps is the government undertaking to provide the National Human Rights Commission with sufficient resources to strengthen i</w:t>
      </w:r>
      <w:r>
        <w:t>ts operational and institutional capacities?</w:t>
      </w:r>
    </w:p>
    <w:p w14:paraId="280737FF" w14:textId="77777777" w:rsidR="008D170E" w:rsidRDefault="006F4034">
      <w:pPr>
        <w:numPr>
          <w:ilvl w:val="0"/>
          <w:numId w:val="8"/>
        </w:numPr>
        <w:spacing w:after="0"/>
        <w:ind w:left="720" w:hanging="360"/>
        <w:rPr>
          <w:rFonts w:ascii="Symbol" w:hAnsi="Symbol"/>
        </w:rPr>
      </w:pPr>
      <w:r>
        <w:t>How does the Chadian government plan to develop the national legal framework on the rights of persons with disabilities and to ensure its implementation in order to guarantee their access to basic services on an</w:t>
      </w:r>
      <w:r>
        <w:t xml:space="preserve"> equal footing with the rest of the population?</w:t>
      </w:r>
    </w:p>
    <w:p w14:paraId="28073800" w14:textId="77777777" w:rsidR="008D170E" w:rsidRDefault="008D170E"/>
    <w:p w14:paraId="28073801" w14:textId="77777777" w:rsidR="008D170E" w:rsidRDefault="008D170E"/>
    <w:p w14:paraId="28073802" w14:textId="77777777" w:rsidR="008D170E" w:rsidRDefault="006F4034">
      <w:r>
        <w:rPr>
          <w:b/>
        </w:rPr>
        <w:t>UNITED KINGDOM OF GREAT BRITAIN AND NORTHERN IRELAND</w:t>
      </w:r>
    </w:p>
    <w:p w14:paraId="28073803" w14:textId="77777777" w:rsidR="008D170E" w:rsidRDefault="006F4034">
      <w:pPr>
        <w:numPr>
          <w:ilvl w:val="0"/>
          <w:numId w:val="9"/>
        </w:numPr>
        <w:spacing w:after="0"/>
        <w:ind w:left="720" w:hanging="360"/>
        <w:rPr>
          <w:rFonts w:ascii="Symbol" w:hAnsi="Symbol"/>
        </w:rPr>
      </w:pPr>
      <w:r>
        <w:t>What practical steps is Chad taking to  protect civic space, and promotion of civic space, as well as the promotion and protection of the rights to freed</w:t>
      </w:r>
      <w:r>
        <w:t>om of opinion and expression, as well as freedom of peaceful assembly and association during the current political transition, as well as ensuring the process is inclusive of opposition groups, women, and other marginalised voices?</w:t>
      </w:r>
    </w:p>
    <w:p w14:paraId="28073804" w14:textId="77777777" w:rsidR="008D170E" w:rsidRDefault="006F4034">
      <w:pPr>
        <w:numPr>
          <w:ilvl w:val="0"/>
          <w:numId w:val="9"/>
        </w:numPr>
        <w:spacing w:after="0"/>
        <w:ind w:left="720" w:hanging="360"/>
        <w:rPr>
          <w:rFonts w:ascii="Symbol" w:hAnsi="Symbol"/>
        </w:rPr>
      </w:pPr>
      <w:r>
        <w:t>What measures is Chad ta</w:t>
      </w:r>
      <w:r>
        <w:t>king to protect and ensure equitable access to justice, for human rights defenders, and political and other public actors, as well as people belonging to vulnerable or marginalised groups??</w:t>
      </w:r>
    </w:p>
    <w:p w14:paraId="28073805" w14:textId="77777777" w:rsidR="008D170E" w:rsidRDefault="006F4034">
      <w:pPr>
        <w:numPr>
          <w:ilvl w:val="0"/>
          <w:numId w:val="9"/>
        </w:numPr>
        <w:spacing w:after="0"/>
        <w:ind w:left="720" w:hanging="360"/>
        <w:rPr>
          <w:rFonts w:ascii="Symbol" w:hAnsi="Symbol"/>
        </w:rPr>
      </w:pPr>
      <w:r>
        <w:lastRenderedPageBreak/>
        <w:t>What progress is Chad making in amending the Press Act to comply w</w:t>
      </w:r>
      <w:r>
        <w:t>ith the right to freedom of opinion and expression and safeguard media freedom, including for journalists, media workers and media/press bodies? What is blocking progress here?</w:t>
      </w:r>
    </w:p>
    <w:p w14:paraId="28073806" w14:textId="77777777" w:rsidR="008D170E" w:rsidRDefault="006F4034">
      <w:pPr>
        <w:numPr>
          <w:ilvl w:val="0"/>
          <w:numId w:val="9"/>
        </w:numPr>
        <w:spacing w:after="0"/>
        <w:ind w:left="720" w:hanging="360"/>
        <w:rPr>
          <w:rFonts w:ascii="Symbol" w:hAnsi="Symbol"/>
        </w:rPr>
      </w:pPr>
      <w:r>
        <w:t>What concrete measures is Chad taking to increase educational and employment op</w:t>
      </w:r>
      <w:r>
        <w:t>portunities for young people in Chad and decrease the potential for their recruitment by armed groups - in particular by tackling illiteracy (which is almost 60% nationally, and almost 70% for women) and youth unemployment?</w:t>
      </w:r>
    </w:p>
    <w:p w14:paraId="28073807" w14:textId="77777777" w:rsidR="008D170E" w:rsidRDefault="006F4034">
      <w:pPr>
        <w:numPr>
          <w:ilvl w:val="0"/>
          <w:numId w:val="9"/>
        </w:numPr>
        <w:spacing w:after="0"/>
        <w:ind w:left="720" w:hanging="360"/>
        <w:rPr>
          <w:rFonts w:ascii="Symbol" w:hAnsi="Symbol"/>
        </w:rPr>
      </w:pPr>
      <w:r>
        <w:t xml:space="preserve">How will Chad address the </w:t>
      </w:r>
      <w:r>
        <w:t>structural weaknesses inhibiting the extension of the provision of basic healthcare to all areas of the country?</w:t>
      </w:r>
    </w:p>
    <w:p w14:paraId="28073808" w14:textId="77777777" w:rsidR="008D170E" w:rsidRDefault="008D170E"/>
    <w:p w14:paraId="28073809" w14:textId="77777777" w:rsidR="008D170E" w:rsidRDefault="008D170E"/>
    <w:p w14:paraId="2807380A" w14:textId="77777777" w:rsidR="008D170E" w:rsidRDefault="006F4034">
      <w:r>
        <w:rPr>
          <w:b/>
        </w:rPr>
        <w:t>UNITED STATES OF AMERICA</w:t>
      </w:r>
    </w:p>
    <w:p w14:paraId="2807380B" w14:textId="77777777" w:rsidR="008D170E" w:rsidRDefault="006F4034">
      <w:pPr>
        <w:numPr>
          <w:ilvl w:val="0"/>
          <w:numId w:val="10"/>
        </w:numPr>
        <w:spacing w:after="0"/>
        <w:ind w:left="720" w:hanging="360"/>
        <w:rPr>
          <w:rFonts w:ascii="Symbol" w:hAnsi="Symbol"/>
        </w:rPr>
      </w:pPr>
      <w:r>
        <w:t>What steps is the government taking to address the grievances of members of communities who are excluded from politi</w:t>
      </w:r>
      <w:r>
        <w:t>cal processes and economic opportunities and neglected by government service providers?  How have the constitutional referendum and other stages of the political transition addressed these grievances?</w:t>
      </w:r>
    </w:p>
    <w:p w14:paraId="2807380C" w14:textId="77777777" w:rsidR="008D170E" w:rsidRDefault="006F4034">
      <w:pPr>
        <w:numPr>
          <w:ilvl w:val="0"/>
          <w:numId w:val="10"/>
        </w:numPr>
        <w:spacing w:after="0"/>
        <w:ind w:left="720" w:hanging="360"/>
        <w:rPr>
          <w:rFonts w:ascii="Symbol" w:hAnsi="Symbol"/>
        </w:rPr>
      </w:pPr>
      <w:r>
        <w:t>What is the government doing to ensure the timely, inde</w:t>
      </w:r>
      <w:r>
        <w:t>pendent investigation of allegations of human rights abuses and accountability for those responsible?</w:t>
      </w:r>
    </w:p>
    <w:p w14:paraId="2807380D" w14:textId="77777777" w:rsidR="008D170E" w:rsidRDefault="006F4034">
      <w:pPr>
        <w:numPr>
          <w:ilvl w:val="0"/>
          <w:numId w:val="10"/>
        </w:numPr>
        <w:spacing w:after="0"/>
        <w:ind w:left="720" w:hanging="360"/>
        <w:rPr>
          <w:rFonts w:ascii="Symbol" w:hAnsi="Symbol"/>
        </w:rPr>
      </w:pPr>
      <w:r>
        <w:t>How is the government of Chad working to address lengthy pre-trial detention periods and what steps are being taken to prevent arbitrary arrest?</w:t>
      </w:r>
    </w:p>
    <w:p w14:paraId="2807380E" w14:textId="77777777" w:rsidR="008D170E" w:rsidRDefault="006F4034">
      <w:pPr>
        <w:numPr>
          <w:ilvl w:val="0"/>
          <w:numId w:val="10"/>
        </w:numPr>
        <w:spacing w:after="0"/>
        <w:ind w:left="720" w:hanging="360"/>
        <w:rPr>
          <w:rFonts w:ascii="Symbol" w:hAnsi="Symbol"/>
        </w:rPr>
      </w:pPr>
      <w:r>
        <w:t>How is th</w:t>
      </w:r>
      <w:r>
        <w:t>e government of Chad improving the protection of freedom of expression for journalists and activists?</w:t>
      </w:r>
    </w:p>
    <w:p w14:paraId="2807380F" w14:textId="77777777" w:rsidR="008D170E" w:rsidRDefault="006F4034">
      <w:pPr>
        <w:numPr>
          <w:ilvl w:val="0"/>
          <w:numId w:val="10"/>
        </w:numPr>
        <w:spacing w:after="0"/>
        <w:ind w:left="720" w:hanging="360"/>
        <w:rPr>
          <w:rFonts w:ascii="Symbol" w:hAnsi="Symbol"/>
        </w:rPr>
      </w:pPr>
      <w:r>
        <w:t xml:space="preserve">How is the government working to strengthen coordination with civil society actors and NGOs on issues such as political inclusion, human rights, and </w:t>
      </w:r>
      <w:r>
        <w:t>trafficking in persons?</w:t>
      </w:r>
    </w:p>
    <w:p w14:paraId="28073810" w14:textId="77777777" w:rsidR="008D170E" w:rsidRDefault="006F4034">
      <w:pPr>
        <w:numPr>
          <w:ilvl w:val="0"/>
          <w:numId w:val="10"/>
        </w:numPr>
        <w:spacing w:after="0"/>
        <w:ind w:left="720" w:hanging="360"/>
        <w:rPr>
          <w:rFonts w:ascii="Symbol" w:hAnsi="Symbol"/>
        </w:rPr>
      </w:pPr>
      <w:r>
        <w:t>What steps is the government taking to ensure implementation of basic legal protections for persons with disabilities?</w:t>
      </w:r>
    </w:p>
    <w:p w14:paraId="28073811" w14:textId="77777777" w:rsidR="008D170E" w:rsidRDefault="008D170E"/>
    <w:p w14:paraId="28073812" w14:textId="77777777" w:rsidR="008D170E" w:rsidRDefault="008D170E"/>
    <w:p w14:paraId="28073813" w14:textId="77777777" w:rsidR="008D170E" w:rsidRDefault="006F4034">
      <w:r>
        <w:rPr>
          <w:b/>
        </w:rPr>
        <w:t>URUGUAY</w:t>
      </w:r>
    </w:p>
    <w:p w14:paraId="28073814" w14:textId="77777777" w:rsidR="008D170E" w:rsidRDefault="006F4034">
      <w:pPr>
        <w:numPr>
          <w:ilvl w:val="0"/>
          <w:numId w:val="11"/>
        </w:numPr>
        <w:spacing w:after="0"/>
        <w:ind w:left="720" w:hanging="360"/>
        <w:rPr>
          <w:rFonts w:ascii="Symbol" w:hAnsi="Symbol"/>
        </w:rPr>
      </w:pPr>
      <w:r>
        <w:t>What measures have been taken to ensure access to justice for victims of female genital mutilation, chi</w:t>
      </w:r>
      <w:r>
        <w:t>ld marriage, gender-based violence and violence against children and adolescents?</w:t>
      </w:r>
    </w:p>
    <w:p w14:paraId="28073815" w14:textId="77777777" w:rsidR="008D170E" w:rsidRDefault="008D170E"/>
    <w:p w14:paraId="28073816" w14:textId="77777777" w:rsidR="008D170E" w:rsidRDefault="008D170E"/>
    <w:sectPr w:rsidR="008D1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3EEE"/>
    <w:multiLevelType w:val="multilevel"/>
    <w:tmpl w:val="D46496A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5A74C1"/>
    <w:multiLevelType w:val="multilevel"/>
    <w:tmpl w:val="B7FA6A3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2F1CAC"/>
    <w:multiLevelType w:val="multilevel"/>
    <w:tmpl w:val="63FE668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F43B4D"/>
    <w:multiLevelType w:val="multilevel"/>
    <w:tmpl w:val="8FA65F3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0414E"/>
    <w:multiLevelType w:val="multilevel"/>
    <w:tmpl w:val="34B4502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EF046D"/>
    <w:multiLevelType w:val="multilevel"/>
    <w:tmpl w:val="126636E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AD1092"/>
    <w:multiLevelType w:val="multilevel"/>
    <w:tmpl w:val="B7B8802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3D5F93"/>
    <w:multiLevelType w:val="multilevel"/>
    <w:tmpl w:val="ADF6469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086049"/>
    <w:multiLevelType w:val="multilevel"/>
    <w:tmpl w:val="1232903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311986"/>
    <w:multiLevelType w:val="multilevel"/>
    <w:tmpl w:val="C97E85D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1B5EE9"/>
    <w:multiLevelType w:val="multilevel"/>
    <w:tmpl w:val="958CB36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69077212">
    <w:abstractNumId w:val="3"/>
  </w:num>
  <w:num w:numId="2" w16cid:durableId="923957617">
    <w:abstractNumId w:val="8"/>
  </w:num>
  <w:num w:numId="3" w16cid:durableId="1331639393">
    <w:abstractNumId w:val="9"/>
  </w:num>
  <w:num w:numId="4" w16cid:durableId="350033707">
    <w:abstractNumId w:val="5"/>
  </w:num>
  <w:num w:numId="5" w16cid:durableId="649208432">
    <w:abstractNumId w:val="4"/>
  </w:num>
  <w:num w:numId="6" w16cid:durableId="2073695523">
    <w:abstractNumId w:val="2"/>
  </w:num>
  <w:num w:numId="7" w16cid:durableId="1729301917">
    <w:abstractNumId w:val="0"/>
  </w:num>
  <w:num w:numId="8" w16cid:durableId="543559717">
    <w:abstractNumId w:val="7"/>
  </w:num>
  <w:num w:numId="9" w16cid:durableId="73941040">
    <w:abstractNumId w:val="1"/>
  </w:num>
  <w:num w:numId="10" w16cid:durableId="1311473501">
    <w:abstractNumId w:val="10"/>
  </w:num>
  <w:num w:numId="11" w16cid:durableId="1163855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0E"/>
    <w:rsid w:val="0032113A"/>
    <w:rsid w:val="006F4034"/>
    <w:rsid w:val="008D17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37CD"/>
  <w15:docId w15:val="{77DD16DA-1B19-44BE-9CC2-A164DD90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1D271F76E69499B151C37747FF56E" ma:contentTypeVersion="3" ma:contentTypeDescription="Create a new document." ma:contentTypeScope="" ma:versionID="61fe033dccbc09030d9fc4d7b73306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1616</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2AE22-D3EB-4017-864A-A70C1A062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1B750-335F-42DF-978F-DC1F46AFD5FF}">
  <ds:schemaRef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328c4b46-73db-4dea-b856-05d9d8a86ba6"/>
    <ds:schemaRef ds:uri="http://schemas.microsoft.com/office/infopath/2007/PartnerControls"/>
  </ds:schemaRefs>
</ds:datastoreItem>
</file>

<file path=customXml/itemProps3.xml><?xml version="1.0" encoding="utf-8"?>
<ds:datastoreItem xmlns:ds="http://schemas.openxmlformats.org/officeDocument/2006/customXml" ds:itemID="{681890FC-0FCA-4587-BAE7-5A05A13AB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3</cp:revision>
  <dcterms:created xsi:type="dcterms:W3CDTF">2024-02-01T07:05:00Z</dcterms:created>
  <dcterms:modified xsi:type="dcterms:W3CDTF">2024-02-01T07:05:00Z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0x010100D0A1D271F76E69499B151C37747FF56E</vt:lpwstr>
  </property>
</Properties>
</file>