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3925ec67d38946ba"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NEW ZEALAND</w:t>
        <w:br/>
      </w:r>
      <w:r>
        <w:rPr/>
        <w:t xml:space="preserve">Generated on 26 Apr 2024 13:54</w:t>
      </w:r>
    </w:p>
    <w:p>
      <w:r>
        <w:br/>
      </w:r>
    </w:p>
    <w:p>
      <w:r>
        <w:rPr>
          <w:b/>
        </w:rPr>
        <w:t xml:space="preserve">CANADA</w:t>
      </w:r>
    </w:p>
    <w:p>
      <w:r/>
      <w:p>
        <w:r>
          <w:rPr>
            <w:b/>
          </w:rPr>
          <w:t xml:space="preserve"/>
        </w:r>
        <w:p>
          <w:pPr>
            <w:numPr>
              <w:ilvl w:val="0"/>
              <w:numId w:val="1"/>
            </w:numPr>
            <w:spacing w:after="0"/>
            <w:ind w:left="720" w:hanging="360"/>
            <w:rPr>
              <w:rFonts w:ascii="Symbol" w:hAnsi="Symbol"/>
            </w:rPr>
          </w:pPr>
          <w:r>
            <w:t>What steps is New Zealand taking to implement the 44 recommendations issued by Royal Commission?</w:t>
          </w:r>
        </w:p>
      </w:p>
    </w:p>
    <w:p>
      <w:r>
        <w:rPr>
          <w:b/>
        </w:rPr>
        <w:t xml:space="preserve">GERMANY</w:t>
      </w:r>
    </w:p>
    <w:p>
      <w:r/>
      <w:p>
        <w:r>
          <w:rPr>
            <w:b/>
          </w:rPr>
          <w:t xml:space="preserve"/>
        </w:r>
        <w:p>
          <w:pPr>
            <w:numPr>
              <w:ilvl w:val="0"/>
              <w:numId w:val="2"/>
            </w:numPr>
            <w:spacing w:after="0"/>
            <w:ind w:left="720" w:hanging="360"/>
            <w:rPr>
              <w:rFonts w:ascii="Symbol" w:hAnsi="Symbol"/>
            </w:rPr>
          </w:pPr>
          <w:r>
            <w:t>How many children between the ages of 10 and 14 were taken into police custody in 2023? How many children between the ages of 10 and 14 were convicted? Which offenses were mainly committed?</w:t>
          </w:r>
        </w:p>
        <w:p>
          <w:pPr>
            <w:numPr>
              <w:ilvl w:val="0"/>
              <w:numId w:val="2"/>
            </w:numPr>
            <w:spacing w:after="0"/>
            <w:ind w:left="720" w:hanging="360"/>
            <w:rPr>
              <w:rFonts w:ascii="Symbol" w:hAnsi="Symbol"/>
            </w:rPr>
          </w:pPr>
          <w:r>
            <w:t>Juvenile military recruits in New Zealand have suffered disproportionately from bullying, sexual harassment, and other violence. How can such behaviour be effectively countered? What measures are planned?</w:t>
          </w:r>
        </w:p>
        <w:p>
          <w:pPr>
            <w:numPr>
              <w:ilvl w:val="0"/>
              <w:numId w:val="2"/>
            </w:numPr>
            <w:spacing w:after="0"/>
            <w:ind w:left="720" w:hanging="360"/>
            <w:rPr>
              <w:rFonts w:ascii="Symbol" w:hAnsi="Symbol"/>
            </w:rPr>
          </w:pPr>
          <w:r>
            <w:t>What steps is the Government taking to promote and financially support Māori self-determination to design and implement their own initiatives to address Māori and criminal justice in accordance with the Treaty of Waitangi?</w:t>
          </w:r>
        </w:p>
        <w:p>
          <w:pPr>
            <w:numPr>
              <w:ilvl w:val="0"/>
              <w:numId w:val="2"/>
            </w:numPr>
            <w:spacing w:after="0"/>
            <w:ind w:left="720" w:hanging="360"/>
            <w:rPr>
              <w:rFonts w:ascii="Symbol" w:hAnsi="Symbol"/>
            </w:rPr>
          </w:pPr>
          <w:r>
            <w:t>How is the government ensuring compensation for indigenous communities in accordance with Art. 28 of UNDRIP?</w:t>
          </w:r>
        </w:p>
        <w:p>
          <w:pPr>
            <w:numPr>
              <w:ilvl w:val="0"/>
              <w:numId w:val="2"/>
            </w:numPr>
            <w:spacing w:after="0"/>
            <w:ind w:left="720" w:hanging="360"/>
            <w:rPr>
              <w:rFonts w:ascii="Symbol" w:hAnsi="Symbol"/>
            </w:rPr>
          </w:pPr>
          <w:r>
            <w:t>What actions is the Government taking to advance modern slavery legislation?</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New Zealand taken to ratify the Kampala Amendment to the Rome Statute on the crime of aggression?</w:t>
          </w:r>
        </w:p>
        <w:p>
          <w:pPr>
            <w:numPr>
              <w:ilvl w:val="0"/>
              <w:numId w:val="3"/>
            </w:numPr>
            <w:spacing w:after="0"/>
            <w:ind w:left="720" w:hanging="360"/>
            <w:rPr>
              <w:rFonts w:ascii="Symbol" w:hAnsi="Symbol"/>
            </w:rPr>
          </w:pPr>
          <w:r>
            <w:t>What steps has New Zealand taken to ratify the Optional Protocol to the Convention on the Rights of the Child</w:t>
          </w:r>
        </w:p>
        <w:p>
          <w:pPr>
            <w:numPr>
              <w:ilvl w:val="0"/>
              <w:numId w:val="3"/>
            </w:numPr>
            <w:spacing w:after="0"/>
            <w:ind w:left="720" w:hanging="360"/>
            <w:rPr>
              <w:rFonts w:ascii="Symbol" w:hAnsi="Symbol"/>
            </w:rPr>
          </w:pPr>
          <w:r>
            <w:t>What steps has New Zealand taken to ratify the Protocol against the Illicit Manufacturing of and Trafficking in Firearms, Their Parts and Components and Ammunition, supplementing the United Nations Convention against Transnational Organized Crime?</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6"/>
            </w:numPr>
            <w:spacing w:after="0"/>
            <w:ind w:left="720" w:hanging="360"/>
            <w:rPr>
              <w:rFonts w:ascii="Symbol" w:hAnsi="Symbol"/>
            </w:rPr>
          </w:pPr>
          <w:r>
            <w:t>What measures is the Government considering to reduce racial discrimination? As noted by the Committee on the Elimination of Racial Discrimination, Māori and Passifika populations are disproportionately subject to higher arrests and face greater barriers to access basic services.</w:t>
          </w:r>
        </w:p>
        <w:p>
          <w:pPr>
            <w:numPr>
              <w:ilvl w:val="0"/>
              <w:numId w:val="6"/>
            </w:numPr>
            <w:spacing w:after="0"/>
            <w:ind w:left="720" w:hanging="360"/>
            <w:rPr>
              <w:rFonts w:ascii="Symbol" w:hAnsi="Symbol"/>
            </w:rPr>
          </w:pPr>
          <w:r>
            <w:t>What measures does the government intend to implement to reduce the number of children and families in risk of poverty?</w:t>
          </w:r>
        </w:p>
        <w:p>
          <w:pPr>
            <w:numPr>
              <w:ilvl w:val="0"/>
              <w:numId w:val="6"/>
            </w:numPr>
            <w:spacing w:after="0"/>
            <w:ind w:left="720" w:hanging="360"/>
            <w:rPr>
              <w:rFonts w:ascii="Symbol" w:hAnsi="Symbol"/>
            </w:rPr>
          </w:pPr>
          <w:r>
            <w:t>What measures does the Government intend to take in order to guarantee the rights of detainees? The Office of the Ombudsman published a report on its unannounced inspection visit to Otago Correctional Facility in which it stated that, in its view, the experiences of several people detained in the Management Unit constituted a prolonged period of confinement in isolation.</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steps is New Zealand taking to tackle forced labour in global supply chains?</w:t>
          </w:r>
        </w:p>
        <w:p>
          <w:pPr>
            <w:numPr>
              <w:ilvl w:val="0"/>
              <w:numId w:val="7"/>
            </w:numPr>
            <w:spacing w:after="0"/>
            <w:ind w:left="720" w:hanging="360"/>
            <w:rPr>
              <w:rFonts w:ascii="Symbol" w:hAnsi="Symbol"/>
            </w:rPr>
          </w:pPr>
          <w:r>
            <w:t>What action is being taken to tackle domestic violence, particularly for New Zealanders disproportionately affected by this human rights abuse, including women, Māori and Pasifika communities?</w:t>
          </w:r>
        </w:p>
        <w:p>
          <w:pPr>
            <w:numPr>
              <w:ilvl w:val="0"/>
              <w:numId w:val="7"/>
            </w:numPr>
            <w:spacing w:after="0"/>
            <w:ind w:left="720" w:hanging="360"/>
            <w:rPr>
              <w:rFonts w:ascii="Symbol" w:hAnsi="Symbol"/>
            </w:rPr>
          </w:pPr>
          <w:r>
            <w:t>What progress has the New Zealand Government made with its 2021 multi-year work programme addressing the recommendations of the Royal Commission of Inquiry into the Christchurch terrorist attack and its support to victims?</w:t>
          </w:r>
        </w:p>
        <w:p>
          <w:pPr>
            <w:numPr>
              <w:ilvl w:val="0"/>
              <w:numId w:val="7"/>
            </w:numPr>
            <w:spacing w:after="0"/>
            <w:ind w:left="720" w:hanging="360"/>
            <w:rPr>
              <w:rFonts w:ascii="Symbol" w:hAnsi="Symbol"/>
            </w:rPr>
          </w:pPr>
          <w:r>
            <w:t>What reforms have been introduced in the criminal justice system, noting the disproportionately high representation of Maori in prison and how the system meets the needs of diverse groups including pacific peoples, refugees, migrants, disabled and LGBTQI+ communities?</w:t>
          </w:r>
        </w:p>
        <w:p>
          <w:pPr>
            <w:numPr>
              <w:ilvl w:val="0"/>
              <w:numId w:val="7"/>
            </w:numPr>
            <w:spacing w:after="0"/>
            <w:ind w:left="720" w:hanging="360"/>
            <w:rPr>
              <w:rFonts w:ascii="Symbol" w:hAnsi="Symbol"/>
            </w:rPr>
          </w:pPr>
          <w:r>
            <w:t>How is the New Zealand Government designing a new independent, trauma-informed redress system for people abused in State and faith based care and ensuring it is survivor focused? And what progress has been made with the Royal Commission of Inquiry’s recommendations?</w:t>
          </w:r>
        </w:p>
      </w:p>
    </w:p>
    <w:p>
      <w:r>
        <w:rPr>
          <w:b/>
        </w:rPr>
        <w:t xml:space="preserve">UNITED STATES OF AMERICA</w:t>
      </w:r>
    </w:p>
    <w:p>
      <w:r/>
      <w:p>
        <w:r>
          <w:rPr>
            <w:b/>
          </w:rPr>
          <w:t xml:space="preserve"/>
        </w:r>
        <w:p>
          <w:pPr>
            <w:numPr>
              <w:ilvl w:val="0"/>
              <w:numId w:val="8"/>
            </w:numPr>
            <w:spacing w:after="0"/>
            <w:ind w:left="720" w:hanging="360"/>
            <w:rPr>
              <w:rFonts w:ascii="Symbol" w:hAnsi="Symbol"/>
            </w:rPr>
          </w:pPr>
          <w:r>
            <w:t>What measures is the government of New Zealand taking to improve conditions in detention facilities, including access to care for detainees with mental health needs?</w:t>
          </w:r>
        </w:p>
        <w:p>
          <w:pPr>
            <w:numPr>
              <w:ilvl w:val="0"/>
              <w:numId w:val="8"/>
            </w:numPr>
            <w:spacing w:after="0"/>
            <w:ind w:left="720" w:hanging="360"/>
            <w:rPr>
              <w:rFonts w:ascii="Symbol" w:hAnsi="Symbol"/>
            </w:rPr>
          </w:pPr>
          <w:r>
            <w:t>What actions are being taken to formally identify human trafficking victims in New Zealand—both New Zealand and foreign nationals—and to develop trafficking-specific victim services?</w:t>
          </w:r>
        </w:p>
        <w:p>
          <w:pPr>
            <w:numPr>
              <w:ilvl w:val="0"/>
              <w:numId w:val="8"/>
            </w:numPr>
            <w:spacing w:after="0"/>
            <w:ind w:left="720" w:hanging="360"/>
            <w:rPr>
              <w:rFonts w:ascii="Symbol" w:hAnsi="Symbol"/>
            </w:rPr>
          </w:pPr>
          <w:r>
            <w:t>What actions are being taken in New Zealand to hold traffickers criminally accountable for exploiting victims of forced labor and sex trafficking?</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26 Apr 2024 13:54</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_rels/document.xml.rels><?xml version="1.0" encoding="UTF-8" standalone="yes"?>
<Relationships xmlns="http://schemas.openxmlformats.org/package/2006/relationships"><Relationship Id="R5f8575ce01364b3d"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B78023-0715-4B6A-91BB-43C052BF1958}"/>
</file>

<file path=customXml/itemProps2.xml><?xml version="1.0" encoding="utf-8"?>
<ds:datastoreItem xmlns:ds="http://schemas.openxmlformats.org/officeDocument/2006/customXml" ds:itemID="{B411ADA5-E9A8-4387-B60A-C724CEC00C14}"/>
</file>

<file path=customXml/itemProps3.xml><?xml version="1.0" encoding="utf-8"?>
<ds:datastoreItem xmlns:ds="http://schemas.openxmlformats.org/officeDocument/2006/customXml" ds:itemID="{25C669AA-D930-4261-9909-C33784FFE0A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Asako Nozawa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WG46)-- Afghanistan and New Zealand</vt:lpwstr>
  </property>
  <property fmtid="{D5CDD505-2E9C-101B-9397-08002B2CF9AE}" pid="4" name="MediaServiceImageTags">
    <vt:lpwstr/>
  </property>
</Properties>
</file>