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74411" w14:textId="61D85793" w:rsidR="001A0B8C" w:rsidRDefault="00F55488" w:rsidP="002C293D">
      <w:pPr>
        <w:jc w:val="center"/>
        <w:rPr>
          <w:b/>
          <w:bCs/>
          <w:u w:val="single"/>
        </w:rPr>
      </w:pPr>
      <w:r w:rsidRPr="00F55488">
        <w:rPr>
          <w:b/>
          <w:bCs/>
          <w:u w:val="single"/>
        </w:rPr>
        <w:t xml:space="preserve">Call for inputs to inform the report by the Secretary-General on progress towards ending child, early and forced marriage </w:t>
      </w:r>
      <w:proofErr w:type="gramStart"/>
      <w:r w:rsidRPr="00F55488">
        <w:rPr>
          <w:b/>
          <w:bCs/>
          <w:u w:val="single"/>
        </w:rPr>
        <w:t>worldwide</w:t>
      </w:r>
      <w:proofErr w:type="gramEnd"/>
    </w:p>
    <w:p w14:paraId="3F1CA5D4" w14:textId="77777777" w:rsidR="00F55488" w:rsidRDefault="00F55488" w:rsidP="002C293D">
      <w:pPr>
        <w:rPr>
          <w:b/>
          <w:bCs/>
          <w:u w:val="single"/>
        </w:rPr>
      </w:pPr>
    </w:p>
    <w:p w14:paraId="0AB5DB05" w14:textId="77777777" w:rsidR="00F55488" w:rsidRPr="00CD2BE6" w:rsidRDefault="00F55488" w:rsidP="002C293D">
      <w:pPr>
        <w:rPr>
          <w:b/>
          <w:bCs/>
        </w:rPr>
      </w:pPr>
      <w:r w:rsidRPr="00CD2BE6">
        <w:rPr>
          <w:b/>
          <w:bCs/>
        </w:rPr>
        <w:t>Introduction</w:t>
      </w:r>
    </w:p>
    <w:p w14:paraId="64315EC8" w14:textId="4F4A63DE" w:rsidR="00F55488" w:rsidRDefault="00F55488" w:rsidP="002C293D">
      <w:r w:rsidRPr="004B650C">
        <w:t>Dr Rowland Seymour is an Assistant Professor in Mathematics at the University of Birmingham</w:t>
      </w:r>
      <w:r>
        <w:t xml:space="preserve"> and UKRI Future Leaders Fellow</w:t>
      </w:r>
      <w:r w:rsidRPr="004B650C">
        <w:t xml:space="preserve">. Dr Helen McCabe is an Associate Professor in Political Theory at the University of Nottingham and leads the work on forced marriage at the University’s Rights Lab. </w:t>
      </w:r>
      <w:r w:rsidR="00CA4354">
        <w:t xml:space="preserve">Professor Caroline Bradbury-Jones is a Professor of Gender Based Violence at the University of Birmingham. </w:t>
      </w:r>
      <w:r w:rsidRPr="004B650C">
        <w:t xml:space="preserve">We are submitting evidence </w:t>
      </w:r>
      <w:r>
        <w:t xml:space="preserve">on forced marriage data collection in the UK. </w:t>
      </w:r>
    </w:p>
    <w:p w14:paraId="0F9DD306" w14:textId="77777777" w:rsidR="00F55488" w:rsidRDefault="00F55488" w:rsidP="002C293D"/>
    <w:p w14:paraId="2AEB22C5" w14:textId="6A41F7D9" w:rsidR="00F55488" w:rsidRPr="00CA4354" w:rsidRDefault="00CA4354" w:rsidP="002C293D">
      <w:pPr>
        <w:rPr>
          <w:b/>
          <w:bCs/>
        </w:rPr>
      </w:pPr>
      <w:r>
        <w:rPr>
          <w:b/>
          <w:bCs/>
        </w:rPr>
        <w:t xml:space="preserve">1. </w:t>
      </w:r>
      <w:r w:rsidR="00F55488" w:rsidRPr="00CA4354">
        <w:rPr>
          <w:b/>
          <w:bCs/>
        </w:rPr>
        <w:t>What efforts have been made or are planned to address the recommendations of the latest report of the Secretary-General on the issue of child, early and forced marriage (A/77/282)?</w:t>
      </w:r>
    </w:p>
    <w:p w14:paraId="18B30266" w14:textId="77777777" w:rsidR="00F55488" w:rsidRPr="00F55488" w:rsidRDefault="00F55488" w:rsidP="002C293D">
      <w:pPr>
        <w:pStyle w:val="ListParagraph"/>
      </w:pPr>
    </w:p>
    <w:p w14:paraId="77F9D16A" w14:textId="77777777" w:rsidR="00F55488" w:rsidRDefault="00F55488" w:rsidP="002C293D">
      <w:r>
        <w:t>We led a project funded by the UK Government’s Home Office to develop a method to estimate the prevalence of forced marriage and female genital mutilation/cutting in England and Wales. This project goes some way towards meeting the recommendation (p) of A/77/282 “Expand evidence-based interventions concerning child, early and</w:t>
      </w:r>
    </w:p>
    <w:p w14:paraId="45E3C12D" w14:textId="77777777" w:rsidR="00F55488" w:rsidRDefault="00F55488" w:rsidP="002C293D">
      <w:r>
        <w:t xml:space="preserve">forced marriage through regular data collection, including the analysis of </w:t>
      </w:r>
      <w:proofErr w:type="gramStart"/>
      <w:r>
        <w:t>trends</w:t>
      </w:r>
      <w:proofErr w:type="gramEnd"/>
    </w:p>
    <w:p w14:paraId="4D76A3F4" w14:textId="77777777" w:rsidR="00F55488" w:rsidRDefault="00F55488" w:rsidP="002C293D">
      <w:r>
        <w:t>and understanding of root causes, and enhance the focus on evaluative and</w:t>
      </w:r>
    </w:p>
    <w:p w14:paraId="5B7CA1DA" w14:textId="77777777" w:rsidR="00F55488" w:rsidRDefault="00F55488" w:rsidP="002C293D">
      <w:r>
        <w:t>evidence-based research to assess the effectiveness of measures, with context-</w:t>
      </w:r>
    </w:p>
    <w:p w14:paraId="55505582" w14:textId="4091D8D0" w:rsidR="00F55488" w:rsidRDefault="00F55488" w:rsidP="002C293D">
      <w:r>
        <w:t xml:space="preserve">specific perspectives”. </w:t>
      </w:r>
    </w:p>
    <w:p w14:paraId="7788041F" w14:textId="77777777" w:rsidR="00F55488" w:rsidRDefault="00F55488" w:rsidP="002C293D"/>
    <w:p w14:paraId="695C0843" w14:textId="4FDEE4B6" w:rsidR="00F55488" w:rsidRDefault="00F55488" w:rsidP="002C293D">
      <w:pPr>
        <w:rPr>
          <w:rFonts w:ascii="Source Sans Pro" w:hAnsi="Source Sans Pro"/>
          <w:color w:val="0E0C1D"/>
        </w:rPr>
      </w:pPr>
      <w:r>
        <w:t>P</w:t>
      </w:r>
      <w:r>
        <w:rPr>
          <w:rFonts w:ascii="Source Sans Pro" w:hAnsi="Source Sans Pro"/>
          <w:color w:val="0E0C1D"/>
        </w:rPr>
        <w:t>revious measurement tools have been developed within a variety of different contexts and are based on a range of different assumptions including, for example, how data is collected, or how stigmatised survivors of abuse are.</w:t>
      </w:r>
      <w:r w:rsidRPr="00F55488">
        <w:rPr>
          <w:rFonts w:ascii="Source Sans Pro" w:hAnsi="Source Sans Pro"/>
          <w:color w:val="0E0C1D"/>
        </w:rPr>
        <w:t xml:space="preserve"> </w:t>
      </w:r>
      <w:r>
        <w:rPr>
          <w:rFonts w:ascii="Source Sans Pro" w:hAnsi="Source Sans Pro"/>
          <w:color w:val="0E0C1D"/>
        </w:rPr>
        <w:t xml:space="preserve">The range of different information sources, combined with the hidden nature of crimes – particularly since they frequently take place within the family unit – makes it very difficult to compare data and build a comprehensive picture. </w:t>
      </w:r>
    </w:p>
    <w:p w14:paraId="5090CEB2" w14:textId="77777777" w:rsidR="00F55488" w:rsidRDefault="00F55488" w:rsidP="002C293D">
      <w:pPr>
        <w:rPr>
          <w:rFonts w:ascii="Source Sans Pro" w:hAnsi="Source Sans Pro"/>
          <w:color w:val="0E0C1D"/>
        </w:rPr>
      </w:pPr>
    </w:p>
    <w:p w14:paraId="248561C4" w14:textId="7F7745D8" w:rsidR="00F55488" w:rsidRDefault="00F55488" w:rsidP="002C293D">
      <w:pPr>
        <w:pStyle w:val="NormalWeb"/>
        <w:spacing w:before="0" w:beforeAutospacing="0"/>
        <w:rPr>
          <w:rFonts w:ascii="Source Sans Pro" w:hAnsi="Source Sans Pro"/>
          <w:color w:val="0E0C1D"/>
        </w:rPr>
      </w:pPr>
      <w:r>
        <w:rPr>
          <w:rFonts w:ascii="Source Sans Pro" w:hAnsi="Source Sans Pro"/>
          <w:color w:val="0E0C1D"/>
        </w:rPr>
        <w:t xml:space="preserve">The project started with the researchers working with key stakeholders, including government agencies, third sector organisations, </w:t>
      </w:r>
      <w:r w:rsidR="00542A0A">
        <w:rPr>
          <w:rFonts w:ascii="Source Sans Pro" w:hAnsi="Source Sans Pro"/>
          <w:color w:val="0E0C1D"/>
        </w:rPr>
        <w:t>academics,</w:t>
      </w:r>
      <w:r>
        <w:rPr>
          <w:rFonts w:ascii="Source Sans Pro" w:hAnsi="Source Sans Pro"/>
          <w:color w:val="0E0C1D"/>
        </w:rPr>
        <w:t xml:space="preserve"> and community organisations, to identify where information is available and what measurement methods could be used to tap into this information. This information was fed into the development of a comprehensive measurement tool that can be used to determine the prevalence of these hidden crimes.</w:t>
      </w:r>
    </w:p>
    <w:p w14:paraId="79FA1667" w14:textId="1D617F74" w:rsidR="00F55488" w:rsidRDefault="00F55488" w:rsidP="002C293D">
      <w:pPr>
        <w:pStyle w:val="NormalWeb"/>
        <w:spacing w:before="0" w:beforeAutospacing="0"/>
        <w:rPr>
          <w:rFonts w:ascii="Source Sans Pro" w:hAnsi="Source Sans Pro"/>
          <w:color w:val="0E0C1D"/>
        </w:rPr>
      </w:pPr>
      <w:r>
        <w:rPr>
          <w:rFonts w:ascii="Source Sans Pro" w:hAnsi="Source Sans Pro"/>
          <w:color w:val="0E0C1D"/>
        </w:rPr>
        <w:t>The project concluded in February 2024</w:t>
      </w:r>
      <w:r w:rsidR="003A6FFA">
        <w:rPr>
          <w:rFonts w:ascii="Source Sans Pro" w:hAnsi="Source Sans Pro"/>
          <w:color w:val="0E0C1D"/>
        </w:rPr>
        <w:t xml:space="preserve"> with a report to the Home Office making recommendations on if it is possible to measure the prevalence of forced marriage and female genital mutilation/cutting in the England and Wales. </w:t>
      </w:r>
    </w:p>
    <w:p w14:paraId="756AD4BE" w14:textId="5B0AC6A6" w:rsidR="003A6FFA" w:rsidRPr="00CA4354" w:rsidRDefault="00CA4354" w:rsidP="002C293D">
      <w:pPr>
        <w:tabs>
          <w:tab w:val="left" w:pos="567"/>
          <w:tab w:val="left" w:pos="6237"/>
        </w:tabs>
        <w:rPr>
          <w:b/>
          <w:bCs/>
        </w:rPr>
      </w:pPr>
      <w:r>
        <w:rPr>
          <w:b/>
          <w:bCs/>
        </w:rPr>
        <w:t xml:space="preserve">3. </w:t>
      </w:r>
      <w:r w:rsidR="003A6FFA" w:rsidRPr="00CA4354">
        <w:rPr>
          <w:b/>
          <w:bCs/>
        </w:rPr>
        <w:t xml:space="preserve">What kind of approaches and tools have been used to collect disaggregated data on child, early and forced marriages, as well as informal unions? </w:t>
      </w:r>
    </w:p>
    <w:p w14:paraId="1AB153E2" w14:textId="77777777" w:rsidR="003A6FFA" w:rsidRDefault="003A6FFA" w:rsidP="002C293D">
      <w:pPr>
        <w:rPr>
          <w:rFonts w:ascii="Source Sans Pro" w:hAnsi="Source Sans Pro"/>
          <w:color w:val="0E0C1D"/>
        </w:rPr>
      </w:pPr>
    </w:p>
    <w:p w14:paraId="0F228627" w14:textId="7D8674E6" w:rsidR="003A6FFA" w:rsidRDefault="003A6FFA" w:rsidP="002C293D">
      <w:r w:rsidRPr="003A6FFA">
        <w:rPr>
          <w:rFonts w:ascii="Source Sans Pro" w:hAnsi="Source Sans Pro"/>
          <w:color w:val="0E0C1D"/>
        </w:rPr>
        <w:t xml:space="preserve">In the UK, what disaggregated data on forced marriage exists comes from helplines to safeguard victims. The Government’s Forced Marriage Unit was set up to safeguard victims </w:t>
      </w:r>
      <w:r w:rsidRPr="003A6FFA">
        <w:rPr>
          <w:rFonts w:ascii="Source Sans Pro" w:hAnsi="Source Sans Pro"/>
          <w:color w:val="0E0C1D"/>
        </w:rPr>
        <w:lastRenderedPageBreak/>
        <w:t xml:space="preserve">of forced marriage and lead on forced marriage policy and outreach. The Unit runs a helpline where victims and those involved in safeguarding can ask for support. </w:t>
      </w:r>
      <w:r w:rsidRPr="004B650C">
        <w:t>The Unit release</w:t>
      </w:r>
      <w:r>
        <w:t>s</w:t>
      </w:r>
      <w:r w:rsidRPr="004B650C">
        <w:t xml:space="preserve"> statistics annually summarising the number of cases it dealt with and broad characteristics of the victims. </w:t>
      </w:r>
      <w:r>
        <w:t>In 2021</w:t>
      </w:r>
      <w:r w:rsidR="00051309">
        <w:t>,</w:t>
      </w:r>
      <w:r>
        <w:t xml:space="preserve"> 74% of victims were female.</w:t>
      </w:r>
      <w:r w:rsidRPr="004B650C">
        <w:t xml:space="preserve"> In 2021, 51% (82) of the cases they dealt with concerned those aged 21 and under, and 18% (21) concerned victims aged 15 and under</w:t>
      </w:r>
      <w:r>
        <w:t xml:space="preserve">. </w:t>
      </w:r>
      <w:r w:rsidRPr="004B650C">
        <w:t>However, the method the Unit uses to collect and publish statistics has changed in 2019, 2022, and 2021.</w:t>
      </w:r>
      <w:r>
        <w:t xml:space="preserve"> </w:t>
      </w:r>
      <w:r w:rsidRPr="004B650C">
        <w:t xml:space="preserve"> This means it is not possible to compare statistics over these years and understand what characteristics make individuals vulnerable to forced marriage. </w:t>
      </w:r>
      <w:r w:rsidR="00845EC1">
        <w:t xml:space="preserve">Since 2022, the Unit has taken steps to standardise collection practices over different years, which is a welcome step. </w:t>
      </w:r>
    </w:p>
    <w:p w14:paraId="5A3AEBDC" w14:textId="77777777" w:rsidR="003A6FFA" w:rsidRDefault="003A6FFA" w:rsidP="002C293D"/>
    <w:p w14:paraId="07AABDCB" w14:textId="3A9A8159" w:rsidR="003A6FFA" w:rsidRDefault="003A6FFA" w:rsidP="002C293D">
      <w:r>
        <w:t xml:space="preserve">Karma Nirvana is a charity tackling honour-based abuse in the UK. They run a helpline for victims of </w:t>
      </w:r>
      <w:r w:rsidR="003B52B3">
        <w:t>honour-based</w:t>
      </w:r>
      <w:r>
        <w:t xml:space="preserve"> abuse and those involved in safeguarding. In 2022/23, they received calls about 536 victims of forced marriage.</w:t>
      </w:r>
      <w:r w:rsidR="00B15CF6">
        <w:t xml:space="preserve"> 14% of cases were facing immediate risk of forced marriage,</w:t>
      </w:r>
      <w:r>
        <w:t xml:space="preserve"> </w:t>
      </w:r>
      <w:r w:rsidR="00B15CF6">
        <w:t xml:space="preserve">and around one in ten cases featured a threat of forced marriage overseas. </w:t>
      </w:r>
      <w:r>
        <w:t xml:space="preserve">In quarter 1 of 2023/24, they dealt with 30 cases of child marriage and 59 cases of forced marriage. This is the only public data in the UK that </w:t>
      </w:r>
      <w:r w:rsidR="00B15CF6">
        <w:t>disaggregates</w:t>
      </w:r>
      <w:r>
        <w:t xml:space="preserve"> child marriage from forced marriage. </w:t>
      </w:r>
    </w:p>
    <w:p w14:paraId="376959B7" w14:textId="77777777" w:rsidR="003A6FFA" w:rsidRDefault="003A6FFA" w:rsidP="002C293D"/>
    <w:p w14:paraId="41824C14" w14:textId="7CB8C6C1" w:rsidR="00B15CF6" w:rsidRDefault="00B15CF6" w:rsidP="002C293D">
      <w:r>
        <w:t xml:space="preserve">Helpline data is an important source of data about forced marriage, but it requires victims or those around them to actively report a case of forced marriage. This limits data to those who know about the helplines and who have the means and courage to call a helpline. </w:t>
      </w:r>
      <w:r w:rsidR="002F6BC5">
        <w:t xml:space="preserve"> Due to the limited volume, disaggregated data </w:t>
      </w:r>
      <w:r w:rsidR="00EE2076">
        <w:t xml:space="preserve">is not always possible as it could identify individuals. However, Karma Nirvana’s steps to disaggregate </w:t>
      </w:r>
      <w:r w:rsidR="005236ED">
        <w:t xml:space="preserve">marriage status by over and under 18 years old are necessary step forward. </w:t>
      </w:r>
    </w:p>
    <w:p w14:paraId="5BB78F3A" w14:textId="77777777" w:rsidR="00B15CF6" w:rsidRDefault="00B15CF6" w:rsidP="002C293D">
      <w:pPr>
        <w:tabs>
          <w:tab w:val="left" w:pos="567"/>
        </w:tabs>
      </w:pPr>
    </w:p>
    <w:p w14:paraId="6D53BCF2" w14:textId="40E992F5" w:rsidR="00B15CF6" w:rsidRPr="00542A0A" w:rsidRDefault="00B15CF6" w:rsidP="002C293D">
      <w:pPr>
        <w:tabs>
          <w:tab w:val="left" w:pos="567"/>
        </w:tabs>
        <w:rPr>
          <w:b/>
          <w:bCs/>
        </w:rPr>
      </w:pPr>
      <w:r w:rsidRPr="00542A0A">
        <w:rPr>
          <w:b/>
          <w:bCs/>
        </w:rPr>
        <w:t>6. What other innovative strategies have been used to address child, early and forced marriage, as well as informal unions and collect data on this practice in your country?</w:t>
      </w:r>
    </w:p>
    <w:p w14:paraId="60D47B6A" w14:textId="77777777" w:rsidR="00B15CF6" w:rsidRDefault="00B15CF6" w:rsidP="002C293D">
      <w:pPr>
        <w:tabs>
          <w:tab w:val="left" w:pos="567"/>
        </w:tabs>
      </w:pPr>
    </w:p>
    <w:p w14:paraId="26578877" w14:textId="506E1D22" w:rsidR="00CA4354" w:rsidRDefault="00B15CF6" w:rsidP="002C293D">
      <w:pPr>
        <w:tabs>
          <w:tab w:val="left" w:pos="567"/>
        </w:tabs>
      </w:pPr>
      <w:r>
        <w:t>We are developing innovative mathematical methods to map the risk of forced marriage at community level in the UK.</w:t>
      </w:r>
      <w:r w:rsidR="00542A0A">
        <w:t xml:space="preserve"> This has informed local strategies to address child, forced and early marriage.</w:t>
      </w:r>
      <w:r>
        <w:t xml:space="preserve"> </w:t>
      </w:r>
      <w:r w:rsidRPr="00B15CF6">
        <w:t>Local level data allows the development of targeted safeguarding interventions and policies; however, there is no publicly available data at such a</w:t>
      </w:r>
      <w:r>
        <w:t xml:space="preserve"> level. A</w:t>
      </w:r>
      <w:r w:rsidRPr="00B15CF6">
        <w:t xml:space="preserve">dditionally, victims are supported by a range of independent services (e.g. law enforcement, social services, voluntary agencies), so no one service has a complete picture of the issue. </w:t>
      </w:r>
    </w:p>
    <w:p w14:paraId="2FED1D4A" w14:textId="77777777" w:rsidR="00CA4354" w:rsidRDefault="00CA4354" w:rsidP="002C293D">
      <w:pPr>
        <w:tabs>
          <w:tab w:val="left" w:pos="567"/>
        </w:tabs>
      </w:pPr>
    </w:p>
    <w:p w14:paraId="71D60858" w14:textId="3A883207" w:rsidR="00B15CF6" w:rsidRDefault="00CA4354" w:rsidP="002C293D">
      <w:pPr>
        <w:tabs>
          <w:tab w:val="left" w:pos="567"/>
        </w:tabs>
      </w:pPr>
      <w:r>
        <w:t>W</w:t>
      </w:r>
      <w:r w:rsidR="00B15CF6">
        <w:t xml:space="preserve">e carry out comparative judgement studies </w:t>
      </w:r>
      <w:r>
        <w:t xml:space="preserve">in counties in the UK </w:t>
      </w:r>
      <w:r w:rsidR="00B15CF6">
        <w:t xml:space="preserve">as this allowed us to collect evidence from a wide range of service providers in the county in an efficient and low-cost manner. In a comparative judgement study, people who work on the frontline of social care are shown pairs of areas in their community and asked which has a higher rate of forced marriage. This allows us to collect data from people on the frontline without collecting personally identifying </w:t>
      </w:r>
      <w:r>
        <w:t>information.</w:t>
      </w:r>
      <w:r w:rsidR="00B15CF6">
        <w:t xml:space="preserve"> </w:t>
      </w:r>
      <w:r>
        <w:t xml:space="preserve">An example of the digital data collection interface is shown in Figure 1. </w:t>
      </w:r>
    </w:p>
    <w:p w14:paraId="2FFF2BF2" w14:textId="77777777" w:rsidR="00B15CF6" w:rsidRDefault="00B15CF6" w:rsidP="002C293D">
      <w:pPr>
        <w:tabs>
          <w:tab w:val="left" w:pos="567"/>
        </w:tabs>
      </w:pPr>
    </w:p>
    <w:p w14:paraId="59008F75" w14:textId="77777777" w:rsidR="00542A0A" w:rsidRDefault="00CA4354" w:rsidP="002C293D">
      <w:pPr>
        <w:keepNext/>
        <w:tabs>
          <w:tab w:val="left" w:pos="567"/>
        </w:tabs>
      </w:pPr>
      <w:r>
        <w:rPr>
          <w:noProof/>
        </w:rPr>
        <w:lastRenderedPageBreak/>
        <w:drawing>
          <wp:inline distT="0" distB="0" distL="0" distR="0" wp14:anchorId="4AFE29E1" wp14:editId="48861D28">
            <wp:extent cx="5731510" cy="3107690"/>
            <wp:effectExtent l="0" t="0" r="0" b="3810"/>
            <wp:docPr id="3179771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7711" name="Picture 1" descr="A screenshot of a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A227" w14:textId="56A0B261" w:rsidR="00B15CF6" w:rsidRDefault="00542A0A" w:rsidP="002C293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The data collection tool for mapping forced marriage at local </w:t>
      </w:r>
      <w:proofErr w:type="gramStart"/>
      <w:r>
        <w:t>levels</w:t>
      </w:r>
      <w:proofErr w:type="gramEnd"/>
    </w:p>
    <w:p w14:paraId="4BAD0F47" w14:textId="0F3301B1" w:rsidR="00B15CF6" w:rsidRDefault="00B15CF6" w:rsidP="002C293D">
      <w:pPr>
        <w:tabs>
          <w:tab w:val="left" w:pos="567"/>
        </w:tabs>
      </w:pPr>
    </w:p>
    <w:p w14:paraId="2AE29E26" w14:textId="1ECA815B" w:rsidR="00CA4354" w:rsidRDefault="00542A0A" w:rsidP="002C293D">
      <w:pPr>
        <w:tabs>
          <w:tab w:val="left" w:pos="5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69C9F" wp14:editId="7E4BF804">
                <wp:simplePos x="0" y="0"/>
                <wp:positionH relativeFrom="column">
                  <wp:posOffset>3067050</wp:posOffset>
                </wp:positionH>
                <wp:positionV relativeFrom="paragraph">
                  <wp:posOffset>2642235</wp:posOffset>
                </wp:positionV>
                <wp:extent cx="2844800" cy="635"/>
                <wp:effectExtent l="0" t="0" r="0" b="12065"/>
                <wp:wrapSquare wrapText="bothSides"/>
                <wp:docPr id="20234771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4E1FDD" w14:textId="2F3D7A28" w:rsidR="00542A0A" w:rsidRPr="00FC739F" w:rsidRDefault="00542A0A" w:rsidP="00542A0A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: A map of Nottinghamshire, UK, colour coded by risk of forced marriage. Red areas have the highest risk.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69C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1.5pt;margin-top:208.05pt;width:224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tnPFQIAADgEAAAOAAAAZHJzL2Uyb0RvYy54bWysU8Fu2zAMvQ/YPwi6L06yriiMOEWWIsOA&#13;&#10;oC2QDj0rshQbkEWNUmJnXz9KtpOt22nYRaZF6lF872lx3zWGnRT6GmzBZ5MpZ8pKKGt7KPi3l82H&#13;&#10;O858ELYUBqwq+Fl5fr98/27RulzNoQJTKmQEYn3euoJXIbg8y7ysVCP8BJyylNSAjQj0i4esRNES&#13;&#10;emOy+XR6m7WApUOQynvafeiTfJnwtVYyPGntVWCm4HS3kFZM6z6u2XIh8gMKV9VyuIb4h1s0orbU&#13;&#10;9AL1IIJgR6z/gGpqieBBh4mEJgOta6nSDDTNbPpmml0lnEqzEDneXWjy/w9WPp527hlZ6D5DRwJG&#13;&#10;Qlrnc0+bcZ5OYxO/dFNGeaLwfKFNdYFJ2pzf3dzcTSklKXf78VPEyK5HHfrwRUHDYlBwJE0SVeK0&#13;&#10;9aEvHUtiJw+mLje1MfEnJtYG2UmQfm1VBzWA/1ZlbKy1EE/1gHEnu84Ro9Dtu2G4PZRnmhmht4N3&#13;&#10;clNTo63w4Vkg6U+zkKfDEy3aQFtwGCLOKsAff9uP9SQLZTlryU8F99+PAhVn5qslwaL5xgDHYD8G&#13;&#10;9tisgUac0WtxMoV0AIMZQ43QvJLVV7ELpYSV1KvgYQzXoXc1PRWpVqtURBZzImztzskIPRL60r0K&#13;&#10;dIMcgVR8hNFpIn+jSl+bdHGrYyCKk2SR0J7FgWeyZxJ9eErR/7/+p6rrg1/+BAAA//8DAFBLAwQU&#13;&#10;AAYACAAAACEAmRyhx+QAAAAQAQAADwAAAGRycy9kb3ducmV2LnhtbExPTU/DMAy9I/EfIiNxQSzt&#13;&#10;WlVb13SaBhzgMlF22S1rsqbQOFWTbuXfY3aBi2U/2++jWE+2Y2c9+NahgHgWAdNYO9ViI2D/8fK4&#13;&#10;AOaDRCU7h1rAt/awLm9vCpkrd8F3fa5Cw4gEfS4FmBD6nHNfG22ln7leI+1ObrAy0Dg0XA3yQuS2&#13;&#10;4/MoyriVLZKCkb3eGl1/VaMVsEsPO/Mwnp7fNmkyvO7HbfbZVELc301PKyqbFbCgp/D3Ab8ZyD+U&#13;&#10;ZOzoRlSedQLSRUKBAjVxFgOji2USE3K8InPgZcH/Byl/AAAA//8DAFBLAQItABQABgAIAAAAIQC2&#13;&#10;gziS/gAAAOEBAAATAAAAAAAAAAAAAAAAAAAAAABbQ29udGVudF9UeXBlc10ueG1sUEsBAi0AFAAG&#13;&#10;AAgAAAAhADj9If/WAAAAlAEAAAsAAAAAAAAAAAAAAAAALwEAAF9yZWxzLy5yZWxzUEsBAi0AFAAG&#13;&#10;AAgAAAAhABv+2c8VAgAAOAQAAA4AAAAAAAAAAAAAAAAALgIAAGRycy9lMm9Eb2MueG1sUEsBAi0A&#13;&#10;FAAGAAgAAAAhAJkcocfkAAAAEAEAAA8AAAAAAAAAAAAAAAAAbwQAAGRycy9kb3ducmV2LnhtbFBL&#13;&#10;BQYAAAAABAAEAPMAAACABQAAAAA=&#13;&#10;" stroked="f">
                <v:textbox style="mso-fit-shape-to-text:t" inset="0,0,0,0">
                  <w:txbxContent>
                    <w:p w14:paraId="0D4E1FDD" w14:textId="2F3D7A28" w:rsidR="00542A0A" w:rsidRPr="00FC739F" w:rsidRDefault="00542A0A" w:rsidP="00542A0A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: A map of Nottinghamshire, UK, colour coded by risk of forced marriage. Red areas have the highest risk.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938596" wp14:editId="2DD81BDF">
            <wp:simplePos x="0" y="0"/>
            <wp:positionH relativeFrom="column">
              <wp:posOffset>3067050</wp:posOffset>
            </wp:positionH>
            <wp:positionV relativeFrom="paragraph">
              <wp:posOffset>97822</wp:posOffset>
            </wp:positionV>
            <wp:extent cx="2844800" cy="24872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13738" r="9594" b="14174"/>
                    <a:stretch/>
                  </pic:blipFill>
                  <pic:spPr bwMode="auto">
                    <a:xfrm>
                      <a:off x="0" y="0"/>
                      <a:ext cx="2844800" cy="24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54">
        <w:t>We have run data collection activities in five UK counties so far.</w:t>
      </w:r>
      <w:r w:rsidR="00CA4354" w:rsidRPr="00CA4354">
        <w:rPr>
          <w:noProof/>
        </w:rPr>
        <w:t xml:space="preserve"> </w:t>
      </w:r>
      <w:r w:rsidR="00CA4354" w:rsidRPr="00CA4354">
        <w:t xml:space="preserve"> </w:t>
      </w:r>
      <w:r w:rsidR="00CA4354">
        <w:t xml:space="preserve">The results for the risk of forced marriage at ward level in Nottinghamshire are shown on the right. This is the </w:t>
      </w:r>
      <w:r w:rsidR="00921012">
        <w:t>first-time</w:t>
      </w:r>
      <w:r w:rsidR="00CA4354">
        <w:t xml:space="preserve"> local level data about forced marriage in the UK has been produced </w:t>
      </w:r>
      <w:r w:rsidR="00CA4354" w:rsidRPr="00CA4354">
        <w:t>(Seymour et. al., 2023).</w:t>
      </w:r>
    </w:p>
    <w:p w14:paraId="1CA14545" w14:textId="77777777" w:rsidR="00CA4354" w:rsidRDefault="00CA4354" w:rsidP="002C293D">
      <w:pPr>
        <w:tabs>
          <w:tab w:val="left" w:pos="567"/>
        </w:tabs>
      </w:pPr>
    </w:p>
    <w:p w14:paraId="6563DFF5" w14:textId="6BCA9AD2" w:rsidR="00CA4354" w:rsidRDefault="00CA4354" w:rsidP="002C293D">
      <w:pPr>
        <w:tabs>
          <w:tab w:val="left" w:pos="567"/>
        </w:tabs>
      </w:pPr>
      <w:r>
        <w:t xml:space="preserve">We have worked with Nottinghamshire County Council to develop a training programme for staff based on these methods. This is a continuous professional development course. So </w:t>
      </w:r>
      <w:r w:rsidR="006236D9">
        <w:t>far,</w:t>
      </w:r>
      <w:r>
        <w:t xml:space="preserve"> we have trained 130 public sector staff, including: teach</w:t>
      </w:r>
      <w:r w:rsidR="00294973">
        <w:t>ers</w:t>
      </w:r>
      <w:r>
        <w:t>, probation</w:t>
      </w:r>
      <w:r w:rsidR="00294973">
        <w:t xml:space="preserve"> and </w:t>
      </w:r>
      <w:r w:rsidR="00603600">
        <w:t>courtroom</w:t>
      </w:r>
      <w:r>
        <w:t xml:space="preserve"> staff, social workers, and health professionals. </w:t>
      </w:r>
      <w:r w:rsidR="000908A4">
        <w:t xml:space="preserve">Feedback from the course shows the attendees have much greater awareness of forced </w:t>
      </w:r>
      <w:proofErr w:type="gramStart"/>
      <w:r w:rsidR="000908A4">
        <w:t xml:space="preserve">marriage, </w:t>
      </w:r>
      <w:r w:rsidR="006236D9">
        <w:t>and</w:t>
      </w:r>
      <w:proofErr w:type="gramEnd"/>
      <w:r w:rsidR="006236D9">
        <w:t xml:space="preserve"> are more confident in identifying and safeguarding against forced marriage. </w:t>
      </w:r>
    </w:p>
    <w:p w14:paraId="7C4A2B49" w14:textId="77777777" w:rsidR="006236D9" w:rsidRDefault="006236D9" w:rsidP="002C293D">
      <w:pPr>
        <w:tabs>
          <w:tab w:val="left" w:pos="567"/>
        </w:tabs>
      </w:pPr>
    </w:p>
    <w:p w14:paraId="6DBD5AA5" w14:textId="5CA1008D" w:rsidR="006236D9" w:rsidRDefault="00366739" w:rsidP="002C293D">
      <w:pPr>
        <w:tabs>
          <w:tab w:val="left" w:pos="567"/>
        </w:tabs>
      </w:pPr>
      <w:r>
        <w:t xml:space="preserve">This project shows that innovative ways collecting data at the local level can increase awareness among professionals and give them confidence in tackling forced and early marriage. </w:t>
      </w:r>
    </w:p>
    <w:p w14:paraId="0C6BCBE3" w14:textId="77777777" w:rsidR="00CA4354" w:rsidRDefault="00CA4354" w:rsidP="002C293D">
      <w:pPr>
        <w:tabs>
          <w:tab w:val="left" w:pos="567"/>
        </w:tabs>
      </w:pPr>
    </w:p>
    <w:p w14:paraId="64243AD8" w14:textId="2B0D1D36" w:rsidR="00B15CF6" w:rsidRPr="007D3F52" w:rsidRDefault="00B15CF6" w:rsidP="002C293D">
      <w:pPr>
        <w:tabs>
          <w:tab w:val="left" w:pos="567"/>
        </w:tabs>
      </w:pPr>
      <w:r>
        <w:t>This work is funded through the Engineering and Physical Sciences Research Council [</w:t>
      </w:r>
      <w:r w:rsidRPr="00B15CF6">
        <w:t>EP/R513283/1</w:t>
      </w:r>
      <w:r>
        <w:t>] and a UK Research and Innovation Future Leaders Fellowship [</w:t>
      </w:r>
      <w:r w:rsidRPr="00B15CF6">
        <w:t>MR/X034992/1</w:t>
      </w:r>
      <w:r>
        <w:t xml:space="preserve">]. </w:t>
      </w:r>
    </w:p>
    <w:p w14:paraId="241FB83A" w14:textId="77777777" w:rsidR="003A6FFA" w:rsidRPr="003A6FFA" w:rsidRDefault="003A6FFA" w:rsidP="002C293D"/>
    <w:p w14:paraId="4578CC3C" w14:textId="6A33B868" w:rsidR="00F55488" w:rsidRDefault="00CA4354" w:rsidP="002C293D">
      <w:pPr>
        <w:pStyle w:val="NormalWeb"/>
        <w:spacing w:before="0" w:beforeAutospacing="0"/>
        <w:rPr>
          <w:rFonts w:ascii="Source Sans Pro" w:hAnsi="Source Sans Pro"/>
          <w:b/>
          <w:bCs/>
          <w:color w:val="0E0C1D"/>
        </w:rPr>
      </w:pPr>
      <w:r>
        <w:rPr>
          <w:rFonts w:ascii="Source Sans Pro" w:hAnsi="Source Sans Pro"/>
          <w:b/>
          <w:bCs/>
          <w:color w:val="0E0C1D"/>
        </w:rPr>
        <w:lastRenderedPageBreak/>
        <w:t xml:space="preserve">Bibliography </w:t>
      </w:r>
    </w:p>
    <w:p w14:paraId="12C06D96" w14:textId="77777777" w:rsidR="0099318F" w:rsidRDefault="00CA4354" w:rsidP="002C293D">
      <w:pPr>
        <w:rPr>
          <w:rStyle w:val="Hyperlink"/>
        </w:rPr>
      </w:pPr>
      <w:r w:rsidRPr="00542A0A">
        <w:t xml:space="preserve">Forced Marriage Unit. 2022. Forced Marriage Unit Statistics 2021. GOV.UK. Retrieved April 21, 2023, from </w:t>
      </w:r>
      <w:hyperlink r:id="rId7" w:history="1">
        <w:r w:rsidRPr="00542A0A">
          <w:rPr>
            <w:rStyle w:val="Hyperlink"/>
          </w:rPr>
          <w:t>https://www.gov.uk/government/statistics/forced-marriage-unit- statistics-2021/forced-marriage-unit-statistics-2021</w:t>
        </w:r>
      </w:hyperlink>
    </w:p>
    <w:p w14:paraId="4DF375B8" w14:textId="77777777" w:rsidR="0099318F" w:rsidRDefault="0099318F" w:rsidP="002C293D">
      <w:pPr>
        <w:rPr>
          <w:rStyle w:val="Hyperlink"/>
        </w:rPr>
      </w:pPr>
    </w:p>
    <w:p w14:paraId="4D446EE7" w14:textId="7B38D294" w:rsidR="00CA4354" w:rsidRPr="00542A0A" w:rsidRDefault="00CA4354" w:rsidP="002C293D">
      <w:r w:rsidRPr="00542A0A">
        <w:t xml:space="preserve">Seymour, R. G., Nyarko-Agyei, A., McCabe, H. R., Severn, K., </w:t>
      </w:r>
      <w:proofErr w:type="spellStart"/>
      <w:r w:rsidRPr="00542A0A">
        <w:t>Kypraios</w:t>
      </w:r>
      <w:proofErr w:type="spellEnd"/>
      <w:r w:rsidRPr="00542A0A">
        <w:t xml:space="preserve">, T., </w:t>
      </w:r>
      <w:proofErr w:type="spellStart"/>
      <w:r w:rsidRPr="00542A0A">
        <w:t>Sirl</w:t>
      </w:r>
      <w:proofErr w:type="spellEnd"/>
      <w:r w:rsidRPr="00542A0A">
        <w:t xml:space="preserve">, D., Taylor, A. 2023. arXiv:2212.01202. Comparative Judgement </w:t>
      </w:r>
      <w:proofErr w:type="spellStart"/>
      <w:r w:rsidRPr="00542A0A">
        <w:t>Modeling</w:t>
      </w:r>
      <w:proofErr w:type="spellEnd"/>
      <w:r w:rsidRPr="00542A0A">
        <w:t xml:space="preserve"> to Map Forced Marriage at Local Levels</w:t>
      </w:r>
    </w:p>
    <w:p w14:paraId="479C2BAD" w14:textId="77777777" w:rsidR="00CA4354" w:rsidRPr="00542A0A" w:rsidRDefault="00CA4354" w:rsidP="002C293D">
      <w:pPr>
        <w:pStyle w:val="NormalWeb"/>
        <w:spacing w:before="0" w:beforeAutospacing="0"/>
        <w:rPr>
          <w:rFonts w:ascii="Source Sans Pro" w:hAnsi="Source Sans Pro"/>
          <w:b/>
          <w:bCs/>
          <w:color w:val="0E0C1D"/>
        </w:rPr>
      </w:pPr>
    </w:p>
    <w:p w14:paraId="35944B17" w14:textId="77777777" w:rsidR="00F55488" w:rsidRPr="00F55488" w:rsidRDefault="00F55488" w:rsidP="002C293D"/>
    <w:sectPr w:rsidR="00F55488" w:rsidRPr="00F55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266AB"/>
    <w:multiLevelType w:val="hybridMultilevel"/>
    <w:tmpl w:val="48FE85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22331"/>
    <w:multiLevelType w:val="hybridMultilevel"/>
    <w:tmpl w:val="A110753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94BC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D481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CC17E43"/>
    <w:multiLevelType w:val="hybridMultilevel"/>
    <w:tmpl w:val="2D00A6A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805236">
    <w:abstractNumId w:val="0"/>
  </w:num>
  <w:num w:numId="2" w16cid:durableId="1745759138">
    <w:abstractNumId w:val="1"/>
  </w:num>
  <w:num w:numId="3" w16cid:durableId="1840194202">
    <w:abstractNumId w:val="3"/>
  </w:num>
  <w:num w:numId="4" w16cid:durableId="122582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488"/>
    <w:rsid w:val="00051309"/>
    <w:rsid w:val="000908A4"/>
    <w:rsid w:val="001A0B8C"/>
    <w:rsid w:val="00294973"/>
    <w:rsid w:val="002C293D"/>
    <w:rsid w:val="002F6BC5"/>
    <w:rsid w:val="003341DB"/>
    <w:rsid w:val="00366739"/>
    <w:rsid w:val="003A6FFA"/>
    <w:rsid w:val="003B52B3"/>
    <w:rsid w:val="003F24C0"/>
    <w:rsid w:val="005236ED"/>
    <w:rsid w:val="00542A0A"/>
    <w:rsid w:val="00603600"/>
    <w:rsid w:val="006236D9"/>
    <w:rsid w:val="00845EC1"/>
    <w:rsid w:val="00871361"/>
    <w:rsid w:val="00921012"/>
    <w:rsid w:val="0099318F"/>
    <w:rsid w:val="009B7950"/>
    <w:rsid w:val="00AF06DF"/>
    <w:rsid w:val="00B15CF6"/>
    <w:rsid w:val="00B65F2B"/>
    <w:rsid w:val="00C70B7E"/>
    <w:rsid w:val="00CA4354"/>
    <w:rsid w:val="00EE2076"/>
    <w:rsid w:val="00F2484E"/>
    <w:rsid w:val="00F5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736A2"/>
  <w15:chartTrackingRefBased/>
  <w15:docId w15:val="{D05B9075-93CA-8448-BF6A-C6CF2C30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4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4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4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4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4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4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4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4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4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4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54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4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4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4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4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4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4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4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4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4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48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54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54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4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54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54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4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4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48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5548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CA4354"/>
    <w:rPr>
      <w:color w:val="467886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42A0A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6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8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9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9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5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3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6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8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8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7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1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statistics/forced-marriage-unit-%20statistics-2021/forced-marriage-unit-statistics-2021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53D6983EF5F4EB0B6A5354F975E96" ma:contentTypeVersion="17" ma:contentTypeDescription="Create a new document." ma:contentTypeScope="" ma:versionID="9de59df95e4156f7d1f16855c184ca5d">
  <xsd:schema xmlns:xsd="http://www.w3.org/2001/XMLSchema" xmlns:xs="http://www.w3.org/2001/XMLSchema" xmlns:p="http://schemas.microsoft.com/office/2006/metadata/properties" xmlns:ns2="d42e65b2-cf21-49c1-b27d-d23f90380c0e" xmlns:ns3="9c2e4527-2efa-4ade-b3d6-b2418af14986" targetNamespace="http://schemas.microsoft.com/office/2006/metadata/properties" ma:root="true" ma:fieldsID="4ba30daa9e00b7899ca08e90fb122bca" ns2:_="" ns3:_="">
    <xsd:import namespace="d42e65b2-cf21-49c1-b27d-d23f90380c0e"/>
    <xsd:import namespace="9c2e4527-2efa-4ade-b3d6-b2418af14986"/>
    <xsd:element name="properties">
      <xsd:complexType>
        <xsd:sequence>
          <xsd:element name="documentManagement">
            <xsd:complexType>
              <xsd:all>
                <xsd:element ref="ns2:Contributor" minOccurs="0"/>
                <xsd:element ref="ns2:Category" minOccurs="0"/>
                <xsd:element ref="ns2:Doctyp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e65b2-cf21-49c1-b27d-d23f90380c0e" elementFormDefault="qualified">
    <xsd:import namespace="http://schemas.microsoft.com/office/2006/documentManagement/types"/>
    <xsd:import namespace="http://schemas.microsoft.com/office/infopath/2007/PartnerControls"/>
    <xsd:element name="Contributor" ma:index="8" nillable="true" ma:displayName="Contributor" ma:description="Who submitted this document?&#10;Click and enter the contributor's name" ma:format="Dropdown" ma:internalName="Contributor">
      <xsd:simpleType>
        <xsd:restriction base="dms:Text">
          <xsd:maxLength value="255"/>
        </xsd:restriction>
      </xsd:simpleType>
    </xsd:element>
    <xsd:element name="Category" ma:index="9" nillable="true" ma:displayName="Category" ma:format="Dropdown" ma:internalName="Category">
      <xsd:simpleType>
        <xsd:union memberTypes="dms:Text">
          <xsd:simpleType>
            <xsd:restriction base="dms:Choice">
              <xsd:enumeration value="States"/>
              <xsd:enumeration value="NHRIs"/>
              <xsd:enumeration value="UN entities"/>
              <xsd:enumeration value="Regional mechanism"/>
              <xsd:enumeration value="National mechanism"/>
              <xsd:enumeration value="CSOs"/>
              <xsd:enumeration value="Private sector"/>
              <xsd:enumeration value="Academia"/>
              <xsd:enumeration value="Individuals"/>
            </xsd:restriction>
          </xsd:simpleType>
        </xsd:union>
      </xsd:simpleType>
    </xsd:element>
    <xsd:element name="Doctype" ma:index="10" nillable="true" ma:displayName="Doc type" ma:default="input" ma:format="Dropdown" ma:internalName="Doctype">
      <xsd:simpleType>
        <xsd:union memberTypes="dms:Text">
          <xsd:simpleType>
            <xsd:restriction base="dms:Choice">
              <xsd:enumeration value="note verbale"/>
              <xsd:enumeration value="cover letter"/>
              <xsd:enumeration value="input"/>
              <xsd:enumeration value="annex"/>
              <xsd:enumeration value="French translation"/>
              <xsd:enumeration value="Spanish translation"/>
              <xsd:enumeration value="Arabic translation"/>
              <xsd:enumeration value="Russian translation"/>
              <xsd:enumeration value="Chinese translation"/>
            </xsd:restriction>
          </xsd:simpleType>
        </xsd:un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lename" ma:index="17" nillable="true" ma:displayName="File name" ma:format="Dropdown" ma:internalName="File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e4527-2efa-4ade-b3d6-b2418af14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42e65b2-cf21-49c1-b27d-d23f90380c0e">Academia</Category>
    <Filename xmlns="d42e65b2-cf21-49c1-b27d-d23f90380c0e" xsi:nil="true"/>
    <Doctype xmlns="d42e65b2-cf21-49c1-b27d-d23f90380c0e">input</Doctype>
    <Contributor xmlns="d42e65b2-cf21-49c1-b27d-d23f90380c0e">Universities of Birmingham and Nottingham</Contributor>
  </documentManagement>
</p:properties>
</file>

<file path=customXml/itemProps1.xml><?xml version="1.0" encoding="utf-8"?>
<ds:datastoreItem xmlns:ds="http://schemas.openxmlformats.org/officeDocument/2006/customXml" ds:itemID="{D029C546-B2E9-4909-A4C9-035279957E21}"/>
</file>

<file path=customXml/itemProps2.xml><?xml version="1.0" encoding="utf-8"?>
<ds:datastoreItem xmlns:ds="http://schemas.openxmlformats.org/officeDocument/2006/customXml" ds:itemID="{ADDA05D7-B352-4D66-914F-12BD4C30642A}"/>
</file>

<file path=customXml/itemProps3.xml><?xml version="1.0" encoding="utf-8"?>
<ds:datastoreItem xmlns:ds="http://schemas.openxmlformats.org/officeDocument/2006/customXml" ds:itemID="{0329C5D6-4244-4D71-B27F-62B3B2AD6A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Rowland Seymour (Mathematics)</dc:creator>
  <cp:keywords/>
  <dc:description/>
  <cp:lastModifiedBy>Rowland Seymour (Mathematics)</cp:lastModifiedBy>
  <cp:revision>18</cp:revision>
  <dcterms:created xsi:type="dcterms:W3CDTF">2024-03-28T14:01:00Z</dcterms:created>
  <dcterms:modified xsi:type="dcterms:W3CDTF">2024-04-15T07:03:00Z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0x0101009D953D6983EF5F4EB0B6A5354F975E96</vt:lpwstr>
  </property>
  <property fmtid="{D5CDD505-2E9C-101B-9397-08002B2CF9AE}" pid="3" name="MediaServiceImageTags">
    <vt:lpwstr/>
  </property>
</Properties>
</file>