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2F83" w:rsidRPr="00FB10B0" w:rsidRDefault="002B2F83" w:rsidP="00436EA9">
      <w:pPr>
        <w:jc w:val="both"/>
        <w:rPr>
          <w:rFonts w:ascii="Arial" w:eastAsia="Arial" w:hAnsi="Arial" w:cs="Arial"/>
        </w:rPr>
      </w:pPr>
    </w:p>
    <w:p w14:paraId="00000002" w14:textId="77777777" w:rsidR="002B2F83" w:rsidRPr="00FB10B0" w:rsidRDefault="002B2F83" w:rsidP="00436EA9">
      <w:pPr>
        <w:jc w:val="both"/>
        <w:rPr>
          <w:rFonts w:ascii="Arial" w:eastAsia="Arial" w:hAnsi="Arial" w:cs="Arial"/>
        </w:rPr>
      </w:pPr>
    </w:p>
    <w:p w14:paraId="00000003" w14:textId="41E933C3" w:rsidR="002B2F83" w:rsidRPr="00FB10B0" w:rsidRDefault="00B65CA6" w:rsidP="00436EA9">
      <w:pPr>
        <w:jc w:val="both"/>
        <w:rPr>
          <w:rFonts w:ascii="Arial" w:eastAsia="Arial" w:hAnsi="Arial" w:cs="Arial"/>
        </w:rPr>
      </w:pPr>
      <w:r>
        <w:rPr>
          <w:rFonts w:ascii="Arial" w:hAnsi="Arial" w:cs="Arial"/>
          <w:noProof/>
        </w:rPr>
        <mc:AlternateContent>
          <mc:Choice Requires="wps">
            <w:drawing>
              <wp:anchor distT="0" distB="0" distL="114300" distR="114300" simplePos="0" relativeHeight="251660290" behindDoc="0" locked="0" layoutInCell="1" allowOverlap="1" wp14:anchorId="2A73A5AB" wp14:editId="21582854">
                <wp:simplePos x="0" y="0"/>
                <wp:positionH relativeFrom="page">
                  <wp:align>right</wp:align>
                </wp:positionH>
                <wp:positionV relativeFrom="paragraph">
                  <wp:posOffset>4979670</wp:posOffset>
                </wp:positionV>
                <wp:extent cx="1181100" cy="292100"/>
                <wp:effectExtent l="0" t="0" r="0" b="0"/>
                <wp:wrapNone/>
                <wp:docPr id="1202753349" name="Text Box 2"/>
                <wp:cNvGraphicFramePr/>
                <a:graphic xmlns:a="http://schemas.openxmlformats.org/drawingml/2006/main">
                  <a:graphicData uri="http://schemas.microsoft.com/office/word/2010/wordprocessingShape">
                    <wps:wsp>
                      <wps:cNvSpPr txBox="1"/>
                      <wps:spPr>
                        <a:xfrm>
                          <a:off x="0" y="0"/>
                          <a:ext cx="1181100" cy="292100"/>
                        </a:xfrm>
                        <a:prstGeom prst="rect">
                          <a:avLst/>
                        </a:prstGeom>
                        <a:noFill/>
                        <a:ln w="6350">
                          <a:noFill/>
                        </a:ln>
                      </wps:spPr>
                      <wps:txbx>
                        <w:txbxContent>
                          <w:p w14:paraId="5C9B4C71" w14:textId="0652023E" w:rsidR="00B65CA6" w:rsidRPr="00B65CA6" w:rsidRDefault="00B65CA6">
                            <w:pPr>
                              <w:rPr>
                                <w:color w:val="FFFFFF" w:themeColor="background1"/>
                                <w:lang w:eastAsia="ja-JP"/>
                              </w:rPr>
                            </w:pPr>
                            <w:r w:rsidRPr="00B65CA6">
                              <w:rPr>
                                <w:rFonts w:hint="eastAsia"/>
                                <w:color w:val="FFFFFF" w:themeColor="background1"/>
                                <w:lang w:eastAsia="ja-JP"/>
                              </w:rPr>
                              <w:t>©UN/UNICEF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73A5AB" id="_x0000_t202" coordsize="21600,21600" o:spt="202" path="m,l,21600r21600,l21600,xe">
                <v:stroke joinstyle="miter"/>
                <v:path gradientshapeok="t" o:connecttype="rect"/>
              </v:shapetype>
              <v:shape id="Text Box 2" o:spid="_x0000_s1026" type="#_x0000_t202" style="position:absolute;left:0;text-align:left;margin-left:41.8pt;margin-top:392.1pt;width:93pt;height:23pt;z-index:25166029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" filled="f" stroked="f" strokeweight=".5pt">
                <v:textbox>
                  <w:txbxContent>
                    <w:p w14:paraId="5C9B4C71" w14:textId="0652023E" w:rsidR="00B65CA6" w:rsidRPr="00B65CA6" w:rsidRDefault="00B65CA6">
                      <w:pPr>
                        <w:rPr>
                          <w:color w:val="FFFFFF" w:themeColor="background1"/>
                          <w:lang w:eastAsia="ja-JP"/>
                        </w:rPr>
                      </w:pPr>
                      <w:r w:rsidRPr="00B65CA6">
                        <w:rPr>
                          <w:rFonts w:hint="eastAsia"/>
                          <w:color w:val="FFFFFF" w:themeColor="background1"/>
                          <w:lang w:eastAsia="ja-JP"/>
                        </w:rPr>
                        <w:t>©UN/UNICEF</w:t>
                      </w:r>
                    </w:p>
                  </w:txbxContent>
                </v:textbox>
                <w10:wrap anchorx="page"/>
              </v:shape>
            </w:pict>
          </mc:Fallback>
        </mc:AlternateContent>
      </w:r>
      <w:r w:rsidR="008602E2" w:rsidRPr="00FB10B0">
        <w:rPr>
          <w:rFonts w:ascii="Arial" w:hAnsi="Arial" w:cs="Arial"/>
          <w:noProof/>
        </w:rPr>
        <mc:AlternateContent>
          <mc:Choice Requires="wps">
            <w:drawing>
              <wp:anchor distT="0" distB="0" distL="114300" distR="114300" simplePos="0" relativeHeight="251658240" behindDoc="0" locked="0" layoutInCell="1" hidden="0" allowOverlap="1" wp14:anchorId="30DE6E02" wp14:editId="03295489">
                <wp:simplePos x="0" y="0"/>
                <wp:positionH relativeFrom="page">
                  <wp:posOffset>642938</wp:posOffset>
                </wp:positionH>
                <wp:positionV relativeFrom="page">
                  <wp:posOffset>7386003</wp:posOffset>
                </wp:positionV>
                <wp:extent cx="6050280" cy="1485900"/>
                <wp:effectExtent l="0" t="0" r="0" b="0"/>
                <wp:wrapSquare wrapText="bothSides" distT="0" distB="0" distL="114300" distR="114300"/>
                <wp:docPr id="1330278089" name="Rectangle 1330278089"/>
                <wp:cNvGraphicFramePr/>
                <a:graphic xmlns:a="http://schemas.openxmlformats.org/drawingml/2006/main">
                  <a:graphicData uri="http://schemas.microsoft.com/office/word/2010/wordprocessingShape">
                    <wps:wsp>
                      <wps:cNvSpPr/>
                      <wps:spPr>
                        <a:xfrm>
                          <a:off x="2325623" y="3041813"/>
                          <a:ext cx="6040755" cy="1476375"/>
                        </a:xfrm>
                        <a:prstGeom prst="rect">
                          <a:avLst/>
                        </a:prstGeom>
                        <a:noFill/>
                        <a:ln>
                          <a:noFill/>
                        </a:ln>
                      </wps:spPr>
                      <wps:txbx>
                        <w:txbxContent>
                          <w:p w14:paraId="7E2D6D72" w14:textId="77777777" w:rsidR="002B2F83" w:rsidRDefault="008602E2">
                            <w:pPr>
                              <w:spacing w:after="0" w:line="240" w:lineRule="auto"/>
                              <w:jc w:val="right"/>
                              <w:textDirection w:val="btLr"/>
                            </w:pPr>
                            <w:r>
                              <w:rPr>
                                <w:rFonts w:ascii="Arial" w:eastAsia="Arial" w:hAnsi="Arial" w:cs="Arial"/>
                                <w:b/>
                                <w:smallCaps/>
                                <w:color w:val="374EA2"/>
                                <w:sz w:val="40"/>
                              </w:rPr>
                              <w:t>PROGRESS MADE TOWARDS ENDING CHILD, EARLY AND FORCED MARRIAGE IN INDIA</w:t>
                            </w:r>
                          </w:p>
                          <w:p w14:paraId="2FCC9FDB" w14:textId="77777777" w:rsidR="002B2F83" w:rsidRDefault="008602E2">
                            <w:pPr>
                              <w:spacing w:after="0" w:line="240" w:lineRule="auto"/>
                              <w:jc w:val="right"/>
                              <w:textDirection w:val="btLr"/>
                            </w:pPr>
                            <w:r>
                              <w:rPr>
                                <w:rFonts w:ascii="Arial" w:eastAsia="Arial" w:hAnsi="Arial" w:cs="Arial"/>
                                <w:color w:val="F26A21"/>
                                <w:sz w:val="36"/>
                              </w:rPr>
                              <w:t>A Joint Report by UNICEF and UNFPA</w:t>
                            </w:r>
                          </w:p>
                        </w:txbxContent>
                      </wps:txbx>
                      <wps:bodyPr spcFirstLastPara="1" wrap="square" lIns="0" tIns="0" rIns="0" bIns="0" anchor="b" anchorCtr="0">
                        <a:noAutofit/>
                      </wps:bodyPr>
                    </wps:wsp>
                  </a:graphicData>
                </a:graphic>
              </wp:anchor>
            </w:drawing>
          </mc:Choice>
          <mc:Fallback>
            <w:pict>
              <v:rect w14:anchorId="30DE6E02" id="Rectangle 1330278089" o:spid="_x0000_s1027" style="position:absolute;left:0;text-align:left;margin-left:50.65pt;margin-top:581.6pt;width:476.4pt;height:117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" filled="f" stroked="f">
                <v:textbox inset="0,0,0,0">
                  <w:txbxContent>
                    <w:p w14:paraId="7E2D6D72" w14:textId="77777777" w:rsidR="002B2F83" w:rsidRDefault="008602E2">
                      <w:pPr>
                        <w:spacing w:after="0" w:line="240" w:lineRule="auto"/>
                        <w:jc w:val="right"/>
                        <w:textDirection w:val="btLr"/>
                      </w:pPr>
                      <w:r>
                        <w:rPr>
                          <w:rFonts w:ascii="Arial" w:eastAsia="Arial" w:hAnsi="Arial" w:cs="Arial"/>
                          <w:b/>
                          <w:smallCaps/>
                          <w:color w:val="374EA2"/>
                          <w:sz w:val="40"/>
                        </w:rPr>
                        <w:t>PROGRESS MADE TOWARDS ENDING CHILD, EARLY AND FORCED MARRIAGE IN INDIA</w:t>
                      </w:r>
                    </w:p>
                    <w:p w14:paraId="2FCC9FDB" w14:textId="77777777" w:rsidR="002B2F83" w:rsidRDefault="008602E2">
                      <w:pPr>
                        <w:spacing w:after="0" w:line="240" w:lineRule="auto"/>
                        <w:jc w:val="right"/>
                        <w:textDirection w:val="btLr"/>
                      </w:pPr>
                      <w:r>
                        <w:rPr>
                          <w:rFonts w:ascii="Arial" w:eastAsia="Arial" w:hAnsi="Arial" w:cs="Arial"/>
                          <w:color w:val="F26A21"/>
                          <w:sz w:val="36"/>
                        </w:rPr>
                        <w:t>A Joint Report by UNICEF and UNFPA</w:t>
                      </w:r>
                    </w:p>
                  </w:txbxContent>
                </v:textbox>
                <w10:wrap type="square" anchorx="page" anchory="page"/>
              </v:rect>
            </w:pict>
          </mc:Fallback>
        </mc:AlternateContent>
      </w:r>
      <w:r w:rsidR="008602E2" w:rsidRPr="00FB10B0">
        <w:rPr>
          <w:rFonts w:ascii="Arial" w:hAnsi="Arial" w:cs="Arial"/>
          <w:noProof/>
        </w:rPr>
        <mc:AlternateContent>
          <mc:Choice Requires="wpg">
            <w:drawing>
              <wp:anchor distT="0" distB="0" distL="114300" distR="114300" simplePos="0" relativeHeight="251658241" behindDoc="0" locked="0" layoutInCell="1" hidden="0" allowOverlap="1" wp14:anchorId="09AF1FA5" wp14:editId="1E5DB48A">
                <wp:simplePos x="0" y="0"/>
                <wp:positionH relativeFrom="page">
                  <wp:posOffset>339725</wp:posOffset>
                </wp:positionH>
                <wp:positionV relativeFrom="page">
                  <wp:align>center</wp:align>
                </wp:positionV>
                <wp:extent cx="216535" cy="9719310"/>
                <wp:effectExtent l="0" t="0" r="0" b="0"/>
                <wp:wrapNone/>
                <wp:docPr id="1330278090" name="Group 1330278090"/>
                <wp:cNvGraphicFramePr/>
                <a:graphic xmlns:a="http://schemas.openxmlformats.org/drawingml/2006/main">
                  <a:graphicData uri="http://schemas.microsoft.com/office/word/2010/wordprocessingGroup">
                    <wpg:wgp>
                      <wpg:cNvGrpSpPr/>
                      <wpg:grpSpPr>
                        <a:xfrm>
                          <a:off x="0" y="0"/>
                          <a:ext cx="216535" cy="9719310"/>
                          <a:chOff x="5237725" y="0"/>
                          <a:chExt cx="216550" cy="7560000"/>
                        </a:xfrm>
                      </wpg:grpSpPr>
                      <wpg:grpSp>
                        <wpg:cNvPr id="1" name="Group 1"/>
                        <wpg:cNvGrpSpPr/>
                        <wpg:grpSpPr>
                          <a:xfrm>
                            <a:off x="5237733" y="0"/>
                            <a:ext cx="216535" cy="7560000"/>
                            <a:chOff x="0" y="0"/>
                            <a:chExt cx="228600" cy="9144000"/>
                          </a:xfrm>
                        </wpg:grpSpPr>
                        <wps:wsp>
                          <wps:cNvPr id="2" name="Rectangle 2"/>
                          <wps:cNvSpPr/>
                          <wps:spPr>
                            <a:xfrm>
                              <a:off x="0" y="0"/>
                              <a:ext cx="228600" cy="9144000"/>
                            </a:xfrm>
                            <a:prstGeom prst="rect">
                              <a:avLst/>
                            </a:prstGeom>
                            <a:noFill/>
                            <a:ln>
                              <a:noFill/>
                            </a:ln>
                          </wps:spPr>
                          <wps:txbx>
                            <w:txbxContent>
                              <w:p w14:paraId="54A53086" w14:textId="77777777" w:rsidR="002B2F83" w:rsidRDefault="002B2F83">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228600" cy="8782050"/>
                            </a:xfrm>
                            <a:prstGeom prst="rect">
                              <a:avLst/>
                            </a:prstGeom>
                            <a:solidFill>
                              <a:srgbClr val="F26A21"/>
                            </a:solidFill>
                            <a:ln>
                              <a:noFill/>
                            </a:ln>
                          </wps:spPr>
                          <wps:txbx>
                            <w:txbxContent>
                              <w:p w14:paraId="0CE186F4" w14:textId="77777777" w:rsidR="002B2F83" w:rsidRDefault="002B2F83">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0" y="8915400"/>
                              <a:ext cx="228600" cy="228600"/>
                            </a:xfrm>
                            <a:prstGeom prst="rect">
                              <a:avLst/>
                            </a:prstGeom>
                            <a:solidFill>
                              <a:srgbClr val="00AEEF"/>
                            </a:solidFill>
                            <a:ln>
                              <a:noFill/>
                            </a:ln>
                          </wps:spPr>
                          <wps:txbx>
                            <w:txbxContent>
                              <w:p w14:paraId="13031CAC" w14:textId="77777777" w:rsidR="002B2F83" w:rsidRDefault="002B2F83">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9AF1FA5" id="Group 1330278090" o:spid="_x0000_s1028" style="position:absolute;left:0;text-align:left;margin-left:26.75pt;margin-top:0;width:17.05pt;height:765.3pt;z-index:251658241;mso-position-horizontal-relative:page;mso-position-vertical:center;mso-position-vertical-relative:page" coordorigin="52377" coordsize="216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">
                <v:group id="Group 1" o:spid="_x0000_s1029" style="position:absolute;left:52377;width:2165;height:75600" coordsize="22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4A53086" w14:textId="77777777" w:rsidR="002B2F83" w:rsidRDefault="002B2F83">
                          <w:pPr>
                            <w:spacing w:after="0" w:line="240" w:lineRule="auto"/>
                            <w:textDirection w:val="btLr"/>
                          </w:pPr>
                        </w:p>
                      </w:txbxContent>
                    </v:textbox>
                  </v:rect>
                  <v:rect id="Rectangle 3" o:spid="_x0000_s1031"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" fillcolor="#f26a21" stroked="f">
                    <v:textbox inset="2.53958mm,2.53958mm,2.53958mm,2.53958mm">
                      <w:txbxContent>
                        <w:p w14:paraId="0CE186F4" w14:textId="77777777" w:rsidR="002B2F83" w:rsidRDefault="002B2F83">
                          <w:pPr>
                            <w:spacing w:after="0" w:line="240" w:lineRule="auto"/>
                            <w:textDirection w:val="btLr"/>
                          </w:pPr>
                        </w:p>
                      </w:txbxContent>
                    </v:textbox>
                  </v:rect>
                  <v:rect id="Rectangle 4" o:spid="_x0000_s1032"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" fillcolor="#00aeef" stroked="f">
                    <v:textbox inset="2.53958mm,2.53958mm,2.53958mm,2.53958mm">
                      <w:txbxContent>
                        <w:p w14:paraId="13031CAC" w14:textId="77777777" w:rsidR="002B2F83" w:rsidRDefault="002B2F83">
                          <w:pPr>
                            <w:spacing w:after="0" w:line="240" w:lineRule="auto"/>
                            <w:textDirection w:val="btLr"/>
                          </w:pPr>
                        </w:p>
                      </w:txbxContent>
                    </v:textbox>
                  </v:rect>
                </v:group>
                <w10:wrap anchorx="page" anchory="page"/>
              </v:group>
            </w:pict>
          </mc:Fallback>
        </mc:AlternateContent>
      </w:r>
      <w:r w:rsidR="008602E2" w:rsidRPr="00FB10B0">
        <w:rPr>
          <w:rFonts w:ascii="Arial" w:hAnsi="Arial" w:cs="Arial"/>
        </w:rPr>
        <w:br w:type="page"/>
      </w:r>
      <w:r w:rsidR="008602E2" w:rsidRPr="00FB10B0">
        <w:rPr>
          <w:rFonts w:ascii="Arial" w:hAnsi="Arial" w:cs="Arial"/>
          <w:noProof/>
        </w:rPr>
        <w:drawing>
          <wp:anchor distT="0" distB="0" distL="114300" distR="114300" simplePos="0" relativeHeight="251658242" behindDoc="0" locked="0" layoutInCell="1" hidden="0" allowOverlap="1" wp14:anchorId="0BE3E36F" wp14:editId="46C2F983">
            <wp:simplePos x="0" y="0"/>
            <wp:positionH relativeFrom="column">
              <wp:posOffset>-914399</wp:posOffset>
            </wp:positionH>
            <wp:positionV relativeFrom="paragraph">
              <wp:posOffset>294640</wp:posOffset>
            </wp:positionV>
            <wp:extent cx="7553325" cy="5036185"/>
            <wp:effectExtent l="0" t="0" r="0" b="0"/>
            <wp:wrapSquare wrapText="bothSides" distT="0" distB="0" distL="114300" distR="114300"/>
            <wp:docPr id="1330278093" name="Picture 1330278093"/>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a:stretch>
                      <a:fillRect/>
                    </a:stretch>
                  </pic:blipFill>
                  <pic:spPr>
                    <a:xfrm>
                      <a:off x="0" y="0"/>
                      <a:ext cx="7553325" cy="5036185"/>
                    </a:xfrm>
                    <a:prstGeom prst="rect">
                      <a:avLst/>
                    </a:prstGeom>
                    <a:ln/>
                  </pic:spPr>
                </pic:pic>
              </a:graphicData>
            </a:graphic>
          </wp:anchor>
        </w:drawing>
      </w:r>
    </w:p>
    <w:p w14:paraId="00000004" w14:textId="77777777" w:rsidR="002B2F83" w:rsidRPr="00FB10B0" w:rsidRDefault="008602E2" w:rsidP="00436EA9">
      <w:pPr>
        <w:spacing w:after="280" w:line="288" w:lineRule="auto"/>
        <w:jc w:val="both"/>
        <w:rPr>
          <w:rFonts w:ascii="Arial" w:eastAsia="Arial" w:hAnsi="Arial" w:cs="Arial"/>
          <w:b/>
        </w:rPr>
      </w:pPr>
      <w:r w:rsidRPr="00FB10B0">
        <w:rPr>
          <w:rFonts w:ascii="Arial" w:eastAsia="Arial" w:hAnsi="Arial" w:cs="Arial"/>
          <w:b/>
        </w:rPr>
        <w:lastRenderedPageBreak/>
        <w:t>Background</w:t>
      </w:r>
    </w:p>
    <w:p w14:paraId="00000005" w14:textId="77777777" w:rsidR="002B2F83" w:rsidRPr="00FB10B0" w:rsidRDefault="008602E2" w:rsidP="00436EA9">
      <w:pPr>
        <w:jc w:val="both"/>
        <w:rPr>
          <w:rFonts w:ascii="Arial" w:eastAsia="Arial" w:hAnsi="Arial" w:cs="Arial"/>
        </w:rPr>
      </w:pPr>
      <w:r w:rsidRPr="00FB10B0">
        <w:rPr>
          <w:rFonts w:ascii="Arial" w:eastAsia="Arial" w:hAnsi="Arial" w:cs="Arial"/>
        </w:rPr>
        <w:t>India has made remarkable progress towards ending child marriage, with the prevalence of the practice steeply dropping from 49 per cent in 2001 to 23 per cent in 2021</w:t>
      </w:r>
      <w:r w:rsidRPr="00FB10B0">
        <w:rPr>
          <w:rFonts w:ascii="Arial" w:eastAsia="Arial" w:hAnsi="Arial" w:cs="Arial"/>
          <w:vertAlign w:val="superscript"/>
        </w:rPr>
        <w:footnoteReference w:id="2"/>
      </w:r>
      <w:r w:rsidRPr="00FB10B0">
        <w:rPr>
          <w:rFonts w:ascii="Arial" w:eastAsia="Arial" w:hAnsi="Arial" w:cs="Arial"/>
        </w:rPr>
        <w:t>. This progress is associated with improvements in female education, poverty reduction, the promotion of positive gender norms, and the strengthened capacity of social service, justice, and enforcement systems.</w:t>
      </w:r>
    </w:p>
    <w:p w14:paraId="00000006" w14:textId="3818FBEB" w:rsidR="002B2F83" w:rsidRPr="00FB10B0" w:rsidRDefault="008602E2" w:rsidP="00436EA9">
      <w:pPr>
        <w:jc w:val="both"/>
        <w:rPr>
          <w:rFonts w:ascii="Arial" w:eastAsia="Arial" w:hAnsi="Arial" w:cs="Arial"/>
        </w:rPr>
      </w:pPr>
      <w:r w:rsidRPr="00FB10B0">
        <w:rPr>
          <w:rFonts w:ascii="Arial" w:eastAsia="Arial" w:hAnsi="Arial" w:cs="Arial"/>
        </w:rPr>
        <w:t>However, the decline rate is insufficient to eliminate the practice by 2030, as aimed by the Sustainable Development Goals. There were still about 1.5 million child marriages occurring annually in 2019-21.</w:t>
      </w:r>
      <w:r w:rsidRPr="00FB10B0">
        <w:rPr>
          <w:rFonts w:ascii="Arial" w:eastAsia="Arial" w:hAnsi="Arial" w:cs="Arial"/>
          <w:vertAlign w:val="superscript"/>
        </w:rPr>
        <w:footnoteReference w:id="3"/>
      </w:r>
      <w:r w:rsidRPr="00FB10B0">
        <w:rPr>
          <w:rFonts w:ascii="Arial" w:eastAsia="Arial" w:hAnsi="Arial" w:cs="Arial"/>
        </w:rPr>
        <w:t xml:space="preserve"> While 62.4 </w:t>
      </w:r>
      <w:r w:rsidR="00FB10B0">
        <w:rPr>
          <w:rFonts w:ascii="Arial" w:eastAsia="Arial" w:hAnsi="Arial" w:cs="Arial"/>
        </w:rPr>
        <w:t>per cent</w:t>
      </w:r>
      <w:r w:rsidRPr="00FB10B0">
        <w:rPr>
          <w:rFonts w:ascii="Arial" w:eastAsia="Arial" w:hAnsi="Arial" w:cs="Arial"/>
        </w:rPr>
        <w:t xml:space="preserve"> of child marriages occur between 16- 17 years old, almost 11 per cent of all child brides are very young at under 13 years old</w:t>
      </w:r>
      <w:r w:rsidR="00FD479A">
        <w:rPr>
          <w:rFonts w:ascii="Arial" w:eastAsia="Arial" w:hAnsi="Arial" w:cs="Arial"/>
        </w:rPr>
        <w:t>.</w:t>
      </w:r>
      <w:r w:rsidR="00AD71DF">
        <w:rPr>
          <w:rFonts w:ascii="Arial" w:eastAsia="Arial" w:hAnsi="Arial" w:cs="Arial"/>
        </w:rPr>
        <w:t xml:space="preserve"> </w:t>
      </w:r>
      <w:r w:rsidRPr="00FB10B0">
        <w:rPr>
          <w:rFonts w:ascii="Arial" w:eastAsia="Arial" w:hAnsi="Arial" w:cs="Arial"/>
        </w:rPr>
        <w:t>Additionally, while increasingly fewer women now marry before age 18, a majority still marry by age 21, indicating a transition from child marriage to early marriage.</w:t>
      </w:r>
    </w:p>
    <w:p w14:paraId="00000008" w14:textId="1E964904" w:rsidR="002B2F83" w:rsidRDefault="00794EDB" w:rsidP="00E03517">
      <w:pPr>
        <w:jc w:val="both"/>
        <w:rPr>
          <w:rFonts w:ascii="Arial" w:hAnsi="Arial" w:cs="Arial"/>
          <w:lang w:eastAsia="ja-JP"/>
        </w:rPr>
      </w:pPr>
      <w:sdt>
        <w:sdtPr>
          <w:rPr>
            <w:rFonts w:ascii="Arial" w:hAnsi="Arial" w:cs="Arial"/>
          </w:rPr>
          <w:tag w:val="goog_rdk_3"/>
          <w:id w:val="1502850890"/>
        </w:sdtPr>
        <w:sdtEndPr/>
        <w:sdtContent>
          <w:r w:rsidR="008602E2" w:rsidRPr="00FB10B0">
            <w:rPr>
              <w:rFonts w:ascii="Arial" w:eastAsia="Arial" w:hAnsi="Arial" w:cs="Arial"/>
            </w:rPr>
            <w:t xml:space="preserve">The prevalence of child marriage in India varies significantly from one state to another, with eight states currently witnessing rates above the national average. UNICEF and UNFPA India implement the Global Programme to End Child Marriage (GPECM) in 15 </w:t>
          </w:r>
          <w:r w:rsidR="00E03517" w:rsidRPr="00FB10B0">
            <w:rPr>
              <w:rFonts w:ascii="Arial" w:eastAsia="Arial" w:hAnsi="Arial" w:cs="Arial"/>
            </w:rPr>
            <w:t>States -</w:t>
          </w:r>
          <w:r w:rsidR="008602E2" w:rsidRPr="00FB10B0">
            <w:rPr>
              <w:rFonts w:ascii="Arial" w:eastAsia="Arial" w:hAnsi="Arial" w:cs="Arial"/>
            </w:rPr>
            <w:t xml:space="preserve"> the two agencies work closely with </w:t>
          </w:r>
          <w:r w:rsidR="000841F5" w:rsidRPr="00FB10B0">
            <w:rPr>
              <w:rFonts w:ascii="Arial" w:eastAsia="Arial" w:hAnsi="Arial" w:cs="Arial"/>
            </w:rPr>
            <w:t>the</w:t>
          </w:r>
          <w:r w:rsidR="008602E2" w:rsidRPr="00FB10B0">
            <w:rPr>
              <w:rFonts w:ascii="Arial" w:eastAsia="Arial" w:hAnsi="Arial" w:cs="Arial"/>
            </w:rPr>
            <w:t xml:space="preserve"> government</w:t>
          </w:r>
          <w:r w:rsidR="000841F5" w:rsidRPr="00FB10B0">
            <w:rPr>
              <w:rFonts w:ascii="Arial" w:eastAsia="Arial" w:hAnsi="Arial" w:cs="Arial"/>
            </w:rPr>
            <w:t xml:space="preserve"> and a range of stakeholders</w:t>
          </w:r>
          <w:r w:rsidR="008602E2" w:rsidRPr="00FB10B0">
            <w:rPr>
              <w:rFonts w:ascii="Arial" w:eastAsia="Arial" w:hAnsi="Arial" w:cs="Arial"/>
            </w:rPr>
            <w:t xml:space="preserve"> </w:t>
          </w:r>
        </w:sdtContent>
      </w:sdt>
      <w:r w:rsidR="008602E2" w:rsidRPr="00FB10B0">
        <w:rPr>
          <w:rFonts w:ascii="Arial" w:eastAsia="Arial" w:hAnsi="Arial" w:cs="Arial"/>
        </w:rPr>
        <w:t>to support multi-sectoral action to address child marriage and promote the empowerment of adolescent girls.</w:t>
      </w:r>
    </w:p>
    <w:p w14:paraId="7AC1279F" w14:textId="77777777" w:rsidR="004B4E99" w:rsidRDefault="004B4E99" w:rsidP="00E03517">
      <w:pPr>
        <w:jc w:val="both"/>
        <w:rPr>
          <w:rFonts w:ascii="Arial" w:hAnsi="Arial" w:cs="Arial"/>
          <w:lang w:eastAsia="ja-JP"/>
        </w:rPr>
      </w:pPr>
    </w:p>
    <w:p w14:paraId="03CFD60D" w14:textId="0990A7C3" w:rsidR="004B4E99" w:rsidRPr="004B4E99" w:rsidRDefault="004B4E99" w:rsidP="00E03517">
      <w:pPr>
        <w:jc w:val="both"/>
        <w:rPr>
          <w:rFonts w:ascii="Arial" w:hAnsi="Arial" w:cs="Arial"/>
          <w:b/>
          <w:bCs/>
          <w:lang w:eastAsia="ja-JP"/>
        </w:rPr>
      </w:pPr>
      <w:r w:rsidRPr="004B4E99">
        <w:rPr>
          <w:rFonts w:ascii="Arial" w:hAnsi="Arial" w:cs="Arial" w:hint="eastAsia"/>
          <w:b/>
          <w:bCs/>
          <w:lang w:eastAsia="ja-JP"/>
        </w:rPr>
        <w:t>Questions and answers</w:t>
      </w:r>
    </w:p>
    <w:p w14:paraId="37A908EC" w14:textId="77777777" w:rsidR="00705756" w:rsidRPr="00705756" w:rsidRDefault="008602E2" w:rsidP="00705756">
      <w:pPr>
        <w:numPr>
          <w:ilvl w:val="0"/>
          <w:numId w:val="1"/>
        </w:numPr>
        <w:pBdr>
          <w:top w:val="nil"/>
          <w:left w:val="nil"/>
          <w:bottom w:val="nil"/>
          <w:right w:val="nil"/>
          <w:between w:val="nil"/>
        </w:pBdr>
        <w:spacing w:before="120" w:after="0" w:line="240" w:lineRule="auto"/>
        <w:ind w:left="360"/>
        <w:jc w:val="both"/>
        <w:rPr>
          <w:rFonts w:ascii="Arial" w:eastAsia="Arial" w:hAnsi="Arial" w:cs="Arial"/>
          <w:b/>
          <w:i/>
          <w:color w:val="000000"/>
        </w:rPr>
      </w:pPr>
      <w:r w:rsidRPr="00FB10B0">
        <w:rPr>
          <w:rFonts w:ascii="Arial" w:eastAsia="Arial" w:hAnsi="Arial" w:cs="Arial"/>
          <w:b/>
          <w:i/>
          <w:color w:val="000000"/>
        </w:rPr>
        <w:t>What efforts have been made or are planned to address the recommendations of the latest report of the Secretary-General on the issue of child, early and forced marriage (A/77/282)? Please provide information, inter alia, on measures to:</w:t>
      </w:r>
    </w:p>
    <w:p w14:paraId="0000000B" w14:textId="4FC25389" w:rsidR="002B2F83" w:rsidRPr="00705756" w:rsidRDefault="001352DF" w:rsidP="00705756">
      <w:pPr>
        <w:pBdr>
          <w:top w:val="nil"/>
          <w:left w:val="nil"/>
          <w:bottom w:val="nil"/>
          <w:right w:val="nil"/>
          <w:between w:val="nil"/>
        </w:pBdr>
        <w:spacing w:before="120" w:after="0" w:line="240" w:lineRule="auto"/>
        <w:ind w:left="360"/>
        <w:jc w:val="both"/>
        <w:rPr>
          <w:rFonts w:ascii="Arial" w:eastAsia="Arial" w:hAnsi="Arial" w:cs="Arial"/>
          <w:b/>
          <w:i/>
          <w:color w:val="000000"/>
        </w:rPr>
      </w:pPr>
      <w:r w:rsidRPr="00705756">
        <w:rPr>
          <w:rFonts w:ascii="Arial" w:eastAsia="Arial" w:hAnsi="Arial" w:cs="Arial"/>
          <w:color w:val="000000"/>
        </w:rPr>
        <w:t>G</w:t>
      </w:r>
      <w:r w:rsidR="008602E2" w:rsidRPr="00705756">
        <w:rPr>
          <w:rFonts w:ascii="Arial" w:eastAsia="Arial" w:hAnsi="Arial" w:cs="Arial"/>
          <w:color w:val="000000"/>
        </w:rPr>
        <w:t>overn</w:t>
      </w:r>
      <w:r w:rsidR="00FB10B0" w:rsidRPr="00705756">
        <w:rPr>
          <w:rFonts w:ascii="Arial" w:hAnsi="Arial" w:cs="Arial"/>
          <w:color w:val="000000"/>
          <w:lang w:eastAsia="ja-JP"/>
        </w:rPr>
        <w:t>ment</w:t>
      </w:r>
      <w:r w:rsidR="008602E2" w:rsidRPr="00705756">
        <w:rPr>
          <w:rFonts w:ascii="Arial" w:eastAsia="Arial" w:hAnsi="Arial" w:cs="Arial"/>
          <w:color w:val="000000"/>
        </w:rPr>
        <w:t xml:space="preserve"> flagship programs </w:t>
      </w:r>
      <w:r w:rsidR="00AB20F5" w:rsidRPr="00705756">
        <w:rPr>
          <w:rFonts w:ascii="Arial" w:eastAsia="Arial" w:hAnsi="Arial" w:cs="Arial"/>
          <w:color w:val="000000"/>
        </w:rPr>
        <w:t xml:space="preserve">were delivered </w:t>
      </w:r>
      <w:r w:rsidR="008602E2" w:rsidRPr="00705756">
        <w:rPr>
          <w:rFonts w:ascii="Arial" w:eastAsia="Arial" w:hAnsi="Arial" w:cs="Arial"/>
          <w:color w:val="000000"/>
        </w:rPr>
        <w:t>at national and subnational levels</w:t>
      </w:r>
      <w:sdt>
        <w:sdtPr>
          <w:rPr>
            <w:rFonts w:ascii="Arial" w:hAnsi="Arial" w:cs="Arial"/>
          </w:rPr>
          <w:tag w:val="goog_rdk_12"/>
          <w:id w:val="-254749090"/>
        </w:sdtPr>
        <w:sdtEndPr/>
        <w:sdtContent>
          <w:r w:rsidR="008602E2" w:rsidRPr="00705756">
            <w:rPr>
              <w:rFonts w:ascii="Arial" w:eastAsia="Arial" w:hAnsi="Arial" w:cs="Arial"/>
              <w:color w:val="000000"/>
            </w:rPr>
            <w:t xml:space="preserve"> for adolescents and young people</w:t>
          </w:r>
          <w:r w:rsidR="00FB10B0" w:rsidRPr="00705756">
            <w:rPr>
              <w:rFonts w:ascii="Arial" w:hAnsi="Arial" w:cs="Arial" w:hint="eastAsia"/>
              <w:color w:val="000000"/>
              <w:lang w:eastAsia="ja-JP"/>
            </w:rPr>
            <w:t>,</w:t>
          </w:r>
          <w:r w:rsidR="008602E2" w:rsidRPr="00705756">
            <w:rPr>
              <w:rFonts w:ascii="Arial" w:eastAsia="Arial" w:hAnsi="Arial" w:cs="Arial"/>
              <w:color w:val="000000"/>
            </w:rPr>
            <w:t xml:space="preserve"> especially girls</w:t>
          </w:r>
        </w:sdtContent>
      </w:sdt>
      <w:r w:rsidR="009A46F7" w:rsidRPr="00705756">
        <w:rPr>
          <w:rFonts w:ascii="Arial" w:eastAsia="Arial" w:hAnsi="Arial" w:cs="Arial"/>
          <w:color w:val="000000"/>
        </w:rPr>
        <w:t>.</w:t>
      </w:r>
      <w:r w:rsidR="008602E2" w:rsidRPr="00705756">
        <w:rPr>
          <w:rFonts w:ascii="Arial" w:eastAsia="Arial" w:hAnsi="Arial" w:cs="Arial"/>
          <w:color w:val="000000"/>
        </w:rPr>
        <w:t xml:space="preserve"> </w:t>
      </w:r>
      <w:sdt>
        <w:sdtPr>
          <w:rPr>
            <w:rFonts w:ascii="Arial" w:hAnsi="Arial" w:cs="Arial"/>
          </w:rPr>
          <w:tag w:val="goog_rdk_13"/>
          <w:id w:val="870956211"/>
        </w:sdtPr>
        <w:sdtEndPr/>
        <w:sdtContent>
          <w:r w:rsidR="009A46F7" w:rsidRPr="00705756">
            <w:rPr>
              <w:rFonts w:ascii="Arial" w:hAnsi="Arial" w:cs="Arial"/>
            </w:rPr>
            <w:t>Through GPECM, these flagships</w:t>
          </w:r>
        </w:sdtContent>
      </w:sdt>
      <w:r w:rsidR="009A46F7" w:rsidRPr="00705756">
        <w:rPr>
          <w:rFonts w:ascii="Arial" w:hAnsi="Arial" w:cs="Arial"/>
        </w:rPr>
        <w:t xml:space="preserve"> </w:t>
      </w:r>
      <w:r w:rsidR="00F55658" w:rsidRPr="00705756">
        <w:rPr>
          <w:rFonts w:ascii="Arial" w:hAnsi="Arial" w:cs="Arial"/>
        </w:rPr>
        <w:t xml:space="preserve">received </w:t>
      </w:r>
      <w:r w:rsidR="00FB10B0" w:rsidRPr="00705756">
        <w:rPr>
          <w:rFonts w:ascii="Arial" w:hAnsi="Arial" w:cs="Arial"/>
        </w:rPr>
        <w:t>capacity-building</w:t>
      </w:r>
      <w:r w:rsidR="009A46F7" w:rsidRPr="00705756">
        <w:rPr>
          <w:rFonts w:ascii="Arial" w:eastAsia="Arial" w:hAnsi="Arial" w:cs="Arial"/>
          <w:color w:val="000000"/>
        </w:rPr>
        <w:t xml:space="preserve"> support</w:t>
      </w:r>
      <w:r w:rsidR="008602E2" w:rsidRPr="00705756">
        <w:rPr>
          <w:rFonts w:ascii="Arial" w:eastAsia="Arial" w:hAnsi="Arial" w:cs="Arial"/>
          <w:color w:val="000000"/>
        </w:rPr>
        <w:t xml:space="preserve"> to enforce laws addressing child marriage, evidence-based</w:t>
      </w:r>
      <w:r w:rsidR="00FD479A" w:rsidRPr="00705756">
        <w:rPr>
          <w:rFonts w:ascii="Arial" w:eastAsia="Arial" w:hAnsi="Arial" w:cs="Arial"/>
          <w:color w:val="000000"/>
        </w:rPr>
        <w:t xml:space="preserve"> gender advocacy, gender empowerment programs to support access to education, health services, and gender transformative programs aimed at enhancing the value of girl children and ending child marriage.</w:t>
      </w:r>
    </w:p>
    <w:p w14:paraId="0000000C" w14:textId="77777777" w:rsidR="002B2F83" w:rsidRPr="00FB10B0" w:rsidRDefault="002B2F83" w:rsidP="00436EA9">
      <w:pPr>
        <w:pBdr>
          <w:top w:val="nil"/>
          <w:left w:val="nil"/>
          <w:bottom w:val="nil"/>
          <w:right w:val="nil"/>
          <w:between w:val="nil"/>
        </w:pBdr>
        <w:spacing w:before="120" w:after="0" w:line="240" w:lineRule="auto"/>
        <w:ind w:left="360"/>
        <w:jc w:val="both"/>
        <w:rPr>
          <w:rFonts w:ascii="Arial" w:eastAsia="Arial" w:hAnsi="Arial" w:cs="Arial"/>
          <w:color w:val="000000"/>
        </w:rPr>
      </w:pPr>
    </w:p>
    <w:p w14:paraId="0000000D" w14:textId="1538270E" w:rsidR="002B2F83" w:rsidRPr="00FB10B0" w:rsidRDefault="008602E2" w:rsidP="00436EA9">
      <w:pPr>
        <w:numPr>
          <w:ilvl w:val="1"/>
          <w:numId w:val="1"/>
        </w:numPr>
        <w:pBdr>
          <w:top w:val="nil"/>
          <w:left w:val="nil"/>
          <w:bottom w:val="nil"/>
          <w:right w:val="nil"/>
          <w:between w:val="nil"/>
        </w:pBdr>
        <w:spacing w:before="120" w:after="0" w:line="240" w:lineRule="auto"/>
        <w:ind w:left="1080"/>
        <w:jc w:val="both"/>
        <w:rPr>
          <w:rFonts w:ascii="Arial" w:eastAsia="Arial" w:hAnsi="Arial" w:cs="Arial"/>
          <w:b/>
          <w:i/>
          <w:color w:val="000000"/>
        </w:rPr>
      </w:pPr>
      <w:r w:rsidRPr="00FB10B0">
        <w:rPr>
          <w:rFonts w:ascii="Arial" w:eastAsia="Arial" w:hAnsi="Arial" w:cs="Arial"/>
          <w:b/>
          <w:i/>
          <w:color w:val="000000"/>
        </w:rPr>
        <w:t xml:space="preserve">address the root causes of child, early and forced marriage, including social norms, gender inequalities and </w:t>
      </w:r>
      <w:r w:rsidR="00E03517" w:rsidRPr="00FB10B0">
        <w:rPr>
          <w:rFonts w:ascii="Arial" w:eastAsia="Arial" w:hAnsi="Arial" w:cs="Arial"/>
          <w:b/>
          <w:i/>
          <w:color w:val="000000"/>
        </w:rPr>
        <w:t>stereotypes.</w:t>
      </w:r>
    </w:p>
    <w:p w14:paraId="0000000E" w14:textId="2BC1EDEF" w:rsidR="002B2F83" w:rsidRPr="00FB10B0" w:rsidRDefault="008602E2" w:rsidP="00436EA9">
      <w:pPr>
        <w:pBdr>
          <w:top w:val="nil"/>
          <w:left w:val="nil"/>
          <w:bottom w:val="nil"/>
          <w:right w:val="nil"/>
          <w:between w:val="nil"/>
        </w:pBdr>
        <w:spacing w:before="120" w:after="0" w:line="240" w:lineRule="auto"/>
        <w:ind w:left="1080"/>
        <w:jc w:val="both"/>
        <w:rPr>
          <w:rFonts w:ascii="Arial" w:eastAsia="Arial" w:hAnsi="Arial" w:cs="Arial"/>
          <w:color w:val="000000"/>
        </w:rPr>
      </w:pPr>
      <w:r w:rsidRPr="00FB10B0">
        <w:rPr>
          <w:rFonts w:ascii="Arial" w:eastAsia="Arial" w:hAnsi="Arial" w:cs="Arial"/>
          <w:color w:val="000000"/>
        </w:rPr>
        <w:t xml:space="preserve">UNICEF and UNFPA </w:t>
      </w:r>
      <w:r w:rsidR="007012D1" w:rsidRPr="00FB10B0">
        <w:rPr>
          <w:rFonts w:ascii="Arial" w:eastAsia="Arial" w:hAnsi="Arial" w:cs="Arial"/>
          <w:color w:val="000000"/>
        </w:rPr>
        <w:t>supported</w:t>
      </w:r>
      <w:r w:rsidRPr="00FB10B0">
        <w:rPr>
          <w:rFonts w:ascii="Arial" w:eastAsia="Arial" w:hAnsi="Arial" w:cs="Arial"/>
          <w:color w:val="000000"/>
        </w:rPr>
        <w:t xml:space="preserve"> interventions to address the major root causes of child, early and forced marriage, including girls’ dropping out of education, household poverty and harmful social norms of gender inequality. </w:t>
      </w:r>
    </w:p>
    <w:p w14:paraId="0000000F" w14:textId="1966F8BA" w:rsidR="002B2F83" w:rsidRPr="00FB10B0" w:rsidRDefault="008602E2" w:rsidP="00436EA9">
      <w:pPr>
        <w:numPr>
          <w:ilvl w:val="2"/>
          <w:numId w:val="1"/>
        </w:numPr>
        <w:pBdr>
          <w:top w:val="nil"/>
          <w:left w:val="nil"/>
          <w:bottom w:val="nil"/>
          <w:right w:val="nil"/>
          <w:between w:val="nil"/>
        </w:pBdr>
        <w:spacing w:before="120" w:after="0" w:line="240" w:lineRule="auto"/>
        <w:ind w:left="1627" w:hanging="186"/>
        <w:jc w:val="both"/>
        <w:rPr>
          <w:rFonts w:ascii="Arial" w:eastAsia="Arial" w:hAnsi="Arial" w:cs="Arial"/>
          <w:color w:val="000000"/>
        </w:rPr>
      </w:pPr>
      <w:r w:rsidRPr="00FB10B0">
        <w:rPr>
          <w:rFonts w:ascii="Arial" w:eastAsia="Arial" w:hAnsi="Arial" w:cs="Arial"/>
          <w:b/>
          <w:color w:val="000000"/>
        </w:rPr>
        <w:t>High drop-out rate of female students:</w:t>
      </w:r>
      <w:r w:rsidRPr="00FB10B0">
        <w:rPr>
          <w:rFonts w:ascii="Arial" w:eastAsia="Arial" w:hAnsi="Arial" w:cs="Arial"/>
          <w:color w:val="000000"/>
        </w:rPr>
        <w:t xml:space="preserve"> </w:t>
      </w:r>
      <w:sdt>
        <w:sdtPr>
          <w:rPr>
            <w:rFonts w:ascii="Arial" w:hAnsi="Arial" w:cs="Arial"/>
          </w:rPr>
          <w:tag w:val="goog_rdk_18"/>
          <w:id w:val="-176504989"/>
        </w:sdtPr>
        <w:sdtEndPr/>
        <w:sdtContent>
          <w:r w:rsidRPr="00FB10B0">
            <w:rPr>
              <w:rFonts w:ascii="Arial" w:eastAsia="Arial" w:hAnsi="Arial" w:cs="Arial"/>
              <w:color w:val="000000"/>
            </w:rPr>
            <w:t>Education levels in India are strongly linked to the prevalence of child marriage. Girls who are in school are less likely to marry before the age of 18.</w:t>
          </w:r>
          <w:r w:rsidR="00FB10B0">
            <w:rPr>
              <w:rFonts w:ascii="Arial" w:eastAsia="Arial" w:hAnsi="Arial" w:cs="Arial"/>
              <w:color w:val="000000"/>
            </w:rPr>
            <w:t xml:space="preserve"> </w:t>
          </w:r>
          <w:r w:rsidRPr="00FB10B0">
            <w:rPr>
              <w:rFonts w:ascii="Arial" w:eastAsia="Arial" w:hAnsi="Arial" w:cs="Arial"/>
              <w:color w:val="000000"/>
            </w:rPr>
            <w:t xml:space="preserve">Thus, interventions that bring out-of-school girls back into the classroom provide them with opportunities to acquire life skills and empower girls to exercise their agency. </w:t>
          </w:r>
        </w:sdtContent>
      </w:sdt>
      <w:r w:rsidRPr="00FB10B0">
        <w:rPr>
          <w:rFonts w:ascii="Arial" w:eastAsia="Arial" w:hAnsi="Arial" w:cs="Arial"/>
          <w:color w:val="000000"/>
        </w:rPr>
        <w:t>In 2023, 2.3 million marginalised adolescent girls were supported to enrol and remain in education, achieved by technical support to the state governments and successful advocacy to ensure adolescents are back in school after COVID-19.</w:t>
      </w:r>
    </w:p>
    <w:p w14:paraId="00000010" w14:textId="625AB704" w:rsidR="002B2F83" w:rsidRPr="00FB10B0" w:rsidRDefault="008602E2" w:rsidP="00436EA9">
      <w:pPr>
        <w:numPr>
          <w:ilvl w:val="2"/>
          <w:numId w:val="1"/>
        </w:numPr>
        <w:pBdr>
          <w:top w:val="nil"/>
          <w:left w:val="nil"/>
          <w:bottom w:val="nil"/>
          <w:right w:val="nil"/>
          <w:between w:val="nil"/>
        </w:pBdr>
        <w:spacing w:before="120" w:after="0" w:line="240" w:lineRule="auto"/>
        <w:ind w:left="1627" w:hanging="186"/>
        <w:jc w:val="both"/>
        <w:rPr>
          <w:rFonts w:ascii="Arial" w:eastAsia="Arial" w:hAnsi="Arial" w:cs="Arial"/>
          <w:color w:val="000000"/>
        </w:rPr>
      </w:pPr>
      <w:r w:rsidRPr="00FB10B0">
        <w:rPr>
          <w:rFonts w:ascii="Arial" w:eastAsia="Arial" w:hAnsi="Arial" w:cs="Arial"/>
          <w:b/>
          <w:color w:val="000000"/>
        </w:rPr>
        <w:lastRenderedPageBreak/>
        <w:t>Household poverty in rural areas</w:t>
      </w:r>
      <w:r w:rsidRPr="00FB10B0">
        <w:rPr>
          <w:rFonts w:ascii="Arial" w:eastAsia="Arial" w:hAnsi="Arial" w:cs="Arial"/>
          <w:color w:val="000000"/>
        </w:rPr>
        <w:t>:</w:t>
      </w:r>
      <w:r w:rsidRPr="00FB10B0">
        <w:rPr>
          <w:rFonts w:ascii="Arial" w:eastAsia="Arial" w:hAnsi="Arial" w:cs="Arial"/>
          <w:b/>
          <w:color w:val="000000"/>
        </w:rPr>
        <w:t xml:space="preserve"> </w:t>
      </w:r>
      <w:sdt>
        <w:sdtPr>
          <w:rPr>
            <w:rFonts w:ascii="Arial" w:hAnsi="Arial" w:cs="Arial"/>
          </w:rPr>
          <w:tag w:val="goog_rdk_19"/>
          <w:id w:val="-1755967289"/>
          <w:showingPlcHdr/>
        </w:sdtPr>
        <w:sdtEndPr/>
        <w:sdtContent>
          <w:r w:rsidR="00631131" w:rsidRPr="00FB10B0">
            <w:rPr>
              <w:rFonts w:ascii="Arial" w:hAnsi="Arial" w:cs="Arial"/>
            </w:rPr>
            <w:t xml:space="preserve">     </w:t>
          </w:r>
        </w:sdtContent>
      </w:sdt>
      <w:r w:rsidRPr="00FB10B0">
        <w:rPr>
          <w:rFonts w:ascii="Arial" w:eastAsia="Arial" w:hAnsi="Arial" w:cs="Arial"/>
        </w:rPr>
        <w:t>In 2023</w:t>
      </w:r>
      <w:r w:rsidRPr="00FB10B0">
        <w:rPr>
          <w:rFonts w:ascii="Arial" w:eastAsia="Arial" w:hAnsi="Arial" w:cs="Arial"/>
          <w:color w:val="000000"/>
        </w:rPr>
        <w:t xml:space="preserve">, 5 million girls in 8 states were provided with cash transfers and other social protection schemes to prevent child marriage and continue their education. </w:t>
      </w:r>
    </w:p>
    <w:p w14:paraId="00000011" w14:textId="7CD6C54E" w:rsidR="002B2F83" w:rsidRPr="00FB10B0" w:rsidRDefault="008602E2" w:rsidP="00436EA9">
      <w:pPr>
        <w:numPr>
          <w:ilvl w:val="2"/>
          <w:numId w:val="1"/>
        </w:numPr>
        <w:pBdr>
          <w:top w:val="nil"/>
          <w:left w:val="nil"/>
          <w:bottom w:val="nil"/>
          <w:right w:val="nil"/>
          <w:between w:val="nil"/>
        </w:pBdr>
        <w:spacing w:before="120" w:after="0" w:line="240" w:lineRule="auto"/>
        <w:ind w:left="1627" w:hanging="186"/>
        <w:jc w:val="both"/>
        <w:rPr>
          <w:rFonts w:ascii="Arial" w:eastAsia="Arial" w:hAnsi="Arial" w:cs="Arial"/>
          <w:color w:val="000000"/>
        </w:rPr>
      </w:pPr>
      <w:r w:rsidRPr="00FB10B0">
        <w:rPr>
          <w:rFonts w:ascii="Arial" w:eastAsia="Arial" w:hAnsi="Arial" w:cs="Arial"/>
          <w:b/>
          <w:color w:val="000000"/>
        </w:rPr>
        <w:t>Harmful masculinities</w:t>
      </w:r>
      <w:r w:rsidRPr="00FB10B0">
        <w:rPr>
          <w:rFonts w:ascii="Arial" w:eastAsia="Arial" w:hAnsi="Arial" w:cs="Arial"/>
          <w:color w:val="000000"/>
        </w:rPr>
        <w:t xml:space="preserve">: </w:t>
      </w:r>
      <w:sdt>
        <w:sdtPr>
          <w:rPr>
            <w:rFonts w:ascii="Arial" w:hAnsi="Arial" w:cs="Arial"/>
          </w:rPr>
          <w:tag w:val="goog_rdk_20"/>
          <w:id w:val="-561023167"/>
          <w:showingPlcHdr/>
        </w:sdtPr>
        <w:sdtEndPr/>
        <w:sdtContent>
          <w:r w:rsidR="00B04E2B" w:rsidRPr="00FB10B0">
            <w:rPr>
              <w:rFonts w:ascii="Arial" w:hAnsi="Arial" w:cs="Arial"/>
            </w:rPr>
            <w:t xml:space="preserve">     </w:t>
          </w:r>
        </w:sdtContent>
      </w:sdt>
      <w:r w:rsidRPr="00FB10B0">
        <w:rPr>
          <w:rFonts w:ascii="Arial" w:eastAsia="Arial" w:hAnsi="Arial" w:cs="Arial"/>
          <w:color w:val="000000"/>
        </w:rPr>
        <w:t>In 2023, 5.9 million males participated in gender transformative programs promoting positive masculinities and gender equality. Additionally, 9.2 million community members and 1.2 million local stakeholders participated in dialogue and consensus-building on alternatives to child marriage and gender equality.</w:t>
      </w:r>
      <w:sdt>
        <w:sdtPr>
          <w:rPr>
            <w:rFonts w:ascii="Arial" w:hAnsi="Arial" w:cs="Arial"/>
          </w:rPr>
          <w:tag w:val="goog_rdk_21"/>
          <w:id w:val="1151482732"/>
        </w:sdtPr>
        <w:sdtEndPr/>
        <w:sdtContent>
          <w:r w:rsidR="002869B5" w:rsidRPr="00FB10B0">
            <w:rPr>
              <w:rFonts w:ascii="Arial" w:hAnsi="Arial" w:cs="Arial"/>
            </w:rPr>
            <w:t xml:space="preserve"> UNICEF and UNFPA</w:t>
          </w:r>
        </w:sdtContent>
      </w:sdt>
      <w:r w:rsidR="002869B5" w:rsidRPr="00FB10B0">
        <w:rPr>
          <w:rFonts w:ascii="Arial" w:eastAsia="Arial" w:hAnsi="Arial" w:cs="Arial"/>
          <w:color w:val="000000"/>
        </w:rPr>
        <w:t xml:space="preserve"> </w:t>
      </w:r>
      <w:r w:rsidR="00FB10B0">
        <w:rPr>
          <w:rFonts w:ascii="Arial" w:eastAsia="Arial" w:hAnsi="Arial" w:cs="Arial"/>
          <w:color w:val="000000"/>
        </w:rPr>
        <w:t>have piloted the work with men and boys in 7 states,</w:t>
      </w:r>
      <w:r w:rsidR="002869B5" w:rsidRPr="00FB10B0">
        <w:rPr>
          <w:rFonts w:ascii="Arial" w:eastAsia="Arial" w:hAnsi="Arial" w:cs="Arial"/>
          <w:color w:val="000000"/>
        </w:rPr>
        <w:t xml:space="preserve"> integrating the interventions </w:t>
      </w:r>
      <w:r w:rsidR="00EE459D" w:rsidRPr="00FB10B0">
        <w:rPr>
          <w:rFonts w:ascii="Arial" w:eastAsia="Arial" w:hAnsi="Arial" w:cs="Arial"/>
          <w:color w:val="000000"/>
        </w:rPr>
        <w:t>in educational</w:t>
      </w:r>
      <w:r w:rsidR="002869B5" w:rsidRPr="00FB10B0">
        <w:rPr>
          <w:rFonts w:ascii="Arial" w:eastAsia="Arial" w:hAnsi="Arial" w:cs="Arial"/>
          <w:color w:val="000000"/>
        </w:rPr>
        <w:t xml:space="preserve"> institutes, youth platforms and within hard-to-reach areas like the tea gardens in Assam.</w:t>
      </w:r>
    </w:p>
    <w:p w14:paraId="00000013" w14:textId="08A0B534" w:rsidR="002B2F83" w:rsidRPr="00FB10B0" w:rsidRDefault="008602E2" w:rsidP="00436EA9">
      <w:pPr>
        <w:numPr>
          <w:ilvl w:val="2"/>
          <w:numId w:val="1"/>
        </w:numPr>
        <w:pBdr>
          <w:top w:val="nil"/>
          <w:left w:val="nil"/>
          <w:bottom w:val="nil"/>
          <w:right w:val="nil"/>
          <w:between w:val="nil"/>
        </w:pBdr>
        <w:spacing w:before="120" w:after="0" w:line="240" w:lineRule="auto"/>
        <w:ind w:left="1627" w:hanging="186"/>
        <w:jc w:val="both"/>
        <w:rPr>
          <w:rFonts w:ascii="Arial" w:eastAsia="Arial" w:hAnsi="Arial" w:cs="Arial"/>
        </w:rPr>
      </w:pPr>
      <w:r w:rsidRPr="00FB10B0">
        <w:rPr>
          <w:rFonts w:ascii="Arial" w:eastAsia="Arial" w:hAnsi="Arial" w:cs="Arial"/>
          <w:b/>
          <w:bCs/>
          <w:color w:val="000000"/>
        </w:rPr>
        <w:t xml:space="preserve">Son preference and underscored value of girls: </w:t>
      </w:r>
      <w:r w:rsidRPr="00FB10B0">
        <w:rPr>
          <w:rFonts w:ascii="Arial" w:eastAsia="Arial" w:hAnsi="Arial" w:cs="Arial"/>
          <w:color w:val="000000"/>
        </w:rPr>
        <w:t xml:space="preserve">In some parts of India, girls are often perceived as an economic burden, which exacerbates child marriage. </w:t>
      </w:r>
      <w:sdt>
        <w:sdtPr>
          <w:rPr>
            <w:rFonts w:ascii="Arial" w:hAnsi="Arial" w:cs="Arial"/>
          </w:rPr>
          <w:tag w:val="goog_rdk_22"/>
          <w:id w:val="36480179"/>
          <w:placeholder>
            <w:docPart w:val="DefaultPlaceholder_1081868574"/>
          </w:placeholder>
        </w:sdtPr>
        <w:sdtEndPr/>
        <w:sdtContent/>
      </w:sdt>
      <w:sdt>
        <w:sdtPr>
          <w:rPr>
            <w:rFonts w:ascii="Arial" w:hAnsi="Arial" w:cs="Arial"/>
          </w:rPr>
          <w:tag w:val="goog_rdk_23"/>
          <w:id w:val="-623154466"/>
          <w:placeholder>
            <w:docPart w:val="DefaultPlaceholder_1081868574"/>
          </w:placeholder>
        </w:sdtPr>
        <w:sdtEndPr/>
        <w:sdtContent/>
      </w:sdt>
      <w:sdt>
        <w:sdtPr>
          <w:rPr>
            <w:rFonts w:ascii="Arial" w:hAnsi="Arial" w:cs="Arial"/>
          </w:rPr>
          <w:tag w:val="goog_rdk_24"/>
          <w:id w:val="539785325"/>
          <w:placeholder>
            <w:docPart w:val="DefaultPlaceholder_1081868574"/>
          </w:placeholder>
        </w:sdtPr>
        <w:sdtEndPr/>
        <w:sdtContent/>
      </w:sdt>
      <w:r w:rsidRPr="00FB10B0">
        <w:rPr>
          <w:rFonts w:ascii="Arial" w:eastAsia="Arial" w:hAnsi="Arial" w:cs="Arial"/>
          <w:color w:val="000000"/>
        </w:rPr>
        <w:t>The</w:t>
      </w:r>
      <w:sdt>
        <w:sdtPr>
          <w:rPr>
            <w:rFonts w:ascii="Arial" w:hAnsi="Arial" w:cs="Arial"/>
          </w:rPr>
          <w:tag w:val="goog_rdk_25"/>
          <w:id w:val="1522363452"/>
          <w:placeholder>
            <w:docPart w:val="DefaultPlaceholder_1081868574"/>
          </w:placeholder>
        </w:sdtPr>
        <w:sdtEndPr/>
        <w:sdtContent>
          <w:r w:rsidRPr="00FB10B0">
            <w:rPr>
              <w:rFonts w:ascii="Arial" w:eastAsia="Arial" w:hAnsi="Arial" w:cs="Arial"/>
              <w:color w:val="000000"/>
            </w:rPr>
            <w:t xml:space="preserve"> Sex Ratio at Birth (SRB)</w:t>
          </w:r>
        </w:sdtContent>
      </w:sdt>
      <w:r w:rsidRPr="00FB10B0">
        <w:rPr>
          <w:rFonts w:ascii="Arial" w:eastAsia="Arial" w:hAnsi="Arial" w:cs="Arial"/>
          <w:color w:val="000000"/>
        </w:rPr>
        <w:t xml:space="preserve"> </w:t>
      </w:r>
      <w:sdt>
        <w:sdtPr>
          <w:rPr>
            <w:rFonts w:ascii="Arial" w:hAnsi="Arial" w:cs="Arial"/>
          </w:rPr>
          <w:tag w:val="goog_rdk_26"/>
          <w:id w:val="-1628700980"/>
          <w:placeholder>
            <w:docPart w:val="DefaultPlaceholder_1081868574"/>
          </w:placeholder>
          <w:showingPlcHdr/>
        </w:sdtPr>
        <w:sdtEndPr/>
        <w:sdtContent/>
      </w:sdt>
      <w:r w:rsidRPr="00FB10B0">
        <w:rPr>
          <w:rFonts w:ascii="Arial" w:eastAsia="Arial" w:hAnsi="Arial" w:cs="Arial"/>
          <w:color w:val="000000"/>
        </w:rPr>
        <w:t>is 9</w:t>
      </w:r>
      <w:sdt>
        <w:sdtPr>
          <w:rPr>
            <w:rFonts w:ascii="Arial" w:hAnsi="Arial" w:cs="Arial"/>
          </w:rPr>
          <w:tag w:val="goog_rdk_27"/>
          <w:id w:val="1185015809"/>
          <w:placeholder>
            <w:docPart w:val="DefaultPlaceholder_1081868574"/>
          </w:placeholder>
        </w:sdtPr>
        <w:sdtEndPr/>
        <w:sdtContent>
          <w:r w:rsidRPr="00FB10B0">
            <w:rPr>
              <w:rFonts w:ascii="Arial" w:eastAsia="Arial" w:hAnsi="Arial" w:cs="Arial"/>
              <w:color w:val="000000"/>
            </w:rPr>
            <w:t>07</w:t>
          </w:r>
        </w:sdtContent>
      </w:sdt>
      <w:sdt>
        <w:sdtPr>
          <w:rPr>
            <w:rFonts w:ascii="Arial" w:hAnsi="Arial" w:cs="Arial"/>
          </w:rPr>
          <w:tag w:val="goog_rdk_28"/>
          <w:id w:val="-517238855"/>
          <w:placeholder>
            <w:docPart w:val="DefaultPlaceholder_1081868574"/>
          </w:placeholder>
          <w:showingPlcHdr/>
        </w:sdtPr>
        <w:sdtEndPr/>
        <w:sdtContent/>
      </w:sdt>
      <w:r w:rsidRPr="00FB10B0">
        <w:rPr>
          <w:rFonts w:ascii="Arial" w:eastAsia="Arial" w:hAnsi="Arial" w:cs="Arial"/>
          <w:color w:val="000000"/>
        </w:rPr>
        <w:t xml:space="preserve"> female</w:t>
      </w:r>
      <w:sdt>
        <w:sdtPr>
          <w:rPr>
            <w:rFonts w:ascii="Arial" w:hAnsi="Arial" w:cs="Arial"/>
          </w:rPr>
          <w:tag w:val="goog_rdk_29"/>
          <w:id w:val="192969537"/>
          <w:placeholder>
            <w:docPart w:val="DefaultPlaceholder_1081868574"/>
          </w:placeholder>
        </w:sdtPr>
        <w:sdtEndPr/>
        <w:sdtContent>
          <w:r w:rsidRPr="00FB10B0">
            <w:rPr>
              <w:rFonts w:ascii="Arial" w:eastAsia="Arial" w:hAnsi="Arial" w:cs="Arial"/>
              <w:color w:val="000000"/>
            </w:rPr>
            <w:t xml:space="preserve"> births</w:t>
          </w:r>
          <w:r w:rsidR="00FB10B0">
            <w:rPr>
              <w:rFonts w:ascii="Arial" w:hAnsi="Arial" w:cs="Arial"/>
            </w:rPr>
            <w:t xml:space="preserve"> </w:t>
          </w:r>
        </w:sdtContent>
      </w:sdt>
      <w:r w:rsidRPr="00FB10B0">
        <w:rPr>
          <w:rFonts w:ascii="Arial" w:eastAsia="Arial" w:hAnsi="Arial" w:cs="Arial"/>
          <w:color w:val="000000"/>
        </w:rPr>
        <w:t xml:space="preserve">per 1,000 </w:t>
      </w:r>
      <w:r w:rsidR="00FB10B0">
        <w:rPr>
          <w:rFonts w:ascii="Arial" w:eastAsia="Arial" w:hAnsi="Arial" w:cs="Arial"/>
          <w:color w:val="000000"/>
        </w:rPr>
        <w:t>male</w:t>
      </w:r>
      <w:r w:rsidRPr="00FB10B0">
        <w:rPr>
          <w:rFonts w:ascii="Arial" w:eastAsia="Arial" w:hAnsi="Arial" w:cs="Arial"/>
          <w:color w:val="000000"/>
        </w:rPr>
        <w:t xml:space="preserve"> </w:t>
      </w:r>
      <w:r w:rsidR="00756A9C" w:rsidRPr="00FB10B0">
        <w:rPr>
          <w:rFonts w:ascii="Arial" w:eastAsia="Arial" w:hAnsi="Arial" w:cs="Arial"/>
          <w:color w:val="000000"/>
        </w:rPr>
        <w:t>births, which</w:t>
      </w:r>
      <w:r w:rsidRPr="00FB10B0">
        <w:rPr>
          <w:rFonts w:ascii="Arial" w:eastAsia="Arial" w:hAnsi="Arial" w:cs="Arial"/>
          <w:color w:val="000000"/>
        </w:rPr>
        <w:t xml:space="preserve"> reflects pre-birth discrimination manifested through gender-biased sex selection and post-birth discrimination against girls.</w:t>
      </w:r>
      <w:r w:rsidRPr="00FB10B0">
        <w:rPr>
          <w:rFonts w:ascii="Arial" w:eastAsia="Arial" w:hAnsi="Arial" w:cs="Arial"/>
          <w:color w:val="000000"/>
          <w:vertAlign w:val="superscript"/>
        </w:rPr>
        <w:footnoteReference w:id="4"/>
      </w:r>
      <w:r w:rsidRPr="00FB10B0">
        <w:rPr>
          <w:rFonts w:ascii="Arial" w:eastAsia="Arial" w:hAnsi="Arial" w:cs="Arial"/>
          <w:color w:val="000000"/>
        </w:rPr>
        <w:t xml:space="preserve"> To address the issue, UNICEF and UNFPA extended technical support to flagship government programmes that promote girls' empowerment at the national and sub-national levels. For </w:t>
      </w:r>
      <w:r w:rsidR="00EE459D" w:rsidRPr="00FB10B0">
        <w:rPr>
          <w:rFonts w:ascii="Arial" w:eastAsia="Arial" w:hAnsi="Arial" w:cs="Arial"/>
          <w:color w:val="000000"/>
        </w:rPr>
        <w:t>example, In 2022</w:t>
      </w:r>
      <w:r w:rsidR="00FB10B0">
        <w:rPr>
          <w:rFonts w:ascii="Arial" w:eastAsia="Arial" w:hAnsi="Arial" w:cs="Arial"/>
          <w:color w:val="000000"/>
        </w:rPr>
        <w:t>,</w:t>
      </w:r>
      <w:r w:rsidRPr="00FB10B0">
        <w:rPr>
          <w:rFonts w:ascii="Arial" w:eastAsia="Arial" w:hAnsi="Arial" w:cs="Arial"/>
          <w:color w:val="000000"/>
        </w:rPr>
        <w:t xml:space="preserve"> </w:t>
      </w:r>
      <w:sdt>
        <w:sdtPr>
          <w:rPr>
            <w:rFonts w:ascii="Arial" w:hAnsi="Arial" w:cs="Arial"/>
          </w:rPr>
          <w:tag w:val="goog_rdk_33"/>
          <w:id w:val="-1053693630"/>
          <w:placeholder>
            <w:docPart w:val="DefaultPlaceholder_1081868574"/>
          </w:placeholder>
        </w:sdtPr>
        <w:sdtEndPr/>
        <w:sdtContent/>
      </w:sdt>
      <w:sdt>
        <w:sdtPr>
          <w:rPr>
            <w:rFonts w:ascii="Arial" w:hAnsi="Arial" w:cs="Arial"/>
          </w:rPr>
          <w:tag w:val="goog_rdk_34"/>
          <w:id w:val="-82921896"/>
          <w:placeholder>
            <w:docPart w:val="DefaultPlaceholder_1081868574"/>
          </w:placeholder>
        </w:sdtPr>
        <w:sdtEndPr/>
        <w:sdtContent/>
      </w:sdt>
      <w:sdt>
        <w:sdtPr>
          <w:rPr>
            <w:rFonts w:ascii="Arial" w:hAnsi="Arial" w:cs="Arial"/>
          </w:rPr>
          <w:tag w:val="goog_rdk_35"/>
          <w:id w:val="-1423942507"/>
          <w:placeholder>
            <w:docPart w:val="DefaultPlaceholder_1081868574"/>
          </w:placeholder>
        </w:sdtPr>
        <w:sdtEndPr/>
        <w:sdtContent/>
      </w:sdt>
      <w:r w:rsidRPr="00FB10B0">
        <w:rPr>
          <w:rFonts w:ascii="Arial" w:eastAsia="Arial" w:hAnsi="Arial" w:cs="Arial"/>
          <w:color w:val="000000"/>
        </w:rPr>
        <w:t xml:space="preserve">UNICEF supported the ministry in developing an operational guideline for Beti </w:t>
      </w:r>
      <w:proofErr w:type="spellStart"/>
      <w:r w:rsidRPr="00FB10B0">
        <w:rPr>
          <w:rFonts w:ascii="Arial" w:eastAsia="Arial" w:hAnsi="Arial" w:cs="Arial"/>
          <w:color w:val="000000"/>
        </w:rPr>
        <w:t>Bachao</w:t>
      </w:r>
      <w:proofErr w:type="spellEnd"/>
      <w:r w:rsidRPr="00FB10B0">
        <w:rPr>
          <w:rFonts w:ascii="Arial" w:eastAsia="Arial" w:hAnsi="Arial" w:cs="Arial"/>
          <w:color w:val="000000"/>
        </w:rPr>
        <w:t xml:space="preserve"> and Beti </w:t>
      </w:r>
      <w:proofErr w:type="spellStart"/>
      <w:r w:rsidRPr="00FB10B0">
        <w:rPr>
          <w:rFonts w:ascii="Arial" w:eastAsia="Arial" w:hAnsi="Arial" w:cs="Arial"/>
          <w:color w:val="000000"/>
        </w:rPr>
        <w:t>Padhao</w:t>
      </w:r>
      <w:proofErr w:type="spellEnd"/>
      <w:r w:rsidRPr="00FB10B0">
        <w:rPr>
          <w:rFonts w:ascii="Arial" w:eastAsia="Arial" w:hAnsi="Arial" w:cs="Arial"/>
          <w:color w:val="000000"/>
        </w:rPr>
        <w:t xml:space="preserve"> (BBBP), translating the manual into multiple regional languages and providing capacity-building support to state and district-level officials to operationalise them.</w:t>
      </w:r>
      <w:sdt>
        <w:sdtPr>
          <w:rPr>
            <w:rFonts w:ascii="Arial" w:hAnsi="Arial" w:cs="Arial"/>
          </w:rPr>
          <w:tag w:val="goog_rdk_36"/>
          <w:id w:val="631839957"/>
          <w:placeholder>
            <w:docPart w:val="DefaultPlaceholder_1081868574"/>
          </w:placeholder>
        </w:sdtPr>
        <w:sdtEndPr/>
        <w:sdtContent>
          <w:r w:rsidRPr="00FB10B0">
            <w:rPr>
              <w:rFonts w:ascii="Arial" w:eastAsia="Arial" w:hAnsi="Arial" w:cs="Arial"/>
              <w:color w:val="000000"/>
            </w:rPr>
            <w:t xml:space="preserve"> In 2023, UNFPA partnered with Girls Count, a national civil society-led coalition of over 400 civil society organisations, activists and community-based organisations committed to enhancing the overall value of women and girls</w:t>
          </w:r>
          <w:r w:rsidR="00FB10B0">
            <w:rPr>
              <w:rFonts w:ascii="Arial" w:eastAsia="Arial" w:hAnsi="Arial" w:cs="Arial"/>
              <w:color w:val="000000"/>
            </w:rPr>
            <w:t xml:space="preserve"> and addressing</w:t>
          </w:r>
          <w:r w:rsidRPr="00FB10B0">
            <w:rPr>
              <w:rFonts w:ascii="Arial" w:eastAsia="Arial" w:hAnsi="Arial" w:cs="Arial"/>
              <w:color w:val="000000"/>
            </w:rPr>
            <w:t xml:space="preserve"> India's adverse child sex ratios.</w:t>
          </w:r>
        </w:sdtContent>
      </w:sdt>
      <w:r w:rsidRPr="00FB10B0">
        <w:rPr>
          <w:rFonts w:ascii="Arial" w:eastAsia="Arial" w:hAnsi="Arial" w:cs="Arial"/>
          <w:color w:val="000000"/>
        </w:rPr>
        <w:t xml:space="preserve"> </w:t>
      </w:r>
    </w:p>
    <w:p w14:paraId="00000014" w14:textId="77777777" w:rsidR="002B2F83" w:rsidRPr="00FB10B0" w:rsidRDefault="008602E2" w:rsidP="00436EA9">
      <w:pPr>
        <w:numPr>
          <w:ilvl w:val="1"/>
          <w:numId w:val="1"/>
        </w:numPr>
        <w:pBdr>
          <w:top w:val="nil"/>
          <w:left w:val="nil"/>
          <w:bottom w:val="nil"/>
          <w:right w:val="nil"/>
          <w:between w:val="nil"/>
        </w:pBdr>
        <w:spacing w:before="120" w:after="0" w:line="240" w:lineRule="auto"/>
        <w:ind w:left="1080"/>
        <w:jc w:val="both"/>
        <w:rPr>
          <w:rFonts w:ascii="Arial" w:eastAsia="Arial" w:hAnsi="Arial" w:cs="Arial"/>
          <w:b/>
          <w:i/>
          <w:color w:val="000000"/>
        </w:rPr>
      </w:pPr>
      <w:r w:rsidRPr="00FB10B0">
        <w:rPr>
          <w:rFonts w:ascii="Arial" w:eastAsia="Arial" w:hAnsi="Arial" w:cs="Arial"/>
          <w:b/>
          <w:i/>
          <w:color w:val="000000"/>
        </w:rPr>
        <w:t xml:space="preserve">ensure access to education, decent work, social protection, and health services, including sexual and reproductive health, for girls and women who are affected or at risk, who are already married or in informal unions, who have fled such a marriage or union, whose marriage has dissolved, and widowed girls or women who were married as </w:t>
      </w:r>
      <w:proofErr w:type="gramStart"/>
      <w:r w:rsidRPr="00FB10B0">
        <w:rPr>
          <w:rFonts w:ascii="Arial" w:eastAsia="Arial" w:hAnsi="Arial" w:cs="Arial"/>
          <w:b/>
          <w:i/>
          <w:color w:val="000000"/>
        </w:rPr>
        <w:t>girls;</w:t>
      </w:r>
      <w:proofErr w:type="gramEnd"/>
      <w:r w:rsidRPr="00FB10B0">
        <w:rPr>
          <w:rFonts w:ascii="Arial" w:eastAsia="Arial" w:hAnsi="Arial" w:cs="Arial"/>
          <w:b/>
          <w:i/>
          <w:color w:val="000000"/>
        </w:rPr>
        <w:t xml:space="preserve"> </w:t>
      </w:r>
    </w:p>
    <w:p w14:paraId="00000015" w14:textId="1EDF8B98" w:rsidR="002B2F83" w:rsidRPr="00FB10B0" w:rsidRDefault="00794EDB" w:rsidP="00436EA9">
      <w:pPr>
        <w:numPr>
          <w:ilvl w:val="2"/>
          <w:numId w:val="1"/>
        </w:numPr>
        <w:pBdr>
          <w:top w:val="nil"/>
          <w:left w:val="nil"/>
          <w:bottom w:val="nil"/>
          <w:right w:val="nil"/>
          <w:between w:val="nil"/>
        </w:pBdr>
        <w:spacing w:before="120" w:after="0" w:line="240" w:lineRule="auto"/>
        <w:ind w:left="1627" w:hanging="186"/>
        <w:jc w:val="both"/>
        <w:rPr>
          <w:rFonts w:ascii="Arial" w:eastAsia="Arial" w:hAnsi="Arial" w:cs="Arial"/>
          <w:color w:val="000000"/>
        </w:rPr>
      </w:pPr>
      <w:sdt>
        <w:sdtPr>
          <w:rPr>
            <w:rFonts w:ascii="Arial" w:hAnsi="Arial" w:cs="Arial"/>
          </w:rPr>
          <w:tag w:val="goog_rdk_38"/>
          <w:id w:val="1740748106"/>
        </w:sdtPr>
        <w:sdtEndPr/>
        <w:sdtContent>
          <w:r w:rsidR="008602E2" w:rsidRPr="00FB10B0">
            <w:rPr>
              <w:rFonts w:ascii="Arial" w:eastAsia="Arial" w:hAnsi="Arial" w:cs="Arial"/>
              <w:b/>
              <w:i/>
              <w:color w:val="000000"/>
            </w:rPr>
            <w:t xml:space="preserve">Access to Life Skills </w:t>
          </w:r>
        </w:sdtContent>
      </w:sdt>
      <w:r w:rsidR="008602E2" w:rsidRPr="00FB10B0">
        <w:rPr>
          <w:rFonts w:ascii="Arial" w:eastAsia="Arial" w:hAnsi="Arial" w:cs="Arial"/>
          <w:b/>
          <w:color w:val="000000"/>
        </w:rPr>
        <w:t>Education</w:t>
      </w:r>
      <w:sdt>
        <w:sdtPr>
          <w:rPr>
            <w:rFonts w:ascii="Arial" w:hAnsi="Arial" w:cs="Arial"/>
          </w:rPr>
          <w:tag w:val="goog_rdk_39"/>
          <w:id w:val="960692395"/>
        </w:sdtPr>
        <w:sdtEndPr/>
        <w:sdtContent>
          <w:r w:rsidR="00631131" w:rsidRPr="00FB10B0">
            <w:rPr>
              <w:rFonts w:ascii="Arial" w:hAnsi="Arial" w:cs="Arial"/>
            </w:rPr>
            <w:t>:</w:t>
          </w:r>
        </w:sdtContent>
      </w:sdt>
      <w:r w:rsidR="008602E2" w:rsidRPr="00FB10B0">
        <w:rPr>
          <w:rFonts w:ascii="Arial" w:eastAsia="Arial" w:hAnsi="Arial" w:cs="Arial"/>
          <w:color w:val="000000"/>
        </w:rPr>
        <w:t xml:space="preserve">5.7 million girls were engaged in gender-transformative life skills and comprehensive sexuality education programmes that build their knowledge, skills, and awareness of their rights </w:t>
      </w:r>
      <w:sdt>
        <w:sdtPr>
          <w:rPr>
            <w:rFonts w:ascii="Arial" w:hAnsi="Arial" w:cs="Arial"/>
          </w:rPr>
          <w:tag w:val="goog_rdk_41"/>
          <w:id w:val="659421548"/>
        </w:sdtPr>
        <w:sdtEndPr/>
        <w:sdtContent>
          <w:r w:rsidR="008602E2" w:rsidRPr="00FB10B0">
            <w:rPr>
              <w:rFonts w:ascii="Arial" w:eastAsia="Arial" w:hAnsi="Arial" w:cs="Arial"/>
              <w:color w:val="000000"/>
            </w:rPr>
            <w:t xml:space="preserve">(including sexual and reproductive health and rights) </w:t>
          </w:r>
        </w:sdtContent>
      </w:sdt>
      <w:r w:rsidR="008602E2" w:rsidRPr="00FB10B0">
        <w:rPr>
          <w:rFonts w:ascii="Arial" w:eastAsia="Arial" w:hAnsi="Arial" w:cs="Arial"/>
          <w:color w:val="000000"/>
        </w:rPr>
        <w:t xml:space="preserve">and connect them to services in 2023. </w:t>
      </w:r>
    </w:p>
    <w:p w14:paraId="00000016" w14:textId="6E5431A3" w:rsidR="002B2F83" w:rsidRPr="00FB10B0" w:rsidRDefault="008602E2" w:rsidP="00436EA9">
      <w:pPr>
        <w:numPr>
          <w:ilvl w:val="2"/>
          <w:numId w:val="1"/>
        </w:numPr>
        <w:pBdr>
          <w:top w:val="nil"/>
          <w:left w:val="nil"/>
          <w:bottom w:val="nil"/>
          <w:right w:val="nil"/>
          <w:between w:val="nil"/>
        </w:pBdr>
        <w:spacing w:before="120" w:after="0" w:line="240" w:lineRule="auto"/>
        <w:ind w:left="1627" w:hanging="186"/>
        <w:jc w:val="both"/>
        <w:rPr>
          <w:rFonts w:ascii="Arial" w:eastAsia="Arial" w:hAnsi="Arial" w:cs="Arial"/>
          <w:color w:val="000000"/>
        </w:rPr>
      </w:pPr>
      <w:r w:rsidRPr="00FB10B0">
        <w:rPr>
          <w:rFonts w:ascii="Arial" w:eastAsia="Arial" w:hAnsi="Arial" w:cs="Arial"/>
          <w:b/>
          <w:bCs/>
          <w:color w:val="000000"/>
        </w:rPr>
        <w:t>Ensuring access to health services</w:t>
      </w:r>
      <w:r w:rsidRPr="00FB10B0">
        <w:rPr>
          <w:rFonts w:ascii="Arial" w:eastAsia="Arial" w:hAnsi="Arial" w:cs="Arial"/>
          <w:color w:val="000000"/>
        </w:rPr>
        <w:t xml:space="preserve">: </w:t>
      </w:r>
      <w:sdt>
        <w:sdtPr>
          <w:rPr>
            <w:rFonts w:ascii="Arial" w:hAnsi="Arial" w:cs="Arial"/>
          </w:rPr>
          <w:tag w:val="goog_rdk_42"/>
          <w:id w:val="402727596"/>
          <w:placeholder>
            <w:docPart w:val="DefaultPlaceholder_1081868574"/>
          </w:placeholder>
        </w:sdtPr>
        <w:sdtEndPr/>
        <w:sdtContent>
          <w:r w:rsidRPr="00FB10B0">
            <w:rPr>
              <w:rFonts w:ascii="Arial" w:eastAsia="Arial" w:hAnsi="Arial" w:cs="Arial"/>
              <w:color w:val="000000"/>
            </w:rPr>
            <w:t>The Government of India’s School Health and Wellness Programme (SHWP) supports health promotion, including providing gender-sensitive Life Skill Education (LSE) through schools</w:t>
          </w:r>
          <w:r w:rsidR="007C57BA">
            <w:rPr>
              <w:rFonts w:ascii="Arial" w:eastAsia="Arial" w:hAnsi="Arial" w:cs="Arial"/>
              <w:color w:val="000000"/>
            </w:rPr>
            <w:t xml:space="preserve">. This was further </w:t>
          </w:r>
          <w:r w:rsidRPr="00FB10B0">
            <w:rPr>
              <w:rFonts w:ascii="Arial" w:eastAsia="Arial" w:hAnsi="Arial" w:cs="Arial"/>
              <w:color w:val="000000"/>
            </w:rPr>
            <w:t xml:space="preserve">supported by UNICEF and UNFPA </w:t>
          </w:r>
          <w:r w:rsidR="007C57BA">
            <w:rPr>
              <w:rFonts w:ascii="Arial" w:eastAsia="Arial" w:hAnsi="Arial" w:cs="Arial"/>
              <w:color w:val="000000"/>
            </w:rPr>
            <w:t>in the</w:t>
          </w:r>
          <w:r w:rsidRPr="00FB10B0">
            <w:rPr>
              <w:rFonts w:ascii="Arial" w:eastAsia="Arial" w:hAnsi="Arial" w:cs="Arial"/>
              <w:color w:val="000000"/>
            </w:rPr>
            <w:t xml:space="preserve"> </w:t>
          </w:r>
          <w:r w:rsidR="00843BD0">
            <w:rPr>
              <w:rFonts w:ascii="Arial" w:eastAsia="Arial" w:hAnsi="Arial" w:cs="Arial"/>
              <w:color w:val="000000"/>
            </w:rPr>
            <w:t xml:space="preserve">state </w:t>
          </w:r>
          <w:r w:rsidRPr="00FB10B0">
            <w:rPr>
              <w:rFonts w:ascii="Arial" w:eastAsia="Arial" w:hAnsi="Arial" w:cs="Arial"/>
              <w:color w:val="000000"/>
            </w:rPr>
            <w:t>roll o</w:t>
          </w:r>
          <w:r w:rsidR="00843BD0">
            <w:rPr>
              <w:rFonts w:ascii="Arial" w:eastAsia="Arial" w:hAnsi="Arial" w:cs="Arial"/>
              <w:color w:val="000000"/>
            </w:rPr>
            <w:t>ut</w:t>
          </w:r>
          <w:r w:rsidRPr="00FB10B0">
            <w:rPr>
              <w:rFonts w:ascii="Arial" w:eastAsia="Arial" w:hAnsi="Arial" w:cs="Arial"/>
              <w:color w:val="000000"/>
            </w:rPr>
            <w:t xml:space="preserve">. </w:t>
          </w:r>
        </w:sdtContent>
      </w:sdt>
      <w:r w:rsidRPr="00FB10B0">
        <w:rPr>
          <w:rFonts w:ascii="Arial" w:eastAsia="Arial" w:hAnsi="Arial" w:cs="Arial"/>
          <w:color w:val="000000"/>
        </w:rPr>
        <w:t xml:space="preserve">In 2023, UNFPA trained 18,000 teachers as </w:t>
      </w:r>
      <w:r w:rsidR="00843BD0">
        <w:rPr>
          <w:rFonts w:ascii="Arial" w:eastAsia="Arial" w:hAnsi="Arial" w:cs="Arial"/>
          <w:color w:val="000000"/>
        </w:rPr>
        <w:t>“</w:t>
      </w:r>
      <w:r w:rsidRPr="00FB10B0">
        <w:rPr>
          <w:rFonts w:ascii="Arial" w:eastAsia="Arial" w:hAnsi="Arial" w:cs="Arial"/>
          <w:color w:val="000000"/>
        </w:rPr>
        <w:t>Health and Wellness Ambassadors</w:t>
      </w:r>
      <w:r w:rsidR="00843BD0">
        <w:rPr>
          <w:rFonts w:ascii="Arial" w:eastAsia="Arial" w:hAnsi="Arial" w:cs="Arial"/>
          <w:color w:val="000000"/>
        </w:rPr>
        <w:t>”</w:t>
      </w:r>
      <w:r w:rsidRPr="00FB10B0">
        <w:rPr>
          <w:rFonts w:ascii="Arial" w:eastAsia="Arial" w:hAnsi="Arial" w:cs="Arial"/>
          <w:color w:val="000000"/>
        </w:rPr>
        <w:t xml:space="preserve"> </w:t>
      </w:r>
      <w:sdt>
        <w:sdtPr>
          <w:rPr>
            <w:rFonts w:ascii="Arial" w:hAnsi="Arial" w:cs="Arial"/>
          </w:rPr>
          <w:tag w:val="goog_rdk_43"/>
          <w:id w:val="-640338219"/>
          <w:placeholder>
            <w:docPart w:val="DefaultPlaceholder_1081868574"/>
          </w:placeholder>
        </w:sdtPr>
        <w:sdtEndPr/>
        <w:sdtContent>
          <w:r w:rsidRPr="00FB10B0">
            <w:rPr>
              <w:rFonts w:ascii="Arial" w:eastAsia="Arial" w:hAnsi="Arial" w:cs="Arial"/>
              <w:color w:val="000000"/>
            </w:rPr>
            <w:t>under the School Health and Wellness Programme</w:t>
          </w:r>
          <w:r w:rsidRPr="00FB10B0">
            <w:rPr>
              <w:rFonts w:ascii="Arial" w:eastAsia="Arial" w:hAnsi="Arial" w:cs="Arial"/>
              <w:color w:val="000000"/>
              <w:vertAlign w:val="superscript"/>
            </w:rPr>
            <w:footnoteReference w:id="5"/>
          </w:r>
          <w:r w:rsidRPr="00FB10B0">
            <w:rPr>
              <w:rFonts w:ascii="Arial" w:eastAsia="Arial" w:hAnsi="Arial" w:cs="Arial"/>
              <w:color w:val="000000"/>
            </w:rPr>
            <w:t xml:space="preserve"> </w:t>
          </w:r>
        </w:sdtContent>
      </w:sdt>
      <w:r w:rsidRPr="00FB10B0">
        <w:rPr>
          <w:rFonts w:ascii="Arial" w:eastAsia="Arial" w:hAnsi="Arial" w:cs="Arial"/>
          <w:color w:val="000000"/>
        </w:rPr>
        <w:t xml:space="preserve">across 26,000 schools spanning 33 districts in five states. Also, </w:t>
      </w:r>
      <w:r w:rsidR="00843BD0">
        <w:rPr>
          <w:rFonts w:ascii="Arial" w:eastAsia="Arial" w:hAnsi="Arial" w:cs="Arial"/>
          <w:color w:val="000000"/>
        </w:rPr>
        <w:t xml:space="preserve">jointly, </w:t>
      </w:r>
      <w:r w:rsidRPr="00FB10B0">
        <w:rPr>
          <w:rFonts w:ascii="Arial" w:eastAsia="Arial" w:hAnsi="Arial" w:cs="Arial"/>
          <w:color w:val="000000"/>
        </w:rPr>
        <w:t xml:space="preserve">UNFPA and UNICEF contributed to the Ministry of Health and Family Welfare's draft Menstrual Hygiene Policy </w:t>
      </w:r>
      <w:r w:rsidR="00843BD0">
        <w:rPr>
          <w:rFonts w:ascii="Arial" w:eastAsia="Arial" w:hAnsi="Arial" w:cs="Arial"/>
          <w:color w:val="000000"/>
        </w:rPr>
        <w:t>aimed at</w:t>
      </w:r>
      <w:r w:rsidRPr="00FB10B0">
        <w:rPr>
          <w:rFonts w:ascii="Arial" w:eastAsia="Arial" w:hAnsi="Arial" w:cs="Arial"/>
          <w:color w:val="000000"/>
        </w:rPr>
        <w:t xml:space="preserve"> promot</w:t>
      </w:r>
      <w:r w:rsidR="00843BD0">
        <w:rPr>
          <w:rFonts w:ascii="Arial" w:eastAsia="Arial" w:hAnsi="Arial" w:cs="Arial"/>
          <w:color w:val="000000"/>
        </w:rPr>
        <w:t>ing</w:t>
      </w:r>
      <w:r w:rsidRPr="00FB10B0">
        <w:rPr>
          <w:rFonts w:ascii="Arial" w:eastAsia="Arial" w:hAnsi="Arial" w:cs="Arial"/>
          <w:color w:val="000000"/>
        </w:rPr>
        <w:t xml:space="preserve"> menstruating individuals' health, well-being, and empowerment. Both agencies support</w:t>
      </w:r>
      <w:r w:rsidR="00511D8D">
        <w:rPr>
          <w:rFonts w:ascii="Arial" w:eastAsia="Arial" w:hAnsi="Arial" w:cs="Arial"/>
          <w:color w:val="000000"/>
        </w:rPr>
        <w:t>ed</w:t>
      </w:r>
      <w:r w:rsidRPr="00FB10B0">
        <w:rPr>
          <w:rFonts w:ascii="Arial" w:eastAsia="Arial" w:hAnsi="Arial" w:cs="Arial"/>
          <w:color w:val="000000"/>
        </w:rPr>
        <w:t xml:space="preserve"> interventions in </w:t>
      </w:r>
      <w:r w:rsidR="00511D8D">
        <w:rPr>
          <w:rFonts w:ascii="Arial" w:eastAsia="Arial" w:hAnsi="Arial" w:cs="Arial"/>
          <w:color w:val="000000"/>
        </w:rPr>
        <w:t>s</w:t>
      </w:r>
      <w:r w:rsidRPr="00FB10B0">
        <w:rPr>
          <w:rFonts w:ascii="Arial" w:eastAsia="Arial" w:hAnsi="Arial" w:cs="Arial"/>
          <w:color w:val="000000"/>
        </w:rPr>
        <w:t>tates to promote increased awareness, dispel stigma, and enable expanded access to hygienic menstrual products at scale.</w:t>
      </w:r>
    </w:p>
    <w:p w14:paraId="00000017" w14:textId="77777777" w:rsidR="002B2F83" w:rsidRPr="00FB10B0" w:rsidRDefault="002B2F83" w:rsidP="00436EA9">
      <w:pPr>
        <w:pBdr>
          <w:top w:val="nil"/>
          <w:left w:val="nil"/>
          <w:bottom w:val="nil"/>
          <w:right w:val="nil"/>
          <w:between w:val="nil"/>
        </w:pBdr>
        <w:spacing w:before="120" w:after="0" w:line="240" w:lineRule="auto"/>
        <w:ind w:left="1627"/>
        <w:jc w:val="both"/>
        <w:rPr>
          <w:rFonts w:ascii="Arial" w:eastAsia="Arial" w:hAnsi="Arial" w:cs="Arial"/>
          <w:color w:val="000000"/>
        </w:rPr>
      </w:pPr>
    </w:p>
    <w:p w14:paraId="00000018" w14:textId="77777777" w:rsidR="002B2F83" w:rsidRPr="00FB10B0" w:rsidRDefault="008602E2" w:rsidP="00436EA9">
      <w:pPr>
        <w:numPr>
          <w:ilvl w:val="1"/>
          <w:numId w:val="1"/>
        </w:numPr>
        <w:pBdr>
          <w:top w:val="nil"/>
          <w:left w:val="nil"/>
          <w:bottom w:val="nil"/>
          <w:right w:val="nil"/>
          <w:between w:val="nil"/>
        </w:pBdr>
        <w:spacing w:before="120" w:after="0" w:line="240" w:lineRule="auto"/>
        <w:ind w:left="1080"/>
        <w:jc w:val="both"/>
        <w:rPr>
          <w:rFonts w:ascii="Arial" w:eastAsia="Arial" w:hAnsi="Arial" w:cs="Arial"/>
          <w:b/>
          <w:i/>
          <w:color w:val="000000"/>
        </w:rPr>
      </w:pPr>
      <w:r w:rsidRPr="00FB10B0">
        <w:rPr>
          <w:rFonts w:ascii="Arial" w:eastAsia="Arial" w:hAnsi="Arial" w:cs="Arial"/>
          <w:b/>
          <w:i/>
          <w:color w:val="000000"/>
        </w:rPr>
        <w:lastRenderedPageBreak/>
        <w:t xml:space="preserve">guarantee protection measures, remedies and support services for </w:t>
      </w:r>
      <w:proofErr w:type="gramStart"/>
      <w:r w:rsidRPr="00FB10B0">
        <w:rPr>
          <w:rFonts w:ascii="Arial" w:eastAsia="Arial" w:hAnsi="Arial" w:cs="Arial"/>
          <w:b/>
          <w:i/>
          <w:color w:val="000000"/>
        </w:rPr>
        <w:t>victims;</w:t>
      </w:r>
      <w:proofErr w:type="gramEnd"/>
    </w:p>
    <w:p w14:paraId="00000019" w14:textId="0774C62C" w:rsidR="002B2F83" w:rsidRPr="00FB10B0" w:rsidRDefault="008602E2" w:rsidP="00436EA9">
      <w:pPr>
        <w:numPr>
          <w:ilvl w:val="2"/>
          <w:numId w:val="1"/>
        </w:numPr>
        <w:pBdr>
          <w:top w:val="nil"/>
          <w:left w:val="nil"/>
          <w:bottom w:val="nil"/>
          <w:right w:val="nil"/>
          <w:between w:val="nil"/>
        </w:pBdr>
        <w:spacing w:before="120" w:after="0" w:line="240" w:lineRule="auto"/>
        <w:ind w:left="1627" w:hanging="186"/>
        <w:jc w:val="both"/>
        <w:rPr>
          <w:rFonts w:ascii="Arial" w:eastAsia="Arial" w:hAnsi="Arial" w:cs="Arial"/>
          <w:color w:val="000000"/>
        </w:rPr>
      </w:pPr>
      <w:bookmarkStart w:id="0" w:name="_heading=h.30j0zll" w:colFirst="0" w:colLast="0"/>
      <w:bookmarkEnd w:id="0"/>
      <w:r w:rsidRPr="00FB10B0">
        <w:rPr>
          <w:rFonts w:ascii="Arial" w:eastAsia="Arial" w:hAnsi="Arial" w:cs="Arial"/>
          <w:b/>
          <w:color w:val="000000"/>
        </w:rPr>
        <w:t>Capacity building of police on</w:t>
      </w:r>
      <w:sdt>
        <w:sdtPr>
          <w:rPr>
            <w:rFonts w:ascii="Arial" w:hAnsi="Arial" w:cs="Arial"/>
          </w:rPr>
          <w:tag w:val="goog_rdk_44"/>
          <w:id w:val="-897666853"/>
        </w:sdtPr>
        <w:sdtEndPr/>
        <w:sdtContent>
          <w:r w:rsidRPr="00FB10B0">
            <w:rPr>
              <w:rFonts w:ascii="Arial" w:eastAsia="Arial" w:hAnsi="Arial" w:cs="Arial"/>
              <w:b/>
              <w:color w:val="000000"/>
            </w:rPr>
            <w:t xml:space="preserve"> preventing and responding to</w:t>
          </w:r>
        </w:sdtContent>
      </w:sdt>
      <w:r w:rsidRPr="00FB10B0">
        <w:rPr>
          <w:rFonts w:ascii="Arial" w:eastAsia="Arial" w:hAnsi="Arial" w:cs="Arial"/>
          <w:b/>
          <w:color w:val="000000"/>
        </w:rPr>
        <w:t xml:space="preserve"> </w:t>
      </w:r>
      <w:sdt>
        <w:sdtPr>
          <w:rPr>
            <w:rFonts w:ascii="Arial" w:hAnsi="Arial" w:cs="Arial"/>
          </w:rPr>
          <w:tag w:val="goog_rdk_45"/>
          <w:id w:val="613871014"/>
        </w:sdtPr>
        <w:sdtEndPr/>
        <w:sdtContent>
          <w:r w:rsidRPr="00FB10B0">
            <w:rPr>
              <w:rFonts w:ascii="Arial" w:eastAsia="Arial" w:hAnsi="Arial" w:cs="Arial"/>
              <w:b/>
              <w:color w:val="000000"/>
            </w:rPr>
            <w:t>gender-based violence (</w:t>
          </w:r>
        </w:sdtContent>
      </w:sdt>
      <w:r w:rsidRPr="00FB10B0">
        <w:rPr>
          <w:rFonts w:ascii="Arial" w:eastAsia="Arial" w:hAnsi="Arial" w:cs="Arial"/>
          <w:b/>
          <w:color w:val="000000"/>
        </w:rPr>
        <w:t>GBV</w:t>
      </w:r>
      <w:sdt>
        <w:sdtPr>
          <w:rPr>
            <w:rFonts w:ascii="Arial" w:hAnsi="Arial" w:cs="Arial"/>
          </w:rPr>
          <w:tag w:val="goog_rdk_46"/>
          <w:id w:val="1571771102"/>
        </w:sdtPr>
        <w:sdtEndPr/>
        <w:sdtContent>
          <w:r w:rsidR="00FD479A">
            <w:rPr>
              <w:rFonts w:ascii="Arial" w:hAnsi="Arial" w:cs="Arial" w:hint="eastAsia"/>
              <w:b/>
              <w:color w:val="000000"/>
              <w:lang w:eastAsia="ja-JP"/>
            </w:rPr>
            <w:t xml:space="preserve">): </w:t>
          </w:r>
        </w:sdtContent>
      </w:sdt>
      <w:r w:rsidRPr="00FB10B0">
        <w:rPr>
          <w:rFonts w:ascii="Arial" w:eastAsia="Arial" w:hAnsi="Arial" w:cs="Arial"/>
          <w:color w:val="000000"/>
        </w:rPr>
        <w:t xml:space="preserve">In Rajasthan, UNFPA </w:t>
      </w:r>
      <w:r w:rsidR="00836386">
        <w:rPr>
          <w:rFonts w:ascii="Arial" w:eastAsia="Arial" w:hAnsi="Arial" w:cs="Arial"/>
          <w:color w:val="000000"/>
        </w:rPr>
        <w:t xml:space="preserve">supported the </w:t>
      </w:r>
      <w:r w:rsidRPr="00FB10B0">
        <w:rPr>
          <w:rFonts w:ascii="Arial" w:eastAsia="Arial" w:hAnsi="Arial" w:cs="Arial"/>
          <w:color w:val="000000"/>
        </w:rPr>
        <w:t>establish</w:t>
      </w:r>
      <w:r w:rsidR="00836386">
        <w:rPr>
          <w:rFonts w:ascii="Arial" w:eastAsia="Arial" w:hAnsi="Arial" w:cs="Arial"/>
          <w:color w:val="000000"/>
        </w:rPr>
        <w:t>ment of</w:t>
      </w:r>
      <w:r w:rsidRPr="00FB10B0">
        <w:rPr>
          <w:rFonts w:ascii="Arial" w:eastAsia="Arial" w:hAnsi="Arial" w:cs="Arial"/>
          <w:color w:val="000000"/>
        </w:rPr>
        <w:t xml:space="preserve"> a Gender Cell in the Rajasthan Police Academy provide</w:t>
      </w:r>
      <w:r w:rsidR="004E3347">
        <w:rPr>
          <w:rFonts w:ascii="Arial" w:eastAsia="Arial" w:hAnsi="Arial" w:cs="Arial"/>
          <w:color w:val="000000"/>
        </w:rPr>
        <w:t>d</w:t>
      </w:r>
      <w:r w:rsidRPr="00FB10B0">
        <w:rPr>
          <w:rFonts w:ascii="Arial" w:eastAsia="Arial" w:hAnsi="Arial" w:cs="Arial"/>
          <w:color w:val="000000"/>
        </w:rPr>
        <w:t xml:space="preserve"> technical assistance to the acade</w:t>
      </w:r>
      <w:sdt>
        <w:sdtPr>
          <w:rPr>
            <w:rFonts w:ascii="Arial" w:hAnsi="Arial" w:cs="Arial"/>
          </w:rPr>
          <w:tag w:val="goog_rdk_48"/>
          <w:id w:val="1368486959"/>
        </w:sdtPr>
        <w:sdtEndPr/>
        <w:sdtContent>
          <w:r w:rsidRPr="00FB10B0">
            <w:rPr>
              <w:rFonts w:ascii="Arial" w:eastAsia="Arial" w:hAnsi="Arial" w:cs="Arial"/>
              <w:color w:val="000000"/>
            </w:rPr>
            <w:t>m</w:t>
          </w:r>
        </w:sdtContent>
      </w:sdt>
      <w:sdt>
        <w:sdtPr>
          <w:rPr>
            <w:rFonts w:ascii="Arial" w:hAnsi="Arial" w:cs="Arial"/>
          </w:rPr>
          <w:tag w:val="goog_rdk_49"/>
          <w:id w:val="2066984227"/>
        </w:sdtPr>
        <w:sdtEndPr/>
        <w:sdtContent>
          <w:r w:rsidRPr="00FB10B0">
            <w:rPr>
              <w:rFonts w:ascii="Arial" w:eastAsia="Arial" w:hAnsi="Arial" w:cs="Arial"/>
              <w:color w:val="000000"/>
            </w:rPr>
            <w:t>y</w:t>
          </w:r>
        </w:sdtContent>
      </w:sdt>
      <w:sdt>
        <w:sdtPr>
          <w:rPr>
            <w:rFonts w:ascii="Arial" w:hAnsi="Arial" w:cs="Arial"/>
          </w:rPr>
          <w:tag w:val="goog_rdk_50"/>
          <w:id w:val="1980877804"/>
        </w:sdtPr>
        <w:sdtEndPr/>
        <w:sdtContent>
          <w:sdt>
            <w:sdtPr>
              <w:rPr>
                <w:rFonts w:ascii="Arial" w:hAnsi="Arial" w:cs="Arial"/>
              </w:rPr>
              <w:tag w:val="goog_rdk_51"/>
              <w:id w:val="1766658761"/>
            </w:sdtPr>
            <w:sdtEndPr/>
            <w:sdtContent>
              <w:r w:rsidRPr="00FB10B0">
                <w:rPr>
                  <w:rFonts w:ascii="Arial" w:eastAsia="Arial" w:hAnsi="Arial" w:cs="Arial"/>
                  <w:color w:val="000000"/>
                </w:rPr>
                <w:t xml:space="preserve"> </w:t>
              </w:r>
            </w:sdtContent>
          </w:sdt>
          <w:sdt>
            <w:sdtPr>
              <w:rPr>
                <w:rFonts w:ascii="Arial" w:hAnsi="Arial" w:cs="Arial"/>
              </w:rPr>
              <w:tag w:val="goog_rdk_52"/>
              <w:id w:val="-26420700"/>
            </w:sdtPr>
            <w:sdtEndPr/>
            <w:sdtContent>
              <w:r w:rsidR="00514CCF">
                <w:rPr>
                  <w:rFonts w:ascii="Arial" w:eastAsia="Arial" w:hAnsi="Arial" w:cs="Arial"/>
                  <w:color w:val="000000"/>
                </w:rPr>
                <w:t>towards</w:t>
              </w:r>
              <w:r w:rsidRPr="00FB10B0">
                <w:rPr>
                  <w:rFonts w:ascii="Arial" w:eastAsia="Arial" w:hAnsi="Arial" w:cs="Arial"/>
                  <w:color w:val="000000"/>
                </w:rPr>
                <w:t xml:space="preserve"> strengthening police response to GBV and harmful practices of child </w:t>
              </w:r>
            </w:sdtContent>
          </w:sdt>
          <w:sdt>
            <w:sdtPr>
              <w:rPr>
                <w:rFonts w:ascii="Arial" w:hAnsi="Arial" w:cs="Arial"/>
              </w:rPr>
              <w:tag w:val="goog_rdk_53"/>
              <w:id w:val="-228770547"/>
            </w:sdtPr>
            <w:sdtEndPr/>
            <w:sdtContent>
              <w:r w:rsidRPr="00FB10B0">
                <w:rPr>
                  <w:rFonts w:ascii="Arial" w:eastAsia="Arial" w:hAnsi="Arial" w:cs="Arial"/>
                  <w:color w:val="000000"/>
                </w:rPr>
                <w:t>marriage.</w:t>
              </w:r>
            </w:sdtContent>
          </w:sdt>
        </w:sdtContent>
      </w:sdt>
      <w:r w:rsidRPr="00FB10B0">
        <w:rPr>
          <w:rFonts w:ascii="Arial" w:eastAsia="Arial" w:hAnsi="Arial" w:cs="Arial"/>
          <w:color w:val="000000"/>
        </w:rPr>
        <w:t xml:space="preserve"> </w:t>
      </w:r>
      <w:sdt>
        <w:sdtPr>
          <w:rPr>
            <w:rFonts w:ascii="Arial" w:hAnsi="Arial" w:cs="Arial"/>
          </w:rPr>
          <w:tag w:val="goog_rdk_56"/>
          <w:id w:val="-818807160"/>
        </w:sdtPr>
        <w:sdtEndPr/>
        <w:sdtContent>
          <w:r w:rsidRPr="00FB10B0">
            <w:rPr>
              <w:rFonts w:ascii="Arial" w:eastAsia="Arial" w:hAnsi="Arial" w:cs="Arial"/>
              <w:color w:val="000000"/>
            </w:rPr>
            <w:t xml:space="preserve">In 2023, </w:t>
          </w:r>
        </w:sdtContent>
      </w:sdt>
      <w:r w:rsidRPr="00FB10B0">
        <w:rPr>
          <w:rFonts w:ascii="Arial" w:eastAsia="Arial" w:hAnsi="Arial" w:cs="Arial"/>
          <w:color w:val="000000"/>
        </w:rPr>
        <w:t xml:space="preserve">800 police personnel were trained </w:t>
      </w:r>
      <w:r w:rsidR="00FB10B0">
        <w:rPr>
          <w:rFonts w:ascii="Arial" w:eastAsia="Arial" w:hAnsi="Arial" w:cs="Arial"/>
          <w:color w:val="000000"/>
        </w:rPr>
        <w:t>in</w:t>
      </w:r>
      <w:r w:rsidRPr="00FB10B0">
        <w:rPr>
          <w:rFonts w:ascii="Arial" w:eastAsia="Arial" w:hAnsi="Arial" w:cs="Arial"/>
          <w:color w:val="000000"/>
        </w:rPr>
        <w:t xml:space="preserve"> gender-responsive policing.</w:t>
      </w:r>
    </w:p>
    <w:p w14:paraId="0000001A" w14:textId="09ED427A" w:rsidR="002B2F83" w:rsidRPr="00FB10B0" w:rsidRDefault="008602E2" w:rsidP="00436EA9">
      <w:pPr>
        <w:numPr>
          <w:ilvl w:val="2"/>
          <w:numId w:val="1"/>
        </w:numPr>
        <w:pBdr>
          <w:top w:val="nil"/>
          <w:left w:val="nil"/>
          <w:bottom w:val="nil"/>
          <w:right w:val="nil"/>
          <w:between w:val="nil"/>
        </w:pBdr>
        <w:spacing w:before="120" w:after="0" w:line="240" w:lineRule="auto"/>
        <w:ind w:left="1627" w:hanging="186"/>
        <w:jc w:val="both"/>
        <w:rPr>
          <w:rFonts w:ascii="Arial" w:eastAsia="Arial" w:hAnsi="Arial" w:cs="Arial"/>
          <w:color w:val="000000"/>
        </w:rPr>
      </w:pPr>
      <w:r w:rsidRPr="00FB10B0">
        <w:rPr>
          <w:rFonts w:ascii="Arial" w:eastAsia="Arial" w:hAnsi="Arial" w:cs="Arial"/>
          <w:b/>
          <w:color w:val="000000"/>
        </w:rPr>
        <w:t>Capacity building to implement GBV-related laws and policies</w:t>
      </w:r>
      <w:r w:rsidRPr="00FB10B0">
        <w:rPr>
          <w:rFonts w:ascii="Arial" w:eastAsia="Arial" w:hAnsi="Arial" w:cs="Arial"/>
          <w:color w:val="000000"/>
        </w:rPr>
        <w:t>:</w:t>
      </w:r>
      <w:sdt>
        <w:sdtPr>
          <w:rPr>
            <w:rFonts w:ascii="Arial" w:hAnsi="Arial" w:cs="Arial"/>
          </w:rPr>
          <w:tag w:val="goog_rdk_57"/>
          <w:id w:val="146875485"/>
          <w:showingPlcHdr/>
        </w:sdtPr>
        <w:sdtEndPr/>
        <w:sdtContent>
          <w:r w:rsidR="00AE504C" w:rsidRPr="00FB10B0">
            <w:rPr>
              <w:rFonts w:ascii="Arial" w:hAnsi="Arial" w:cs="Arial"/>
            </w:rPr>
            <w:t xml:space="preserve">     </w:t>
          </w:r>
        </w:sdtContent>
      </w:sdt>
      <w:sdt>
        <w:sdtPr>
          <w:rPr>
            <w:rFonts w:ascii="Arial" w:hAnsi="Arial" w:cs="Arial"/>
          </w:rPr>
          <w:tag w:val="goog_rdk_58"/>
          <w:id w:val="1167526390"/>
        </w:sdtPr>
        <w:sdtEndPr/>
        <w:sdtContent>
          <w:r w:rsidRPr="00FB10B0">
            <w:rPr>
              <w:rFonts w:ascii="Arial" w:eastAsia="Arial" w:hAnsi="Arial" w:cs="Arial"/>
              <w:color w:val="000000"/>
            </w:rPr>
            <w:t xml:space="preserve"> In 2023, UNFPA </w:t>
          </w:r>
          <w:r w:rsidR="00947A28">
            <w:rPr>
              <w:rFonts w:ascii="Arial" w:eastAsia="Arial" w:hAnsi="Arial" w:cs="Arial"/>
              <w:color w:val="000000"/>
            </w:rPr>
            <w:t>undertook</w:t>
          </w:r>
          <w:r w:rsidRPr="00FB10B0">
            <w:rPr>
              <w:rFonts w:ascii="Arial" w:eastAsia="Arial" w:hAnsi="Arial" w:cs="Arial"/>
              <w:color w:val="000000"/>
            </w:rPr>
            <w:t xml:space="preserve"> capacity-building initiatives to enhance the implementation of laws and policies addressing GBV. </w:t>
          </w:r>
        </w:sdtContent>
      </w:sdt>
      <w:r w:rsidRPr="00FB10B0">
        <w:rPr>
          <w:rFonts w:ascii="Arial" w:eastAsia="Arial" w:hAnsi="Arial" w:cs="Arial"/>
          <w:color w:val="000000"/>
        </w:rPr>
        <w:t>UNFPA</w:t>
      </w:r>
      <w:sdt>
        <w:sdtPr>
          <w:rPr>
            <w:rFonts w:ascii="Arial" w:hAnsi="Arial" w:cs="Arial"/>
          </w:rPr>
          <w:tag w:val="goog_rdk_59"/>
          <w:id w:val="2040166017"/>
        </w:sdtPr>
        <w:sdtEndPr/>
        <w:sdtContent>
          <w:r w:rsidRPr="00FB10B0">
            <w:rPr>
              <w:rFonts w:ascii="Arial" w:eastAsia="Arial" w:hAnsi="Arial" w:cs="Arial"/>
              <w:color w:val="000000"/>
            </w:rPr>
            <w:t xml:space="preserve"> </w:t>
          </w:r>
          <w:r w:rsidR="00DB58B7">
            <w:rPr>
              <w:rFonts w:ascii="Arial" w:eastAsia="Arial" w:hAnsi="Arial" w:cs="Arial"/>
              <w:color w:val="000000"/>
            </w:rPr>
            <w:t xml:space="preserve">undertook </w:t>
          </w:r>
          <w:r w:rsidRPr="00FB10B0">
            <w:rPr>
              <w:rFonts w:ascii="Arial" w:eastAsia="Arial" w:hAnsi="Arial" w:cs="Arial"/>
              <w:color w:val="000000"/>
            </w:rPr>
            <w:t xml:space="preserve">capacity building support for Protection Officers (across all 30 districts of Odisha), Child Development Project Officers and officials of the Department of Women and Child </w:t>
          </w:r>
          <w:proofErr w:type="gramStart"/>
          <w:r w:rsidRPr="00FB10B0">
            <w:rPr>
              <w:rFonts w:ascii="Arial" w:eastAsia="Arial" w:hAnsi="Arial" w:cs="Arial"/>
              <w:color w:val="000000"/>
            </w:rPr>
            <w:t>Development ,</w:t>
          </w:r>
          <w:proofErr w:type="gramEnd"/>
          <w:r w:rsidRPr="00FB10B0">
            <w:rPr>
              <w:rFonts w:ascii="Arial" w:eastAsia="Arial" w:hAnsi="Arial" w:cs="Arial"/>
              <w:color w:val="000000"/>
            </w:rPr>
            <w:t xml:space="preserve"> Government of Odisha, to strengthen the implementation of laws and policies addressing GBV.</w:t>
          </w:r>
        </w:sdtContent>
      </w:sdt>
      <w:sdt>
        <w:sdtPr>
          <w:rPr>
            <w:rFonts w:ascii="Arial" w:hAnsi="Arial" w:cs="Arial"/>
          </w:rPr>
          <w:tag w:val="goog_rdk_60"/>
          <w:id w:val="2139679396"/>
          <w:showingPlcHdr/>
        </w:sdtPr>
        <w:sdtEndPr/>
        <w:sdtContent>
          <w:r w:rsidR="00122B99" w:rsidRPr="00FB10B0">
            <w:rPr>
              <w:rFonts w:ascii="Arial" w:hAnsi="Arial" w:cs="Arial"/>
            </w:rPr>
            <w:t xml:space="preserve">     </w:t>
          </w:r>
        </w:sdtContent>
      </w:sdt>
      <w:sdt>
        <w:sdtPr>
          <w:rPr>
            <w:rFonts w:ascii="Arial" w:hAnsi="Arial" w:cs="Arial"/>
          </w:rPr>
          <w:tag w:val="goog_rdk_61"/>
          <w:id w:val="-82917812"/>
        </w:sdtPr>
        <w:sdtEndPr/>
        <w:sdtContent>
          <w:r w:rsidRPr="00FB10B0">
            <w:rPr>
              <w:rFonts w:ascii="Arial" w:eastAsia="Arial" w:hAnsi="Arial" w:cs="Arial"/>
              <w:color w:val="000000"/>
            </w:rPr>
            <w:t xml:space="preserve"> Additionally, in partnership with </w:t>
          </w:r>
          <w:r w:rsidR="00FB10B0">
            <w:rPr>
              <w:rFonts w:ascii="Arial" w:hAnsi="Arial" w:cs="Arial" w:hint="eastAsia"/>
              <w:color w:val="000000"/>
              <w:lang w:eastAsia="ja-JP"/>
            </w:rPr>
            <w:t xml:space="preserve">the </w:t>
          </w:r>
          <w:r w:rsidRPr="00FB10B0">
            <w:rPr>
              <w:rFonts w:ascii="Arial" w:eastAsia="Arial" w:hAnsi="Arial" w:cs="Arial"/>
              <w:color w:val="000000"/>
            </w:rPr>
            <w:t>Department of Health, Chhattisgarh and Madhya Pradesh, Governments of Rajasthan, Odisha, and Bihar</w:t>
          </w:r>
          <w:r w:rsidR="006759D2">
            <w:rPr>
              <w:rFonts w:ascii="Arial" w:eastAsia="Arial" w:hAnsi="Arial" w:cs="Arial"/>
              <w:color w:val="000000"/>
            </w:rPr>
            <w:t>.</w:t>
          </w:r>
          <w:r w:rsidRPr="00FB10B0">
            <w:rPr>
              <w:rFonts w:ascii="Arial" w:eastAsia="Arial" w:hAnsi="Arial" w:cs="Arial"/>
              <w:color w:val="000000"/>
            </w:rPr>
            <w:t xml:space="preserve"> UNFPA trained 512 health professionals</w:t>
          </w:r>
          <w:r w:rsidR="00FD479A">
            <w:rPr>
              <w:rFonts w:ascii="Arial" w:eastAsia="Arial" w:hAnsi="Arial" w:cs="Arial"/>
              <w:color w:val="000000"/>
            </w:rPr>
            <w:t>,</w:t>
          </w:r>
          <w:r w:rsidRPr="00FB10B0">
            <w:rPr>
              <w:rFonts w:ascii="Arial" w:eastAsia="Arial" w:hAnsi="Arial" w:cs="Arial"/>
              <w:color w:val="000000"/>
            </w:rPr>
            <w:t xml:space="preserve"> including Medical Officers and staff nurses, to improve health sector’s response to GBV. UNFPA trained 65 Administrative and Judicial Officers </w:t>
          </w:r>
          <w:r w:rsidR="00456A3D">
            <w:rPr>
              <w:rFonts w:ascii="Arial" w:hAnsi="Arial" w:cs="Arial" w:hint="eastAsia"/>
              <w:color w:val="000000"/>
              <w:lang w:eastAsia="ja-JP"/>
            </w:rPr>
            <w:t xml:space="preserve">on </w:t>
          </w:r>
          <w:r w:rsidRPr="00FB10B0">
            <w:rPr>
              <w:rFonts w:ascii="Arial" w:eastAsia="Arial" w:hAnsi="Arial" w:cs="Arial"/>
              <w:color w:val="000000"/>
            </w:rPr>
            <w:t xml:space="preserve">GBV faced by women </w:t>
          </w:r>
          <w:r w:rsidR="00FD479A">
            <w:rPr>
              <w:rFonts w:ascii="Arial" w:eastAsia="Arial" w:hAnsi="Arial" w:cs="Arial"/>
              <w:color w:val="000000"/>
            </w:rPr>
            <w:t xml:space="preserve">in the </w:t>
          </w:r>
          <w:r w:rsidRPr="00FB10B0">
            <w:rPr>
              <w:rFonts w:ascii="Arial" w:eastAsia="Arial" w:hAnsi="Arial" w:cs="Arial"/>
              <w:color w:val="000000"/>
            </w:rPr>
            <w:t xml:space="preserve">workplace. In the four UNFPA focus states (Bihar, Odisha, </w:t>
          </w:r>
          <w:proofErr w:type="gramStart"/>
          <w:r w:rsidRPr="00FB10B0">
            <w:rPr>
              <w:rFonts w:ascii="Arial" w:eastAsia="Arial" w:hAnsi="Arial" w:cs="Arial"/>
              <w:color w:val="000000"/>
            </w:rPr>
            <w:t>Madhya Pradesh</w:t>
          </w:r>
          <w:proofErr w:type="gramEnd"/>
          <w:r w:rsidRPr="00FB10B0">
            <w:rPr>
              <w:rFonts w:ascii="Arial" w:eastAsia="Arial" w:hAnsi="Arial" w:cs="Arial"/>
              <w:color w:val="000000"/>
            </w:rPr>
            <w:t xml:space="preserve"> and Rajasthan), 407 Child Marriage Prohibition Officers were trained </w:t>
          </w:r>
          <w:r w:rsidR="00FD479A">
            <w:rPr>
              <w:rFonts w:ascii="Arial" w:eastAsia="Arial" w:hAnsi="Arial" w:cs="Arial"/>
              <w:color w:val="000000"/>
            </w:rPr>
            <w:t>to implement</w:t>
          </w:r>
          <w:r w:rsidRPr="00FB10B0">
            <w:rPr>
              <w:rFonts w:ascii="Arial" w:eastAsia="Arial" w:hAnsi="Arial" w:cs="Arial"/>
              <w:color w:val="000000"/>
            </w:rPr>
            <w:t xml:space="preserve"> the law prohibiting child marriage.</w:t>
          </w:r>
        </w:sdtContent>
      </w:sdt>
    </w:p>
    <w:p w14:paraId="0000001B" w14:textId="69E927B0" w:rsidR="002B2F83" w:rsidRPr="00FB10B0" w:rsidRDefault="008602E2" w:rsidP="00436EA9">
      <w:pPr>
        <w:numPr>
          <w:ilvl w:val="2"/>
          <w:numId w:val="1"/>
        </w:numPr>
        <w:pBdr>
          <w:top w:val="nil"/>
          <w:left w:val="nil"/>
          <w:bottom w:val="nil"/>
          <w:right w:val="nil"/>
          <w:between w:val="nil"/>
        </w:pBdr>
        <w:spacing w:before="120" w:after="0" w:line="240" w:lineRule="auto"/>
        <w:ind w:left="1627" w:hanging="186"/>
        <w:jc w:val="both"/>
        <w:rPr>
          <w:rFonts w:ascii="Arial" w:eastAsia="Arial" w:hAnsi="Arial" w:cs="Arial"/>
          <w:color w:val="000000"/>
        </w:rPr>
      </w:pPr>
      <w:r w:rsidRPr="00FB10B0">
        <w:rPr>
          <w:rFonts w:ascii="Arial" w:eastAsia="Arial" w:hAnsi="Arial" w:cs="Arial"/>
          <w:b/>
          <w:color w:val="000000"/>
        </w:rPr>
        <w:t xml:space="preserve">Supporting Adolescent-Friendly </w:t>
      </w:r>
      <w:sdt>
        <w:sdtPr>
          <w:rPr>
            <w:rFonts w:ascii="Arial" w:hAnsi="Arial" w:cs="Arial"/>
          </w:rPr>
          <w:tag w:val="goog_rdk_62"/>
          <w:id w:val="-1464500440"/>
        </w:sdtPr>
        <w:sdtEndPr/>
        <w:sdtContent>
          <w:r w:rsidRPr="00FB10B0">
            <w:rPr>
              <w:rFonts w:ascii="Arial" w:eastAsia="Arial" w:hAnsi="Arial" w:cs="Arial"/>
              <w:b/>
              <w:color w:val="000000"/>
            </w:rPr>
            <w:t xml:space="preserve">Health </w:t>
          </w:r>
        </w:sdtContent>
      </w:sdt>
      <w:r w:rsidRPr="00FB10B0">
        <w:rPr>
          <w:rFonts w:ascii="Arial" w:eastAsia="Arial" w:hAnsi="Arial" w:cs="Arial"/>
          <w:b/>
          <w:color w:val="000000"/>
        </w:rPr>
        <w:t>Clinics</w:t>
      </w:r>
      <w:sdt>
        <w:sdtPr>
          <w:rPr>
            <w:rFonts w:ascii="Arial" w:hAnsi="Arial" w:cs="Arial"/>
          </w:rPr>
          <w:tag w:val="goog_rdk_63"/>
          <w:id w:val="-2023537215"/>
        </w:sdtPr>
        <w:sdtEndPr/>
        <w:sdtContent>
          <w:r w:rsidRPr="00FB10B0">
            <w:rPr>
              <w:rFonts w:ascii="Arial" w:eastAsia="Arial" w:hAnsi="Arial" w:cs="Arial"/>
              <w:b/>
              <w:color w:val="000000"/>
            </w:rPr>
            <w:t xml:space="preserve"> (AFHCs)</w:t>
          </w:r>
        </w:sdtContent>
      </w:sdt>
      <w:r w:rsidRPr="00FB10B0">
        <w:rPr>
          <w:rFonts w:ascii="Arial" w:eastAsia="Arial" w:hAnsi="Arial" w:cs="Arial"/>
          <w:color w:val="000000"/>
        </w:rPr>
        <w:t>:</w:t>
      </w:r>
      <w:sdt>
        <w:sdtPr>
          <w:rPr>
            <w:rFonts w:ascii="Arial" w:hAnsi="Arial" w:cs="Arial"/>
          </w:rPr>
          <w:tag w:val="goog_rdk_64"/>
          <w:id w:val="1073237742"/>
        </w:sdtPr>
        <w:sdtEndPr/>
        <w:sdtContent>
          <w:r w:rsidRPr="00FB10B0">
            <w:rPr>
              <w:rFonts w:ascii="Arial" w:eastAsia="Arial" w:hAnsi="Arial" w:cs="Arial"/>
              <w:color w:val="000000"/>
            </w:rPr>
            <w:t xml:space="preserve"> In 2023, UNFPA's technical guidance led to equipping 769 AFHCs across four focal states, benefiting over 1.1 million adolescents (of which 598,173 were girls). 43,788 adolescents accessed a toll-free helpline to seek guidance on issues relevant to young people</w:t>
          </w:r>
          <w:r w:rsidR="00FD479A">
            <w:rPr>
              <w:rFonts w:ascii="Arial" w:eastAsia="Arial" w:hAnsi="Arial" w:cs="Arial"/>
              <w:color w:val="000000"/>
            </w:rPr>
            <w:t>,</w:t>
          </w:r>
          <w:r w:rsidRPr="00FB10B0">
            <w:rPr>
              <w:rFonts w:ascii="Arial" w:eastAsia="Arial" w:hAnsi="Arial" w:cs="Arial"/>
              <w:color w:val="000000"/>
            </w:rPr>
            <w:t xml:space="preserve"> including mental health and psychosocial support. UNFPA led </w:t>
          </w:r>
          <w:r w:rsidR="00FD479A">
            <w:rPr>
              <w:rFonts w:ascii="Arial" w:eastAsia="Arial" w:hAnsi="Arial" w:cs="Arial"/>
              <w:color w:val="000000"/>
            </w:rPr>
            <w:t xml:space="preserve">the </w:t>
          </w:r>
          <w:r w:rsidRPr="00FB10B0">
            <w:rPr>
              <w:rFonts w:ascii="Arial" w:eastAsia="Arial" w:hAnsi="Arial" w:cs="Arial"/>
              <w:color w:val="000000"/>
            </w:rPr>
            <w:t>development of an innovative resource package for the National Adolescent Health Programme, facilitating quarterly Adolescent Health and Wellness Days in community settings. This initiative engaged communities and key stakeholders on adolescent health topics. Further, 6095 staff nurses, counsellors, master trainers, Auxiliary Nurse and Midwives, Medical Officers were trained on client responsive and rights-based service delivery and 11981 Accredited Social Health Activists workers were oriented on promoting modern contraceptives in the community.</w:t>
          </w:r>
        </w:sdtContent>
      </w:sdt>
      <w:r w:rsidRPr="00FB10B0">
        <w:rPr>
          <w:rFonts w:ascii="Arial" w:eastAsia="Arial" w:hAnsi="Arial" w:cs="Arial"/>
          <w:color w:val="000000"/>
        </w:rPr>
        <w:t xml:space="preserve"> In Chhattisgarh, UNICEF, in collaboration with the health department, strengthened 11 Adolescent Friendly Health Clinics (AFHCs) in 3 districts to serve the specific needs of adolescents. UNICEF supported the development of communication tools, advocated with district stakeholders to increase the number of AFHCs, built capacity for AFHC staff, and strengthened monitoring mechanisms. As a result, 53 counselling sessions were conducted regarding teenage pregnancy, and over 37 adolescent pregnancy cases were provided with counselling services.</w:t>
      </w:r>
    </w:p>
    <w:p w14:paraId="0000001C" w14:textId="77777777" w:rsidR="002B2F83" w:rsidRPr="00FB10B0" w:rsidRDefault="002B2F83" w:rsidP="00436EA9">
      <w:pPr>
        <w:pBdr>
          <w:top w:val="nil"/>
          <w:left w:val="nil"/>
          <w:bottom w:val="nil"/>
          <w:right w:val="nil"/>
          <w:between w:val="nil"/>
        </w:pBdr>
        <w:spacing w:before="120" w:after="0" w:line="240" w:lineRule="auto"/>
        <w:ind w:left="1627"/>
        <w:jc w:val="both"/>
        <w:rPr>
          <w:rFonts w:ascii="Arial" w:eastAsia="Arial" w:hAnsi="Arial" w:cs="Arial"/>
          <w:color w:val="000000"/>
        </w:rPr>
      </w:pPr>
    </w:p>
    <w:p w14:paraId="0000001D" w14:textId="77777777" w:rsidR="002B2F83" w:rsidRPr="00FB10B0" w:rsidRDefault="008602E2" w:rsidP="00436EA9">
      <w:pPr>
        <w:numPr>
          <w:ilvl w:val="1"/>
          <w:numId w:val="1"/>
        </w:numPr>
        <w:pBdr>
          <w:top w:val="nil"/>
          <w:left w:val="nil"/>
          <w:bottom w:val="nil"/>
          <w:right w:val="nil"/>
          <w:between w:val="nil"/>
        </w:pBdr>
        <w:spacing w:before="120" w:after="0" w:line="240" w:lineRule="auto"/>
        <w:ind w:left="1080"/>
        <w:jc w:val="both"/>
        <w:rPr>
          <w:rFonts w:ascii="Arial" w:eastAsia="Arial" w:hAnsi="Arial" w:cs="Arial"/>
          <w:b/>
          <w:i/>
          <w:color w:val="000000"/>
        </w:rPr>
      </w:pPr>
      <w:r w:rsidRPr="00FB10B0">
        <w:rPr>
          <w:rFonts w:ascii="Arial" w:eastAsia="Arial" w:hAnsi="Arial" w:cs="Arial"/>
          <w:b/>
          <w:i/>
          <w:color w:val="000000"/>
        </w:rPr>
        <w:t xml:space="preserve">implement child- and gender-responsive budgeting to support effective measures to eradicate child, early and forced marriage. </w:t>
      </w:r>
    </w:p>
    <w:sdt>
      <w:sdtPr>
        <w:rPr>
          <w:rFonts w:ascii="Arial" w:hAnsi="Arial" w:cs="Arial"/>
        </w:rPr>
        <w:tag w:val="goog_rdk_66"/>
        <w:id w:val="-1289437818"/>
        <w:placeholder>
          <w:docPart w:val="DefaultPlaceholder_1081868574"/>
        </w:placeholder>
      </w:sdtPr>
      <w:sdtEndPr/>
      <w:sdtContent>
        <w:p w14:paraId="0000001E" w14:textId="586F7D8D" w:rsidR="002B2F83" w:rsidRPr="00FB10B0" w:rsidRDefault="008602E2" w:rsidP="00436EA9">
          <w:pPr>
            <w:numPr>
              <w:ilvl w:val="2"/>
              <w:numId w:val="1"/>
            </w:numPr>
            <w:pBdr>
              <w:top w:val="nil"/>
              <w:left w:val="nil"/>
              <w:bottom w:val="nil"/>
              <w:right w:val="nil"/>
              <w:between w:val="nil"/>
            </w:pBdr>
            <w:spacing w:before="120" w:after="0" w:line="240" w:lineRule="auto"/>
            <w:ind w:left="1627" w:hanging="186"/>
            <w:jc w:val="both"/>
            <w:rPr>
              <w:rFonts w:ascii="Arial" w:eastAsia="Arial" w:hAnsi="Arial" w:cs="Arial"/>
              <w:color w:val="000000"/>
            </w:rPr>
          </w:pPr>
          <w:r w:rsidRPr="00FB10B0">
            <w:rPr>
              <w:rFonts w:ascii="Arial" w:eastAsia="Arial" w:hAnsi="Arial" w:cs="Arial"/>
              <w:b/>
              <w:color w:val="000000"/>
            </w:rPr>
            <w:t>Technical support for gender-responsive budgeting</w:t>
          </w:r>
          <w:r w:rsidRPr="00FB10B0">
            <w:rPr>
              <w:rFonts w:ascii="Arial" w:eastAsia="Arial" w:hAnsi="Arial" w:cs="Arial"/>
              <w:color w:val="000000"/>
            </w:rPr>
            <w:t xml:space="preserve">: In Maharashtra, UNICEF and UN Women supported the Department of Finance in creating the Gender and Child Budget Statement 2023, which </w:t>
          </w:r>
          <w:r w:rsidR="007B4A80" w:rsidRPr="00FB10B0">
            <w:rPr>
              <w:rFonts w:ascii="Arial" w:eastAsia="Arial" w:hAnsi="Arial" w:cs="Arial"/>
              <w:color w:val="000000"/>
            </w:rPr>
            <w:t>analyses</w:t>
          </w:r>
          <w:r w:rsidRPr="00FB10B0">
            <w:rPr>
              <w:rFonts w:ascii="Arial" w:eastAsia="Arial" w:hAnsi="Arial" w:cs="Arial"/>
              <w:color w:val="000000"/>
            </w:rPr>
            <w:t xml:space="preserve"> the budget plan and expenditure status for women and children’s schemes. Also, in Odisha, UNICEF assisted the DWCD to allocate INR 12,168,000 for meetings at the district, block &amp; GP levels to monitor and implement child </w:t>
          </w:r>
          <w:r w:rsidRPr="00FB10B0">
            <w:rPr>
              <w:rFonts w:ascii="Arial" w:eastAsia="Arial" w:hAnsi="Arial" w:cs="Arial"/>
              <w:color w:val="000000"/>
            </w:rPr>
            <w:lastRenderedPageBreak/>
            <w:t>marriage prevention plans. These multi-sectoral plans focus on empowering adolescent girls, engaging with men and boys and changing harmful social norms.</w:t>
          </w:r>
          <w:sdt>
            <w:sdtPr>
              <w:rPr>
                <w:rFonts w:ascii="Arial" w:hAnsi="Arial" w:cs="Arial"/>
              </w:rPr>
              <w:tag w:val="goog_rdk_65"/>
              <w:id w:val="1123346479"/>
            </w:sdtPr>
            <w:sdtEndPr/>
            <w:sdtContent/>
          </w:sdt>
        </w:p>
      </w:sdtContent>
    </w:sdt>
    <w:p w14:paraId="00000020" w14:textId="7F9302F2" w:rsidR="002B2F83" w:rsidRPr="00FB10B0" w:rsidRDefault="00794EDB" w:rsidP="00436EA9">
      <w:pPr>
        <w:numPr>
          <w:ilvl w:val="2"/>
          <w:numId w:val="1"/>
        </w:numPr>
        <w:pBdr>
          <w:top w:val="nil"/>
          <w:left w:val="nil"/>
          <w:bottom w:val="nil"/>
          <w:right w:val="nil"/>
          <w:between w:val="nil"/>
        </w:pBdr>
        <w:spacing w:before="120" w:after="0" w:line="240" w:lineRule="auto"/>
        <w:ind w:left="1627" w:hanging="186"/>
        <w:jc w:val="both"/>
        <w:rPr>
          <w:rFonts w:ascii="Arial" w:eastAsia="Arial" w:hAnsi="Arial" w:cs="Arial"/>
          <w:color w:val="000000"/>
        </w:rPr>
      </w:pPr>
      <w:sdt>
        <w:sdtPr>
          <w:rPr>
            <w:rFonts w:ascii="Arial" w:hAnsi="Arial" w:cs="Arial"/>
          </w:rPr>
          <w:tag w:val="goog_rdk_67"/>
          <w:id w:val="842972114"/>
        </w:sdtPr>
        <w:sdtEndPr/>
        <w:sdtContent>
          <w:r w:rsidR="008602E2" w:rsidRPr="00FB10B0">
            <w:rPr>
              <w:rFonts w:ascii="Arial" w:eastAsia="Arial" w:hAnsi="Arial" w:cs="Arial"/>
              <w:b/>
              <w:bCs/>
              <w:color w:val="000000"/>
            </w:rPr>
            <w:t>Advocacy for increase of State health budget in family planning</w:t>
          </w:r>
          <w:r w:rsidR="008602E2" w:rsidRPr="00FB10B0">
            <w:rPr>
              <w:rFonts w:ascii="Arial" w:eastAsia="Arial" w:hAnsi="Arial" w:cs="Arial"/>
              <w:color w:val="000000"/>
            </w:rPr>
            <w:t xml:space="preserve">, </w:t>
          </w:r>
          <w:r w:rsidR="008602E2" w:rsidRPr="000A5D5D">
            <w:rPr>
              <w:rFonts w:ascii="Arial" w:eastAsia="Arial" w:hAnsi="Arial" w:cs="Arial"/>
              <w:b/>
              <w:bCs/>
              <w:color w:val="000000"/>
            </w:rPr>
            <w:t>adolescent health and GBV</w:t>
          </w:r>
          <w:r w:rsidR="008602E2" w:rsidRPr="00FB10B0">
            <w:rPr>
              <w:rFonts w:ascii="Arial" w:eastAsia="Arial" w:hAnsi="Arial" w:cs="Arial"/>
              <w:color w:val="000000"/>
            </w:rPr>
            <w:t>: In 2023, UNFPA’s state level advocacy in Rajasthan on the inclusion of new strategies or scaling up of existing interventions in the National Health Mission’s Program Implementation Plan (budgeted plan) led to an increase of 32.21% in budgetary allocation between 2021-22 (INR 12,37.54 lakhs) and 2025-26 (INR 16,362.71 lakhs) in Family Planning; a significant increase of 67% in budgetary allocation between 2021-22 (INR 1581.33 lakhs) and 2025-26 (INR 2636.74 lakhs) in adolescent health and, for the first time, an amount of INR 47 lakhs has been approved for GBV.</w:t>
          </w:r>
        </w:sdtContent>
      </w:sdt>
    </w:p>
    <w:p w14:paraId="00000021" w14:textId="77777777" w:rsidR="002B2F83" w:rsidRPr="00FB10B0" w:rsidRDefault="002B2F83" w:rsidP="00436EA9">
      <w:pPr>
        <w:pBdr>
          <w:top w:val="nil"/>
          <w:left w:val="nil"/>
          <w:bottom w:val="nil"/>
          <w:right w:val="nil"/>
          <w:between w:val="nil"/>
        </w:pBdr>
        <w:spacing w:after="0"/>
        <w:ind w:left="720"/>
        <w:jc w:val="both"/>
        <w:rPr>
          <w:rFonts w:ascii="Arial" w:eastAsia="Arial" w:hAnsi="Arial" w:cs="Arial"/>
          <w:color w:val="000000"/>
        </w:rPr>
      </w:pPr>
    </w:p>
    <w:p w14:paraId="00000022" w14:textId="77777777" w:rsidR="002B2F83" w:rsidRPr="00FB10B0" w:rsidRDefault="008602E2" w:rsidP="00436EA9">
      <w:pPr>
        <w:numPr>
          <w:ilvl w:val="0"/>
          <w:numId w:val="1"/>
        </w:numPr>
        <w:pBdr>
          <w:top w:val="nil"/>
          <w:left w:val="nil"/>
          <w:bottom w:val="nil"/>
          <w:right w:val="nil"/>
          <w:between w:val="nil"/>
        </w:pBdr>
        <w:spacing w:line="240" w:lineRule="auto"/>
        <w:ind w:left="360"/>
        <w:jc w:val="both"/>
        <w:rPr>
          <w:rFonts w:ascii="Arial" w:eastAsia="Arial" w:hAnsi="Arial" w:cs="Arial"/>
          <w:b/>
          <w:i/>
          <w:color w:val="000000"/>
        </w:rPr>
      </w:pPr>
      <w:r w:rsidRPr="00FB10B0">
        <w:rPr>
          <w:rFonts w:ascii="Arial" w:eastAsia="Arial" w:hAnsi="Arial" w:cs="Arial"/>
          <w:b/>
          <w:i/>
          <w:color w:val="000000"/>
        </w:rPr>
        <w:t>What prevention mechanisms have proved effective to eradicate child, early and forced marriage? Please include examples of promising practices and challenges encountered on engaging family members, religious, traditional and community leaders, in raising awareness about, and countering child, early and forced marriage.</w:t>
      </w:r>
    </w:p>
    <w:p w14:paraId="164955D5" w14:textId="043C6C74" w:rsidR="009F781E" w:rsidRPr="00FB10B0" w:rsidRDefault="009F781E" w:rsidP="009F781E">
      <w:pPr>
        <w:pBdr>
          <w:top w:val="nil"/>
          <w:left w:val="nil"/>
          <w:bottom w:val="nil"/>
          <w:right w:val="nil"/>
          <w:between w:val="nil"/>
        </w:pBdr>
        <w:spacing w:line="240" w:lineRule="auto"/>
        <w:ind w:left="360"/>
        <w:jc w:val="both"/>
        <w:rPr>
          <w:rFonts w:ascii="Arial" w:eastAsia="Arial" w:hAnsi="Arial" w:cs="Arial"/>
          <w:color w:val="000000"/>
        </w:rPr>
      </w:pPr>
      <w:r w:rsidRPr="00FB10B0">
        <w:rPr>
          <w:rFonts w:ascii="Arial" w:eastAsia="Arial" w:hAnsi="Arial" w:cs="Arial"/>
          <w:color w:val="000000"/>
        </w:rPr>
        <w:t xml:space="preserve">The Ministry of Women and Child Development launched </w:t>
      </w:r>
      <w:r w:rsidRPr="00762150">
        <w:rPr>
          <w:rFonts w:ascii="Arial" w:eastAsia="Arial" w:hAnsi="Arial" w:cs="Arial"/>
          <w:i/>
          <w:iCs/>
          <w:color w:val="000000"/>
        </w:rPr>
        <w:t xml:space="preserve">Mission </w:t>
      </w:r>
      <w:proofErr w:type="spellStart"/>
      <w:r w:rsidRPr="00762150">
        <w:rPr>
          <w:rFonts w:ascii="Arial" w:eastAsia="Arial" w:hAnsi="Arial" w:cs="Arial"/>
          <w:i/>
          <w:iCs/>
          <w:color w:val="000000"/>
        </w:rPr>
        <w:t>Vatsalya</w:t>
      </w:r>
      <w:proofErr w:type="spellEnd"/>
      <w:r w:rsidRPr="00FB10B0">
        <w:rPr>
          <w:rFonts w:ascii="Arial" w:eastAsia="Arial" w:hAnsi="Arial" w:cs="Arial"/>
          <w:color w:val="000000"/>
        </w:rPr>
        <w:t xml:space="preserve"> and </w:t>
      </w:r>
      <w:r w:rsidRPr="00762150">
        <w:rPr>
          <w:rFonts w:ascii="Arial" w:eastAsia="Arial" w:hAnsi="Arial" w:cs="Arial"/>
          <w:i/>
          <w:iCs/>
          <w:color w:val="000000"/>
        </w:rPr>
        <w:t xml:space="preserve">Mission Shakti </w:t>
      </w:r>
      <w:r w:rsidRPr="00FB10B0">
        <w:rPr>
          <w:rFonts w:ascii="Arial" w:eastAsia="Arial" w:hAnsi="Arial" w:cs="Arial"/>
          <w:color w:val="000000"/>
        </w:rPr>
        <w:t xml:space="preserve">for </w:t>
      </w:r>
      <w:r w:rsidR="00EA3E2F">
        <w:rPr>
          <w:rFonts w:ascii="Arial" w:eastAsia="Arial" w:hAnsi="Arial" w:cs="Arial"/>
          <w:color w:val="000000"/>
        </w:rPr>
        <w:t>women's and girls’</w:t>
      </w:r>
      <w:r w:rsidR="00A02270" w:rsidRPr="00FB10B0">
        <w:rPr>
          <w:rFonts w:ascii="Arial" w:eastAsia="Arial" w:hAnsi="Arial" w:cs="Arial"/>
          <w:color w:val="000000"/>
        </w:rPr>
        <w:t xml:space="preserve"> empowerment and </w:t>
      </w:r>
      <w:r w:rsidR="004079A0">
        <w:rPr>
          <w:rFonts w:ascii="Arial" w:eastAsia="Arial" w:hAnsi="Arial" w:cs="Arial"/>
          <w:color w:val="000000"/>
        </w:rPr>
        <w:t xml:space="preserve">addressing </w:t>
      </w:r>
      <w:r w:rsidR="00A02270" w:rsidRPr="00FB10B0">
        <w:rPr>
          <w:rFonts w:ascii="Arial" w:eastAsia="Arial" w:hAnsi="Arial" w:cs="Arial"/>
          <w:color w:val="000000"/>
        </w:rPr>
        <w:t>child protection</w:t>
      </w:r>
      <w:r w:rsidR="005C5BB6" w:rsidRPr="00FB10B0">
        <w:rPr>
          <w:rFonts w:ascii="Arial" w:eastAsia="Arial" w:hAnsi="Arial" w:cs="Arial"/>
          <w:color w:val="000000"/>
        </w:rPr>
        <w:t xml:space="preserve"> across the life cycle continuum</w:t>
      </w:r>
      <w:r w:rsidR="00A02270" w:rsidRPr="00FB10B0">
        <w:rPr>
          <w:rFonts w:ascii="Arial" w:eastAsia="Arial" w:hAnsi="Arial" w:cs="Arial"/>
          <w:color w:val="000000"/>
        </w:rPr>
        <w:t xml:space="preserve">. </w:t>
      </w:r>
      <w:r w:rsidR="004B159D" w:rsidRPr="00762150">
        <w:rPr>
          <w:rFonts w:ascii="Arial" w:eastAsia="Arial" w:hAnsi="Arial" w:cs="Arial"/>
          <w:i/>
          <w:iCs/>
          <w:color w:val="000000"/>
        </w:rPr>
        <w:t xml:space="preserve">Beti </w:t>
      </w:r>
      <w:proofErr w:type="spellStart"/>
      <w:r w:rsidR="004B159D" w:rsidRPr="00762150">
        <w:rPr>
          <w:rFonts w:ascii="Arial" w:eastAsia="Arial" w:hAnsi="Arial" w:cs="Arial"/>
          <w:i/>
          <w:iCs/>
          <w:color w:val="000000"/>
        </w:rPr>
        <w:t>Bachao</w:t>
      </w:r>
      <w:proofErr w:type="spellEnd"/>
      <w:r w:rsidR="004B159D" w:rsidRPr="00762150">
        <w:rPr>
          <w:rFonts w:ascii="Arial" w:eastAsia="Arial" w:hAnsi="Arial" w:cs="Arial"/>
          <w:i/>
          <w:iCs/>
          <w:color w:val="000000"/>
        </w:rPr>
        <w:t xml:space="preserve"> Beti </w:t>
      </w:r>
      <w:proofErr w:type="spellStart"/>
      <w:r w:rsidR="004B159D" w:rsidRPr="00762150">
        <w:rPr>
          <w:rFonts w:ascii="Arial" w:eastAsia="Arial" w:hAnsi="Arial" w:cs="Arial"/>
          <w:i/>
          <w:iCs/>
          <w:color w:val="000000"/>
        </w:rPr>
        <w:t>Padhao</w:t>
      </w:r>
      <w:proofErr w:type="spellEnd"/>
      <w:r w:rsidR="004B159D" w:rsidRPr="00FB10B0">
        <w:rPr>
          <w:rFonts w:ascii="Arial" w:eastAsia="Arial" w:hAnsi="Arial" w:cs="Arial"/>
          <w:color w:val="000000"/>
        </w:rPr>
        <w:t>, the flagship scheme</w:t>
      </w:r>
      <w:r w:rsidR="005C5BB6" w:rsidRPr="00FB10B0">
        <w:rPr>
          <w:rFonts w:ascii="Arial" w:eastAsia="Arial" w:hAnsi="Arial" w:cs="Arial"/>
          <w:color w:val="000000"/>
        </w:rPr>
        <w:t xml:space="preserve"> under Mission Shakti</w:t>
      </w:r>
      <w:r w:rsidR="00EA3E2F">
        <w:rPr>
          <w:rFonts w:ascii="Arial" w:eastAsia="Arial" w:hAnsi="Arial" w:cs="Arial"/>
          <w:color w:val="000000"/>
        </w:rPr>
        <w:t>, places a strong impetus on the value of the girl child and has an emphasis on improving sex ratio at birth, ending child marriage and continuity of education for girls,</w:t>
      </w:r>
      <w:r w:rsidR="00B82483" w:rsidRPr="00FB10B0">
        <w:rPr>
          <w:rFonts w:ascii="Arial" w:eastAsia="Arial" w:hAnsi="Arial" w:cs="Arial"/>
          <w:color w:val="000000"/>
        </w:rPr>
        <w:t xml:space="preserve"> a</w:t>
      </w:r>
      <w:r w:rsidR="00F022AB" w:rsidRPr="00FB10B0">
        <w:rPr>
          <w:rFonts w:ascii="Arial" w:eastAsia="Arial" w:hAnsi="Arial" w:cs="Arial"/>
          <w:color w:val="000000"/>
        </w:rPr>
        <w:t>mong other issues</w:t>
      </w:r>
      <w:r w:rsidR="00411B94" w:rsidRPr="00FB10B0">
        <w:rPr>
          <w:rFonts w:ascii="Arial" w:eastAsia="Arial" w:hAnsi="Arial" w:cs="Arial"/>
          <w:color w:val="000000"/>
        </w:rPr>
        <w:t>.</w:t>
      </w:r>
      <w:r w:rsidR="004314BE" w:rsidRPr="00FB10B0">
        <w:rPr>
          <w:rFonts w:ascii="Arial" w:eastAsia="Arial" w:hAnsi="Arial" w:cs="Arial"/>
          <w:color w:val="000000"/>
        </w:rPr>
        <w:t xml:space="preserve"> </w:t>
      </w:r>
      <w:r w:rsidR="001C42B5" w:rsidRPr="00FB10B0">
        <w:rPr>
          <w:rFonts w:ascii="Arial" w:eastAsia="Arial" w:hAnsi="Arial" w:cs="Arial"/>
          <w:color w:val="000000"/>
        </w:rPr>
        <w:t>The scheme, which was earlier operational in 405 districts</w:t>
      </w:r>
      <w:r w:rsidR="00FB10B0">
        <w:rPr>
          <w:rFonts w:ascii="Arial" w:eastAsia="Arial" w:hAnsi="Arial" w:cs="Arial"/>
          <w:color w:val="000000"/>
        </w:rPr>
        <w:t>,</w:t>
      </w:r>
      <w:r w:rsidR="00BC3D1A" w:rsidRPr="00FB10B0">
        <w:rPr>
          <w:rFonts w:ascii="Arial" w:eastAsia="Arial" w:hAnsi="Arial" w:cs="Arial"/>
          <w:color w:val="000000"/>
        </w:rPr>
        <w:t xml:space="preserve"> </w:t>
      </w:r>
      <w:r w:rsidR="00D7172A">
        <w:rPr>
          <w:rFonts w:ascii="Arial" w:eastAsia="Arial" w:hAnsi="Arial" w:cs="Arial"/>
          <w:color w:val="000000"/>
        </w:rPr>
        <w:t xml:space="preserve">was </w:t>
      </w:r>
      <w:r w:rsidR="001C42B5" w:rsidRPr="00FB10B0">
        <w:rPr>
          <w:rFonts w:ascii="Arial" w:eastAsia="Arial" w:hAnsi="Arial" w:cs="Arial"/>
          <w:color w:val="000000"/>
        </w:rPr>
        <w:t>expanded</w:t>
      </w:r>
      <w:r w:rsidR="00BD06D3" w:rsidRPr="00FB10B0">
        <w:rPr>
          <w:rFonts w:ascii="Arial" w:eastAsia="Arial" w:hAnsi="Arial" w:cs="Arial"/>
          <w:color w:val="000000"/>
        </w:rPr>
        <w:t xml:space="preserve"> to all </w:t>
      </w:r>
      <w:r w:rsidR="00780E12" w:rsidRPr="00FB10B0">
        <w:rPr>
          <w:rFonts w:ascii="Arial" w:eastAsia="Arial" w:hAnsi="Arial" w:cs="Arial"/>
          <w:color w:val="000000"/>
        </w:rPr>
        <w:t>785 districts in the country</w:t>
      </w:r>
      <w:r w:rsidR="00E3433D" w:rsidRPr="00FB10B0">
        <w:rPr>
          <w:rFonts w:ascii="Arial" w:eastAsia="Arial" w:hAnsi="Arial" w:cs="Arial"/>
          <w:color w:val="000000"/>
        </w:rPr>
        <w:t xml:space="preserve">. </w:t>
      </w:r>
    </w:p>
    <w:p w14:paraId="00000023" w14:textId="6E1E87EC" w:rsidR="002B2F83" w:rsidRPr="00FB10B0" w:rsidRDefault="008602E2" w:rsidP="00436EA9">
      <w:pPr>
        <w:pBdr>
          <w:top w:val="nil"/>
          <w:left w:val="nil"/>
          <w:bottom w:val="nil"/>
          <w:right w:val="nil"/>
          <w:between w:val="nil"/>
        </w:pBdr>
        <w:spacing w:line="240" w:lineRule="auto"/>
        <w:ind w:left="360"/>
        <w:jc w:val="both"/>
        <w:rPr>
          <w:rFonts w:ascii="Arial" w:eastAsia="Arial" w:hAnsi="Arial" w:cs="Arial"/>
          <w:color w:val="000000"/>
        </w:rPr>
      </w:pPr>
      <w:r w:rsidRPr="00FB10B0">
        <w:rPr>
          <w:rFonts w:ascii="Arial" w:eastAsia="Arial" w:hAnsi="Arial" w:cs="Arial"/>
          <w:color w:val="000000"/>
        </w:rPr>
        <w:t>Promising practice</w:t>
      </w:r>
      <w:sdt>
        <w:sdtPr>
          <w:rPr>
            <w:rFonts w:ascii="Arial" w:hAnsi="Arial" w:cs="Arial"/>
          </w:rPr>
          <w:tag w:val="goog_rdk_68"/>
          <w:id w:val="-987087683"/>
        </w:sdtPr>
        <w:sdtEndPr/>
        <w:sdtContent>
          <w:r w:rsidRPr="00FB10B0">
            <w:rPr>
              <w:rFonts w:ascii="Arial" w:eastAsia="Arial" w:hAnsi="Arial" w:cs="Arial"/>
              <w:color w:val="000000"/>
            </w:rPr>
            <w:t>s</w:t>
          </w:r>
        </w:sdtContent>
      </w:sdt>
    </w:p>
    <w:p w14:paraId="00000024" w14:textId="4F2A06C7" w:rsidR="002B2F83" w:rsidRPr="00FB10B0" w:rsidRDefault="00C92A75" w:rsidP="00436EA9">
      <w:pPr>
        <w:numPr>
          <w:ilvl w:val="1"/>
          <w:numId w:val="1"/>
        </w:numPr>
        <w:pBdr>
          <w:top w:val="nil"/>
          <w:left w:val="nil"/>
          <w:bottom w:val="nil"/>
          <w:right w:val="nil"/>
          <w:between w:val="nil"/>
        </w:pBdr>
        <w:spacing w:before="120" w:after="0" w:line="240" w:lineRule="auto"/>
        <w:ind w:left="1080"/>
        <w:jc w:val="both"/>
        <w:rPr>
          <w:rFonts w:ascii="Arial" w:eastAsia="Arial" w:hAnsi="Arial" w:cs="Arial"/>
          <w:color w:val="000000"/>
        </w:rPr>
      </w:pPr>
      <w:r>
        <w:rPr>
          <w:rFonts w:ascii="Arial" w:hAnsi="Arial" w:cs="Arial"/>
          <w:noProof/>
        </w:rPr>
        <mc:AlternateContent>
          <mc:Choice Requires="wps">
            <w:drawing>
              <wp:anchor distT="0" distB="0" distL="114300" distR="114300" simplePos="0" relativeHeight="251659266" behindDoc="0" locked="0" layoutInCell="1" allowOverlap="1" wp14:anchorId="6C5EA5FE" wp14:editId="0EA9ADD7">
                <wp:simplePos x="0" y="0"/>
                <wp:positionH relativeFrom="page">
                  <wp:posOffset>6174740</wp:posOffset>
                </wp:positionH>
                <wp:positionV relativeFrom="paragraph">
                  <wp:posOffset>-34809430</wp:posOffset>
                </wp:positionV>
                <wp:extent cx="1384935" cy="434340"/>
                <wp:effectExtent l="0" t="0" r="0" b="3810"/>
                <wp:wrapNone/>
                <wp:docPr id="1583054725" name="Text Box 1"/>
                <wp:cNvGraphicFramePr/>
                <a:graphic xmlns:a="http://schemas.openxmlformats.org/drawingml/2006/main">
                  <a:graphicData uri="http://schemas.microsoft.com/office/word/2010/wordprocessingShape">
                    <wps:wsp>
                      <wps:cNvSpPr txBox="1"/>
                      <wps:spPr>
                        <a:xfrm>
                          <a:off x="0" y="0"/>
                          <a:ext cx="1384935" cy="434340"/>
                        </a:xfrm>
                        <a:prstGeom prst="rect">
                          <a:avLst/>
                        </a:prstGeom>
                        <a:noFill/>
                        <a:ln w="6350">
                          <a:noFill/>
                        </a:ln>
                      </wps:spPr>
                      <wps:txbx>
                        <w:txbxContent>
                          <w:p w14:paraId="20498CCC" w14:textId="50DCF1BA" w:rsidR="00456A3D" w:rsidRPr="00456A3D" w:rsidRDefault="00456A3D">
                            <w:pPr>
                              <w:rPr>
                                <w:color w:val="FFFFFF" w:themeColor="background1"/>
                                <w:sz w:val="28"/>
                                <w:szCs w:val="28"/>
                                <w:lang w:eastAsia="ja-JP"/>
                              </w:rPr>
                            </w:pPr>
                            <w:r w:rsidRPr="00456A3D">
                              <w:rPr>
                                <w:rFonts w:hint="eastAsia"/>
                                <w:color w:val="FFFFFF" w:themeColor="background1"/>
                                <w:sz w:val="28"/>
                                <w:szCs w:val="28"/>
                                <w:lang w:eastAsia="ja-JP"/>
                              </w:rPr>
                              <w:t>©UNICEF/UN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EA5FE" id="Text Box 1" o:spid="_x0000_s1033" type="#_x0000_t202" style="position:absolute;left:0;text-align:left;margin-left:486.2pt;margin-top:-2740.9pt;width:109.05pt;height:34.2pt;z-index:251659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" filled="f" stroked="f" strokeweight=".5pt">
                <v:textbox>
                  <w:txbxContent>
                    <w:p w14:paraId="20498CCC" w14:textId="50DCF1BA" w:rsidR="00456A3D" w:rsidRPr="00456A3D" w:rsidRDefault="00456A3D">
                      <w:pPr>
                        <w:rPr>
                          <w:color w:val="FFFFFF" w:themeColor="background1"/>
                          <w:sz w:val="28"/>
                          <w:szCs w:val="28"/>
                          <w:lang w:eastAsia="ja-JP"/>
                        </w:rPr>
                      </w:pPr>
                      <w:r w:rsidRPr="00456A3D">
                        <w:rPr>
                          <w:rFonts w:hint="eastAsia"/>
                          <w:color w:val="FFFFFF" w:themeColor="background1"/>
                          <w:sz w:val="28"/>
                          <w:szCs w:val="28"/>
                          <w:lang w:eastAsia="ja-JP"/>
                        </w:rPr>
                        <w:t>©UNICEF/UN</w:t>
                      </w:r>
                    </w:p>
                  </w:txbxContent>
                </v:textbox>
                <w10:wrap anchorx="page"/>
              </v:shape>
            </w:pict>
          </mc:Fallback>
        </mc:AlternateContent>
      </w:r>
      <w:r w:rsidR="008602E2" w:rsidRPr="00FB10B0">
        <w:rPr>
          <w:rFonts w:ascii="Arial" w:eastAsia="Arial" w:hAnsi="Arial" w:cs="Arial"/>
          <w:b/>
          <w:color w:val="000000"/>
        </w:rPr>
        <w:t>Political commitment to Child Marriage Free Villages:</w:t>
      </w:r>
      <w:r w:rsidR="008602E2" w:rsidRPr="00FB10B0">
        <w:rPr>
          <w:rFonts w:ascii="Arial" w:eastAsia="Arial" w:hAnsi="Arial" w:cs="Arial"/>
          <w:color w:val="000000"/>
        </w:rPr>
        <w:t xml:space="preserve"> </w:t>
      </w:r>
      <w:r w:rsidR="00B92EA4" w:rsidRPr="00FB10B0">
        <w:rPr>
          <w:rFonts w:ascii="Arial" w:eastAsia="Arial" w:hAnsi="Arial" w:cs="Arial"/>
          <w:color w:val="000000"/>
        </w:rPr>
        <w:t>States</w:t>
      </w:r>
      <w:r w:rsidR="00FB10B0">
        <w:rPr>
          <w:rFonts w:ascii="Arial" w:hAnsi="Arial" w:cs="Arial" w:hint="eastAsia"/>
          <w:color w:val="000000"/>
          <w:lang w:eastAsia="ja-JP"/>
        </w:rPr>
        <w:t>,</w:t>
      </w:r>
      <w:r w:rsidR="00B92EA4" w:rsidRPr="00FB10B0">
        <w:rPr>
          <w:rFonts w:ascii="Arial" w:eastAsia="Arial" w:hAnsi="Arial" w:cs="Arial"/>
          <w:color w:val="000000"/>
        </w:rPr>
        <w:t xml:space="preserve"> </w:t>
      </w:r>
      <w:r w:rsidR="000953BE" w:rsidRPr="00FB10B0">
        <w:rPr>
          <w:rFonts w:ascii="Arial" w:eastAsia="Arial" w:hAnsi="Arial" w:cs="Arial"/>
          <w:color w:val="000000"/>
        </w:rPr>
        <w:t>through district and village actions</w:t>
      </w:r>
      <w:r w:rsidR="00FD479A">
        <w:rPr>
          <w:rFonts w:ascii="Arial" w:eastAsia="Arial" w:hAnsi="Arial" w:cs="Arial"/>
          <w:color w:val="000000"/>
        </w:rPr>
        <w:t>,</w:t>
      </w:r>
      <w:r w:rsidR="000953BE" w:rsidRPr="00FB10B0">
        <w:rPr>
          <w:rFonts w:ascii="Arial" w:eastAsia="Arial" w:hAnsi="Arial" w:cs="Arial"/>
          <w:color w:val="000000"/>
        </w:rPr>
        <w:t xml:space="preserve"> have continued to push against child marriage. </w:t>
      </w:r>
      <w:r w:rsidR="00975857" w:rsidRPr="00FB10B0">
        <w:rPr>
          <w:rFonts w:ascii="Arial" w:eastAsia="Arial" w:hAnsi="Arial" w:cs="Arial"/>
          <w:color w:val="000000"/>
        </w:rPr>
        <w:t xml:space="preserve">In Odisha, </w:t>
      </w:r>
      <w:r w:rsidR="008602E2" w:rsidRPr="00FB10B0">
        <w:rPr>
          <w:rFonts w:ascii="Arial" w:eastAsia="Arial" w:hAnsi="Arial" w:cs="Arial"/>
          <w:color w:val="000000"/>
        </w:rPr>
        <w:t>14,329 villages out of 51,313 were declared child marriage-free villages</w:t>
      </w:r>
      <w:r w:rsidR="005C4E4E" w:rsidRPr="00FB10B0">
        <w:rPr>
          <w:rFonts w:ascii="Arial" w:eastAsia="Arial" w:hAnsi="Arial" w:cs="Arial"/>
          <w:color w:val="000000"/>
        </w:rPr>
        <w:t xml:space="preserve"> with the technical support of UNICEF</w:t>
      </w:r>
      <w:r w:rsidR="008602E2" w:rsidRPr="00FB10B0">
        <w:rPr>
          <w:rFonts w:ascii="Arial" w:eastAsia="Arial" w:hAnsi="Arial" w:cs="Arial"/>
          <w:color w:val="000000"/>
        </w:rPr>
        <w:t xml:space="preserve">. The critical role of political commitment and government ownership is evident, and the government adopted the declaration of child marriage-free villages as a best practice.  </w:t>
      </w:r>
    </w:p>
    <w:p w14:paraId="00000025" w14:textId="152BCE77" w:rsidR="002B2F83" w:rsidRPr="00FB10B0" w:rsidRDefault="008602E2" w:rsidP="00436EA9">
      <w:pPr>
        <w:numPr>
          <w:ilvl w:val="1"/>
          <w:numId w:val="1"/>
        </w:numPr>
        <w:pBdr>
          <w:top w:val="nil"/>
          <w:left w:val="nil"/>
          <w:bottom w:val="nil"/>
          <w:right w:val="nil"/>
          <w:between w:val="nil"/>
        </w:pBdr>
        <w:spacing w:before="120" w:after="0" w:line="240" w:lineRule="auto"/>
        <w:ind w:left="1080"/>
        <w:jc w:val="both"/>
        <w:rPr>
          <w:rFonts w:ascii="Arial" w:eastAsia="Arial" w:hAnsi="Arial" w:cs="Arial"/>
          <w:color w:val="000000"/>
        </w:rPr>
      </w:pPr>
      <w:r w:rsidRPr="00FB10B0">
        <w:rPr>
          <w:rFonts w:ascii="Arial" w:eastAsia="Arial" w:hAnsi="Arial" w:cs="Arial"/>
          <w:b/>
          <w:color w:val="000000"/>
        </w:rPr>
        <w:t xml:space="preserve">Operationalized child marriage legislation enforcement in key governmental departments: </w:t>
      </w:r>
      <w:r w:rsidR="009E4B38" w:rsidRPr="00FB10B0">
        <w:rPr>
          <w:rFonts w:ascii="Arial" w:eastAsia="Arial" w:hAnsi="Arial" w:cs="Arial"/>
          <w:bCs/>
          <w:color w:val="000000"/>
        </w:rPr>
        <w:t xml:space="preserve">The </w:t>
      </w:r>
      <w:proofErr w:type="spellStart"/>
      <w:r w:rsidR="009E4B38" w:rsidRPr="00FB10B0">
        <w:rPr>
          <w:rFonts w:ascii="Arial" w:eastAsia="Arial" w:hAnsi="Arial" w:cs="Arial"/>
          <w:bCs/>
          <w:color w:val="000000"/>
        </w:rPr>
        <w:t>MoWCD</w:t>
      </w:r>
      <w:proofErr w:type="spellEnd"/>
      <w:r w:rsidR="00FB10B0">
        <w:rPr>
          <w:rFonts w:ascii="Arial" w:hAnsi="Arial" w:cs="Arial" w:hint="eastAsia"/>
          <w:bCs/>
          <w:color w:val="000000"/>
          <w:lang w:eastAsia="ja-JP"/>
        </w:rPr>
        <w:t>,</w:t>
      </w:r>
      <w:r w:rsidR="009E4B38" w:rsidRPr="00FB10B0">
        <w:rPr>
          <w:rFonts w:ascii="Arial" w:eastAsia="Arial" w:hAnsi="Arial" w:cs="Arial"/>
          <w:bCs/>
          <w:color w:val="000000"/>
        </w:rPr>
        <w:t xml:space="preserve"> through flagship programmes (Beti </w:t>
      </w:r>
      <w:proofErr w:type="spellStart"/>
      <w:r w:rsidR="009E4B38" w:rsidRPr="00FB10B0">
        <w:rPr>
          <w:rFonts w:ascii="Arial" w:eastAsia="Arial" w:hAnsi="Arial" w:cs="Arial"/>
          <w:bCs/>
          <w:color w:val="000000"/>
        </w:rPr>
        <w:t>Bachao</w:t>
      </w:r>
      <w:proofErr w:type="spellEnd"/>
      <w:r w:rsidR="009E4B38" w:rsidRPr="00FB10B0">
        <w:rPr>
          <w:rFonts w:ascii="Arial" w:eastAsia="Arial" w:hAnsi="Arial" w:cs="Arial"/>
          <w:bCs/>
          <w:color w:val="000000"/>
        </w:rPr>
        <w:t xml:space="preserve"> Beti </w:t>
      </w:r>
      <w:proofErr w:type="spellStart"/>
      <w:r w:rsidR="009E4B38" w:rsidRPr="00FB10B0">
        <w:rPr>
          <w:rFonts w:ascii="Arial" w:eastAsia="Arial" w:hAnsi="Arial" w:cs="Arial"/>
          <w:bCs/>
          <w:color w:val="000000"/>
        </w:rPr>
        <w:t>Padhao</w:t>
      </w:r>
      <w:proofErr w:type="spellEnd"/>
      <w:r w:rsidR="009E4B38" w:rsidRPr="00FB10B0">
        <w:rPr>
          <w:rFonts w:ascii="Arial" w:eastAsia="Arial" w:hAnsi="Arial" w:cs="Arial"/>
          <w:bCs/>
          <w:color w:val="000000"/>
        </w:rPr>
        <w:t xml:space="preserve"> and Mission Shakti)</w:t>
      </w:r>
      <w:r w:rsidR="00FD479A">
        <w:rPr>
          <w:rFonts w:ascii="Arial" w:eastAsia="Arial" w:hAnsi="Arial" w:cs="Arial"/>
          <w:bCs/>
          <w:color w:val="000000"/>
        </w:rPr>
        <w:t xml:space="preserve">, stimulated the </w:t>
      </w:r>
      <w:r w:rsidR="001A0BC3" w:rsidRPr="00FB10B0">
        <w:rPr>
          <w:rFonts w:ascii="Arial" w:eastAsia="Arial" w:hAnsi="Arial" w:cs="Arial"/>
          <w:bCs/>
          <w:color w:val="000000"/>
        </w:rPr>
        <w:t>development of legal frameworks towards ending child marriage.</w:t>
      </w:r>
      <w:r w:rsidR="009E4B38" w:rsidRPr="00FB10B0">
        <w:rPr>
          <w:rFonts w:ascii="Arial" w:eastAsia="Arial" w:hAnsi="Arial" w:cs="Arial"/>
          <w:b/>
          <w:color w:val="000000"/>
        </w:rPr>
        <w:t xml:space="preserve"> </w:t>
      </w:r>
      <w:r w:rsidRPr="00FB10B0">
        <w:rPr>
          <w:rFonts w:ascii="Arial" w:eastAsia="Arial" w:hAnsi="Arial" w:cs="Arial"/>
          <w:b/>
          <w:color w:val="000000"/>
        </w:rPr>
        <w:t xml:space="preserve"> </w:t>
      </w:r>
      <w:r w:rsidRPr="00FB10B0">
        <w:rPr>
          <w:rFonts w:ascii="Arial" w:eastAsia="Arial" w:hAnsi="Arial" w:cs="Arial"/>
          <w:color w:val="000000"/>
        </w:rPr>
        <w:t xml:space="preserve">With </w:t>
      </w:r>
      <w:r w:rsidR="005C4E4E" w:rsidRPr="00FB10B0">
        <w:rPr>
          <w:rFonts w:ascii="Arial" w:eastAsia="Arial" w:hAnsi="Arial" w:cs="Arial"/>
          <w:color w:val="000000"/>
        </w:rPr>
        <w:t>UNICEF’s</w:t>
      </w:r>
      <w:r w:rsidRPr="00FB10B0">
        <w:rPr>
          <w:rFonts w:ascii="Arial" w:eastAsia="Arial" w:hAnsi="Arial" w:cs="Arial"/>
          <w:color w:val="000000"/>
        </w:rPr>
        <w:t xml:space="preserve"> technical support, the</w:t>
      </w:r>
      <w:r w:rsidRPr="00FB10B0">
        <w:rPr>
          <w:rFonts w:ascii="Arial" w:eastAsia="Arial" w:hAnsi="Arial" w:cs="Arial"/>
          <w:b/>
          <w:color w:val="000000"/>
        </w:rPr>
        <w:t xml:space="preserve"> </w:t>
      </w:r>
      <w:r w:rsidRPr="00FB10B0">
        <w:rPr>
          <w:rFonts w:ascii="Arial" w:eastAsia="Arial" w:hAnsi="Arial" w:cs="Arial"/>
          <w:color w:val="000000"/>
        </w:rPr>
        <w:t xml:space="preserve">Andhra Pradesh State government developed a comprehensive framework for reducing child marriages and strengthening legislation enforcement. </w:t>
      </w:r>
      <w:r w:rsidR="00456A3D">
        <w:rPr>
          <w:rFonts w:ascii="Arial" w:hAnsi="Arial" w:cs="Arial" w:hint="eastAsia"/>
          <w:color w:val="000000"/>
          <w:lang w:eastAsia="ja-JP"/>
        </w:rPr>
        <w:t>T</w:t>
      </w:r>
      <w:r w:rsidR="00456A3D">
        <w:rPr>
          <w:rFonts w:ascii="Arial" w:eastAsia="Arial" w:hAnsi="Arial" w:cs="Arial"/>
          <w:color w:val="000000"/>
        </w:rPr>
        <w:t>his</w:t>
      </w:r>
      <w:r w:rsidRPr="00FB10B0">
        <w:rPr>
          <w:rFonts w:ascii="Arial" w:eastAsia="Arial" w:hAnsi="Arial" w:cs="Arial"/>
          <w:color w:val="000000"/>
        </w:rPr>
        <w:t xml:space="preserve"> initiative became central to the state’s SDG efforts, monitored monthly by the Chief Secretary with all District Collectors, resulting in targeted interventions in seven high-burden districts.</w:t>
      </w:r>
    </w:p>
    <w:p w14:paraId="00000026" w14:textId="334926F0" w:rsidR="002B2F83" w:rsidRPr="00FB10B0" w:rsidRDefault="008602E2" w:rsidP="00436EA9">
      <w:pPr>
        <w:numPr>
          <w:ilvl w:val="1"/>
          <w:numId w:val="1"/>
        </w:numPr>
        <w:pBdr>
          <w:top w:val="nil"/>
          <w:left w:val="nil"/>
          <w:bottom w:val="nil"/>
          <w:right w:val="nil"/>
          <w:between w:val="nil"/>
        </w:pBdr>
        <w:spacing w:before="120" w:after="0" w:line="240" w:lineRule="auto"/>
        <w:ind w:left="1080"/>
        <w:jc w:val="both"/>
        <w:rPr>
          <w:rFonts w:ascii="Arial" w:eastAsia="Arial" w:hAnsi="Arial" w:cs="Arial"/>
          <w:color w:val="000000"/>
        </w:rPr>
      </w:pPr>
      <w:r w:rsidRPr="00FB10B0">
        <w:rPr>
          <w:rFonts w:ascii="Arial" w:eastAsia="Arial" w:hAnsi="Arial" w:cs="Arial"/>
          <w:b/>
          <w:color w:val="000000"/>
        </w:rPr>
        <w:t xml:space="preserve">Strengthened local </w:t>
      </w:r>
      <w:r w:rsidR="00FD479A">
        <w:rPr>
          <w:rFonts w:ascii="Arial" w:eastAsia="Arial" w:hAnsi="Arial" w:cs="Arial"/>
          <w:b/>
          <w:color w:val="000000"/>
        </w:rPr>
        <w:t>governance systems to address child marriage: The</w:t>
      </w:r>
      <w:r w:rsidRPr="00FB10B0">
        <w:rPr>
          <w:rFonts w:ascii="Arial" w:eastAsia="Arial" w:hAnsi="Arial" w:cs="Arial"/>
          <w:color w:val="000000"/>
        </w:rPr>
        <w:t xml:space="preserve"> Ministry of Panchayati Raj, Government of India, </w:t>
      </w:r>
      <w:r w:rsidR="00EC5E7E" w:rsidRPr="00FB10B0">
        <w:rPr>
          <w:rFonts w:ascii="Arial" w:eastAsia="Arial" w:hAnsi="Arial" w:cs="Arial"/>
          <w:color w:val="000000"/>
        </w:rPr>
        <w:t xml:space="preserve">continued </w:t>
      </w:r>
      <w:r w:rsidRPr="00FB10B0">
        <w:rPr>
          <w:rFonts w:ascii="Arial" w:eastAsia="Arial" w:hAnsi="Arial" w:cs="Arial"/>
          <w:color w:val="000000"/>
        </w:rPr>
        <w:t xml:space="preserve">to strengthen the local self-governance systems (Panchayats) at the village level to address GBV and child marriage. </w:t>
      </w:r>
      <w:r w:rsidR="00122B99" w:rsidRPr="00FB10B0">
        <w:rPr>
          <w:rFonts w:ascii="Arial" w:eastAsia="Arial" w:hAnsi="Arial" w:cs="Arial"/>
          <w:color w:val="000000"/>
        </w:rPr>
        <w:t xml:space="preserve">UNICEF </w:t>
      </w:r>
      <w:r w:rsidR="00456A3D">
        <w:rPr>
          <w:rFonts w:ascii="Arial" w:eastAsia="Arial" w:hAnsi="Arial" w:cs="Arial"/>
          <w:color w:val="000000"/>
        </w:rPr>
        <w:t>supports</w:t>
      </w:r>
      <w:r w:rsidR="00122B99" w:rsidRPr="00FB10B0">
        <w:rPr>
          <w:rFonts w:ascii="Arial" w:eastAsia="Arial" w:hAnsi="Arial" w:cs="Arial"/>
          <w:color w:val="000000"/>
        </w:rPr>
        <w:t xml:space="preserve"> </w:t>
      </w:r>
      <w:r w:rsidR="0093059E" w:rsidRPr="00FB10B0">
        <w:rPr>
          <w:rFonts w:ascii="Arial" w:eastAsia="Arial" w:hAnsi="Arial" w:cs="Arial"/>
          <w:color w:val="000000"/>
        </w:rPr>
        <w:t>the ministry to scale up child friendly Panchayats in multiple states</w:t>
      </w:r>
      <w:r w:rsidR="00FD479A">
        <w:rPr>
          <w:rFonts w:ascii="Arial" w:eastAsia="Arial" w:hAnsi="Arial" w:cs="Arial"/>
          <w:color w:val="000000"/>
        </w:rPr>
        <w:t>,</w:t>
      </w:r>
      <w:r w:rsidR="0093059E" w:rsidRPr="00FB10B0">
        <w:rPr>
          <w:rFonts w:ascii="Arial" w:eastAsia="Arial" w:hAnsi="Arial" w:cs="Arial"/>
          <w:color w:val="000000"/>
        </w:rPr>
        <w:t xml:space="preserve"> and</w:t>
      </w:r>
      <w:r w:rsidRPr="00FB10B0">
        <w:rPr>
          <w:rFonts w:ascii="Arial" w:eastAsia="Arial" w:hAnsi="Arial" w:cs="Arial"/>
          <w:color w:val="000000"/>
        </w:rPr>
        <w:t xml:space="preserve"> UNFPA's advocacy for 'Girl-Friendly Gram Panchayats' (GFGP) piloted in Rajasthan State resulted in a state-wide scale-up of the </w:t>
      </w:r>
      <w:proofErr w:type="gramStart"/>
      <w:r w:rsidRPr="00FB10B0">
        <w:rPr>
          <w:rFonts w:ascii="Arial" w:eastAsia="Arial" w:hAnsi="Arial" w:cs="Arial"/>
          <w:color w:val="000000"/>
        </w:rPr>
        <w:t>initiative</w:t>
      </w:r>
      <w:proofErr w:type="gramEnd"/>
    </w:p>
    <w:p w14:paraId="71C0A044" w14:textId="1867827B" w:rsidR="000D3E42" w:rsidRPr="00FB10B0" w:rsidRDefault="00794EDB" w:rsidP="00436EA9">
      <w:pPr>
        <w:numPr>
          <w:ilvl w:val="1"/>
          <w:numId w:val="1"/>
        </w:numPr>
        <w:pBdr>
          <w:top w:val="nil"/>
          <w:left w:val="nil"/>
          <w:bottom w:val="nil"/>
          <w:right w:val="nil"/>
          <w:between w:val="nil"/>
        </w:pBdr>
        <w:spacing w:before="120" w:after="0" w:line="240" w:lineRule="auto"/>
        <w:ind w:left="1080"/>
        <w:jc w:val="both"/>
        <w:rPr>
          <w:rFonts w:ascii="Arial" w:eastAsia="Arial" w:hAnsi="Arial" w:cs="Arial"/>
          <w:color w:val="000000"/>
        </w:rPr>
      </w:pPr>
      <w:sdt>
        <w:sdtPr>
          <w:rPr>
            <w:rFonts w:ascii="Arial" w:hAnsi="Arial" w:cs="Arial"/>
          </w:rPr>
          <w:tag w:val="goog_rdk_79"/>
          <w:id w:val="561604714"/>
        </w:sdtPr>
        <w:sdtEndPr/>
        <w:sdtContent>
          <w:r w:rsidR="000D3E42" w:rsidRPr="00FB10B0">
            <w:rPr>
              <w:rFonts w:ascii="Arial" w:eastAsia="Arial" w:hAnsi="Arial" w:cs="Arial"/>
              <w:b/>
              <w:bCs/>
              <w:color w:val="000000"/>
            </w:rPr>
            <w:t>Engagement with religious, traditional, and community leaders</w:t>
          </w:r>
          <w:r w:rsidR="000D3E42" w:rsidRPr="00FB10B0">
            <w:rPr>
              <w:rFonts w:ascii="Arial" w:eastAsia="Arial" w:hAnsi="Arial" w:cs="Arial"/>
              <w:color w:val="000000"/>
            </w:rPr>
            <w:t xml:space="preserve"> significantly grew in 15 states</w:t>
          </w:r>
          <w:r w:rsidR="00C92A75">
            <w:rPr>
              <w:rFonts w:ascii="Arial" w:eastAsia="Arial" w:hAnsi="Arial" w:cs="Arial"/>
              <w:color w:val="000000"/>
            </w:rPr>
            <w:t>,</w:t>
          </w:r>
          <w:r w:rsidR="000D3E42" w:rsidRPr="00FB10B0">
            <w:rPr>
              <w:rFonts w:ascii="Arial" w:eastAsia="Arial" w:hAnsi="Arial" w:cs="Arial"/>
              <w:color w:val="000000"/>
            </w:rPr>
            <w:t xml:space="preserve"> from 878,594 leaders in 2021 to 1.2 million leaders in 2023. Many states </w:t>
          </w:r>
          <w:r w:rsidR="002D02A8" w:rsidRPr="00FB10B0">
            <w:rPr>
              <w:rFonts w:ascii="Arial" w:eastAsia="Arial" w:hAnsi="Arial" w:cs="Arial"/>
              <w:color w:val="000000"/>
            </w:rPr>
            <w:t>continue</w:t>
          </w:r>
          <w:r w:rsidR="00DA3F92" w:rsidRPr="00FB10B0">
            <w:rPr>
              <w:rFonts w:ascii="Arial" w:eastAsia="Arial" w:hAnsi="Arial" w:cs="Arial"/>
              <w:color w:val="000000"/>
            </w:rPr>
            <w:t xml:space="preserve"> </w:t>
          </w:r>
          <w:r w:rsidR="000D3E42" w:rsidRPr="00FB10B0">
            <w:rPr>
              <w:rFonts w:ascii="Arial" w:eastAsia="Arial" w:hAnsi="Arial" w:cs="Arial"/>
              <w:color w:val="000000"/>
            </w:rPr>
            <w:t xml:space="preserve">to nurture coalitions and forums of faith based and traditional </w:t>
          </w:r>
          <w:r w:rsidR="000D3E42" w:rsidRPr="00FB10B0">
            <w:rPr>
              <w:rFonts w:ascii="Arial" w:eastAsia="Arial" w:hAnsi="Arial" w:cs="Arial"/>
              <w:color w:val="000000"/>
            </w:rPr>
            <w:lastRenderedPageBreak/>
            <w:t>leaders at the district and state level. One significant win in Odisha was the prohibition of child marriages in temples and other religious festivals</w:t>
          </w:r>
          <w:r w:rsidR="00456A3D">
            <w:rPr>
              <w:rFonts w:ascii="Arial" w:eastAsia="Arial" w:hAnsi="Arial" w:cs="Arial"/>
              <w:color w:val="000000"/>
            </w:rPr>
            <w:t>, which was undertaken</w:t>
          </w:r>
          <w:r w:rsidR="000D3E42" w:rsidRPr="00FB10B0">
            <w:rPr>
              <w:rFonts w:ascii="Arial" w:eastAsia="Arial" w:hAnsi="Arial" w:cs="Arial"/>
              <w:color w:val="000000"/>
            </w:rPr>
            <w:t xml:space="preserve"> by the state administration and supported by faith leaders. Similarly, engagement with faith and traditional leaders </w:t>
          </w:r>
          <w:r w:rsidR="00FD479A">
            <w:rPr>
              <w:rFonts w:ascii="Arial" w:eastAsia="Arial" w:hAnsi="Arial" w:cs="Arial"/>
              <w:color w:val="000000"/>
            </w:rPr>
            <w:t xml:space="preserve">has led to the </w:t>
          </w:r>
          <w:r w:rsidR="000D3E42" w:rsidRPr="00FB10B0">
            <w:rPr>
              <w:rFonts w:ascii="Arial" w:eastAsia="Arial" w:hAnsi="Arial" w:cs="Arial"/>
              <w:color w:val="000000"/>
            </w:rPr>
            <w:t>prevention of child marriages.  In collaboration with Odisha Theological Christian Colleges, UNFPA engaged over 100 faith-based Christian leaders to advocate for women's rights and combat harmful practices.</w:t>
          </w:r>
        </w:sdtContent>
      </w:sdt>
      <w:r w:rsidR="000D3E42" w:rsidRPr="00FB10B0">
        <w:rPr>
          <w:rFonts w:ascii="Arial" w:eastAsia="Arial" w:hAnsi="Arial" w:cs="Arial"/>
          <w:color w:val="000000"/>
        </w:rPr>
        <w:t xml:space="preserve"> In Maharashtra</w:t>
      </w:r>
      <w:r w:rsidR="00757299" w:rsidRPr="00FB10B0">
        <w:rPr>
          <w:rFonts w:ascii="Arial" w:eastAsia="Arial" w:hAnsi="Arial" w:cs="Arial"/>
          <w:color w:val="000000"/>
        </w:rPr>
        <w:t xml:space="preserve">, </w:t>
      </w:r>
      <w:r w:rsidR="000D3E42" w:rsidRPr="00FB10B0">
        <w:rPr>
          <w:rFonts w:ascii="Arial" w:eastAsia="Arial" w:hAnsi="Arial" w:cs="Arial"/>
          <w:color w:val="000000"/>
        </w:rPr>
        <w:t xml:space="preserve">UNICEF provided technical support to 12 districts </w:t>
      </w:r>
      <w:r w:rsidR="00FD479A">
        <w:rPr>
          <w:rFonts w:ascii="Arial" w:eastAsia="Arial" w:hAnsi="Arial" w:cs="Arial"/>
          <w:color w:val="000000"/>
        </w:rPr>
        <w:t xml:space="preserve">and undertook mass awareness programs to publicise messages on child marriage, the need to prevent child marriages and </w:t>
      </w:r>
      <w:r w:rsidR="000D3E42" w:rsidRPr="00FB10B0">
        <w:rPr>
          <w:rFonts w:ascii="Arial" w:eastAsia="Arial" w:hAnsi="Arial" w:cs="Arial"/>
          <w:color w:val="000000"/>
        </w:rPr>
        <w:t xml:space="preserve">generate demand to address barriers to education and other learning opportunities for girls. A total of </w:t>
      </w:r>
      <w:r w:rsidR="00142ABF" w:rsidRPr="00FB10B0">
        <w:rPr>
          <w:rFonts w:ascii="Arial" w:eastAsia="Arial" w:hAnsi="Arial" w:cs="Arial"/>
          <w:color w:val="000000"/>
        </w:rPr>
        <w:t xml:space="preserve">10 million people </w:t>
      </w:r>
      <w:r w:rsidR="00757299" w:rsidRPr="00FB10B0">
        <w:rPr>
          <w:rFonts w:ascii="Arial" w:eastAsia="Arial" w:hAnsi="Arial" w:cs="Arial"/>
          <w:color w:val="000000"/>
        </w:rPr>
        <w:t>(</w:t>
      </w:r>
      <w:r w:rsidR="000D3E42" w:rsidRPr="00FB10B0">
        <w:rPr>
          <w:rFonts w:ascii="Arial" w:eastAsia="Arial" w:hAnsi="Arial" w:cs="Arial"/>
          <w:color w:val="000000"/>
        </w:rPr>
        <w:t>339,6542 men, 299,2066 women, 1,802,613 boys and 1,826,718 girls</w:t>
      </w:r>
      <w:r w:rsidR="00757299" w:rsidRPr="00FB10B0">
        <w:rPr>
          <w:rFonts w:ascii="Arial" w:eastAsia="Arial" w:hAnsi="Arial" w:cs="Arial"/>
          <w:color w:val="000000"/>
        </w:rPr>
        <w:t>)</w:t>
      </w:r>
      <w:r w:rsidR="000D3E42" w:rsidRPr="00FB10B0">
        <w:rPr>
          <w:rFonts w:ascii="Arial" w:eastAsia="Arial" w:hAnsi="Arial" w:cs="Arial"/>
          <w:color w:val="000000"/>
        </w:rPr>
        <w:t xml:space="preserve"> were reached through these programs, and it led to resolutions by local governance systems for mentioning </w:t>
      </w:r>
      <w:r w:rsidR="00FD479A">
        <w:rPr>
          <w:rFonts w:ascii="Arial" w:eastAsia="Arial" w:hAnsi="Arial" w:cs="Arial"/>
          <w:color w:val="000000"/>
        </w:rPr>
        <w:t>the age of the bride and groom on the wedding invitation cards</w:t>
      </w:r>
      <w:r w:rsidR="000D3E42" w:rsidRPr="00FB10B0">
        <w:rPr>
          <w:rFonts w:ascii="Arial" w:eastAsia="Arial" w:hAnsi="Arial" w:cs="Arial"/>
          <w:color w:val="000000"/>
        </w:rPr>
        <w:t xml:space="preserve">. Village level child protection committees taking a greater role in identifying and intervening in cases of child </w:t>
      </w:r>
      <w:r w:rsidR="00757299" w:rsidRPr="00FB10B0">
        <w:rPr>
          <w:rFonts w:ascii="Arial" w:eastAsia="Arial" w:hAnsi="Arial" w:cs="Arial"/>
          <w:color w:val="000000"/>
        </w:rPr>
        <w:t>marriage.</w:t>
      </w:r>
    </w:p>
    <w:p w14:paraId="00000027" w14:textId="28F4BB67" w:rsidR="002B2F83" w:rsidRPr="00FB10B0" w:rsidRDefault="008602E2" w:rsidP="00436EA9">
      <w:pPr>
        <w:numPr>
          <w:ilvl w:val="1"/>
          <w:numId w:val="1"/>
        </w:numPr>
        <w:pBdr>
          <w:top w:val="nil"/>
          <w:left w:val="nil"/>
          <w:bottom w:val="nil"/>
          <w:right w:val="nil"/>
          <w:between w:val="nil"/>
        </w:pBdr>
        <w:spacing w:before="120" w:after="0" w:line="240" w:lineRule="auto"/>
        <w:ind w:left="1080"/>
        <w:jc w:val="both"/>
        <w:rPr>
          <w:rFonts w:ascii="Arial" w:eastAsia="Arial" w:hAnsi="Arial" w:cs="Arial"/>
          <w:color w:val="000000"/>
        </w:rPr>
      </w:pPr>
      <w:r w:rsidRPr="00FB10B0">
        <w:rPr>
          <w:rFonts w:ascii="Arial" w:eastAsia="Arial" w:hAnsi="Arial" w:cs="Arial"/>
          <w:b/>
          <w:color w:val="000000"/>
        </w:rPr>
        <w:t>Evidence-based policy advocacy</w:t>
      </w:r>
      <w:r w:rsidRPr="00FB10B0">
        <w:rPr>
          <w:rFonts w:ascii="Arial" w:eastAsia="Arial" w:hAnsi="Arial" w:cs="Arial"/>
          <w:color w:val="000000"/>
        </w:rPr>
        <w:t xml:space="preserve">: </w:t>
      </w:r>
      <w:sdt>
        <w:sdtPr>
          <w:rPr>
            <w:rFonts w:ascii="Arial" w:hAnsi="Arial" w:cs="Arial"/>
          </w:rPr>
          <w:tag w:val="goog_rdk_74"/>
          <w:id w:val="-712198524"/>
          <w:showingPlcHdr/>
        </w:sdtPr>
        <w:sdtEndPr/>
        <w:sdtContent>
          <w:r w:rsidR="000A5D5D">
            <w:rPr>
              <w:rFonts w:ascii="Arial" w:hAnsi="Arial" w:cs="Arial"/>
            </w:rPr>
            <w:t xml:space="preserve">     </w:t>
          </w:r>
        </w:sdtContent>
      </w:sdt>
      <w:sdt>
        <w:sdtPr>
          <w:rPr>
            <w:rFonts w:ascii="Arial" w:hAnsi="Arial" w:cs="Arial"/>
          </w:rPr>
          <w:tag w:val="goog_rdk_75"/>
          <w:id w:val="1001327695"/>
        </w:sdtPr>
        <w:sdtEndPr/>
        <w:sdtContent>
          <w:r w:rsidRPr="00FB10B0">
            <w:rPr>
              <w:rFonts w:ascii="Arial" w:eastAsia="Arial" w:hAnsi="Arial" w:cs="Arial"/>
              <w:color w:val="000000"/>
            </w:rPr>
            <w:t xml:space="preserve">UNICEF </w:t>
          </w:r>
        </w:sdtContent>
      </w:sdt>
      <w:r w:rsidRPr="00FB10B0">
        <w:rPr>
          <w:rFonts w:ascii="Arial" w:eastAsia="Arial" w:hAnsi="Arial" w:cs="Arial"/>
          <w:color w:val="000000"/>
        </w:rPr>
        <w:t xml:space="preserve">India country office has significantly expanded its evidence-based advocacy efforts for the girl child cash PLUS interventions, initially engaging in </w:t>
      </w:r>
      <w:r w:rsidR="00A80B57" w:rsidRPr="00FB10B0">
        <w:rPr>
          <w:rFonts w:ascii="Arial" w:eastAsia="Arial" w:hAnsi="Arial" w:cs="Arial"/>
          <w:color w:val="000000"/>
        </w:rPr>
        <w:t>eight</w:t>
      </w:r>
      <w:r w:rsidRPr="00FB10B0">
        <w:rPr>
          <w:rFonts w:ascii="Arial" w:eastAsia="Arial" w:hAnsi="Arial" w:cs="Arial"/>
          <w:color w:val="000000"/>
        </w:rPr>
        <w:t xml:space="preserve"> states—West Bengal, Madhya Pradesh, Bihar, and </w:t>
      </w:r>
      <w:r w:rsidR="00A80B57" w:rsidRPr="00FB10B0">
        <w:rPr>
          <w:rFonts w:ascii="Arial" w:eastAsia="Arial" w:hAnsi="Arial" w:cs="Arial"/>
          <w:color w:val="000000"/>
        </w:rPr>
        <w:t>Jharkhand,</w:t>
      </w:r>
      <w:r w:rsidRPr="00FB10B0">
        <w:rPr>
          <w:rFonts w:ascii="Arial" w:eastAsia="Arial" w:hAnsi="Arial" w:cs="Arial"/>
          <w:color w:val="000000"/>
        </w:rPr>
        <w:t xml:space="preserve"> Karnataka, Rajasthan, Maharashtra, and Uttar Pradesh, covering over 12 million girls. Key advocacy areas include addressing life cycle vulnerabilities, establishing support networks like Adolescent Girls Clubs and Mothers Groups, facilitating exposure to public institutions, providing health and nutrition counselling, raising awareness on menstrual hygiene, and promoting leadership and life skills through sports and other initiatives. A recent review across eight states demonstrated that implementing a life cycle approach in programs significantly enhances their impact, encouraging more extended participation from girls and their families—from birth until they are 19</w:t>
      </w:r>
      <w:r w:rsidR="00857A3D" w:rsidRPr="00FB10B0">
        <w:rPr>
          <w:rFonts w:ascii="Arial" w:eastAsia="Arial" w:hAnsi="Arial" w:cs="Arial"/>
          <w:color w:val="000000"/>
        </w:rPr>
        <w:t xml:space="preserve"> years</w:t>
      </w:r>
      <w:r w:rsidRPr="00FB10B0">
        <w:rPr>
          <w:rFonts w:ascii="Arial" w:eastAsia="Arial" w:hAnsi="Arial" w:cs="Arial"/>
          <w:color w:val="000000"/>
        </w:rPr>
        <w:t xml:space="preserve"> or older. This strategy, including cash assistance, has effectively kept girls in school longer, decreasing early marriage rates and fostering aspirations for economic independence. These outcomes have prompted UNICEF to advocate for strengthening the link between girl-child cash transfers and vocational training, which aligns with India's focus on women-led development highlighted at the G-20. The review also pointed out the role of cash transfers in lessening the 'Care Burden' on adolescent girls, identifying this as a crucial policy focus for UNICEF to help transform gender norms.</w:t>
      </w:r>
      <w:sdt>
        <w:sdtPr>
          <w:rPr>
            <w:rFonts w:ascii="Arial" w:hAnsi="Arial" w:cs="Arial"/>
          </w:rPr>
          <w:tag w:val="goog_rdk_76"/>
          <w:id w:val="-2029243069"/>
        </w:sdtPr>
        <w:sdtEndPr/>
        <w:sdtContent>
          <w:r w:rsidRPr="00FB10B0">
            <w:rPr>
              <w:rFonts w:ascii="Arial" w:eastAsia="Arial" w:hAnsi="Arial" w:cs="Arial"/>
              <w:color w:val="000000"/>
            </w:rPr>
            <w:t xml:space="preserve"> In 2022, UNFPA</w:t>
          </w:r>
          <w:r w:rsidR="00A4513F" w:rsidRPr="00FB10B0">
            <w:rPr>
              <w:rFonts w:ascii="Arial" w:eastAsia="Arial" w:hAnsi="Arial" w:cs="Arial"/>
              <w:color w:val="000000"/>
            </w:rPr>
            <w:t xml:space="preserve"> and UNICEF</w:t>
          </w:r>
          <w:r w:rsidRPr="00FB10B0">
            <w:rPr>
              <w:rFonts w:ascii="Arial" w:eastAsia="Arial" w:hAnsi="Arial" w:cs="Arial"/>
              <w:color w:val="000000"/>
            </w:rPr>
            <w:t xml:space="preserve"> developed analytical papers based on NFHS-V for India that were used in advocacy with the state government and </w:t>
          </w:r>
          <w:r w:rsidR="00FD479A">
            <w:rPr>
              <w:rFonts w:ascii="Arial" w:eastAsia="Arial" w:hAnsi="Arial" w:cs="Arial"/>
              <w:color w:val="000000"/>
            </w:rPr>
            <w:t>policymakers</w:t>
          </w:r>
          <w:r w:rsidRPr="00FB10B0">
            <w:rPr>
              <w:rFonts w:ascii="Arial" w:eastAsia="Arial" w:hAnsi="Arial" w:cs="Arial"/>
              <w:color w:val="000000"/>
            </w:rPr>
            <w:t xml:space="preserve"> for concerted action on addressing child marriage and empowering adolescent girls. In Rajasthan, UNFPA engaged 11,000 young people</w:t>
          </w:r>
          <w:r w:rsidR="009F6DC5">
            <w:rPr>
              <w:rFonts w:ascii="Arial" w:eastAsia="Arial" w:hAnsi="Arial" w:cs="Arial"/>
              <w:color w:val="000000"/>
            </w:rPr>
            <w:t xml:space="preserve">, including those from marginalised sections, in a series </w:t>
          </w:r>
          <w:r w:rsidR="00456A3D">
            <w:rPr>
              <w:rFonts w:ascii="Arial" w:eastAsia="Arial" w:hAnsi="Arial" w:cs="Arial"/>
              <w:color w:val="000000"/>
            </w:rPr>
            <w:t xml:space="preserve">of </w:t>
          </w:r>
          <w:r w:rsidR="009F6DC5">
            <w:rPr>
              <w:rFonts w:ascii="Arial" w:eastAsia="Arial" w:hAnsi="Arial" w:cs="Arial"/>
              <w:color w:val="000000"/>
            </w:rPr>
            <w:t xml:space="preserve">11 </w:t>
          </w:r>
          <w:proofErr w:type="spellStart"/>
          <w:r w:rsidR="009F6DC5">
            <w:rPr>
              <w:rFonts w:ascii="Arial" w:eastAsia="Arial" w:hAnsi="Arial" w:cs="Arial"/>
              <w:color w:val="000000"/>
            </w:rPr>
            <w:t>Yuva</w:t>
          </w:r>
          <w:proofErr w:type="spellEnd"/>
          <w:r w:rsidR="009F6DC5">
            <w:rPr>
              <w:rFonts w:ascii="Arial" w:eastAsia="Arial" w:hAnsi="Arial" w:cs="Arial"/>
              <w:color w:val="000000"/>
            </w:rPr>
            <w:t xml:space="preserve"> </w:t>
          </w:r>
          <w:proofErr w:type="spellStart"/>
          <w:r w:rsidR="009F6DC5">
            <w:rPr>
              <w:rFonts w:ascii="Arial" w:eastAsia="Arial" w:hAnsi="Arial" w:cs="Arial"/>
              <w:color w:val="000000"/>
            </w:rPr>
            <w:t>Samvad</w:t>
          </w:r>
          <w:proofErr w:type="spellEnd"/>
          <w:r w:rsidR="009F6DC5">
            <w:rPr>
              <w:rFonts w:ascii="Arial" w:eastAsia="Arial" w:hAnsi="Arial" w:cs="Arial"/>
              <w:color w:val="000000"/>
            </w:rPr>
            <w:t xml:space="preserve"> (Youth Dialogue)</w:t>
          </w:r>
          <w:r w:rsidRPr="00FB10B0">
            <w:rPr>
              <w:rFonts w:ascii="Arial" w:eastAsia="Arial" w:hAnsi="Arial" w:cs="Arial"/>
              <w:color w:val="000000"/>
            </w:rPr>
            <w:t xml:space="preserve"> to capture their issues concerning education, life skills, health and others. The outcomes were translated into two significant documents.</w:t>
          </w:r>
          <w:hyperlink r:id="rId16" w:history="1">
            <w:r w:rsidRPr="00FB10B0">
              <w:rPr>
                <w:rFonts w:ascii="Arial" w:eastAsia="Arial" w:hAnsi="Arial" w:cs="Arial"/>
                <w:color w:val="000000"/>
              </w:rPr>
              <w:t xml:space="preserve"> </w:t>
            </w:r>
          </w:hyperlink>
          <w:hyperlink r:id="rId17" w:history="1">
            <w:r w:rsidRPr="00FB10B0">
              <w:rPr>
                <w:rFonts w:ascii="Arial" w:eastAsia="Arial" w:hAnsi="Arial" w:cs="Arial"/>
                <w:color w:val="000000"/>
              </w:rPr>
              <w:t>First, a document outlining the aspirations of the youth, which was officially launched by the then Honourable Chief Minister of Rajasthan</w:t>
            </w:r>
          </w:hyperlink>
          <w:r w:rsidRPr="00FB10B0">
            <w:rPr>
              <w:rFonts w:ascii="Arial" w:eastAsia="Arial" w:hAnsi="Arial" w:cs="Arial"/>
              <w:color w:val="000000"/>
            </w:rPr>
            <w:t>. Second, a</w:t>
          </w:r>
          <w:hyperlink r:id="rId18" w:anchor=":~:text=The%20draft%20policy%2C%20prepared%20by,social%20justice%20and%20gender%20equality." w:history="1">
            <w:r w:rsidRPr="00FB10B0">
              <w:rPr>
                <w:rFonts w:ascii="Arial" w:eastAsia="Arial" w:hAnsi="Arial" w:cs="Arial"/>
                <w:color w:val="000000"/>
              </w:rPr>
              <w:t xml:space="preserve"> </w:t>
            </w:r>
          </w:hyperlink>
          <w:hyperlink r:id="rId19" w:anchor=":~:text=The%20draft%20policy%2C%20prepared%20by,social%20justice%20and%20gender%20equality." w:history="1">
            <w:r w:rsidRPr="00FB10B0">
              <w:rPr>
                <w:rFonts w:ascii="Arial" w:eastAsia="Arial" w:hAnsi="Arial" w:cs="Arial"/>
                <w:color w:val="000000"/>
              </w:rPr>
              <w:t>draft Youth Policy</w:t>
            </w:r>
          </w:hyperlink>
          <w:r w:rsidRPr="00FB10B0">
            <w:rPr>
              <w:rFonts w:ascii="Arial" w:eastAsia="Arial" w:hAnsi="Arial" w:cs="Arial"/>
              <w:color w:val="000000"/>
            </w:rPr>
            <w:t xml:space="preserve"> derived from these sessions was jointly submitted by UNFPA and UNICEF to the State Cabinet for approval.</w:t>
          </w:r>
        </w:sdtContent>
      </w:sdt>
    </w:p>
    <w:sdt>
      <w:sdtPr>
        <w:rPr>
          <w:rFonts w:ascii="Arial" w:hAnsi="Arial" w:cs="Arial"/>
        </w:rPr>
        <w:tag w:val="goog_rdk_78"/>
        <w:id w:val="800731234"/>
        <w:placeholder>
          <w:docPart w:val="DefaultPlaceholder_1081868574"/>
        </w:placeholder>
      </w:sdtPr>
      <w:sdtEndPr/>
      <w:sdtContent>
        <w:p w14:paraId="25985BFE" w14:textId="4E1474DE" w:rsidR="000D3E42" w:rsidRPr="00FB10B0" w:rsidRDefault="000D3E42" w:rsidP="000D3E42">
          <w:pPr>
            <w:numPr>
              <w:ilvl w:val="1"/>
              <w:numId w:val="1"/>
            </w:numPr>
            <w:pBdr>
              <w:top w:val="nil"/>
              <w:left w:val="nil"/>
              <w:bottom w:val="nil"/>
              <w:right w:val="nil"/>
              <w:between w:val="nil"/>
            </w:pBdr>
            <w:spacing w:before="120" w:after="0" w:line="240" w:lineRule="auto"/>
            <w:ind w:left="1080"/>
            <w:jc w:val="both"/>
            <w:rPr>
              <w:rFonts w:ascii="Arial" w:eastAsia="Arial" w:hAnsi="Arial" w:cs="Arial"/>
              <w:color w:val="000000"/>
            </w:rPr>
          </w:pPr>
          <w:r w:rsidRPr="00FB10B0">
            <w:rPr>
              <w:rFonts w:ascii="Arial" w:eastAsia="Arial" w:hAnsi="Arial" w:cs="Arial"/>
              <w:b/>
              <w:color w:val="000000"/>
            </w:rPr>
            <w:t xml:space="preserve">Upgraded national cash transfer scheme: </w:t>
          </w:r>
          <w:r w:rsidRPr="00FB10B0">
            <w:rPr>
              <w:rFonts w:ascii="Arial" w:eastAsia="Arial" w:hAnsi="Arial" w:cs="Arial"/>
              <w:color w:val="000000"/>
            </w:rPr>
            <w:t xml:space="preserve">UNICEF's efforts have significantly contributed to the upgrading and upscaling national cash transfer schemes. Key initiatives include the </w:t>
          </w:r>
          <w:proofErr w:type="spellStart"/>
          <w:r w:rsidRPr="00FB10B0">
            <w:rPr>
              <w:rFonts w:ascii="Arial" w:eastAsia="Arial" w:hAnsi="Arial" w:cs="Arial"/>
              <w:color w:val="000000"/>
            </w:rPr>
            <w:t>Kayashree</w:t>
          </w:r>
          <w:proofErr w:type="spellEnd"/>
          <w:r w:rsidRPr="00FB10B0">
            <w:rPr>
              <w:rFonts w:ascii="Arial" w:eastAsia="Arial" w:hAnsi="Arial" w:cs="Arial"/>
              <w:color w:val="000000"/>
            </w:rPr>
            <w:t xml:space="preserve"> Cash PLUS, which has expanded to other states, and Madhya Pradesh's Ladli-Laxmi-2.0, which now emphasizes education and skills training linked to scholarships for advanced studies. Uttar Pradesh has introduced a new scheme to address life cycle vulnerabilities, while Rajasthan and Karnataka are enhancing support for higher education. Additionally, sustained advocacy has broadened the scope of these programs. In Jharkhand, the Savitri Bai Phule Scheme, initially benefiting only two girls per family, was revised in 2023 </w:t>
          </w:r>
          <w:r w:rsidRPr="00FB10B0">
            <w:rPr>
              <w:rFonts w:ascii="Arial" w:eastAsia="Arial" w:hAnsi="Arial" w:cs="Arial"/>
              <w:color w:val="000000"/>
            </w:rPr>
            <w:lastRenderedPageBreak/>
            <w:t>to include all daughters, promoting education and reducing child marriage risks</w:t>
          </w:r>
          <w:r w:rsidR="009F6DC5">
            <w:rPr>
              <w:rFonts w:ascii="Arial" w:eastAsia="Arial" w:hAnsi="Arial" w:cs="Arial"/>
              <w:color w:val="000000"/>
            </w:rPr>
            <w:t xml:space="preserve">, which was a result of an </w:t>
          </w:r>
          <w:r w:rsidRPr="00FB10B0">
            <w:rPr>
              <w:rFonts w:ascii="Arial" w:eastAsia="Arial" w:hAnsi="Arial" w:cs="Arial"/>
              <w:color w:val="000000"/>
            </w:rPr>
            <w:t>Adolescent reporter’s interaction with the Chief Minister a programme supported by UNICEF.</w:t>
          </w:r>
          <w:sdt>
            <w:sdtPr>
              <w:rPr>
                <w:rFonts w:ascii="Arial" w:hAnsi="Arial" w:cs="Arial"/>
              </w:rPr>
              <w:tag w:val="goog_rdk_77"/>
              <w:id w:val="-1767223644"/>
            </w:sdtPr>
            <w:sdtEndPr/>
            <w:sdtContent/>
          </w:sdt>
        </w:p>
      </w:sdtContent>
    </w:sdt>
    <w:p w14:paraId="4B229B8A" w14:textId="0F250546" w:rsidR="000D3E42" w:rsidRPr="00FB10B0" w:rsidRDefault="00794EDB" w:rsidP="000D3E42">
      <w:pPr>
        <w:pBdr>
          <w:top w:val="nil"/>
          <w:left w:val="nil"/>
          <w:bottom w:val="nil"/>
          <w:right w:val="nil"/>
          <w:between w:val="nil"/>
        </w:pBdr>
        <w:tabs>
          <w:tab w:val="left" w:pos="1063"/>
        </w:tabs>
        <w:spacing w:after="120" w:line="276" w:lineRule="auto"/>
        <w:rPr>
          <w:rFonts w:ascii="Arial" w:hAnsi="Arial" w:cs="Arial"/>
          <w:sz w:val="20"/>
          <w:szCs w:val="20"/>
        </w:rPr>
      </w:pPr>
      <w:sdt>
        <w:sdtPr>
          <w:rPr>
            <w:rFonts w:ascii="Arial" w:hAnsi="Arial" w:cs="Arial"/>
          </w:rPr>
          <w:tag w:val="goog_rdk_81"/>
          <w:id w:val="81502643"/>
          <w:showingPlcHdr/>
        </w:sdtPr>
        <w:sdtEndPr/>
        <w:sdtContent>
          <w:r w:rsidR="000D3E42" w:rsidRPr="00FB10B0">
            <w:rPr>
              <w:rFonts w:ascii="Arial" w:hAnsi="Arial" w:cs="Arial"/>
            </w:rPr>
            <w:t xml:space="preserve">     </w:t>
          </w:r>
        </w:sdtContent>
      </w:sdt>
    </w:p>
    <w:p w14:paraId="0000002B" w14:textId="77777777" w:rsidR="002B2F83" w:rsidRPr="00FB10B0" w:rsidRDefault="00794EDB" w:rsidP="00436EA9">
      <w:pPr>
        <w:spacing w:before="120" w:after="0" w:line="240" w:lineRule="auto"/>
        <w:ind w:left="360"/>
        <w:jc w:val="both"/>
        <w:rPr>
          <w:rFonts w:ascii="Arial" w:eastAsia="Arial" w:hAnsi="Arial" w:cs="Arial"/>
        </w:rPr>
      </w:pPr>
      <w:sdt>
        <w:sdtPr>
          <w:rPr>
            <w:rFonts w:ascii="Arial" w:hAnsi="Arial" w:cs="Arial"/>
          </w:rPr>
          <w:tag w:val="goog_rdk_82"/>
          <w:id w:val="-1291353658"/>
        </w:sdtPr>
        <w:sdtEndPr/>
        <w:sdtContent/>
      </w:sdt>
      <w:sdt>
        <w:sdtPr>
          <w:rPr>
            <w:rFonts w:ascii="Arial" w:hAnsi="Arial" w:cs="Arial"/>
          </w:rPr>
          <w:tag w:val="goog_rdk_83"/>
          <w:id w:val="-742488880"/>
        </w:sdtPr>
        <w:sdtEndPr/>
        <w:sdtContent/>
      </w:sdt>
      <w:r w:rsidR="008602E2" w:rsidRPr="00FB10B0">
        <w:rPr>
          <w:rFonts w:ascii="Arial" w:eastAsia="Arial" w:hAnsi="Arial" w:cs="Arial"/>
        </w:rPr>
        <w:t>Challenges</w:t>
      </w:r>
    </w:p>
    <w:p w14:paraId="0000002C" w14:textId="573B18FA" w:rsidR="002B2F83" w:rsidRPr="00FB10B0" w:rsidRDefault="008602E2" w:rsidP="00436EA9">
      <w:pPr>
        <w:numPr>
          <w:ilvl w:val="1"/>
          <w:numId w:val="1"/>
        </w:numPr>
        <w:pBdr>
          <w:top w:val="nil"/>
          <w:left w:val="nil"/>
          <w:bottom w:val="nil"/>
          <w:right w:val="nil"/>
          <w:between w:val="nil"/>
        </w:pBdr>
        <w:spacing w:before="120" w:after="0" w:line="240" w:lineRule="auto"/>
        <w:ind w:left="1080"/>
        <w:jc w:val="both"/>
        <w:rPr>
          <w:rFonts w:ascii="Arial" w:eastAsia="Arial" w:hAnsi="Arial" w:cs="Arial"/>
          <w:color w:val="000000"/>
        </w:rPr>
      </w:pPr>
      <w:r w:rsidRPr="00FB10B0">
        <w:rPr>
          <w:rFonts w:ascii="Arial" w:eastAsia="Arial" w:hAnsi="Arial" w:cs="Arial"/>
          <w:b/>
          <w:color w:val="000000"/>
        </w:rPr>
        <w:t>Legal enforcement increasing vulnerability of married and pregnant girls</w:t>
      </w:r>
      <w:r w:rsidRPr="00FB10B0">
        <w:rPr>
          <w:rFonts w:ascii="Arial" w:eastAsia="Arial" w:hAnsi="Arial" w:cs="Arial"/>
          <w:color w:val="000000"/>
        </w:rPr>
        <w:t xml:space="preserve">: In Assam, a law enforcement </w:t>
      </w:r>
      <w:r w:rsidRPr="00FB10B0">
        <w:rPr>
          <w:rFonts w:ascii="Arial" w:eastAsia="Arial" w:hAnsi="Arial" w:cs="Arial"/>
        </w:rPr>
        <w:t>d</w:t>
      </w:r>
      <w:sdt>
        <w:sdtPr>
          <w:rPr>
            <w:rFonts w:ascii="Arial" w:hAnsi="Arial" w:cs="Arial"/>
          </w:rPr>
          <w:tag w:val="goog_rdk_84"/>
          <w:id w:val="-549919612"/>
        </w:sdtPr>
        <w:sdtEndPr/>
        <w:sdtContent>
          <w:r w:rsidRPr="00FB10B0">
            <w:rPr>
              <w:rFonts w:ascii="Arial" w:eastAsia="Arial" w:hAnsi="Arial" w:cs="Arial"/>
            </w:rPr>
            <w:t>r</w:t>
          </w:r>
        </w:sdtContent>
      </w:sdt>
      <w:r w:rsidRPr="00FB10B0">
        <w:rPr>
          <w:rFonts w:ascii="Arial" w:eastAsia="Arial" w:hAnsi="Arial" w:cs="Arial"/>
        </w:rPr>
        <w:t xml:space="preserve">ive </w:t>
      </w:r>
      <w:r w:rsidRPr="00FB10B0">
        <w:rPr>
          <w:rFonts w:ascii="Arial" w:eastAsia="Arial" w:hAnsi="Arial" w:cs="Arial"/>
          <w:color w:val="000000"/>
        </w:rPr>
        <w:t xml:space="preserve">on child marriages in </w:t>
      </w:r>
      <w:r w:rsidR="00EE1A67" w:rsidRPr="00FB10B0">
        <w:rPr>
          <w:rFonts w:ascii="Arial" w:eastAsia="Arial" w:hAnsi="Arial" w:cs="Arial"/>
          <w:color w:val="000000"/>
        </w:rPr>
        <w:t>2023</w:t>
      </w:r>
      <w:r w:rsidR="009F6DC5">
        <w:rPr>
          <w:rFonts w:ascii="Arial" w:hAnsi="Arial" w:cs="Arial" w:hint="eastAsia"/>
          <w:color w:val="000000"/>
          <w:lang w:eastAsia="ja-JP"/>
        </w:rPr>
        <w:t xml:space="preserve"> which was</w:t>
      </w:r>
      <w:r w:rsidR="00EE1A67" w:rsidRPr="00FB10B0">
        <w:rPr>
          <w:rFonts w:ascii="Arial" w:eastAsia="Arial" w:hAnsi="Arial" w:cs="Arial"/>
          <w:color w:val="000000"/>
        </w:rPr>
        <w:t xml:space="preserve"> triggered</w:t>
      </w:r>
      <w:r w:rsidRPr="00FB10B0">
        <w:rPr>
          <w:rFonts w:ascii="Arial" w:eastAsia="Arial" w:hAnsi="Arial" w:cs="Arial"/>
          <w:color w:val="000000"/>
        </w:rPr>
        <w:t xml:space="preserve"> by the high rates of teenage pregnancy (about 12%) and a 1% rise in child marriage rates from the previous survey l</w:t>
      </w:r>
      <w:r w:rsidRPr="00FB10B0">
        <w:rPr>
          <w:rFonts w:ascii="Arial" w:eastAsia="Arial" w:hAnsi="Arial" w:cs="Arial"/>
        </w:rPr>
        <w:t>ed to mass arrests impacting vulnerable communities</w:t>
      </w:r>
      <w:r w:rsidRPr="00FB10B0">
        <w:rPr>
          <w:rFonts w:ascii="Arial" w:eastAsia="Arial" w:hAnsi="Arial" w:cs="Arial"/>
          <w:color w:val="000000"/>
        </w:rPr>
        <w:t xml:space="preserve">. </w:t>
      </w:r>
      <w:r w:rsidRPr="00FB10B0">
        <w:rPr>
          <w:rFonts w:ascii="Arial" w:eastAsia="Arial" w:hAnsi="Arial" w:cs="Arial"/>
        </w:rPr>
        <w:t xml:space="preserve">The drive led to </w:t>
      </w:r>
      <w:r w:rsidR="009F6DC5">
        <w:rPr>
          <w:rFonts w:ascii="Arial" w:eastAsia="Arial" w:hAnsi="Arial" w:cs="Arial"/>
        </w:rPr>
        <w:t xml:space="preserve">an </w:t>
      </w:r>
      <w:r w:rsidRPr="00FB10B0">
        <w:rPr>
          <w:rFonts w:ascii="Arial" w:eastAsia="Arial" w:hAnsi="Arial" w:cs="Arial"/>
        </w:rPr>
        <w:t xml:space="preserve">increased commitment by the state to prevent child marriages but also </w:t>
      </w:r>
      <w:sdt>
        <w:sdtPr>
          <w:rPr>
            <w:rFonts w:ascii="Arial" w:hAnsi="Arial" w:cs="Arial"/>
          </w:rPr>
          <w:tag w:val="goog_rdk_85"/>
          <w:id w:val="17827440"/>
        </w:sdtPr>
        <w:sdtEndPr/>
        <w:sdtContent>
          <w:r w:rsidRPr="00FB10B0">
            <w:rPr>
              <w:rFonts w:ascii="Arial" w:eastAsia="Arial" w:hAnsi="Arial" w:cs="Arial"/>
            </w:rPr>
            <w:t xml:space="preserve">is feared </w:t>
          </w:r>
          <w:r w:rsidR="009F6DC5">
            <w:rPr>
              <w:rFonts w:ascii="Arial" w:eastAsia="Arial" w:hAnsi="Arial" w:cs="Arial"/>
            </w:rPr>
            <w:t xml:space="preserve">to have </w:t>
          </w:r>
        </w:sdtContent>
      </w:sdt>
      <w:r w:rsidRPr="00FB10B0">
        <w:rPr>
          <w:rFonts w:ascii="Arial" w:eastAsia="Arial" w:hAnsi="Arial" w:cs="Arial"/>
        </w:rPr>
        <w:t xml:space="preserve">had implications in terms of </w:t>
      </w:r>
      <w:r w:rsidR="00EE1A67" w:rsidRPr="00FB10B0">
        <w:rPr>
          <w:rFonts w:ascii="Arial" w:eastAsia="Arial" w:hAnsi="Arial" w:cs="Arial"/>
        </w:rPr>
        <w:t xml:space="preserve">reporting </w:t>
      </w:r>
      <w:r w:rsidR="00EE1A67" w:rsidRPr="00FB10B0">
        <w:rPr>
          <w:rFonts w:ascii="Arial" w:eastAsia="Arial" w:hAnsi="Arial" w:cs="Arial"/>
          <w:color w:val="000000"/>
        </w:rPr>
        <w:t>child</w:t>
      </w:r>
      <w:r w:rsidRPr="00FB10B0">
        <w:rPr>
          <w:rFonts w:ascii="Arial" w:eastAsia="Arial" w:hAnsi="Arial" w:cs="Arial"/>
          <w:color w:val="000000"/>
        </w:rPr>
        <w:t xml:space="preserve"> marriages by community members and frontline workers </w:t>
      </w:r>
      <w:r w:rsidRPr="00FB10B0">
        <w:rPr>
          <w:rFonts w:ascii="Arial" w:eastAsia="Arial" w:hAnsi="Arial" w:cs="Arial"/>
        </w:rPr>
        <w:t xml:space="preserve">and </w:t>
      </w:r>
      <w:sdt>
        <w:sdtPr>
          <w:rPr>
            <w:rFonts w:ascii="Arial" w:hAnsi="Arial" w:cs="Arial"/>
          </w:rPr>
          <w:tag w:val="goog_rdk_86"/>
          <w:id w:val="1388687532"/>
        </w:sdtPr>
        <w:sdtEndPr/>
        <w:sdtContent>
          <w:r w:rsidRPr="00FB10B0">
            <w:rPr>
              <w:rFonts w:ascii="Arial" w:eastAsia="Arial" w:hAnsi="Arial" w:cs="Arial"/>
            </w:rPr>
            <w:t xml:space="preserve">could have </w:t>
          </w:r>
        </w:sdtContent>
      </w:sdt>
      <w:r w:rsidRPr="00FB10B0">
        <w:rPr>
          <w:rFonts w:ascii="Arial" w:eastAsia="Arial" w:hAnsi="Arial" w:cs="Arial"/>
          <w:color w:val="000000"/>
        </w:rPr>
        <w:t>dr</w:t>
      </w:r>
      <w:sdt>
        <w:sdtPr>
          <w:rPr>
            <w:rFonts w:ascii="Arial" w:hAnsi="Arial" w:cs="Arial"/>
          </w:rPr>
          <w:tag w:val="goog_rdk_87"/>
          <w:id w:val="175232101"/>
        </w:sdtPr>
        <w:sdtEndPr/>
        <w:sdtContent>
          <w:r w:rsidRPr="00FB10B0">
            <w:rPr>
              <w:rFonts w:ascii="Arial" w:eastAsia="Arial" w:hAnsi="Arial" w:cs="Arial"/>
              <w:color w:val="000000"/>
            </w:rPr>
            <w:t>iven</w:t>
          </w:r>
          <w:r w:rsidR="009F6DC5">
            <w:rPr>
              <w:rFonts w:ascii="Arial" w:hAnsi="Arial" w:cs="Arial"/>
            </w:rPr>
            <w:t xml:space="preserve"> </w:t>
          </w:r>
        </w:sdtContent>
      </w:sdt>
      <w:r w:rsidRPr="00FB10B0">
        <w:rPr>
          <w:rFonts w:ascii="Arial" w:eastAsia="Arial" w:hAnsi="Arial" w:cs="Arial"/>
          <w:color w:val="000000"/>
        </w:rPr>
        <w:t xml:space="preserve">many married or pregnant girls who married before 18 years to </w:t>
      </w:r>
      <w:r w:rsidRPr="00FB10B0">
        <w:rPr>
          <w:rFonts w:ascii="Arial" w:eastAsia="Arial" w:hAnsi="Arial" w:cs="Arial"/>
        </w:rPr>
        <w:t>forgo</w:t>
      </w:r>
      <w:r w:rsidRPr="00FB10B0">
        <w:rPr>
          <w:rFonts w:ascii="Arial" w:eastAsia="Arial" w:hAnsi="Arial" w:cs="Arial"/>
          <w:color w:val="000000"/>
        </w:rPr>
        <w:t xml:space="preserve"> essential SRH services due to fears of legal consequences, increasing their vulnerability.</w:t>
      </w:r>
    </w:p>
    <w:p w14:paraId="0000002E" w14:textId="431E79DC" w:rsidR="002B2F83" w:rsidRPr="00FB10B0" w:rsidRDefault="008602E2" w:rsidP="00436EA9">
      <w:pPr>
        <w:numPr>
          <w:ilvl w:val="1"/>
          <w:numId w:val="1"/>
        </w:numPr>
        <w:pBdr>
          <w:top w:val="nil"/>
          <w:left w:val="nil"/>
          <w:bottom w:val="nil"/>
          <w:right w:val="nil"/>
          <w:between w:val="nil"/>
        </w:pBdr>
        <w:spacing w:before="120" w:after="0" w:line="240" w:lineRule="auto"/>
        <w:ind w:left="1080"/>
        <w:jc w:val="both"/>
        <w:rPr>
          <w:rFonts w:ascii="Arial" w:eastAsia="Arial" w:hAnsi="Arial" w:cs="Arial"/>
          <w:color w:val="000000"/>
        </w:rPr>
      </w:pPr>
      <w:r w:rsidRPr="00FB10B0">
        <w:rPr>
          <w:rFonts w:ascii="Arial" w:eastAsia="Arial" w:hAnsi="Arial" w:cs="Arial"/>
          <w:b/>
        </w:rPr>
        <w:t>A</w:t>
      </w:r>
      <w:r w:rsidRPr="00FB10B0">
        <w:rPr>
          <w:rFonts w:ascii="Arial" w:eastAsia="Arial" w:hAnsi="Arial" w:cs="Arial"/>
          <w:b/>
          <w:color w:val="000000"/>
        </w:rPr>
        <w:t>dolescent sexuality</w:t>
      </w:r>
      <w:r w:rsidRPr="00FB10B0">
        <w:rPr>
          <w:rFonts w:ascii="Arial" w:eastAsia="Arial" w:hAnsi="Arial" w:cs="Arial"/>
          <w:color w:val="000000"/>
        </w:rPr>
        <w:t xml:space="preserve">: </w:t>
      </w:r>
      <w:r w:rsidRPr="00FB10B0">
        <w:rPr>
          <w:rFonts w:ascii="Arial" w:eastAsia="Arial" w:hAnsi="Arial" w:cs="Arial"/>
        </w:rPr>
        <w:t xml:space="preserve">There has been significant public </w:t>
      </w:r>
      <w:r w:rsidR="00610885" w:rsidRPr="00FB10B0">
        <w:rPr>
          <w:rFonts w:ascii="Arial" w:eastAsia="Arial" w:hAnsi="Arial" w:cs="Arial"/>
        </w:rPr>
        <w:t xml:space="preserve">debate </w:t>
      </w:r>
      <w:r w:rsidRPr="00FB10B0">
        <w:rPr>
          <w:rFonts w:ascii="Arial" w:eastAsia="Arial" w:hAnsi="Arial" w:cs="Arial"/>
        </w:rPr>
        <w:t>about the</w:t>
      </w:r>
      <w:r w:rsidRPr="00FB10B0">
        <w:rPr>
          <w:rFonts w:ascii="Arial" w:eastAsia="Arial" w:hAnsi="Arial" w:cs="Arial"/>
          <w:color w:val="000000"/>
        </w:rPr>
        <w:t xml:space="preserve"> </w:t>
      </w:r>
      <w:r w:rsidR="00610885" w:rsidRPr="00FB10B0">
        <w:rPr>
          <w:rFonts w:ascii="Arial" w:eastAsia="Arial" w:hAnsi="Arial" w:cs="Arial"/>
          <w:color w:val="000000"/>
        </w:rPr>
        <w:t xml:space="preserve">unintended consequences of provisions in the </w:t>
      </w:r>
      <w:r w:rsidRPr="00FB10B0">
        <w:rPr>
          <w:rFonts w:ascii="Arial" w:eastAsia="Arial" w:hAnsi="Arial" w:cs="Arial"/>
          <w:color w:val="000000"/>
        </w:rPr>
        <w:t xml:space="preserve">Protection of Children from Sexual Offences (POCSO) Act </w:t>
      </w:r>
      <w:r w:rsidR="00610885" w:rsidRPr="00FB10B0">
        <w:rPr>
          <w:rFonts w:ascii="Arial" w:eastAsia="Arial" w:hAnsi="Arial" w:cs="Arial"/>
          <w:color w:val="000000"/>
        </w:rPr>
        <w:t>that criminalize</w:t>
      </w:r>
      <w:r w:rsidR="009F6DC5">
        <w:rPr>
          <w:rFonts w:ascii="Arial" w:hAnsi="Arial" w:cs="Arial" w:hint="eastAsia"/>
          <w:color w:val="000000"/>
          <w:lang w:eastAsia="ja-JP"/>
        </w:rPr>
        <w:t xml:space="preserve">s </w:t>
      </w:r>
      <w:r w:rsidRPr="00FB10B0">
        <w:rPr>
          <w:rFonts w:ascii="Arial" w:eastAsia="Arial" w:hAnsi="Arial" w:cs="Arial"/>
          <w:color w:val="000000"/>
        </w:rPr>
        <w:t>consensual sexual relationships between adolescents, including love marriages and elopement</w:t>
      </w:r>
      <w:r w:rsidR="00610885" w:rsidRPr="00FB10B0">
        <w:rPr>
          <w:rFonts w:ascii="Arial" w:eastAsia="Arial" w:hAnsi="Arial" w:cs="Arial"/>
          <w:color w:val="000000"/>
        </w:rPr>
        <w:t xml:space="preserve">. Evidence suggests </w:t>
      </w:r>
      <w:r w:rsidR="009F6DC5">
        <w:rPr>
          <w:rFonts w:ascii="Arial" w:eastAsia="Arial" w:hAnsi="Arial" w:cs="Arial"/>
          <w:color w:val="000000"/>
        </w:rPr>
        <w:t xml:space="preserve">a significant number of children under 18, especially boys, have </w:t>
      </w:r>
      <w:r w:rsidR="00610885" w:rsidRPr="00FB10B0">
        <w:rPr>
          <w:rFonts w:ascii="Arial" w:eastAsia="Arial" w:hAnsi="Arial" w:cs="Arial"/>
          <w:color w:val="000000"/>
        </w:rPr>
        <w:t xml:space="preserve">been prosecuted on sexual violence charges in this </w:t>
      </w:r>
      <w:r w:rsidR="00E449E8" w:rsidRPr="00FB10B0">
        <w:rPr>
          <w:rFonts w:ascii="Arial" w:eastAsia="Arial" w:hAnsi="Arial" w:cs="Arial"/>
          <w:color w:val="000000"/>
        </w:rPr>
        <w:t>context. The</w:t>
      </w:r>
      <w:r w:rsidR="00E449E8" w:rsidRPr="00FB10B0">
        <w:rPr>
          <w:rFonts w:ascii="Arial" w:eastAsia="Arial" w:hAnsi="Arial" w:cs="Arial"/>
        </w:rPr>
        <w:t xml:space="preserve"> law commission report on this issue in 2023 highlighted one of these challenges</w:t>
      </w:r>
      <w:r w:rsidR="009F6DC5">
        <w:rPr>
          <w:rFonts w:ascii="Arial" w:eastAsia="Arial" w:hAnsi="Arial" w:cs="Arial"/>
        </w:rPr>
        <w:t xml:space="preserve"> and considered a few legislative options, including decriminalization or use of judicial discretion in sentencing in cases of consensual romantic relationships between adolescents or with an adolescent between the ages of 16 and</w:t>
      </w:r>
      <w:r w:rsidRPr="00FB10B0">
        <w:rPr>
          <w:rFonts w:ascii="Arial" w:eastAsia="Arial" w:hAnsi="Arial" w:cs="Arial"/>
        </w:rPr>
        <w:t xml:space="preserve"> 18 years. </w:t>
      </w:r>
      <w:r w:rsidR="00610885" w:rsidRPr="00FB10B0">
        <w:rPr>
          <w:rFonts w:ascii="Arial" w:eastAsia="Arial" w:hAnsi="Arial" w:cs="Arial"/>
        </w:rPr>
        <w:t xml:space="preserve">No legislation review, however, has been undertaken to address this issue. </w:t>
      </w:r>
    </w:p>
    <w:p w14:paraId="436BCAD3" w14:textId="0B07906B" w:rsidR="001307CE" w:rsidRPr="00FB10B0" w:rsidRDefault="008602E2" w:rsidP="001307CE">
      <w:pPr>
        <w:numPr>
          <w:ilvl w:val="1"/>
          <w:numId w:val="1"/>
        </w:numPr>
        <w:pBdr>
          <w:top w:val="nil"/>
          <w:left w:val="nil"/>
          <w:bottom w:val="nil"/>
          <w:right w:val="nil"/>
          <w:between w:val="nil"/>
        </w:pBdr>
        <w:spacing w:before="120" w:after="0" w:line="240" w:lineRule="auto"/>
        <w:ind w:left="1080"/>
        <w:jc w:val="both"/>
        <w:rPr>
          <w:rFonts w:ascii="Arial" w:eastAsia="Arial" w:hAnsi="Arial" w:cs="Arial"/>
          <w:color w:val="000000"/>
        </w:rPr>
      </w:pPr>
      <w:r w:rsidRPr="00FB10B0">
        <w:rPr>
          <w:rFonts w:ascii="Arial" w:eastAsia="Arial" w:hAnsi="Arial" w:cs="Arial"/>
          <w:b/>
          <w:color w:val="000000"/>
        </w:rPr>
        <w:t>Difficulties</w:t>
      </w:r>
      <w:sdt>
        <w:sdtPr>
          <w:rPr>
            <w:rFonts w:ascii="Arial" w:hAnsi="Arial" w:cs="Arial"/>
          </w:rPr>
          <w:tag w:val="goog_rdk_105"/>
          <w:id w:val="-426196918"/>
        </w:sdtPr>
        <w:sdtEndPr/>
        <w:sdtContent>
          <w:r w:rsidRPr="00FB10B0">
            <w:rPr>
              <w:rFonts w:ascii="Arial" w:eastAsia="Arial" w:hAnsi="Arial" w:cs="Arial"/>
              <w:b/>
              <w:color w:val="000000"/>
            </w:rPr>
            <w:t xml:space="preserve"> in engaging</w:t>
          </w:r>
          <w:r w:rsidR="009F6DC5">
            <w:rPr>
              <w:rFonts w:ascii="Arial" w:hAnsi="Arial" w:cs="Arial" w:hint="eastAsia"/>
              <w:b/>
              <w:color w:val="000000"/>
              <w:lang w:eastAsia="ja-JP"/>
            </w:rPr>
            <w:t xml:space="preserve"> </w:t>
          </w:r>
        </w:sdtContent>
      </w:sdt>
      <w:r w:rsidRPr="00FB10B0">
        <w:rPr>
          <w:rFonts w:ascii="Arial" w:eastAsia="Arial" w:hAnsi="Arial" w:cs="Arial"/>
          <w:b/>
          <w:color w:val="000000"/>
        </w:rPr>
        <w:t>men and boys</w:t>
      </w:r>
      <w:r w:rsidRPr="00FB10B0">
        <w:rPr>
          <w:rFonts w:ascii="Arial" w:eastAsia="Arial" w:hAnsi="Arial" w:cs="Arial"/>
          <w:color w:val="000000"/>
        </w:rPr>
        <w:t>: Efforts to engage men and boys in gender transformative programs are often hindered by their expectations of immediate, tangible benefits such as livelihood opportunities. Failure to meet these expectations can lead to reduced interest and participation, challenging the continuous involvement in discussions on gender, gender-based violence, and positive masculinities.</w:t>
      </w:r>
      <w:r w:rsidR="00D32E03" w:rsidRPr="00FB10B0">
        <w:rPr>
          <w:rFonts w:ascii="Arial" w:eastAsia="Arial" w:hAnsi="Arial" w:cs="Arial"/>
          <w:color w:val="000000"/>
        </w:rPr>
        <w:t xml:space="preserve"> Government flag</w:t>
      </w:r>
      <w:r w:rsidR="00D65314" w:rsidRPr="00FB10B0">
        <w:rPr>
          <w:rFonts w:ascii="Arial" w:eastAsia="Arial" w:hAnsi="Arial" w:cs="Arial"/>
          <w:color w:val="000000"/>
        </w:rPr>
        <w:t xml:space="preserve">ship programmes like BBBP (Beti </w:t>
      </w:r>
      <w:proofErr w:type="spellStart"/>
      <w:r w:rsidR="00D65314" w:rsidRPr="00FB10B0">
        <w:rPr>
          <w:rFonts w:ascii="Arial" w:eastAsia="Arial" w:hAnsi="Arial" w:cs="Arial"/>
          <w:color w:val="000000"/>
        </w:rPr>
        <w:t>Bachao</w:t>
      </w:r>
      <w:proofErr w:type="spellEnd"/>
      <w:r w:rsidR="00D65314" w:rsidRPr="00FB10B0">
        <w:rPr>
          <w:rFonts w:ascii="Arial" w:eastAsia="Arial" w:hAnsi="Arial" w:cs="Arial"/>
          <w:color w:val="000000"/>
        </w:rPr>
        <w:t xml:space="preserve"> Beti </w:t>
      </w:r>
      <w:proofErr w:type="spellStart"/>
      <w:r w:rsidR="00D65314" w:rsidRPr="00FB10B0">
        <w:rPr>
          <w:rFonts w:ascii="Arial" w:eastAsia="Arial" w:hAnsi="Arial" w:cs="Arial"/>
          <w:color w:val="000000"/>
        </w:rPr>
        <w:t>Padhao</w:t>
      </w:r>
      <w:proofErr w:type="spellEnd"/>
      <w:r w:rsidR="002F5BCC" w:rsidRPr="00FB10B0">
        <w:rPr>
          <w:rFonts w:ascii="Arial" w:eastAsia="Arial" w:hAnsi="Arial" w:cs="Arial"/>
          <w:color w:val="000000"/>
        </w:rPr>
        <w:t xml:space="preserve"> have </w:t>
      </w:r>
      <w:r w:rsidR="00E31E98" w:rsidRPr="00FB10B0">
        <w:rPr>
          <w:rFonts w:ascii="Arial" w:eastAsia="Arial" w:hAnsi="Arial" w:cs="Arial"/>
          <w:color w:val="000000"/>
        </w:rPr>
        <w:t xml:space="preserve">now </w:t>
      </w:r>
      <w:r w:rsidR="00C62810" w:rsidRPr="00FB10B0">
        <w:rPr>
          <w:rFonts w:ascii="Arial" w:eastAsia="Arial" w:hAnsi="Arial" w:cs="Arial"/>
          <w:color w:val="000000"/>
        </w:rPr>
        <w:t xml:space="preserve">integrated engaging with men and boys as </w:t>
      </w:r>
      <w:r w:rsidR="00D9196E" w:rsidRPr="00FB10B0">
        <w:rPr>
          <w:rFonts w:ascii="Arial" w:eastAsia="Arial" w:hAnsi="Arial" w:cs="Arial"/>
          <w:color w:val="000000"/>
        </w:rPr>
        <w:t xml:space="preserve">a </w:t>
      </w:r>
      <w:r w:rsidR="00C62810" w:rsidRPr="00FB10B0">
        <w:rPr>
          <w:rFonts w:ascii="Arial" w:eastAsia="Arial" w:hAnsi="Arial" w:cs="Arial"/>
          <w:color w:val="000000"/>
        </w:rPr>
        <w:t xml:space="preserve">preventive strategy </w:t>
      </w:r>
      <w:r w:rsidR="00FC0FCE" w:rsidRPr="00FB10B0">
        <w:rPr>
          <w:rFonts w:ascii="Arial" w:eastAsia="Arial" w:hAnsi="Arial" w:cs="Arial"/>
          <w:color w:val="000000"/>
        </w:rPr>
        <w:t xml:space="preserve">to promote gender </w:t>
      </w:r>
      <w:r w:rsidR="00D9196E" w:rsidRPr="00FB10B0">
        <w:rPr>
          <w:rFonts w:ascii="Arial" w:eastAsia="Arial" w:hAnsi="Arial" w:cs="Arial"/>
          <w:color w:val="000000"/>
        </w:rPr>
        <w:t>equitable communities</w:t>
      </w:r>
      <w:r w:rsidR="00E31E98" w:rsidRPr="00FB10B0">
        <w:rPr>
          <w:rFonts w:ascii="Arial" w:eastAsia="Arial" w:hAnsi="Arial" w:cs="Arial"/>
          <w:color w:val="000000"/>
        </w:rPr>
        <w:t>. However</w:t>
      </w:r>
      <w:r w:rsidR="009F6DC5">
        <w:rPr>
          <w:rFonts w:ascii="Arial" w:eastAsia="Arial" w:hAnsi="Arial" w:cs="Arial"/>
          <w:color w:val="000000"/>
        </w:rPr>
        <w:t>, there is a need for additional investments within government programmes</w:t>
      </w:r>
      <w:r w:rsidR="00B7198C" w:rsidRPr="00FB10B0">
        <w:rPr>
          <w:rFonts w:ascii="Arial" w:eastAsia="Arial" w:hAnsi="Arial" w:cs="Arial"/>
          <w:color w:val="000000"/>
        </w:rPr>
        <w:t xml:space="preserve"> or platforms</w:t>
      </w:r>
      <w:r w:rsidR="001307CE" w:rsidRPr="00FB10B0">
        <w:rPr>
          <w:rFonts w:ascii="Arial" w:eastAsia="Arial" w:hAnsi="Arial" w:cs="Arial"/>
          <w:color w:val="000000"/>
        </w:rPr>
        <w:t xml:space="preserve"> to increase men’s and boys’ engagement </w:t>
      </w:r>
      <w:r w:rsidR="004A6E82" w:rsidRPr="00FB10B0">
        <w:rPr>
          <w:rFonts w:ascii="Arial" w:eastAsia="Arial" w:hAnsi="Arial" w:cs="Arial"/>
          <w:color w:val="000000"/>
        </w:rPr>
        <w:t xml:space="preserve">to </w:t>
      </w:r>
      <w:r w:rsidR="00CF0FAD" w:rsidRPr="00FB10B0">
        <w:rPr>
          <w:rFonts w:ascii="Arial" w:eastAsia="Arial" w:hAnsi="Arial" w:cs="Arial"/>
          <w:color w:val="000000"/>
        </w:rPr>
        <w:t>empower adolescent girls and promote</w:t>
      </w:r>
      <w:r w:rsidR="00F95DE3" w:rsidRPr="00FB10B0">
        <w:rPr>
          <w:rFonts w:ascii="Arial" w:eastAsia="Arial" w:hAnsi="Arial" w:cs="Arial"/>
          <w:color w:val="000000"/>
        </w:rPr>
        <w:t xml:space="preserve"> gender </w:t>
      </w:r>
      <w:r w:rsidR="004A6E82" w:rsidRPr="00FB10B0">
        <w:rPr>
          <w:rFonts w:ascii="Arial" w:eastAsia="Arial" w:hAnsi="Arial" w:cs="Arial"/>
          <w:color w:val="000000"/>
        </w:rPr>
        <w:t>e</w:t>
      </w:r>
      <w:r w:rsidR="00F95DE3" w:rsidRPr="00FB10B0">
        <w:rPr>
          <w:rFonts w:ascii="Arial" w:eastAsia="Arial" w:hAnsi="Arial" w:cs="Arial"/>
          <w:color w:val="000000"/>
        </w:rPr>
        <w:t>quality in communities and institutions</w:t>
      </w:r>
      <w:r w:rsidR="001307CE" w:rsidRPr="00FB10B0">
        <w:rPr>
          <w:rFonts w:ascii="Arial" w:eastAsia="Arial" w:hAnsi="Arial" w:cs="Arial"/>
          <w:color w:val="000000"/>
        </w:rPr>
        <w:t>.</w:t>
      </w:r>
    </w:p>
    <w:p w14:paraId="00000031" w14:textId="77777777" w:rsidR="002B2F83" w:rsidRPr="00FB10B0" w:rsidRDefault="002B2F83" w:rsidP="001307CE">
      <w:pPr>
        <w:pBdr>
          <w:top w:val="nil"/>
          <w:left w:val="nil"/>
          <w:bottom w:val="nil"/>
          <w:right w:val="nil"/>
          <w:between w:val="nil"/>
        </w:pBdr>
        <w:spacing w:after="0"/>
        <w:jc w:val="both"/>
        <w:rPr>
          <w:rFonts w:ascii="Arial" w:eastAsia="Arial" w:hAnsi="Arial" w:cs="Arial"/>
          <w:color w:val="000000"/>
        </w:rPr>
      </w:pPr>
    </w:p>
    <w:p w14:paraId="00000032" w14:textId="77777777" w:rsidR="002B2F83" w:rsidRPr="00FB10B0" w:rsidRDefault="002B2F83" w:rsidP="00436EA9">
      <w:pPr>
        <w:pBdr>
          <w:top w:val="nil"/>
          <w:left w:val="nil"/>
          <w:bottom w:val="nil"/>
          <w:right w:val="nil"/>
          <w:between w:val="nil"/>
        </w:pBdr>
        <w:spacing w:after="0"/>
        <w:ind w:left="720"/>
        <w:jc w:val="both"/>
        <w:rPr>
          <w:rFonts w:ascii="Arial" w:eastAsia="Arial" w:hAnsi="Arial" w:cs="Arial"/>
          <w:color w:val="000000"/>
        </w:rPr>
      </w:pPr>
    </w:p>
    <w:p w14:paraId="00000033" w14:textId="77777777" w:rsidR="002B2F83" w:rsidRPr="00FB10B0" w:rsidRDefault="008602E2" w:rsidP="00436EA9">
      <w:pPr>
        <w:numPr>
          <w:ilvl w:val="0"/>
          <w:numId w:val="1"/>
        </w:numPr>
        <w:pBdr>
          <w:top w:val="nil"/>
          <w:left w:val="nil"/>
          <w:bottom w:val="nil"/>
          <w:right w:val="nil"/>
          <w:between w:val="nil"/>
        </w:pBdr>
        <w:spacing w:after="0"/>
        <w:ind w:left="360"/>
        <w:jc w:val="both"/>
        <w:rPr>
          <w:rFonts w:ascii="Arial" w:eastAsia="Arial" w:hAnsi="Arial" w:cs="Arial"/>
          <w:b/>
          <w:i/>
          <w:color w:val="000000"/>
        </w:rPr>
      </w:pPr>
      <w:r w:rsidRPr="00FB10B0">
        <w:rPr>
          <w:rFonts w:ascii="Arial" w:eastAsia="Arial" w:hAnsi="Arial" w:cs="Arial"/>
          <w:b/>
          <w:i/>
          <w:color w:val="000000"/>
        </w:rPr>
        <w:t xml:space="preserve">What kind of approaches and tools have been used to collect disaggregated data on child, early and forced marriages, as well as informal unions? </w:t>
      </w:r>
    </w:p>
    <w:p w14:paraId="00000034" w14:textId="77777777" w:rsidR="002B2F83" w:rsidRPr="00FB10B0" w:rsidRDefault="002B2F83" w:rsidP="00436EA9">
      <w:pPr>
        <w:pBdr>
          <w:top w:val="nil"/>
          <w:left w:val="nil"/>
          <w:bottom w:val="nil"/>
          <w:right w:val="nil"/>
          <w:between w:val="nil"/>
        </w:pBdr>
        <w:spacing w:after="0"/>
        <w:ind w:left="360"/>
        <w:jc w:val="both"/>
        <w:rPr>
          <w:rFonts w:ascii="Arial" w:eastAsia="Arial" w:hAnsi="Arial" w:cs="Arial"/>
          <w:color w:val="000000"/>
        </w:rPr>
      </w:pPr>
    </w:p>
    <w:p w14:paraId="00000035" w14:textId="645C9EE7" w:rsidR="002B2F83" w:rsidRPr="00FB10B0" w:rsidRDefault="008602E2" w:rsidP="00436EA9">
      <w:pPr>
        <w:pBdr>
          <w:top w:val="nil"/>
          <w:left w:val="nil"/>
          <w:bottom w:val="nil"/>
          <w:right w:val="nil"/>
          <w:between w:val="nil"/>
        </w:pBdr>
        <w:spacing w:after="0"/>
        <w:ind w:left="720"/>
        <w:jc w:val="both"/>
        <w:rPr>
          <w:rFonts w:ascii="Arial" w:eastAsia="Arial" w:hAnsi="Arial" w:cs="Arial"/>
          <w:color w:val="000000"/>
        </w:rPr>
      </w:pPr>
      <w:r w:rsidRPr="00FB10B0">
        <w:rPr>
          <w:rFonts w:ascii="Arial" w:eastAsia="Arial" w:hAnsi="Arial" w:cs="Arial"/>
          <w:color w:val="000000"/>
        </w:rPr>
        <w:t>National Family Health Survey</w:t>
      </w:r>
      <w:r w:rsidR="007559CC" w:rsidRPr="00FB10B0">
        <w:rPr>
          <w:rFonts w:ascii="Arial" w:eastAsia="Arial" w:hAnsi="Arial" w:cs="Arial"/>
          <w:color w:val="000000"/>
        </w:rPr>
        <w:t>s</w:t>
      </w:r>
      <w:r w:rsidR="009F6DC5">
        <w:rPr>
          <w:rFonts w:ascii="Arial" w:eastAsia="Arial" w:hAnsi="Arial" w:cs="Arial"/>
          <w:color w:val="000000"/>
        </w:rPr>
        <w:t xml:space="preserve"> </w:t>
      </w:r>
      <w:r w:rsidR="007559CC" w:rsidRPr="00FB10B0">
        <w:rPr>
          <w:rFonts w:ascii="Arial" w:eastAsia="Arial" w:hAnsi="Arial" w:cs="Arial"/>
          <w:color w:val="000000"/>
        </w:rPr>
        <w:t>are used</w:t>
      </w:r>
      <w:r w:rsidR="005C50D5" w:rsidRPr="00FB10B0">
        <w:rPr>
          <w:rFonts w:ascii="Arial" w:eastAsia="Arial" w:hAnsi="Arial" w:cs="Arial"/>
          <w:color w:val="000000"/>
        </w:rPr>
        <w:t xml:space="preserve"> </w:t>
      </w:r>
      <w:r w:rsidRPr="00FB10B0">
        <w:rPr>
          <w:rFonts w:ascii="Arial" w:eastAsia="Arial" w:hAnsi="Arial" w:cs="Arial"/>
          <w:color w:val="000000"/>
        </w:rPr>
        <w:t xml:space="preserve">to capture long-term national trends, including key indicators such as the child marriage </w:t>
      </w:r>
      <w:r w:rsidR="00CD203B" w:rsidRPr="00FB10B0">
        <w:rPr>
          <w:rFonts w:ascii="Arial" w:eastAsia="Arial" w:hAnsi="Arial" w:cs="Arial"/>
          <w:color w:val="000000"/>
        </w:rPr>
        <w:t xml:space="preserve">prevalence </w:t>
      </w:r>
      <w:r w:rsidRPr="00FB10B0">
        <w:rPr>
          <w:rFonts w:ascii="Arial" w:eastAsia="Arial" w:hAnsi="Arial" w:cs="Arial"/>
          <w:color w:val="000000"/>
        </w:rPr>
        <w:t>rate</w:t>
      </w:r>
      <w:r w:rsidR="009F6DC5">
        <w:rPr>
          <w:rFonts w:ascii="Arial" w:eastAsia="Arial" w:hAnsi="Arial" w:cs="Arial"/>
          <w:color w:val="000000"/>
        </w:rPr>
        <w:t>.</w:t>
      </w:r>
      <w:r w:rsidRPr="00FB10B0">
        <w:rPr>
          <w:rFonts w:ascii="Arial" w:eastAsia="Arial" w:hAnsi="Arial" w:cs="Arial"/>
          <w:color w:val="000000"/>
        </w:rPr>
        <w:t xml:space="preserve"> </w:t>
      </w:r>
      <w:r w:rsidR="00D852E9" w:rsidRPr="00FB10B0">
        <w:rPr>
          <w:rFonts w:ascii="Arial" w:eastAsia="Arial" w:hAnsi="Arial" w:cs="Arial"/>
          <w:color w:val="000000"/>
        </w:rPr>
        <w:t xml:space="preserve">In collaborative programmes with national and state entities, </w:t>
      </w:r>
      <w:r w:rsidRPr="00FB10B0">
        <w:rPr>
          <w:rFonts w:ascii="Arial" w:eastAsia="Arial" w:hAnsi="Arial" w:cs="Arial"/>
          <w:color w:val="000000"/>
        </w:rPr>
        <w:t xml:space="preserve">UNICEF and UNFPA are strengthening the </w:t>
      </w:r>
      <w:sdt>
        <w:sdtPr>
          <w:rPr>
            <w:rFonts w:ascii="Arial" w:hAnsi="Arial" w:cs="Arial"/>
          </w:rPr>
          <w:tag w:val="goog_rdk_108"/>
          <w:id w:val="1652176037"/>
        </w:sdtPr>
        <w:sdtEndPr/>
        <w:sdtContent>
          <w:r w:rsidRPr="00FB10B0">
            <w:rPr>
              <w:rFonts w:ascii="Arial" w:eastAsia="Arial" w:hAnsi="Arial" w:cs="Arial"/>
              <w:color w:val="000000"/>
            </w:rPr>
            <w:t xml:space="preserve">Management </w:t>
          </w:r>
        </w:sdtContent>
      </w:sdt>
      <w:r w:rsidRPr="00FB10B0">
        <w:rPr>
          <w:rFonts w:ascii="Arial" w:eastAsia="Arial" w:hAnsi="Arial" w:cs="Arial"/>
          <w:color w:val="000000"/>
        </w:rPr>
        <w:t xml:space="preserve">Information System (MIS) to capture the most authentic data directly from the field and programme interventions.  </w:t>
      </w:r>
    </w:p>
    <w:p w14:paraId="00000036" w14:textId="77777777" w:rsidR="002B2F83" w:rsidRPr="00FB10B0" w:rsidRDefault="002B2F83" w:rsidP="00436EA9">
      <w:pPr>
        <w:pBdr>
          <w:top w:val="nil"/>
          <w:left w:val="nil"/>
          <w:bottom w:val="nil"/>
          <w:right w:val="nil"/>
          <w:between w:val="nil"/>
        </w:pBdr>
        <w:spacing w:after="0"/>
        <w:ind w:left="360"/>
        <w:jc w:val="both"/>
        <w:rPr>
          <w:rFonts w:ascii="Arial" w:eastAsia="Arial" w:hAnsi="Arial" w:cs="Arial"/>
          <w:color w:val="000000"/>
        </w:rPr>
      </w:pPr>
    </w:p>
    <w:p w14:paraId="00000037" w14:textId="7812EB55" w:rsidR="002B2F83" w:rsidRPr="00FB10B0" w:rsidRDefault="008602E2" w:rsidP="00436EA9">
      <w:pPr>
        <w:numPr>
          <w:ilvl w:val="1"/>
          <w:numId w:val="1"/>
        </w:numPr>
        <w:pBdr>
          <w:top w:val="nil"/>
          <w:left w:val="nil"/>
          <w:bottom w:val="nil"/>
          <w:right w:val="nil"/>
          <w:between w:val="nil"/>
        </w:pBdr>
        <w:spacing w:after="0"/>
        <w:ind w:left="1080"/>
        <w:jc w:val="both"/>
        <w:rPr>
          <w:rFonts w:ascii="Arial" w:eastAsia="Arial" w:hAnsi="Arial" w:cs="Arial"/>
          <w:color w:val="000000"/>
        </w:rPr>
      </w:pPr>
      <w:r w:rsidRPr="00FB10B0">
        <w:rPr>
          <w:rFonts w:ascii="Arial" w:eastAsia="Arial" w:hAnsi="Arial" w:cs="Arial"/>
          <w:b/>
          <w:color w:val="000000"/>
        </w:rPr>
        <w:t>School dropout track system</w:t>
      </w:r>
      <w:r w:rsidRPr="00FB10B0">
        <w:rPr>
          <w:rFonts w:ascii="Arial" w:eastAsia="Arial" w:hAnsi="Arial" w:cs="Arial"/>
          <w:color w:val="000000"/>
        </w:rPr>
        <w:t xml:space="preserve">:  In Maharashtra, 12 </w:t>
      </w:r>
      <w:r w:rsidR="00016DCD" w:rsidRPr="00FB10B0">
        <w:rPr>
          <w:rFonts w:ascii="Arial" w:eastAsia="Arial" w:hAnsi="Arial" w:cs="Arial"/>
          <w:color w:val="000000"/>
        </w:rPr>
        <w:t>districts developed</w:t>
      </w:r>
      <w:r w:rsidR="00524307" w:rsidRPr="00FB10B0">
        <w:rPr>
          <w:rFonts w:ascii="Arial" w:eastAsia="Arial" w:hAnsi="Arial" w:cs="Arial"/>
          <w:color w:val="000000"/>
        </w:rPr>
        <w:t xml:space="preserve"> </w:t>
      </w:r>
      <w:r w:rsidRPr="00FB10B0">
        <w:rPr>
          <w:rFonts w:ascii="Arial" w:eastAsia="Arial" w:hAnsi="Arial" w:cs="Arial"/>
          <w:color w:val="000000"/>
        </w:rPr>
        <w:t>systems to track drop-out girls and girls transitioning from the 7</w:t>
      </w:r>
      <w:r w:rsidRPr="00FB10B0">
        <w:rPr>
          <w:rFonts w:ascii="Arial" w:eastAsia="Arial" w:hAnsi="Arial" w:cs="Arial"/>
          <w:color w:val="000000"/>
          <w:vertAlign w:val="superscript"/>
        </w:rPr>
        <w:t>th</w:t>
      </w:r>
      <w:r w:rsidRPr="00FB10B0">
        <w:rPr>
          <w:rFonts w:ascii="Arial" w:eastAsia="Arial" w:hAnsi="Arial" w:cs="Arial"/>
          <w:color w:val="000000"/>
        </w:rPr>
        <w:t>/8</w:t>
      </w:r>
      <w:r w:rsidRPr="00FB10B0">
        <w:rPr>
          <w:rFonts w:ascii="Arial" w:eastAsia="Arial" w:hAnsi="Arial" w:cs="Arial"/>
          <w:color w:val="000000"/>
          <w:vertAlign w:val="superscript"/>
        </w:rPr>
        <w:t>th</w:t>
      </w:r>
      <w:r w:rsidRPr="00FB10B0">
        <w:rPr>
          <w:rFonts w:ascii="Arial" w:eastAsia="Arial" w:hAnsi="Arial" w:cs="Arial"/>
          <w:color w:val="000000"/>
        </w:rPr>
        <w:t xml:space="preserve"> standard into secondary schools to address </w:t>
      </w:r>
      <w:r w:rsidR="003E79CC" w:rsidRPr="00FB10B0">
        <w:rPr>
          <w:rFonts w:ascii="Arial" w:eastAsia="Arial" w:hAnsi="Arial" w:cs="Arial"/>
          <w:color w:val="000000"/>
        </w:rPr>
        <w:t>gaps in</w:t>
      </w:r>
      <w:r w:rsidRPr="00FB10B0">
        <w:rPr>
          <w:rFonts w:ascii="Arial" w:eastAsia="Arial" w:hAnsi="Arial" w:cs="Arial"/>
          <w:color w:val="000000"/>
        </w:rPr>
        <w:t xml:space="preserve"> school-based data</w:t>
      </w:r>
      <w:r w:rsidR="009F6DC5">
        <w:rPr>
          <w:rFonts w:ascii="Arial" w:eastAsia="Arial" w:hAnsi="Arial" w:cs="Arial"/>
          <w:color w:val="000000"/>
        </w:rPr>
        <w:t>,</w:t>
      </w:r>
      <w:r w:rsidR="00B8762C" w:rsidRPr="00FB10B0">
        <w:rPr>
          <w:rFonts w:ascii="Arial" w:eastAsia="Arial" w:hAnsi="Arial" w:cs="Arial"/>
          <w:color w:val="000000"/>
        </w:rPr>
        <w:t xml:space="preserve"> which is supported by UNICEF</w:t>
      </w:r>
      <w:r w:rsidRPr="00FB10B0">
        <w:rPr>
          <w:rFonts w:ascii="Arial" w:eastAsia="Arial" w:hAnsi="Arial" w:cs="Arial"/>
          <w:color w:val="000000"/>
        </w:rPr>
        <w:t xml:space="preserve">.  Data is reviewed bi-monthly to identify and counsel such girls and their families to </w:t>
      </w:r>
      <w:r w:rsidRPr="00FB10B0">
        <w:rPr>
          <w:rFonts w:ascii="Arial" w:eastAsia="Arial" w:hAnsi="Arial" w:cs="Arial"/>
          <w:color w:val="000000"/>
        </w:rPr>
        <w:lastRenderedPageBreak/>
        <w:t xml:space="preserve">continue their education. In </w:t>
      </w:r>
      <w:proofErr w:type="spellStart"/>
      <w:r w:rsidRPr="00FB10B0">
        <w:rPr>
          <w:rFonts w:ascii="Arial" w:eastAsia="Arial" w:hAnsi="Arial" w:cs="Arial"/>
          <w:color w:val="000000"/>
        </w:rPr>
        <w:t>Parbhani</w:t>
      </w:r>
      <w:proofErr w:type="spellEnd"/>
      <w:r w:rsidRPr="00FB10B0">
        <w:rPr>
          <w:rFonts w:ascii="Arial" w:eastAsia="Arial" w:hAnsi="Arial" w:cs="Arial"/>
          <w:color w:val="000000"/>
        </w:rPr>
        <w:t xml:space="preserve"> district, 4,882 girls were identified at high risk of child marriage, linking 1,800 to support services for migrant families and re-enrolment in schools.</w:t>
      </w:r>
    </w:p>
    <w:p w14:paraId="00000038" w14:textId="01796023" w:rsidR="002B2F83" w:rsidRPr="00FB10B0" w:rsidRDefault="00794EDB" w:rsidP="00436EA9">
      <w:pPr>
        <w:numPr>
          <w:ilvl w:val="1"/>
          <w:numId w:val="1"/>
        </w:numPr>
        <w:pBdr>
          <w:top w:val="nil"/>
          <w:left w:val="nil"/>
          <w:bottom w:val="nil"/>
          <w:right w:val="nil"/>
          <w:between w:val="nil"/>
        </w:pBdr>
        <w:tabs>
          <w:tab w:val="left" w:pos="567"/>
          <w:tab w:val="left" w:pos="6237"/>
        </w:tabs>
        <w:spacing w:before="120" w:after="0" w:line="240" w:lineRule="auto"/>
        <w:ind w:left="1080"/>
        <w:jc w:val="both"/>
        <w:rPr>
          <w:rFonts w:ascii="Arial" w:eastAsia="Arial" w:hAnsi="Arial" w:cs="Arial"/>
          <w:color w:val="000000"/>
        </w:rPr>
      </w:pPr>
      <w:sdt>
        <w:sdtPr>
          <w:rPr>
            <w:rFonts w:ascii="Arial" w:eastAsia="Arial" w:hAnsi="Arial" w:cs="Arial"/>
            <w:b/>
            <w:color w:val="000000"/>
          </w:rPr>
          <w:tag w:val="goog_rdk_111"/>
          <w:id w:val="-908452406"/>
        </w:sdtPr>
        <w:sdtEndPr/>
        <w:sdtContent>
          <w:r w:rsidR="008602E2" w:rsidRPr="00FB10B0">
            <w:rPr>
              <w:rFonts w:ascii="Arial" w:eastAsia="Arial" w:hAnsi="Arial" w:cs="Arial"/>
              <w:b/>
              <w:color w:val="000000"/>
            </w:rPr>
            <w:t>Strengthening MIS</w:t>
          </w:r>
        </w:sdtContent>
      </w:sdt>
      <w:r w:rsidR="00312C70" w:rsidRPr="00FB10B0">
        <w:rPr>
          <w:rFonts w:ascii="Arial" w:eastAsia="Arial" w:hAnsi="Arial" w:cs="Arial"/>
          <w:b/>
          <w:color w:val="000000"/>
        </w:rPr>
        <w:t xml:space="preserve"> on Adolescent Health Program</w:t>
      </w:r>
      <w:r w:rsidR="00024FAD" w:rsidRPr="00FB10B0">
        <w:rPr>
          <w:rFonts w:ascii="Arial" w:eastAsia="Arial" w:hAnsi="Arial" w:cs="Arial"/>
          <w:b/>
          <w:color w:val="000000"/>
        </w:rPr>
        <w:t>me</w:t>
      </w:r>
      <w:r w:rsidR="00024FAD" w:rsidRPr="00FB10B0">
        <w:rPr>
          <w:rFonts w:ascii="Arial" w:eastAsia="Arial" w:hAnsi="Arial" w:cs="Arial"/>
          <w:color w:val="000000"/>
        </w:rPr>
        <w:t>:</w:t>
      </w:r>
      <w:sdt>
        <w:sdtPr>
          <w:rPr>
            <w:rFonts w:ascii="Arial" w:hAnsi="Arial" w:cs="Arial"/>
          </w:rPr>
          <w:tag w:val="goog_rdk_113"/>
          <w:id w:val="831956469"/>
        </w:sdtPr>
        <w:sdtEndPr/>
        <w:sdtContent>
          <w:r w:rsidR="008602E2" w:rsidRPr="00FB10B0">
            <w:rPr>
              <w:rFonts w:ascii="Arial" w:eastAsia="Arial" w:hAnsi="Arial" w:cs="Arial"/>
              <w:color w:val="000000"/>
            </w:rPr>
            <w:t xml:space="preserve"> In Bihar,</w:t>
          </w:r>
          <w:r w:rsidR="00E80B17" w:rsidRPr="00FB10B0">
            <w:rPr>
              <w:rFonts w:ascii="Arial" w:eastAsia="Arial" w:hAnsi="Arial" w:cs="Arial"/>
              <w:color w:val="000000"/>
            </w:rPr>
            <w:t xml:space="preserve"> where the state government is developing </w:t>
          </w:r>
          <w:r w:rsidR="00D55F23" w:rsidRPr="00FB10B0">
            <w:rPr>
              <w:rFonts w:ascii="Arial" w:eastAsia="Arial" w:hAnsi="Arial" w:cs="Arial"/>
              <w:color w:val="000000"/>
            </w:rPr>
            <w:t xml:space="preserve">a mobile app and </w:t>
          </w:r>
          <w:r w:rsidR="009F6DC5">
            <w:rPr>
              <w:rFonts w:ascii="Arial" w:eastAsia="Arial" w:hAnsi="Arial" w:cs="Arial"/>
              <w:color w:val="000000"/>
            </w:rPr>
            <w:t>web-based</w:t>
          </w:r>
          <w:r w:rsidR="00D55F23" w:rsidRPr="00FB10B0">
            <w:rPr>
              <w:rFonts w:ascii="Arial" w:eastAsia="Arial" w:hAnsi="Arial" w:cs="Arial"/>
              <w:color w:val="000000"/>
            </w:rPr>
            <w:t xml:space="preserve"> dashboard,</w:t>
          </w:r>
          <w:r w:rsidR="008602E2" w:rsidRPr="00FB10B0">
            <w:rPr>
              <w:rFonts w:ascii="Arial" w:eastAsia="Arial" w:hAnsi="Arial" w:cs="Arial"/>
              <w:color w:val="000000"/>
            </w:rPr>
            <w:t xml:space="preserve"> UNFPA  provid</w:t>
          </w:r>
          <w:r w:rsidR="003F6155" w:rsidRPr="00FB10B0">
            <w:rPr>
              <w:rFonts w:ascii="Arial" w:eastAsia="Arial" w:hAnsi="Arial" w:cs="Arial"/>
              <w:color w:val="000000"/>
            </w:rPr>
            <w:t>ed</w:t>
          </w:r>
          <w:r w:rsidR="008602E2" w:rsidRPr="00FB10B0">
            <w:rPr>
              <w:rFonts w:ascii="Arial" w:eastAsia="Arial" w:hAnsi="Arial" w:cs="Arial"/>
              <w:color w:val="000000"/>
            </w:rPr>
            <w:t xml:space="preserve"> technical support</w:t>
          </w:r>
          <w:r w:rsidR="008602E2" w:rsidRPr="00FB10B0" w:rsidDel="00D55F23">
            <w:rPr>
              <w:rFonts w:ascii="Arial" w:eastAsia="Arial" w:hAnsi="Arial" w:cs="Arial"/>
              <w:color w:val="000000"/>
            </w:rPr>
            <w:t xml:space="preserve"> </w:t>
          </w:r>
          <w:r w:rsidR="003F6155" w:rsidRPr="00FB10B0">
            <w:rPr>
              <w:rFonts w:ascii="Arial" w:eastAsia="Arial" w:hAnsi="Arial" w:cs="Arial"/>
              <w:color w:val="000000"/>
            </w:rPr>
            <w:t>t</w:t>
          </w:r>
          <w:r w:rsidR="00F0601E" w:rsidRPr="00FB10B0">
            <w:rPr>
              <w:rFonts w:ascii="Arial" w:eastAsia="Arial" w:hAnsi="Arial" w:cs="Arial"/>
              <w:color w:val="000000"/>
            </w:rPr>
            <w:t>hrough the</w:t>
          </w:r>
          <w:r w:rsidR="008602E2" w:rsidRPr="00FB10B0">
            <w:rPr>
              <w:rFonts w:ascii="Arial" w:eastAsia="Arial" w:hAnsi="Arial" w:cs="Arial"/>
              <w:color w:val="000000"/>
            </w:rPr>
            <w:t xml:space="preserve">– </w:t>
          </w:r>
          <w:r w:rsidR="00F0601E" w:rsidRPr="00FB10B0">
            <w:rPr>
              <w:rFonts w:ascii="Arial" w:eastAsia="Arial" w:hAnsi="Arial" w:cs="Arial"/>
              <w:color w:val="000000"/>
            </w:rPr>
            <w:t>“</w:t>
          </w:r>
          <w:r w:rsidR="008602E2" w:rsidRPr="00FB10B0">
            <w:rPr>
              <w:rFonts w:ascii="Arial" w:eastAsia="Arial" w:hAnsi="Arial" w:cs="Arial"/>
              <w:color w:val="000000"/>
            </w:rPr>
            <w:t>Comprehensive Adolescent Health Programme</w:t>
          </w:r>
          <w:r w:rsidR="00F0601E" w:rsidRPr="00FB10B0">
            <w:rPr>
              <w:rFonts w:ascii="Arial" w:eastAsia="Arial" w:hAnsi="Arial" w:cs="Arial"/>
              <w:color w:val="000000"/>
            </w:rPr>
            <w:t>”</w:t>
          </w:r>
          <w:r w:rsidR="008602E2" w:rsidRPr="00FB10B0">
            <w:rPr>
              <w:rFonts w:ascii="Arial" w:eastAsia="Arial" w:hAnsi="Arial" w:cs="Arial"/>
              <w:color w:val="000000"/>
            </w:rPr>
            <w:t xml:space="preserve"> that captures information on various adolescent health programs in schools and health facilities; UNFPA in Rajasthan piloted MIS to report the progress of transactions of School Health and Wellness Programme (SHWP) sessions in schools and in the absence of MIS for reporting on the SHWP, Odisha developed a mobile application to collect report and piloted in one district of the State. In Rajasthan, UNFPA supported the Directorate </w:t>
          </w:r>
          <w:r w:rsidR="00CD52AD" w:rsidRPr="00FB10B0">
            <w:rPr>
              <w:rFonts w:ascii="Arial" w:eastAsia="Arial" w:hAnsi="Arial" w:cs="Arial"/>
              <w:color w:val="000000"/>
            </w:rPr>
            <w:t>of Women</w:t>
          </w:r>
          <w:r w:rsidR="00F32C36" w:rsidRPr="00FB10B0">
            <w:rPr>
              <w:rFonts w:ascii="Arial" w:eastAsia="Arial" w:hAnsi="Arial" w:cs="Arial"/>
              <w:color w:val="000000"/>
            </w:rPr>
            <w:t xml:space="preserve"> Empowerment towards</w:t>
          </w:r>
          <w:r w:rsidR="008602E2" w:rsidRPr="00FB10B0">
            <w:rPr>
              <w:rFonts w:ascii="Arial" w:eastAsia="Arial" w:hAnsi="Arial" w:cs="Arial"/>
              <w:color w:val="000000"/>
            </w:rPr>
            <w:t xml:space="preserve"> hosting the </w:t>
          </w:r>
          <w:r w:rsidR="00F32C36" w:rsidRPr="00FB10B0">
            <w:rPr>
              <w:rFonts w:ascii="Arial" w:eastAsia="Arial" w:hAnsi="Arial" w:cs="Arial"/>
              <w:color w:val="000000"/>
            </w:rPr>
            <w:t xml:space="preserve">developed </w:t>
          </w:r>
          <w:r w:rsidR="008602E2" w:rsidRPr="00FB10B0">
            <w:rPr>
              <w:rFonts w:ascii="Arial" w:eastAsia="Arial" w:hAnsi="Arial" w:cs="Arial"/>
              <w:color w:val="000000"/>
            </w:rPr>
            <w:t>MIS on the government server.</w:t>
          </w:r>
        </w:sdtContent>
      </w:sdt>
      <w:r w:rsidR="008602E2" w:rsidRPr="00FB10B0">
        <w:rPr>
          <w:rFonts w:ascii="Arial" w:eastAsia="Arial" w:hAnsi="Arial" w:cs="Arial"/>
          <w:color w:val="000000"/>
        </w:rPr>
        <w:t xml:space="preserve"> </w:t>
      </w:r>
      <w:sdt>
        <w:sdtPr>
          <w:rPr>
            <w:rFonts w:ascii="Arial" w:hAnsi="Arial" w:cs="Arial"/>
          </w:rPr>
          <w:tag w:val="goog_rdk_114"/>
          <w:id w:val="346456870"/>
          <w:showingPlcHdr/>
        </w:sdtPr>
        <w:sdtEndPr/>
        <w:sdtContent>
          <w:r w:rsidR="00AE504C" w:rsidRPr="00FB10B0">
            <w:rPr>
              <w:rFonts w:ascii="Arial" w:hAnsi="Arial" w:cs="Arial"/>
            </w:rPr>
            <w:t xml:space="preserve">     </w:t>
          </w:r>
        </w:sdtContent>
      </w:sdt>
    </w:p>
    <w:p w14:paraId="0000003A" w14:textId="3AC7A4BB" w:rsidR="002B2F83" w:rsidRPr="00FB10B0" w:rsidRDefault="00794EDB" w:rsidP="00EE459D">
      <w:pPr>
        <w:pBdr>
          <w:top w:val="nil"/>
          <w:left w:val="nil"/>
          <w:bottom w:val="nil"/>
          <w:right w:val="nil"/>
          <w:between w:val="nil"/>
        </w:pBdr>
        <w:spacing w:before="120" w:after="0"/>
        <w:ind w:left="720"/>
        <w:jc w:val="both"/>
        <w:rPr>
          <w:rFonts w:ascii="Arial" w:eastAsia="Arial" w:hAnsi="Arial" w:cs="Arial"/>
          <w:color w:val="000000"/>
        </w:rPr>
      </w:pPr>
      <w:sdt>
        <w:sdtPr>
          <w:rPr>
            <w:rFonts w:ascii="Arial" w:hAnsi="Arial" w:cs="Arial"/>
          </w:rPr>
          <w:tag w:val="goog_rdk_116"/>
          <w:id w:val="592439536"/>
        </w:sdtPr>
        <w:sdtEndPr/>
        <w:sdtContent>
          <w:sdt>
            <w:sdtPr>
              <w:rPr>
                <w:rFonts w:ascii="Arial" w:hAnsi="Arial" w:cs="Arial"/>
              </w:rPr>
              <w:tag w:val="goog_rdk_117"/>
              <w:id w:val="-1798914699"/>
            </w:sdtPr>
            <w:sdtEndPr/>
            <w:sdtContent/>
          </w:sdt>
        </w:sdtContent>
      </w:sdt>
    </w:p>
    <w:p w14:paraId="0000003B" w14:textId="77777777" w:rsidR="002B2F83" w:rsidRPr="00FB10B0" w:rsidRDefault="002B2F83" w:rsidP="00436EA9">
      <w:pPr>
        <w:pBdr>
          <w:top w:val="nil"/>
          <w:left w:val="nil"/>
          <w:bottom w:val="nil"/>
          <w:right w:val="nil"/>
          <w:between w:val="nil"/>
        </w:pBdr>
        <w:spacing w:after="0"/>
        <w:ind w:left="720"/>
        <w:jc w:val="both"/>
        <w:rPr>
          <w:rFonts w:ascii="Arial" w:eastAsia="Arial" w:hAnsi="Arial" w:cs="Arial"/>
          <w:color w:val="000000"/>
        </w:rPr>
      </w:pPr>
    </w:p>
    <w:p w14:paraId="0000003C" w14:textId="77777777" w:rsidR="002B2F83" w:rsidRPr="00FB10B0" w:rsidRDefault="008602E2" w:rsidP="00436EA9">
      <w:pPr>
        <w:numPr>
          <w:ilvl w:val="0"/>
          <w:numId w:val="1"/>
        </w:numPr>
        <w:pBdr>
          <w:top w:val="nil"/>
          <w:left w:val="nil"/>
          <w:bottom w:val="nil"/>
          <w:right w:val="nil"/>
          <w:between w:val="nil"/>
        </w:pBdr>
        <w:spacing w:after="0"/>
        <w:ind w:left="360"/>
        <w:jc w:val="both"/>
        <w:rPr>
          <w:rFonts w:ascii="Arial" w:eastAsia="Arial" w:hAnsi="Arial" w:cs="Arial"/>
          <w:b/>
          <w:i/>
          <w:color w:val="000000"/>
        </w:rPr>
      </w:pPr>
      <w:r w:rsidRPr="00FB10B0">
        <w:rPr>
          <w:rFonts w:ascii="Arial" w:eastAsia="Arial" w:hAnsi="Arial" w:cs="Arial"/>
          <w:b/>
          <w:i/>
          <w:color w:val="000000"/>
        </w:rPr>
        <w:t xml:space="preserve">Have digital technologies and tools been used to address child, early and forced marriage? If so, please share promising practices, </w:t>
      </w:r>
      <w:proofErr w:type="gramStart"/>
      <w:r w:rsidRPr="00FB10B0">
        <w:rPr>
          <w:rFonts w:ascii="Arial" w:eastAsia="Arial" w:hAnsi="Arial" w:cs="Arial"/>
          <w:b/>
          <w:i/>
          <w:color w:val="000000"/>
        </w:rPr>
        <w:t>challenges</w:t>
      </w:r>
      <w:proofErr w:type="gramEnd"/>
      <w:r w:rsidRPr="00FB10B0">
        <w:rPr>
          <w:rFonts w:ascii="Arial" w:eastAsia="Arial" w:hAnsi="Arial" w:cs="Arial"/>
          <w:b/>
          <w:i/>
          <w:color w:val="000000"/>
        </w:rPr>
        <w:t xml:space="preserve"> and possible solutions. </w:t>
      </w:r>
    </w:p>
    <w:p w14:paraId="0000003D" w14:textId="77777777" w:rsidR="002B2F83" w:rsidRPr="00FB10B0" w:rsidRDefault="002B2F83" w:rsidP="00436EA9">
      <w:pPr>
        <w:pBdr>
          <w:top w:val="nil"/>
          <w:left w:val="nil"/>
          <w:bottom w:val="nil"/>
          <w:right w:val="nil"/>
          <w:between w:val="nil"/>
        </w:pBdr>
        <w:spacing w:after="0"/>
        <w:ind w:left="360"/>
        <w:jc w:val="both"/>
        <w:rPr>
          <w:rFonts w:ascii="Arial" w:eastAsia="Arial" w:hAnsi="Arial" w:cs="Arial"/>
          <w:b/>
          <w:i/>
          <w:color w:val="000000"/>
        </w:rPr>
      </w:pPr>
    </w:p>
    <w:p w14:paraId="0000003E" w14:textId="438DD0A7" w:rsidR="002B2F83" w:rsidRPr="00FB10B0" w:rsidRDefault="00794EDB" w:rsidP="00436EA9">
      <w:pPr>
        <w:numPr>
          <w:ilvl w:val="1"/>
          <w:numId w:val="1"/>
        </w:numPr>
        <w:pBdr>
          <w:top w:val="nil"/>
          <w:left w:val="nil"/>
          <w:bottom w:val="nil"/>
          <w:right w:val="nil"/>
          <w:between w:val="nil"/>
        </w:pBdr>
        <w:tabs>
          <w:tab w:val="left" w:pos="567"/>
          <w:tab w:val="left" w:pos="6237"/>
        </w:tabs>
        <w:spacing w:after="0" w:line="240" w:lineRule="auto"/>
        <w:ind w:left="1080"/>
        <w:jc w:val="both"/>
        <w:rPr>
          <w:rFonts w:ascii="Arial" w:eastAsia="Arial" w:hAnsi="Arial" w:cs="Arial"/>
          <w:color w:val="000000"/>
        </w:rPr>
      </w:pPr>
      <w:sdt>
        <w:sdtPr>
          <w:rPr>
            <w:rFonts w:ascii="Arial" w:hAnsi="Arial" w:cs="Arial"/>
          </w:rPr>
          <w:tag w:val="goog_rdk_119"/>
          <w:id w:val="-1294203691"/>
        </w:sdtPr>
        <w:sdtEndPr/>
        <w:sdtContent>
          <w:r w:rsidR="008602E2" w:rsidRPr="00FB10B0">
            <w:rPr>
              <w:rFonts w:ascii="Arial" w:eastAsia="Arial" w:hAnsi="Arial" w:cs="Arial"/>
              <w:b/>
              <w:i/>
              <w:color w:val="000000"/>
            </w:rPr>
            <w:t>Reaching out</w:t>
          </w:r>
          <w:r w:rsidR="009F6DC5">
            <w:rPr>
              <w:rFonts w:ascii="Arial" w:eastAsia="Arial" w:hAnsi="Arial" w:cs="Arial"/>
              <w:b/>
              <w:i/>
              <w:color w:val="000000"/>
            </w:rPr>
            <w:t xml:space="preserve"> </w:t>
          </w:r>
        </w:sdtContent>
      </w:sdt>
      <w:r w:rsidR="008602E2" w:rsidRPr="00FB10B0">
        <w:rPr>
          <w:rFonts w:ascii="Arial" w:eastAsia="Arial" w:hAnsi="Arial" w:cs="Arial"/>
          <w:b/>
          <w:color w:val="000000"/>
        </w:rPr>
        <w:t>to adolescents</w:t>
      </w:r>
      <w:sdt>
        <w:sdtPr>
          <w:rPr>
            <w:rFonts w:ascii="Arial" w:hAnsi="Arial" w:cs="Arial"/>
          </w:rPr>
          <w:tag w:val="goog_rdk_121"/>
          <w:id w:val="-308024495"/>
        </w:sdtPr>
        <w:sdtEndPr/>
        <w:sdtContent>
          <w:r w:rsidR="008602E2" w:rsidRPr="00FB10B0">
            <w:rPr>
              <w:rFonts w:ascii="Arial" w:eastAsia="Arial" w:hAnsi="Arial" w:cs="Arial"/>
              <w:b/>
              <w:color w:val="000000"/>
            </w:rPr>
            <w:t xml:space="preserve"> from marginalised communities</w:t>
          </w:r>
        </w:sdtContent>
      </w:sdt>
      <w:sdt>
        <w:sdtPr>
          <w:rPr>
            <w:rFonts w:ascii="Arial" w:hAnsi="Arial" w:cs="Arial"/>
          </w:rPr>
          <w:tag w:val="goog_rdk_122"/>
          <w:id w:val="-71128950"/>
          <w:showingPlcHdr/>
        </w:sdtPr>
        <w:sdtEndPr/>
        <w:sdtContent>
          <w:r w:rsidR="00EE1A67" w:rsidRPr="00FB10B0">
            <w:rPr>
              <w:rFonts w:ascii="Arial" w:hAnsi="Arial" w:cs="Arial"/>
            </w:rPr>
            <w:t xml:space="preserve">     </w:t>
          </w:r>
        </w:sdtContent>
      </w:sdt>
      <w:r w:rsidR="00F32C36" w:rsidRPr="00FB10B0">
        <w:rPr>
          <w:rFonts w:ascii="Arial" w:hAnsi="Arial" w:cs="Arial"/>
        </w:rPr>
        <w:t>S</w:t>
      </w:r>
      <w:r w:rsidR="00F32C36" w:rsidRPr="00FB10B0">
        <w:rPr>
          <w:rFonts w:ascii="Arial" w:eastAsia="Arial" w:hAnsi="Arial" w:cs="Arial"/>
          <w:color w:val="000000"/>
        </w:rPr>
        <w:t xml:space="preserve">tate entities </w:t>
      </w:r>
      <w:r w:rsidR="005B7851" w:rsidRPr="00FB10B0">
        <w:rPr>
          <w:rFonts w:ascii="Arial" w:eastAsia="Arial" w:hAnsi="Arial" w:cs="Arial"/>
          <w:color w:val="000000"/>
        </w:rPr>
        <w:t>continue to roll out digital tools</w:t>
      </w:r>
      <w:r w:rsidR="005C430E" w:rsidRPr="00FB10B0">
        <w:rPr>
          <w:rFonts w:ascii="Arial" w:eastAsia="Arial" w:hAnsi="Arial" w:cs="Arial"/>
          <w:color w:val="000000"/>
        </w:rPr>
        <w:t xml:space="preserve"> aimed at adolescent empowerment. </w:t>
      </w:r>
      <w:r w:rsidR="008602E2" w:rsidRPr="00FB10B0">
        <w:rPr>
          <w:rFonts w:ascii="Arial" w:eastAsia="Arial" w:hAnsi="Arial" w:cs="Arial"/>
          <w:color w:val="000000"/>
        </w:rPr>
        <w:t xml:space="preserve">In </w:t>
      </w:r>
      <w:r w:rsidR="00924535" w:rsidRPr="00FB10B0">
        <w:rPr>
          <w:rFonts w:ascii="Arial" w:eastAsia="Arial" w:hAnsi="Arial" w:cs="Arial"/>
          <w:color w:val="000000"/>
        </w:rPr>
        <w:t>Rajasthan, to</w:t>
      </w:r>
      <w:sdt>
        <w:sdtPr>
          <w:rPr>
            <w:rFonts w:ascii="Arial" w:hAnsi="Arial" w:cs="Arial"/>
          </w:rPr>
          <w:tag w:val="goog_rdk_123"/>
          <w:id w:val="259197920"/>
        </w:sdtPr>
        <w:sdtEndPr/>
        <w:sdtContent>
          <w:r w:rsidR="008602E2" w:rsidRPr="00FB10B0">
            <w:rPr>
              <w:rFonts w:ascii="Arial" w:eastAsia="Arial" w:hAnsi="Arial" w:cs="Arial"/>
              <w:color w:val="000000"/>
            </w:rPr>
            <w:t xml:space="preserve"> leverage digital technology, UNFPA </w:t>
          </w:r>
          <w:r w:rsidR="00C35844" w:rsidRPr="00FB10B0">
            <w:rPr>
              <w:rFonts w:ascii="Arial" w:eastAsia="Arial" w:hAnsi="Arial" w:cs="Arial"/>
              <w:color w:val="000000"/>
            </w:rPr>
            <w:t>supported</w:t>
          </w:r>
        </w:sdtContent>
      </w:sdt>
      <w:r w:rsidR="00C35844" w:rsidRPr="00FB10B0">
        <w:rPr>
          <w:rFonts w:ascii="Arial" w:eastAsia="Arial" w:hAnsi="Arial" w:cs="Arial"/>
          <w:color w:val="000000"/>
        </w:rPr>
        <w:t xml:space="preserve"> </w:t>
      </w:r>
      <w:r w:rsidR="009F6DC5">
        <w:rPr>
          <w:rFonts w:ascii="Arial" w:eastAsia="Arial" w:hAnsi="Arial" w:cs="Arial"/>
          <w:color w:val="000000"/>
        </w:rPr>
        <w:t>the piloting of ‘e-</w:t>
      </w:r>
      <w:proofErr w:type="spellStart"/>
      <w:r w:rsidR="009F6DC5">
        <w:rPr>
          <w:rFonts w:ascii="Arial" w:eastAsia="Arial" w:hAnsi="Arial" w:cs="Arial"/>
          <w:color w:val="000000"/>
        </w:rPr>
        <w:t>pankh</w:t>
      </w:r>
      <w:proofErr w:type="spellEnd"/>
      <w:r w:rsidR="009F6DC5">
        <w:rPr>
          <w:rFonts w:ascii="Arial" w:eastAsia="Arial" w:hAnsi="Arial" w:cs="Arial"/>
          <w:color w:val="000000"/>
        </w:rPr>
        <w:t xml:space="preserve"> model sites’ in five schools, aiming to promote infotainment, facilitate online LSE sessions, and offer online counselling to adolescent girls from marginalised communities.</w:t>
      </w:r>
      <w:r w:rsidR="008602E2" w:rsidRPr="00FB10B0">
        <w:rPr>
          <w:rFonts w:ascii="Arial" w:eastAsia="Arial" w:hAnsi="Arial" w:cs="Arial"/>
          <w:color w:val="000000"/>
        </w:rPr>
        <w:t xml:space="preserve"> </w:t>
      </w:r>
      <w:sdt>
        <w:sdtPr>
          <w:rPr>
            <w:rFonts w:ascii="Arial" w:hAnsi="Arial" w:cs="Arial"/>
          </w:rPr>
          <w:tag w:val="goog_rdk_125"/>
          <w:id w:val="-1602866666"/>
        </w:sdtPr>
        <w:sdtEndPr/>
        <w:sdtContent>
          <w:r w:rsidR="008602E2" w:rsidRPr="00FB10B0">
            <w:rPr>
              <w:rFonts w:ascii="Arial" w:eastAsia="Arial" w:hAnsi="Arial" w:cs="Arial"/>
              <w:color w:val="000000"/>
            </w:rPr>
            <w:t xml:space="preserve">In Madhya Pradesh, </w:t>
          </w:r>
          <w:r w:rsidR="009F6DC5">
            <w:rPr>
              <w:rFonts w:ascii="Arial" w:eastAsia="Arial" w:hAnsi="Arial" w:cs="Arial"/>
              <w:color w:val="000000"/>
            </w:rPr>
            <w:t xml:space="preserve">the </w:t>
          </w:r>
          <w:r w:rsidR="008602E2" w:rsidRPr="00FB10B0">
            <w:rPr>
              <w:rFonts w:ascii="Arial" w:eastAsia="Arial" w:hAnsi="Arial" w:cs="Arial"/>
              <w:color w:val="000000"/>
            </w:rPr>
            <w:t xml:space="preserve">Umang Kishor Helpline for adolescents </w:t>
          </w:r>
          <w:r w:rsidR="009F6DC5">
            <w:rPr>
              <w:rFonts w:ascii="Arial" w:eastAsia="Arial" w:hAnsi="Arial" w:cs="Arial"/>
              <w:color w:val="000000"/>
            </w:rPr>
            <w:t>provides</w:t>
          </w:r>
          <w:r w:rsidR="008602E2" w:rsidRPr="00FB10B0">
            <w:rPr>
              <w:rFonts w:ascii="Arial" w:eastAsia="Arial" w:hAnsi="Arial" w:cs="Arial"/>
              <w:color w:val="000000"/>
            </w:rPr>
            <w:t xml:space="preserve"> information and resources related to life skills and comprehensive sexuality education.</w:t>
          </w:r>
        </w:sdtContent>
      </w:sdt>
    </w:p>
    <w:p w14:paraId="0000003F" w14:textId="0664FBC2" w:rsidR="002B2F83" w:rsidRPr="00FB10B0" w:rsidRDefault="008602E2" w:rsidP="00436EA9">
      <w:pPr>
        <w:numPr>
          <w:ilvl w:val="1"/>
          <w:numId w:val="1"/>
        </w:numPr>
        <w:pBdr>
          <w:top w:val="nil"/>
          <w:left w:val="nil"/>
          <w:bottom w:val="nil"/>
          <w:right w:val="nil"/>
          <w:between w:val="nil"/>
        </w:pBdr>
        <w:tabs>
          <w:tab w:val="left" w:pos="567"/>
          <w:tab w:val="left" w:pos="6237"/>
        </w:tabs>
        <w:spacing w:before="120" w:after="0" w:line="240" w:lineRule="auto"/>
        <w:ind w:left="1080"/>
        <w:jc w:val="both"/>
        <w:rPr>
          <w:rFonts w:ascii="Arial" w:eastAsia="Arial" w:hAnsi="Arial" w:cs="Arial"/>
          <w:color w:val="000000"/>
        </w:rPr>
      </w:pPr>
      <w:r w:rsidRPr="00FB10B0">
        <w:rPr>
          <w:rFonts w:ascii="Arial" w:eastAsia="Arial" w:hAnsi="Arial" w:cs="Arial"/>
          <w:b/>
          <w:color w:val="000000"/>
        </w:rPr>
        <w:t>Chatbot to access SRHR information</w:t>
      </w:r>
      <w:r w:rsidRPr="00FB10B0">
        <w:rPr>
          <w:rFonts w:ascii="Arial" w:eastAsia="Arial" w:hAnsi="Arial" w:cs="Arial"/>
          <w:color w:val="000000"/>
        </w:rPr>
        <w:t>:</w:t>
      </w:r>
      <w:sdt>
        <w:sdtPr>
          <w:rPr>
            <w:rFonts w:ascii="Arial" w:hAnsi="Arial" w:cs="Arial"/>
          </w:rPr>
          <w:tag w:val="goog_rdk_126"/>
          <w:id w:val="-1026565622"/>
        </w:sdtPr>
        <w:sdtEndPr/>
        <w:sdtContent>
          <w:r w:rsidRPr="00FB10B0">
            <w:rPr>
              <w:rFonts w:ascii="Arial" w:eastAsia="Arial" w:hAnsi="Arial" w:cs="Arial"/>
              <w:color w:val="000000"/>
            </w:rPr>
            <w:t xml:space="preserve"> To expand access to SRHR information, </w:t>
          </w:r>
          <w:r w:rsidR="00F87A13" w:rsidRPr="00FB10B0">
            <w:rPr>
              <w:rFonts w:ascii="Arial" w:eastAsia="Arial" w:hAnsi="Arial" w:cs="Arial"/>
              <w:color w:val="000000"/>
            </w:rPr>
            <w:t>the</w:t>
          </w:r>
          <w:r w:rsidR="00A31890" w:rsidRPr="00FB10B0">
            <w:rPr>
              <w:rFonts w:ascii="Arial" w:eastAsia="Arial" w:hAnsi="Arial" w:cs="Arial"/>
              <w:color w:val="000000"/>
            </w:rPr>
            <w:t xml:space="preserve"> National Health Mission</w:t>
          </w:r>
          <w:r w:rsidR="00AF36FB" w:rsidRPr="00FB10B0">
            <w:rPr>
              <w:rFonts w:ascii="Arial" w:eastAsia="Arial" w:hAnsi="Arial" w:cs="Arial"/>
              <w:color w:val="000000"/>
            </w:rPr>
            <w:t xml:space="preserve"> and the Department</w:t>
          </w:r>
          <w:r w:rsidR="00EE5FBE" w:rsidRPr="00FB10B0">
            <w:rPr>
              <w:rFonts w:ascii="Arial" w:eastAsia="Arial" w:hAnsi="Arial" w:cs="Arial"/>
              <w:color w:val="000000"/>
            </w:rPr>
            <w:t xml:space="preserve"> of Public Health and Family Welfare</w:t>
          </w:r>
          <w:r w:rsidR="006F2DA6" w:rsidRPr="00FB10B0">
            <w:rPr>
              <w:rFonts w:ascii="Arial" w:eastAsia="Arial" w:hAnsi="Arial" w:cs="Arial"/>
              <w:color w:val="000000"/>
            </w:rPr>
            <w:t xml:space="preserve">, Government of Madhya </w:t>
          </w:r>
          <w:proofErr w:type="spellStart"/>
          <w:r w:rsidR="006F2DA6" w:rsidRPr="00FB10B0">
            <w:rPr>
              <w:rFonts w:ascii="Arial" w:eastAsia="Arial" w:hAnsi="Arial" w:cs="Arial"/>
              <w:color w:val="000000"/>
            </w:rPr>
            <w:t>Prades</w:t>
          </w:r>
          <w:proofErr w:type="spellEnd"/>
          <w:r w:rsidRPr="00FB10B0">
            <w:rPr>
              <w:rFonts w:ascii="Arial" w:eastAsia="Arial" w:hAnsi="Arial" w:cs="Arial"/>
              <w:color w:val="000000"/>
            </w:rPr>
            <w:t xml:space="preserve"> launched </w:t>
          </w:r>
          <w:r w:rsidR="009F6DC5">
            <w:rPr>
              <w:rFonts w:ascii="Arial" w:eastAsia="Arial" w:hAnsi="Arial" w:cs="Arial"/>
              <w:color w:val="000000"/>
            </w:rPr>
            <w:t xml:space="preserve">the </w:t>
          </w:r>
          <w:r w:rsidRPr="00FB10B0">
            <w:rPr>
              <w:rFonts w:ascii="Arial" w:eastAsia="Arial" w:hAnsi="Arial" w:cs="Arial"/>
              <w:color w:val="000000"/>
            </w:rPr>
            <w:t xml:space="preserve">‘Just Ask </w:t>
          </w:r>
          <w:proofErr w:type="spellStart"/>
          <w:r w:rsidRPr="00FB10B0">
            <w:rPr>
              <w:rFonts w:ascii="Arial" w:eastAsia="Arial" w:hAnsi="Arial" w:cs="Arial"/>
              <w:color w:val="000000"/>
            </w:rPr>
            <w:t>Khul</w:t>
          </w:r>
          <w:proofErr w:type="spellEnd"/>
          <w:r w:rsidRPr="00FB10B0">
            <w:rPr>
              <w:rFonts w:ascii="Arial" w:eastAsia="Arial" w:hAnsi="Arial" w:cs="Arial"/>
              <w:color w:val="000000"/>
            </w:rPr>
            <w:t xml:space="preserve"> </w:t>
          </w:r>
          <w:proofErr w:type="spellStart"/>
          <w:r w:rsidRPr="00FB10B0">
            <w:rPr>
              <w:rFonts w:ascii="Arial" w:eastAsia="Arial" w:hAnsi="Arial" w:cs="Arial"/>
              <w:color w:val="000000"/>
            </w:rPr>
            <w:t>ke</w:t>
          </w:r>
          <w:proofErr w:type="spellEnd"/>
          <w:r w:rsidRPr="00FB10B0">
            <w:rPr>
              <w:rFonts w:ascii="Arial" w:eastAsia="Arial" w:hAnsi="Arial" w:cs="Arial"/>
              <w:color w:val="000000"/>
            </w:rPr>
            <w:t xml:space="preserve"> </w:t>
          </w:r>
          <w:proofErr w:type="spellStart"/>
          <w:r w:rsidRPr="00FB10B0">
            <w:rPr>
              <w:rFonts w:ascii="Arial" w:eastAsia="Arial" w:hAnsi="Arial" w:cs="Arial"/>
              <w:color w:val="000000"/>
            </w:rPr>
            <w:t>Pucho</w:t>
          </w:r>
          <w:proofErr w:type="spellEnd"/>
          <w:r w:rsidRPr="00FB10B0">
            <w:rPr>
              <w:rFonts w:ascii="Arial" w:eastAsia="Arial" w:hAnsi="Arial" w:cs="Arial"/>
              <w:color w:val="000000"/>
            </w:rPr>
            <w:t xml:space="preserve">’ chatbot in collaboration with </w:t>
          </w:r>
          <w:r w:rsidR="008D1494" w:rsidRPr="00FB10B0">
            <w:rPr>
              <w:rFonts w:ascii="Arial" w:eastAsia="Arial" w:hAnsi="Arial" w:cs="Arial"/>
              <w:color w:val="000000"/>
            </w:rPr>
            <w:t>UNFPA</w:t>
          </w:r>
          <w:r w:rsidR="000129DD" w:rsidRPr="00FB10B0">
            <w:rPr>
              <w:rFonts w:ascii="Arial" w:eastAsia="Arial" w:hAnsi="Arial" w:cs="Arial"/>
              <w:color w:val="000000"/>
            </w:rPr>
            <w:t xml:space="preserve">. </w:t>
          </w:r>
          <w:r w:rsidRPr="00FB10B0">
            <w:rPr>
              <w:rFonts w:ascii="Arial" w:eastAsia="Arial" w:hAnsi="Arial" w:cs="Arial"/>
              <w:color w:val="000000"/>
            </w:rPr>
            <w:t xml:space="preserve">Within just four months, the chatbot garnered 23,000 users. The </w:t>
          </w:r>
          <w:proofErr w:type="gramStart"/>
          <w:r w:rsidRPr="00FB10B0">
            <w:rPr>
              <w:rFonts w:ascii="Arial" w:eastAsia="Arial" w:hAnsi="Arial" w:cs="Arial"/>
              <w:color w:val="000000"/>
            </w:rPr>
            <w:t>most commonly enquired</w:t>
          </w:r>
          <w:proofErr w:type="gramEnd"/>
          <w:r w:rsidRPr="00FB10B0">
            <w:rPr>
              <w:rFonts w:ascii="Arial" w:eastAsia="Arial" w:hAnsi="Arial" w:cs="Arial"/>
              <w:color w:val="000000"/>
            </w:rPr>
            <w:t xml:space="preserve"> topics were related to physical changes during puberty, safe sex, menstruation, pregnancy and family planning</w:t>
          </w:r>
          <w:r w:rsidR="009F6DC5">
            <w:rPr>
              <w:rFonts w:ascii="Arial" w:eastAsia="Arial" w:hAnsi="Arial" w:cs="Arial"/>
              <w:color w:val="000000"/>
            </w:rPr>
            <w:t>.</w:t>
          </w:r>
        </w:sdtContent>
      </w:sdt>
      <w:r w:rsidRPr="00FB10B0">
        <w:rPr>
          <w:rFonts w:ascii="Arial" w:eastAsia="Arial" w:hAnsi="Arial" w:cs="Arial"/>
          <w:color w:val="000000"/>
        </w:rPr>
        <w:t xml:space="preserve"> </w:t>
      </w:r>
    </w:p>
    <w:p w14:paraId="00000040" w14:textId="77777777" w:rsidR="002B2F83" w:rsidRPr="00FB10B0" w:rsidRDefault="008602E2" w:rsidP="00436EA9">
      <w:pPr>
        <w:numPr>
          <w:ilvl w:val="1"/>
          <w:numId w:val="1"/>
        </w:numPr>
        <w:pBdr>
          <w:top w:val="nil"/>
          <w:left w:val="nil"/>
          <w:bottom w:val="nil"/>
          <w:right w:val="nil"/>
          <w:between w:val="nil"/>
        </w:pBdr>
        <w:spacing w:before="120" w:after="0" w:line="240" w:lineRule="auto"/>
        <w:ind w:left="1080"/>
        <w:jc w:val="both"/>
        <w:rPr>
          <w:rFonts w:ascii="Arial" w:eastAsia="Arial" w:hAnsi="Arial" w:cs="Arial"/>
          <w:b/>
          <w:color w:val="000000"/>
        </w:rPr>
      </w:pPr>
      <w:r w:rsidRPr="00FB10B0">
        <w:rPr>
          <w:rFonts w:ascii="Arial" w:eastAsia="Arial" w:hAnsi="Arial" w:cs="Arial"/>
          <w:b/>
          <w:bCs/>
          <w:color w:val="000000"/>
        </w:rPr>
        <w:t>Job-relevant skills training digital platform</w:t>
      </w:r>
      <w:r w:rsidRPr="00FB10B0">
        <w:rPr>
          <w:rFonts w:ascii="Arial" w:eastAsia="Arial" w:hAnsi="Arial" w:cs="Arial"/>
          <w:color w:val="000000"/>
        </w:rPr>
        <w:t>: Passport to Earning (P2E)</w:t>
      </w:r>
      <w:r w:rsidRPr="00FB10B0">
        <w:rPr>
          <w:rFonts w:ascii="Arial" w:eastAsia="Arial" w:hAnsi="Arial" w:cs="Arial"/>
          <w:color w:val="000000"/>
          <w:vertAlign w:val="superscript"/>
        </w:rPr>
        <w:footnoteReference w:id="6"/>
      </w:r>
      <w:r w:rsidRPr="00FB10B0">
        <w:rPr>
          <w:rFonts w:ascii="Arial" w:eastAsia="Arial" w:hAnsi="Arial" w:cs="Arial"/>
          <w:color w:val="000000"/>
        </w:rPr>
        <w:t>,  launched in 2022 in partnership with UNICEF and YuWaah</w:t>
      </w:r>
      <w:r w:rsidRPr="00FB10B0">
        <w:rPr>
          <w:rFonts w:ascii="Arial" w:eastAsia="Arial" w:hAnsi="Arial" w:cs="Arial"/>
          <w:color w:val="000000"/>
          <w:vertAlign w:val="superscript"/>
        </w:rPr>
        <w:footnoteReference w:id="7"/>
      </w:r>
      <w:r w:rsidRPr="00FB10B0">
        <w:rPr>
          <w:rFonts w:ascii="Arial" w:eastAsia="Arial" w:hAnsi="Arial" w:cs="Arial"/>
          <w:color w:val="000000"/>
        </w:rPr>
        <w:t>, provides young people aged 15–24 with free, world-class, job-relevant skills training and positions them for employment opportunities.</w:t>
      </w:r>
      <w:r w:rsidRPr="00FB10B0">
        <w:rPr>
          <w:rFonts w:ascii="Arial" w:hAnsi="Arial" w:cs="Arial"/>
          <w:color w:val="000000"/>
        </w:rPr>
        <w:t xml:space="preserve"> </w:t>
      </w:r>
      <w:r w:rsidRPr="00FB10B0">
        <w:rPr>
          <w:rFonts w:ascii="Arial" w:eastAsia="Arial" w:hAnsi="Arial" w:cs="Arial"/>
          <w:color w:val="000000"/>
        </w:rPr>
        <w:t>In India, Passport to Earning has already certified 1 million youth with digital &amp; financial skills in its first year, successfully scaling up to 8 states in 2023.</w:t>
      </w:r>
    </w:p>
    <w:sdt>
      <w:sdtPr>
        <w:rPr>
          <w:rFonts w:ascii="Arial" w:hAnsi="Arial" w:cs="Arial"/>
        </w:rPr>
        <w:tag w:val="goog_rdk_129"/>
        <w:id w:val="1591342000"/>
        <w:placeholder>
          <w:docPart w:val="DefaultPlaceholder_1081868574"/>
        </w:placeholder>
      </w:sdtPr>
      <w:sdtEndPr/>
      <w:sdtContent>
        <w:p w14:paraId="00000041" w14:textId="7C19D79F" w:rsidR="002B2F83" w:rsidRPr="00FB10B0" w:rsidRDefault="008602E2" w:rsidP="00436EA9">
          <w:pPr>
            <w:numPr>
              <w:ilvl w:val="1"/>
              <w:numId w:val="1"/>
            </w:numPr>
            <w:pBdr>
              <w:top w:val="nil"/>
              <w:left w:val="nil"/>
              <w:bottom w:val="nil"/>
              <w:right w:val="nil"/>
              <w:between w:val="nil"/>
            </w:pBdr>
            <w:spacing w:before="120" w:after="0" w:line="240" w:lineRule="auto"/>
            <w:ind w:left="1080"/>
            <w:jc w:val="both"/>
            <w:rPr>
              <w:rFonts w:ascii="Arial" w:eastAsia="Arial" w:hAnsi="Arial" w:cs="Arial"/>
              <w:b/>
              <w:color w:val="000000"/>
            </w:rPr>
          </w:pPr>
          <w:r w:rsidRPr="00FB10B0">
            <w:rPr>
              <w:rFonts w:ascii="Arial" w:eastAsia="Arial" w:hAnsi="Arial" w:cs="Arial"/>
              <w:b/>
              <w:color w:val="000000"/>
            </w:rPr>
            <w:t>Learning mobile app for rights-based issues and 21st-century skills</w:t>
          </w:r>
          <w:r w:rsidRPr="00FB10B0">
            <w:rPr>
              <w:rFonts w:ascii="Arial" w:eastAsia="Arial" w:hAnsi="Arial" w:cs="Arial"/>
              <w:color w:val="000000"/>
            </w:rPr>
            <w:t xml:space="preserve">: </w:t>
          </w:r>
          <w:r w:rsidR="00CF1579" w:rsidRPr="00FB10B0">
            <w:rPr>
              <w:rFonts w:ascii="Arial" w:eastAsia="Arial" w:hAnsi="Arial" w:cs="Arial"/>
              <w:color w:val="000000"/>
            </w:rPr>
            <w:t>in Odisha state,</w:t>
          </w:r>
          <w:r w:rsidR="00F61227" w:rsidRPr="00FB10B0">
            <w:rPr>
              <w:rFonts w:ascii="Arial" w:eastAsia="Arial" w:hAnsi="Arial" w:cs="Arial"/>
              <w:color w:val="000000"/>
            </w:rPr>
            <w:t xml:space="preserve"> collaboration </w:t>
          </w:r>
          <w:r w:rsidR="002A052C" w:rsidRPr="00FB10B0">
            <w:rPr>
              <w:rFonts w:ascii="Arial" w:eastAsia="Arial" w:hAnsi="Arial" w:cs="Arial"/>
              <w:color w:val="000000"/>
            </w:rPr>
            <w:t xml:space="preserve">with state entities </w:t>
          </w:r>
          <w:r w:rsidR="00F61227" w:rsidRPr="00FB10B0">
            <w:rPr>
              <w:rFonts w:ascii="Arial" w:eastAsia="Arial" w:hAnsi="Arial" w:cs="Arial"/>
              <w:color w:val="000000"/>
            </w:rPr>
            <w:t>on</w:t>
          </w:r>
          <w:r w:rsidR="00CF1579" w:rsidRPr="00FB10B0">
            <w:rPr>
              <w:rFonts w:ascii="Arial" w:eastAsia="Arial" w:hAnsi="Arial" w:cs="Arial"/>
              <w:color w:val="000000"/>
            </w:rPr>
            <w:t xml:space="preserve"> </w:t>
          </w:r>
          <w:r w:rsidR="00F61227" w:rsidRPr="00FB10B0">
            <w:rPr>
              <w:rFonts w:ascii="Arial" w:eastAsia="Arial" w:hAnsi="Arial" w:cs="Arial"/>
              <w:color w:val="000000"/>
            </w:rPr>
            <w:t>t</w:t>
          </w:r>
          <w:r w:rsidRPr="00FB10B0">
            <w:rPr>
              <w:rFonts w:ascii="Arial" w:eastAsia="Arial" w:hAnsi="Arial" w:cs="Arial"/>
              <w:color w:val="000000"/>
            </w:rPr>
            <w:t xml:space="preserve">he </w:t>
          </w:r>
          <w:r w:rsidR="00F61227" w:rsidRPr="00FB10B0">
            <w:rPr>
              <w:rFonts w:ascii="Arial" w:eastAsia="Arial" w:hAnsi="Arial" w:cs="Arial"/>
              <w:color w:val="000000"/>
            </w:rPr>
            <w:t>“</w:t>
          </w:r>
          <w:r w:rsidRPr="00FB10B0">
            <w:rPr>
              <w:rFonts w:ascii="Arial" w:eastAsia="Arial" w:hAnsi="Arial" w:cs="Arial"/>
              <w:color w:val="000000"/>
            </w:rPr>
            <w:t>Advika</w:t>
          </w:r>
          <w:r w:rsidR="00F61227" w:rsidRPr="00FB10B0">
            <w:rPr>
              <w:rFonts w:ascii="Arial" w:eastAsia="Arial" w:hAnsi="Arial" w:cs="Arial"/>
              <w:color w:val="000000"/>
            </w:rPr>
            <w:t>”</w:t>
          </w:r>
          <w:r w:rsidRPr="00FB10B0">
            <w:rPr>
              <w:rFonts w:ascii="Arial" w:eastAsia="Arial" w:hAnsi="Arial" w:cs="Arial"/>
              <w:color w:val="000000"/>
            </w:rPr>
            <w:t xml:space="preserve"> App, developed by Microsoft and scaled by UNICEF, offers adolescents customized learning pathways in nutrition, GBV, and child rights, integrated with vital 21st-century skills, including critical thinking, conflict management and digital literacy. Along with gaining awareness about their rights and related laws, the app aims to empower adolescents to </w:t>
          </w:r>
          <w:proofErr w:type="gramStart"/>
          <w:r w:rsidRPr="00FB10B0">
            <w:rPr>
              <w:rFonts w:ascii="Arial" w:eastAsia="Arial" w:hAnsi="Arial" w:cs="Arial"/>
              <w:color w:val="000000"/>
            </w:rPr>
            <w:t>take action</w:t>
          </w:r>
          <w:proofErr w:type="gramEnd"/>
          <w:r w:rsidRPr="00FB10B0">
            <w:rPr>
              <w:rFonts w:ascii="Arial" w:eastAsia="Arial" w:hAnsi="Arial" w:cs="Arial"/>
              <w:color w:val="000000"/>
            </w:rPr>
            <w:t xml:space="preserve"> on issues affecting their lives by leveraging those skills.</w:t>
          </w:r>
          <w:sdt>
            <w:sdtPr>
              <w:rPr>
                <w:rFonts w:ascii="Arial" w:hAnsi="Arial" w:cs="Arial"/>
              </w:rPr>
              <w:tag w:val="goog_rdk_128"/>
              <w:id w:val="-494809199"/>
            </w:sdtPr>
            <w:sdtEndPr/>
            <w:sdtContent/>
          </w:sdt>
        </w:p>
      </w:sdtContent>
    </w:sdt>
    <w:sdt>
      <w:sdtPr>
        <w:rPr>
          <w:rFonts w:ascii="Arial" w:hAnsi="Arial" w:cs="Arial"/>
        </w:rPr>
        <w:tag w:val="goog_rdk_132"/>
        <w:id w:val="1234040737"/>
        <w:placeholder>
          <w:docPart w:val="DefaultPlaceholder_1081868574"/>
        </w:placeholder>
      </w:sdtPr>
      <w:sdtEndPr/>
      <w:sdtContent>
        <w:p w14:paraId="00000042" w14:textId="6927247E" w:rsidR="002B2F83" w:rsidRPr="00FB10B0" w:rsidRDefault="00794EDB" w:rsidP="00436EA9">
          <w:pPr>
            <w:numPr>
              <w:ilvl w:val="1"/>
              <w:numId w:val="1"/>
            </w:numPr>
            <w:pBdr>
              <w:top w:val="nil"/>
              <w:left w:val="nil"/>
              <w:bottom w:val="nil"/>
              <w:right w:val="nil"/>
              <w:between w:val="nil"/>
            </w:pBdr>
            <w:spacing w:before="120" w:after="0" w:line="240" w:lineRule="auto"/>
            <w:ind w:left="1080"/>
            <w:jc w:val="both"/>
            <w:rPr>
              <w:rFonts w:ascii="Arial" w:eastAsia="Arial" w:hAnsi="Arial" w:cs="Arial"/>
            </w:rPr>
          </w:pPr>
          <w:sdt>
            <w:sdtPr>
              <w:rPr>
                <w:rFonts w:ascii="Arial" w:hAnsi="Arial" w:cs="Arial"/>
              </w:rPr>
              <w:tag w:val="goog_rdk_130"/>
              <w:id w:val="623814574"/>
            </w:sdtPr>
            <w:sdtEndPr/>
            <w:sdtContent>
              <w:r w:rsidR="008602E2" w:rsidRPr="00FB10B0">
                <w:rPr>
                  <w:rFonts w:ascii="Arial" w:eastAsia="Arial" w:hAnsi="Arial" w:cs="Arial"/>
                  <w:b/>
                  <w:bCs/>
                  <w:color w:val="000000"/>
                </w:rPr>
                <w:t>Use of assistive technology for empowering disabled children</w:t>
              </w:r>
              <w:r w:rsidR="008602E2" w:rsidRPr="00FB10B0">
                <w:rPr>
                  <w:rFonts w:ascii="Arial" w:eastAsia="Arial" w:hAnsi="Arial" w:cs="Arial"/>
                  <w:color w:val="000000"/>
                </w:rPr>
                <w:t xml:space="preserve"> - A </w:t>
              </w:r>
              <w:hyperlink r:id="rId20" w:history="1">
                <w:r w:rsidR="008602E2" w:rsidRPr="00FB10B0">
                  <w:rPr>
                    <w:rFonts w:ascii="Arial" w:eastAsia="Arial" w:hAnsi="Arial" w:cs="Arial"/>
                    <w:color w:val="000000"/>
                  </w:rPr>
                  <w:t>Disability Innovation and Experience Lab</w:t>
                </w:r>
              </w:hyperlink>
              <w:r w:rsidR="008602E2" w:rsidRPr="00FB10B0">
                <w:rPr>
                  <w:rFonts w:ascii="Arial" w:eastAsia="Arial" w:hAnsi="Arial" w:cs="Arial"/>
                  <w:color w:val="000000"/>
                </w:rPr>
                <w:t xml:space="preserve"> was established in partnership with the Department of Social Security and Empowerment of Persons with Disability, Odisha, at Integrated Infrastructure Centre, </w:t>
              </w:r>
              <w:proofErr w:type="spellStart"/>
              <w:r w:rsidR="008602E2" w:rsidRPr="00FB10B0">
                <w:rPr>
                  <w:rFonts w:ascii="Arial" w:eastAsia="Arial" w:hAnsi="Arial" w:cs="Arial"/>
                  <w:color w:val="000000"/>
                </w:rPr>
                <w:t>Jatni</w:t>
              </w:r>
              <w:proofErr w:type="spellEnd"/>
              <w:r w:rsidR="008602E2" w:rsidRPr="00FB10B0">
                <w:rPr>
                  <w:rFonts w:ascii="Arial" w:eastAsia="Arial" w:hAnsi="Arial" w:cs="Arial"/>
                  <w:color w:val="000000"/>
                </w:rPr>
                <w:t>. The lab is equipped with state-of-the-art Assistive Technology for empowering children with disability through LSE sessions. In 2023, the lab hosted the first summer camp for disabled children and is supporting the development of a transformative LSE curriculum for special schools.</w:t>
              </w:r>
            </w:sdtContent>
          </w:sdt>
          <w:sdt>
            <w:sdtPr>
              <w:rPr>
                <w:rFonts w:ascii="Arial" w:hAnsi="Arial" w:cs="Arial"/>
              </w:rPr>
              <w:tag w:val="goog_rdk_131"/>
              <w:id w:val="313061721"/>
              <w:showingPlcHdr/>
            </w:sdtPr>
            <w:sdtEndPr/>
            <w:sdtContent>
              <w:r w:rsidR="00924535" w:rsidRPr="00FB10B0">
                <w:rPr>
                  <w:rFonts w:ascii="Arial" w:hAnsi="Arial" w:cs="Arial"/>
                </w:rPr>
                <w:t xml:space="preserve">     </w:t>
              </w:r>
            </w:sdtContent>
          </w:sdt>
        </w:p>
      </w:sdtContent>
    </w:sdt>
    <w:p w14:paraId="570EE0FB" w14:textId="77777777" w:rsidR="00AD71DF" w:rsidRDefault="00AD71DF" w:rsidP="00436EA9">
      <w:pPr>
        <w:pBdr>
          <w:top w:val="nil"/>
          <w:left w:val="nil"/>
          <w:bottom w:val="nil"/>
          <w:right w:val="nil"/>
          <w:between w:val="nil"/>
        </w:pBdr>
        <w:spacing w:after="0"/>
        <w:ind w:left="720"/>
        <w:jc w:val="both"/>
        <w:rPr>
          <w:rFonts w:ascii="Arial" w:hAnsi="Arial" w:cs="Arial"/>
        </w:rPr>
      </w:pPr>
    </w:p>
    <w:sdt>
      <w:sdtPr>
        <w:rPr>
          <w:rFonts w:ascii="Arial" w:hAnsi="Arial" w:cs="Arial"/>
        </w:rPr>
        <w:tag w:val="goog_rdk_136"/>
        <w:id w:val="879749556"/>
        <w:placeholder>
          <w:docPart w:val="DefaultPlaceholder_1081868574"/>
        </w:placeholder>
      </w:sdtPr>
      <w:sdtEndPr>
        <w:rPr>
          <w:rFonts w:ascii="Calibri" w:hAnsi="Calibri" w:cs="Calibri"/>
        </w:rPr>
      </w:sdtEndPr>
      <w:sdtContent>
        <w:p w14:paraId="736005B5" w14:textId="40ECCA04" w:rsidR="00436EA9" w:rsidRPr="00FB10B0" w:rsidRDefault="00436EA9" w:rsidP="00436EA9">
          <w:pPr>
            <w:pBdr>
              <w:top w:val="nil"/>
              <w:left w:val="nil"/>
              <w:bottom w:val="nil"/>
              <w:right w:val="nil"/>
              <w:between w:val="nil"/>
            </w:pBdr>
            <w:spacing w:after="0"/>
            <w:ind w:left="720"/>
            <w:jc w:val="both"/>
            <w:rPr>
              <w:rFonts w:ascii="Arial" w:hAnsi="Arial" w:cs="Arial"/>
            </w:rPr>
          </w:pPr>
        </w:p>
        <w:p w14:paraId="4791B5B5" w14:textId="77777777" w:rsidR="00436EA9" w:rsidRPr="00FB10B0" w:rsidRDefault="00794EDB" w:rsidP="00436EA9">
          <w:pPr>
            <w:pBdr>
              <w:top w:val="nil"/>
              <w:left w:val="nil"/>
              <w:bottom w:val="nil"/>
              <w:right w:val="nil"/>
              <w:between w:val="nil"/>
            </w:pBdr>
            <w:spacing w:after="0"/>
            <w:ind w:left="720"/>
            <w:jc w:val="both"/>
            <w:rPr>
              <w:rFonts w:ascii="Arial" w:eastAsia="Arial" w:hAnsi="Arial" w:cs="Arial"/>
            </w:rPr>
          </w:pPr>
          <w:sdt>
            <w:sdtPr>
              <w:rPr>
                <w:rFonts w:ascii="Arial" w:hAnsi="Arial" w:cs="Arial"/>
              </w:rPr>
              <w:tag w:val="goog_rdk_134"/>
              <w:id w:val="1163124385"/>
            </w:sdtPr>
            <w:sdtEndPr/>
            <w:sdtContent>
              <w:sdt>
                <w:sdtPr>
                  <w:rPr>
                    <w:rFonts w:ascii="Arial" w:hAnsi="Arial" w:cs="Arial"/>
                  </w:rPr>
                  <w:tag w:val="goog_rdk_135"/>
                  <w:id w:val="1220561822"/>
                </w:sdtPr>
                <w:sdtEndPr/>
                <w:sdtContent>
                  <w:r w:rsidR="00436EA9" w:rsidRPr="00FB10B0">
                    <w:rPr>
                      <w:rFonts w:ascii="Arial" w:eastAsia="Arial" w:hAnsi="Arial" w:cs="Arial"/>
                      <w:b/>
                      <w:bCs/>
                    </w:rPr>
                    <w:t>Challenges</w:t>
                  </w:r>
                  <w:r w:rsidR="00436EA9" w:rsidRPr="00FB10B0">
                    <w:rPr>
                      <w:rFonts w:ascii="Arial" w:eastAsia="Arial" w:hAnsi="Arial" w:cs="Arial"/>
                    </w:rPr>
                    <w:t>:</w:t>
                  </w:r>
                </w:sdtContent>
              </w:sdt>
            </w:sdtContent>
          </w:sdt>
        </w:p>
        <w:sdt>
          <w:sdtPr>
            <w:tag w:val="goog_rdk_143"/>
            <w:id w:val="-800616027"/>
            <w:placeholder>
              <w:docPart w:val="DefaultPlaceholder_1081868574"/>
            </w:placeholder>
          </w:sdtPr>
          <w:sdtEndPr/>
          <w:sdtContent>
            <w:p w14:paraId="3BF4A8E9" w14:textId="70CFEAB4" w:rsidR="00436EA9" w:rsidRPr="00AD71DF" w:rsidRDefault="00794EDB" w:rsidP="00AD71DF">
              <w:pPr>
                <w:pStyle w:val="ListParagraph"/>
                <w:numPr>
                  <w:ilvl w:val="4"/>
                  <w:numId w:val="5"/>
                </w:numPr>
                <w:spacing w:before="120" w:after="0" w:line="240" w:lineRule="auto"/>
                <w:ind w:left="1080"/>
                <w:contextualSpacing w:val="0"/>
                <w:jc w:val="both"/>
                <w:rPr>
                  <w:rFonts w:ascii="Arial" w:eastAsia="Arial" w:hAnsi="Arial" w:cs="Arial"/>
                </w:rPr>
              </w:pPr>
              <w:sdt>
                <w:sdtPr>
                  <w:tag w:val="goog_rdk_138"/>
                  <w:id w:val="534232158"/>
                </w:sdtPr>
                <w:sdtEndPr/>
                <w:sdtContent>
                  <w:sdt>
                    <w:sdtPr>
                      <w:tag w:val="goog_rdk_139"/>
                      <w:id w:val="-15860312"/>
                    </w:sdtPr>
                    <w:sdtEndPr/>
                    <w:sdtContent/>
                  </w:sdt>
                  <w:sdt>
                    <w:sdtPr>
                      <w:tag w:val="goog_rdk_140"/>
                      <w:id w:val="-2042121823"/>
                    </w:sdtPr>
                    <w:sdtEndPr/>
                    <w:sdtContent>
                      <w:r w:rsidR="00436EA9" w:rsidRPr="00AD71DF">
                        <w:rPr>
                          <w:rFonts w:ascii="Arial" w:eastAsia="Arial" w:hAnsi="Arial" w:cs="Arial"/>
                        </w:rPr>
                        <w:t xml:space="preserve">There </w:t>
                      </w:r>
                    </w:sdtContent>
                  </w:sdt>
                  <w:sdt>
                    <w:sdtPr>
                      <w:tag w:val="goog_rdk_141"/>
                      <w:id w:val="-965817553"/>
                    </w:sdtPr>
                    <w:sdtEndPr/>
                    <w:sdtContent>
                      <w:r w:rsidR="00436EA9" w:rsidRPr="00AD71DF">
                        <w:rPr>
                          <w:rFonts w:ascii="Arial" w:eastAsia="Arial" w:hAnsi="Arial" w:cs="Arial"/>
                        </w:rPr>
                        <w:t>is a need</w:t>
                      </w:r>
                    </w:sdtContent>
                  </w:sdt>
                  <w:sdt>
                    <w:sdtPr>
                      <w:tag w:val="goog_rdk_142"/>
                      <w:id w:val="893240457"/>
                    </w:sdtPr>
                    <w:sdtEndPr/>
                    <w:sdtContent>
                      <w:r w:rsidR="00436EA9" w:rsidRPr="00AD71DF">
                        <w:rPr>
                          <w:rFonts w:ascii="Arial" w:eastAsia="Arial" w:hAnsi="Arial" w:cs="Arial"/>
                        </w:rPr>
                        <w:t xml:space="preserve"> to standardize </w:t>
                      </w:r>
                      <w:r w:rsidR="009F6DC5" w:rsidRPr="00AD71DF">
                        <w:rPr>
                          <w:rFonts w:ascii="Arial" w:eastAsia="Arial" w:hAnsi="Arial" w:cs="Arial"/>
                        </w:rPr>
                        <w:t xml:space="preserve">technology-driven systems for gathering, tracking, and </w:t>
                      </w:r>
                      <w:r w:rsidR="00436EA9" w:rsidRPr="00AD71DF">
                        <w:rPr>
                          <w:rFonts w:ascii="Arial" w:eastAsia="Arial" w:hAnsi="Arial" w:cs="Arial"/>
                        </w:rPr>
                        <w:t xml:space="preserve">monitoring data for </w:t>
                      </w:r>
                      <w:r w:rsidR="009F6DC5" w:rsidRPr="00AD71DF">
                        <w:rPr>
                          <w:rFonts w:ascii="Arial" w:hAnsi="Arial" w:cs="Arial" w:hint="eastAsia"/>
                          <w:lang w:eastAsia="ja-JP"/>
                        </w:rPr>
                        <w:t xml:space="preserve">the </w:t>
                      </w:r>
                      <w:r w:rsidR="00436EA9" w:rsidRPr="00AD71DF">
                        <w:rPr>
                          <w:rFonts w:ascii="Arial" w:eastAsia="Arial" w:hAnsi="Arial" w:cs="Arial"/>
                        </w:rPr>
                        <w:t>effective implementation of programmes.</w:t>
                      </w:r>
                    </w:sdtContent>
                  </w:sdt>
                </w:sdtContent>
              </w:sdt>
            </w:p>
          </w:sdtContent>
        </w:sdt>
        <w:sdt>
          <w:sdtPr>
            <w:tag w:val="goog_rdk_147"/>
            <w:id w:val="-1442216592"/>
            <w:placeholder>
              <w:docPart w:val="DefaultPlaceholder_1081868574"/>
            </w:placeholder>
          </w:sdtPr>
          <w:sdtEndPr/>
          <w:sdtContent>
            <w:p w14:paraId="3400C96A" w14:textId="3AAB750F" w:rsidR="00436EA9" w:rsidRPr="00AD71DF" w:rsidRDefault="00794EDB" w:rsidP="00AD71DF">
              <w:pPr>
                <w:pStyle w:val="ListParagraph"/>
                <w:numPr>
                  <w:ilvl w:val="0"/>
                  <w:numId w:val="5"/>
                </w:numPr>
                <w:spacing w:before="120" w:after="0" w:line="240" w:lineRule="auto"/>
                <w:ind w:left="1080"/>
                <w:contextualSpacing w:val="0"/>
                <w:jc w:val="both"/>
                <w:rPr>
                  <w:rFonts w:ascii="Arial" w:eastAsia="Arial" w:hAnsi="Arial" w:cs="Arial"/>
                </w:rPr>
              </w:pPr>
              <w:sdt>
                <w:sdtPr>
                  <w:tag w:val="goog_rdk_144"/>
                  <w:id w:val="1483656180"/>
                </w:sdtPr>
                <w:sdtEndPr/>
                <w:sdtContent>
                  <w:sdt>
                    <w:sdtPr>
                      <w:tag w:val="goog_rdk_145"/>
                      <w:id w:val="-864517632"/>
                    </w:sdtPr>
                    <w:sdtEndPr/>
                    <w:sdtContent/>
                  </w:sdt>
                  <w:sdt>
                    <w:sdtPr>
                      <w:tag w:val="goog_rdk_146"/>
                      <w:id w:val="-1890796426"/>
                    </w:sdtPr>
                    <w:sdtEndPr/>
                    <w:sdtContent>
                      <w:r w:rsidR="00436EA9" w:rsidRPr="00AD71DF">
                        <w:rPr>
                          <w:rFonts w:ascii="Arial" w:eastAsia="Arial" w:hAnsi="Arial" w:cs="Arial"/>
                        </w:rPr>
                        <w:t xml:space="preserve">In Odisha, despite the commencement of transacting LSE sessions under the SHWP, formal reporting </w:t>
                      </w:r>
                      <w:r w:rsidR="00AD71DF" w:rsidRPr="00AD71DF">
                        <w:rPr>
                          <w:rFonts w:ascii="Arial" w:eastAsia="Arial" w:hAnsi="Arial" w:cs="Arial"/>
                        </w:rPr>
                        <w:t>has yet to be streamlined through an MIS, which</w:t>
                      </w:r>
                      <w:r w:rsidR="009F6DC5" w:rsidRPr="00AD71DF">
                        <w:rPr>
                          <w:rFonts w:ascii="Arial" w:eastAsia="Arial" w:hAnsi="Arial" w:cs="Arial"/>
                        </w:rPr>
                        <w:t xml:space="preserve"> is</w:t>
                      </w:r>
                      <w:r w:rsidR="00436EA9" w:rsidRPr="00AD71DF">
                        <w:rPr>
                          <w:rFonts w:ascii="Arial" w:eastAsia="Arial" w:hAnsi="Arial" w:cs="Arial"/>
                        </w:rPr>
                        <w:t xml:space="preserve"> crucial to facilitate the timely collection and reporting of data. While formal reporting is set to begin </w:t>
                      </w:r>
                      <w:r w:rsidR="00AD71DF" w:rsidRPr="00AD71DF">
                        <w:rPr>
                          <w:rFonts w:ascii="Arial" w:eastAsia="Arial" w:hAnsi="Arial" w:cs="Arial"/>
                        </w:rPr>
                        <w:t>since the operationalization of the MIS by the Ministry of Health and Family Welfare, for the interim period, UNFPA piloted a mobile-based reporting app in 2023 and trained 100 Ambassadors for its</w:t>
                      </w:r>
                      <w:r w:rsidR="000037F2" w:rsidRPr="00AD71DF">
                        <w:rPr>
                          <w:rFonts w:ascii="Arial" w:eastAsia="Arial" w:hAnsi="Arial" w:cs="Arial"/>
                        </w:rPr>
                        <w:t xml:space="preserve"> </w:t>
                      </w:r>
                      <w:r w:rsidR="00436EA9" w:rsidRPr="00AD71DF">
                        <w:rPr>
                          <w:rFonts w:ascii="Arial" w:eastAsia="Arial" w:hAnsi="Arial" w:cs="Arial"/>
                        </w:rPr>
                        <w:t xml:space="preserve">testing in </w:t>
                      </w:r>
                      <w:proofErr w:type="spellStart"/>
                      <w:r w:rsidR="00436EA9" w:rsidRPr="00AD71DF">
                        <w:rPr>
                          <w:rFonts w:ascii="Arial" w:eastAsia="Arial" w:hAnsi="Arial" w:cs="Arial"/>
                        </w:rPr>
                        <w:t>Sundargarh</w:t>
                      </w:r>
                      <w:proofErr w:type="spellEnd"/>
                      <w:r w:rsidR="00436EA9" w:rsidRPr="00AD71DF">
                        <w:rPr>
                          <w:rFonts w:ascii="Arial" w:eastAsia="Arial" w:hAnsi="Arial" w:cs="Arial"/>
                        </w:rPr>
                        <w:t xml:space="preserve"> district.</w:t>
                      </w:r>
                    </w:sdtContent>
                  </w:sdt>
                </w:sdtContent>
              </w:sdt>
            </w:p>
          </w:sdtContent>
        </w:sdt>
        <w:p w14:paraId="00000043" w14:textId="6A9CA938" w:rsidR="00924535" w:rsidRPr="00AD71DF" w:rsidRDefault="00794EDB" w:rsidP="00AD71DF">
          <w:pPr>
            <w:pStyle w:val="ListParagraph"/>
            <w:numPr>
              <w:ilvl w:val="0"/>
              <w:numId w:val="5"/>
            </w:numPr>
            <w:pBdr>
              <w:top w:val="nil"/>
              <w:left w:val="nil"/>
              <w:bottom w:val="nil"/>
              <w:right w:val="nil"/>
              <w:between w:val="nil"/>
            </w:pBdr>
            <w:spacing w:before="120" w:after="0" w:line="240" w:lineRule="auto"/>
            <w:ind w:left="1080"/>
            <w:contextualSpacing w:val="0"/>
            <w:jc w:val="both"/>
            <w:rPr>
              <w:rFonts w:ascii="Arial" w:hAnsi="Arial" w:cs="Arial"/>
            </w:rPr>
          </w:pPr>
          <w:sdt>
            <w:sdtPr>
              <w:tag w:val="goog_rdk_148"/>
              <w:id w:val="-678423936"/>
            </w:sdtPr>
            <w:sdtEndPr/>
            <w:sdtContent>
              <w:sdt>
                <w:sdtPr>
                  <w:tag w:val="goog_rdk_149"/>
                  <w:id w:val="-2048514815"/>
                </w:sdtPr>
                <w:sdtEndPr/>
                <w:sdtContent>
                  <w:r w:rsidR="00436EA9" w:rsidRPr="00AD71DF">
                    <w:rPr>
                      <w:rFonts w:ascii="Arial" w:eastAsia="Arial" w:hAnsi="Arial" w:cs="Arial"/>
                    </w:rPr>
                    <w:t xml:space="preserve">It is difficult for adolescents living in </w:t>
                  </w:r>
                  <w:r w:rsidR="00AD71DF" w:rsidRPr="00AD71DF">
                    <w:rPr>
                      <w:rFonts w:ascii="Arial" w:eastAsia="Arial" w:hAnsi="Arial" w:cs="Arial"/>
                    </w:rPr>
                    <w:t>far-flung</w:t>
                  </w:r>
                  <w:r w:rsidR="00436EA9" w:rsidRPr="00AD71DF">
                    <w:rPr>
                      <w:rFonts w:ascii="Arial" w:eastAsia="Arial" w:hAnsi="Arial" w:cs="Arial"/>
                    </w:rPr>
                    <w:t xml:space="preserve"> areas with no or poor internet access to use mobile Apps. However, when attending physical weekly sessions, they have</w:t>
                  </w:r>
                  <w:r w:rsidR="000037F2" w:rsidRPr="00AD71DF">
                    <w:rPr>
                      <w:rFonts w:ascii="Arial" w:eastAsia="Arial" w:hAnsi="Arial" w:cs="Arial"/>
                    </w:rPr>
                    <w:t xml:space="preserve"> directly</w:t>
                  </w:r>
                  <w:r w:rsidR="00AD71DF" w:rsidRPr="00AD71DF">
                    <w:rPr>
                      <w:rFonts w:ascii="Arial" w:eastAsia="Arial" w:hAnsi="Arial" w:cs="Arial"/>
                    </w:rPr>
                    <w:t>, through offline methods,</w:t>
                  </w:r>
                  <w:r w:rsidR="00436EA9" w:rsidRPr="00AD71DF">
                    <w:rPr>
                      <w:rFonts w:ascii="Arial" w:eastAsia="Arial" w:hAnsi="Arial" w:cs="Arial"/>
                    </w:rPr>
                    <w:t xml:space="preserve"> been provided the same information and knowledge by the facilitators in their communities.</w:t>
                  </w:r>
                </w:sdtContent>
              </w:sdt>
            </w:sdtContent>
          </w:sdt>
        </w:p>
      </w:sdtContent>
    </w:sdt>
    <w:p w14:paraId="00000046" w14:textId="1917C01A" w:rsidR="002B2F83" w:rsidRPr="00FB10B0" w:rsidRDefault="00794EDB" w:rsidP="00AD71DF">
      <w:pPr>
        <w:pBdr>
          <w:top w:val="nil"/>
          <w:left w:val="nil"/>
          <w:bottom w:val="nil"/>
          <w:right w:val="nil"/>
          <w:between w:val="nil"/>
        </w:pBdr>
        <w:spacing w:before="120" w:after="0" w:line="240" w:lineRule="auto"/>
        <w:ind w:left="1080" w:hanging="360"/>
        <w:jc w:val="both"/>
        <w:rPr>
          <w:rFonts w:ascii="Arial" w:eastAsia="Arial" w:hAnsi="Arial" w:cs="Arial"/>
        </w:rPr>
      </w:pPr>
      <w:sdt>
        <w:sdtPr>
          <w:rPr>
            <w:rFonts w:ascii="Arial" w:hAnsi="Arial" w:cs="Arial"/>
          </w:rPr>
          <w:tag w:val="goog_rdk_150"/>
          <w:id w:val="-131412621"/>
          <w:showingPlcHdr/>
        </w:sdtPr>
        <w:sdtEndPr/>
        <w:sdtContent>
          <w:r w:rsidR="00AE504C" w:rsidRPr="00FB10B0">
            <w:rPr>
              <w:rFonts w:ascii="Arial" w:hAnsi="Arial" w:cs="Arial"/>
            </w:rPr>
            <w:t xml:space="preserve">     </w:t>
          </w:r>
        </w:sdtContent>
      </w:sdt>
    </w:p>
    <w:sdt>
      <w:sdtPr>
        <w:rPr>
          <w:rFonts w:ascii="Arial" w:hAnsi="Arial" w:cs="Arial"/>
        </w:rPr>
        <w:tag w:val="goog_rdk_153"/>
        <w:id w:val="-248891542"/>
        <w:placeholder>
          <w:docPart w:val="DefaultPlaceholder_1081868574"/>
        </w:placeholder>
      </w:sdtPr>
      <w:sdtEndPr/>
      <w:sdtContent>
        <w:p w14:paraId="00000047" w14:textId="77777777" w:rsidR="002B2F83" w:rsidRPr="00FB10B0" w:rsidRDefault="008602E2" w:rsidP="00436EA9">
          <w:pPr>
            <w:numPr>
              <w:ilvl w:val="0"/>
              <w:numId w:val="1"/>
            </w:numPr>
            <w:pBdr>
              <w:top w:val="nil"/>
              <w:left w:val="nil"/>
              <w:bottom w:val="nil"/>
              <w:right w:val="nil"/>
              <w:between w:val="nil"/>
            </w:pBdr>
            <w:spacing w:after="0" w:line="288" w:lineRule="auto"/>
            <w:ind w:left="360"/>
            <w:jc w:val="both"/>
            <w:rPr>
              <w:rFonts w:ascii="Arial" w:eastAsia="Arial" w:hAnsi="Arial" w:cs="Arial"/>
              <w:b/>
              <w:i/>
              <w:color w:val="000000"/>
            </w:rPr>
          </w:pPr>
          <w:r w:rsidRPr="00FB10B0">
            <w:rPr>
              <w:rFonts w:ascii="Arial" w:eastAsia="Arial" w:hAnsi="Arial" w:cs="Arial"/>
              <w:b/>
              <w:i/>
              <w:color w:val="000000"/>
            </w:rPr>
            <w:t>Are digitalized birth and marriage registration systems being used in your country, requiring mandatory registration of all births and marriages, including childbirths at home and marriages, under customary and religious laws? Do these digitalized registration systems allow to verify digitally birth certificates, before registering any marriage?</w:t>
          </w:r>
          <w:sdt>
            <w:sdtPr>
              <w:rPr>
                <w:rFonts w:ascii="Arial" w:hAnsi="Arial" w:cs="Arial"/>
              </w:rPr>
              <w:tag w:val="goog_rdk_152"/>
              <w:id w:val="280312831"/>
            </w:sdtPr>
            <w:sdtEndPr/>
            <w:sdtContent/>
          </w:sdt>
        </w:p>
      </w:sdtContent>
    </w:sdt>
    <w:sdt>
      <w:sdtPr>
        <w:rPr>
          <w:rFonts w:ascii="Arial" w:hAnsi="Arial" w:cs="Arial"/>
        </w:rPr>
        <w:tag w:val="goog_rdk_156"/>
        <w:id w:val="1664736279"/>
        <w:placeholder>
          <w:docPart w:val="DefaultPlaceholder_1081868574"/>
        </w:placeholder>
      </w:sdtPr>
      <w:sdtEndPr/>
      <w:sdtContent>
        <w:p w14:paraId="00000048" w14:textId="78A8D4B7" w:rsidR="002B2F83" w:rsidRPr="00FB10B0" w:rsidRDefault="00794EDB" w:rsidP="00AD71DF">
          <w:pPr>
            <w:pStyle w:val="ListParagraph"/>
            <w:numPr>
              <w:ilvl w:val="1"/>
              <w:numId w:val="2"/>
            </w:numPr>
            <w:pBdr>
              <w:top w:val="nil"/>
              <w:left w:val="nil"/>
              <w:bottom w:val="nil"/>
              <w:right w:val="nil"/>
              <w:between w:val="nil"/>
            </w:pBdr>
            <w:spacing w:after="0" w:line="288" w:lineRule="auto"/>
            <w:ind w:left="1080"/>
            <w:jc w:val="both"/>
            <w:rPr>
              <w:rFonts w:ascii="Arial" w:eastAsia="Arial" w:hAnsi="Arial" w:cs="Arial"/>
              <w:color w:val="000000"/>
            </w:rPr>
          </w:pPr>
          <w:sdt>
            <w:sdtPr>
              <w:rPr>
                <w:rFonts w:ascii="Arial" w:hAnsi="Arial" w:cs="Arial"/>
              </w:rPr>
              <w:tag w:val="goog_rdk_154"/>
              <w:id w:val="518435005"/>
            </w:sdtPr>
            <w:sdtEndPr/>
            <w:sdtContent>
              <w:r w:rsidR="008602E2" w:rsidRPr="00FB10B0">
                <w:rPr>
                  <w:rFonts w:ascii="Arial" w:eastAsia="Arial" w:hAnsi="Arial" w:cs="Arial"/>
                  <w:b/>
                  <w:bCs/>
                  <w:color w:val="000000"/>
                </w:rPr>
                <w:t>In India, the Registration of Births and Deaths Act</w:t>
              </w:r>
              <w:r w:rsidR="00AD71DF">
                <w:rPr>
                  <w:rFonts w:ascii="Arial" w:eastAsia="Arial" w:hAnsi="Arial" w:cs="Arial"/>
                  <w:color w:val="000000"/>
                </w:rPr>
                <w:t xml:space="preserve"> of </w:t>
              </w:r>
              <w:r w:rsidR="008602E2" w:rsidRPr="00FB10B0">
                <w:rPr>
                  <w:rFonts w:ascii="Arial" w:eastAsia="Arial" w:hAnsi="Arial" w:cs="Arial"/>
                  <w:color w:val="000000"/>
                </w:rPr>
                <w:t xml:space="preserve">1969 mandates registration for births and deaths only; marriage registration is not included. However, the act was amended in </w:t>
              </w:r>
              <w:r w:rsidR="00AD71DF">
                <w:rPr>
                  <w:rFonts w:ascii="Arial" w:eastAsia="Arial" w:hAnsi="Arial" w:cs="Arial"/>
                  <w:color w:val="000000"/>
                </w:rPr>
                <w:t>2023, enabling digitization and allowing</w:t>
              </w:r>
              <w:r w:rsidR="00AD71DF">
                <w:rPr>
                  <w:rFonts w:ascii="Arial" w:hAnsi="Arial" w:cs="Arial" w:hint="eastAsia"/>
                  <w:color w:val="000000"/>
                  <w:lang w:eastAsia="ja-JP"/>
                </w:rPr>
                <w:t xml:space="preserve"> </w:t>
              </w:r>
              <w:r w:rsidR="008602E2" w:rsidRPr="00FB10B0">
                <w:rPr>
                  <w:rFonts w:ascii="Arial" w:eastAsia="Arial" w:hAnsi="Arial" w:cs="Arial"/>
                  <w:color w:val="000000"/>
                </w:rPr>
                <w:t>individual</w:t>
              </w:r>
              <w:r w:rsidR="001B5B3D" w:rsidRPr="00FB10B0">
                <w:rPr>
                  <w:rFonts w:ascii="Arial" w:eastAsia="Arial" w:hAnsi="Arial" w:cs="Arial"/>
                  <w:color w:val="000000"/>
                </w:rPr>
                <w:t>s</w:t>
              </w:r>
              <w:r w:rsidR="008602E2" w:rsidRPr="00FB10B0">
                <w:rPr>
                  <w:rFonts w:ascii="Arial" w:eastAsia="Arial" w:hAnsi="Arial" w:cs="Arial"/>
                  <w:color w:val="000000"/>
                </w:rPr>
                <w:t xml:space="preserve"> to request a search by the Registrar for entries in birth and death registers and obtain either an extract or a birth/death certificate electronically or through other means.</w:t>
              </w:r>
            </w:sdtContent>
          </w:sdt>
          <w:sdt>
            <w:sdtPr>
              <w:rPr>
                <w:rFonts w:ascii="Arial" w:hAnsi="Arial" w:cs="Arial"/>
              </w:rPr>
              <w:tag w:val="goog_rdk_155"/>
              <w:id w:val="-1759980778"/>
              <w:showingPlcHdr/>
            </w:sdtPr>
            <w:sdtEndPr/>
            <w:sdtContent>
              <w:r w:rsidR="00676CAB" w:rsidRPr="00FB10B0">
                <w:rPr>
                  <w:rFonts w:ascii="Arial" w:eastAsia="Arial" w:hAnsi="Arial" w:cs="Arial"/>
                  <w:color w:val="000000"/>
                </w:rPr>
                <w:t xml:space="preserve">     </w:t>
              </w:r>
            </w:sdtContent>
          </w:sdt>
        </w:p>
      </w:sdtContent>
    </w:sdt>
    <w:p w14:paraId="00000049" w14:textId="77777777" w:rsidR="002B2F83" w:rsidRPr="00FB10B0" w:rsidRDefault="008602E2" w:rsidP="00AD71DF">
      <w:pPr>
        <w:numPr>
          <w:ilvl w:val="1"/>
          <w:numId w:val="2"/>
        </w:numPr>
        <w:pBdr>
          <w:top w:val="nil"/>
          <w:left w:val="nil"/>
          <w:bottom w:val="nil"/>
          <w:right w:val="nil"/>
          <w:between w:val="nil"/>
        </w:pBdr>
        <w:spacing w:before="120" w:after="0" w:line="240" w:lineRule="auto"/>
        <w:ind w:left="1080"/>
        <w:jc w:val="both"/>
        <w:rPr>
          <w:rFonts w:ascii="Arial" w:eastAsia="Arial" w:hAnsi="Arial" w:cs="Arial"/>
          <w:color w:val="000000"/>
        </w:rPr>
      </w:pPr>
      <w:r w:rsidRPr="00FB10B0">
        <w:rPr>
          <w:rFonts w:ascii="Arial" w:eastAsia="Arial" w:hAnsi="Arial" w:cs="Arial"/>
          <w:b/>
          <w:color w:val="000000"/>
        </w:rPr>
        <w:t>Digitalized and universal birth Registration in India</w:t>
      </w:r>
      <w:r w:rsidRPr="00FB10B0">
        <w:rPr>
          <w:rFonts w:ascii="Arial" w:eastAsia="Arial" w:hAnsi="Arial" w:cs="Arial"/>
          <w:color w:val="000000"/>
        </w:rPr>
        <w:t>: Between 2005-06 and 2019-21, India’s birth registration for children under six significantly improved from 31.9% to 89.1%, driven by digitalization, capacity building, and legal reforms. However, reaching the poor, rural, younger, and socially disadvantaged communities remain challenging. UNICEF supports the Government of India in establishing universal, digital, inclusive, and shockproof Civil Registration and Vital Statistics (CRVS) systems.</w:t>
      </w:r>
    </w:p>
    <w:p w14:paraId="0000004B" w14:textId="7EC59194" w:rsidR="002B2F83" w:rsidRPr="00794EDB" w:rsidRDefault="008602E2" w:rsidP="00794EDB">
      <w:pPr>
        <w:numPr>
          <w:ilvl w:val="1"/>
          <w:numId w:val="2"/>
        </w:numPr>
        <w:pBdr>
          <w:top w:val="nil"/>
          <w:left w:val="nil"/>
          <w:bottom w:val="nil"/>
          <w:right w:val="nil"/>
          <w:between w:val="nil"/>
        </w:pBdr>
        <w:spacing w:before="120" w:after="0" w:line="240" w:lineRule="auto"/>
        <w:ind w:left="1080"/>
        <w:jc w:val="both"/>
        <w:rPr>
          <w:rFonts w:ascii="Arial" w:eastAsia="Arial" w:hAnsi="Arial" w:cs="Arial"/>
          <w:color w:val="000000"/>
        </w:rPr>
      </w:pPr>
      <w:r w:rsidRPr="00FB10B0">
        <w:rPr>
          <w:rFonts w:ascii="Arial" w:eastAsia="Arial" w:hAnsi="Arial" w:cs="Arial"/>
          <w:b/>
          <w:color w:val="000000"/>
        </w:rPr>
        <w:t xml:space="preserve">Localized marriage registration system with lower penetration rates: </w:t>
      </w:r>
      <w:r w:rsidRPr="00FB10B0">
        <w:rPr>
          <w:rFonts w:ascii="Arial" w:eastAsia="Arial" w:hAnsi="Arial" w:cs="Arial"/>
          <w:color w:val="000000"/>
        </w:rPr>
        <w:t xml:space="preserve">Although no centralized marriage registration system exists, many states have locally enacted legislation to mandate marriage registration. The Rajasthan Compulsory Registration of Marriages Act was passed in 2009, providing compulsory marriage registration. Since 2014, over 2 million marriages have been registered, significantly increasing from 61,544 in 2016 to 399,649 in 2022, with UNICEF’s support to strengthen the local CRVS system. However, the uptake of </w:t>
      </w:r>
      <w:r w:rsidRPr="00FB10B0">
        <w:rPr>
          <w:rFonts w:ascii="Arial" w:eastAsia="Arial" w:hAnsi="Arial" w:cs="Arial"/>
          <w:color w:val="000000"/>
        </w:rPr>
        <w:lastRenderedPageBreak/>
        <w:t>marriage registration remains low due to perceived low utility and complex procedures. UNICEF is helping to simplify the system by upgrading technology, training stakeholders, and boosting community awareness.</w:t>
      </w:r>
    </w:p>
    <w:p w14:paraId="0000004C" w14:textId="77777777" w:rsidR="002B2F83" w:rsidRPr="00FB10B0" w:rsidRDefault="008602E2" w:rsidP="00436EA9">
      <w:pPr>
        <w:numPr>
          <w:ilvl w:val="0"/>
          <w:numId w:val="1"/>
        </w:numPr>
        <w:pBdr>
          <w:top w:val="nil"/>
          <w:left w:val="nil"/>
          <w:bottom w:val="nil"/>
          <w:right w:val="nil"/>
          <w:between w:val="nil"/>
        </w:pBdr>
        <w:spacing w:before="280" w:after="0" w:line="288" w:lineRule="auto"/>
        <w:ind w:left="360"/>
        <w:jc w:val="both"/>
        <w:rPr>
          <w:rFonts w:ascii="Arial" w:eastAsia="Arial" w:hAnsi="Arial" w:cs="Arial"/>
          <w:b/>
          <w:i/>
          <w:color w:val="000000"/>
        </w:rPr>
      </w:pPr>
      <w:r w:rsidRPr="00FB10B0">
        <w:rPr>
          <w:rFonts w:ascii="Arial" w:eastAsia="Arial" w:hAnsi="Arial" w:cs="Arial"/>
          <w:b/>
          <w:i/>
          <w:color w:val="000000"/>
        </w:rPr>
        <w:t>What other innovative strategies have been used to address child, early and forced marriage, as well as informal unions and collect data on this practice in your country?</w:t>
      </w:r>
    </w:p>
    <w:sdt>
      <w:sdtPr>
        <w:rPr>
          <w:rFonts w:ascii="Arial" w:hAnsi="Arial" w:cs="Arial"/>
        </w:rPr>
        <w:tag w:val="goog_rdk_158"/>
        <w:id w:val="570390128"/>
        <w:placeholder>
          <w:docPart w:val="DefaultPlaceholder_1081868574"/>
        </w:placeholder>
      </w:sdtPr>
      <w:sdtEndPr/>
      <w:sdtContent>
        <w:p w14:paraId="0000004D" w14:textId="0E991506" w:rsidR="002B2F83" w:rsidRPr="00FB10B0" w:rsidRDefault="008602E2" w:rsidP="00436EA9">
          <w:pPr>
            <w:numPr>
              <w:ilvl w:val="1"/>
              <w:numId w:val="1"/>
            </w:numPr>
            <w:pBdr>
              <w:top w:val="nil"/>
              <w:left w:val="nil"/>
              <w:bottom w:val="nil"/>
              <w:right w:val="nil"/>
              <w:between w:val="nil"/>
            </w:pBdr>
            <w:spacing w:before="120" w:after="0" w:line="240" w:lineRule="auto"/>
            <w:ind w:left="1080"/>
            <w:jc w:val="both"/>
            <w:rPr>
              <w:rFonts w:ascii="Arial" w:eastAsia="Arial" w:hAnsi="Arial" w:cs="Arial"/>
              <w:color w:val="000000"/>
            </w:rPr>
          </w:pPr>
          <w:r w:rsidRPr="00FB10B0">
            <w:rPr>
              <w:rFonts w:ascii="Arial" w:eastAsia="Arial" w:hAnsi="Arial" w:cs="Arial"/>
              <w:b/>
              <w:color w:val="000000"/>
            </w:rPr>
            <w:t>Intervention track system development</w:t>
          </w:r>
          <w:r w:rsidRPr="00FB10B0">
            <w:rPr>
              <w:rFonts w:ascii="Arial" w:eastAsia="Arial" w:hAnsi="Arial" w:cs="Arial"/>
              <w:color w:val="000000"/>
            </w:rPr>
            <w:t xml:space="preserve">: </w:t>
          </w:r>
          <w:r w:rsidR="00792A7F" w:rsidRPr="00FB10B0">
            <w:rPr>
              <w:rFonts w:ascii="Arial" w:eastAsia="Arial" w:hAnsi="Arial" w:cs="Arial"/>
              <w:color w:val="000000"/>
            </w:rPr>
            <w:t xml:space="preserve">With West Bengal state, </w:t>
          </w:r>
          <w:r w:rsidRPr="00FB10B0">
            <w:rPr>
              <w:rFonts w:ascii="Arial" w:eastAsia="Arial" w:hAnsi="Arial" w:cs="Arial"/>
              <w:color w:val="000000"/>
            </w:rPr>
            <w:t>UNICEF, in cooperation with ActionAid, supported the Government in developing the Child Marriage Reporting and Tracking Portal (CMRTS) to record child marriage prevention interventions at district, sub-division and block levels. The government was also provided with the reporting format and operational manual, and their Child Marriage Prohibition Officers were trained to use the portal to facilitate quality child marriage intervention tracking and reporting.</w:t>
          </w:r>
          <w:sdt>
            <w:sdtPr>
              <w:rPr>
                <w:rFonts w:ascii="Arial" w:hAnsi="Arial" w:cs="Arial"/>
              </w:rPr>
              <w:tag w:val="goog_rdk_157"/>
              <w:id w:val="-1124066113"/>
              <w:showingPlcHdr/>
            </w:sdtPr>
            <w:sdtEndPr/>
            <w:sdtContent>
              <w:r w:rsidR="008953A8" w:rsidRPr="00FB10B0">
                <w:rPr>
                  <w:rFonts w:ascii="Arial" w:hAnsi="Arial" w:cs="Arial"/>
                </w:rPr>
                <w:t xml:space="preserve">     </w:t>
              </w:r>
            </w:sdtContent>
          </w:sdt>
        </w:p>
      </w:sdtContent>
    </w:sdt>
    <w:p w14:paraId="40AC48DD" w14:textId="1B0097C9" w:rsidR="008953A8" w:rsidRPr="00FB10B0" w:rsidRDefault="008953A8" w:rsidP="008953A8">
      <w:pPr>
        <w:spacing w:line="257" w:lineRule="auto"/>
        <w:jc w:val="both"/>
        <w:rPr>
          <w:rFonts w:ascii="Arial" w:hAnsi="Arial" w:cs="Arial"/>
          <w:sz w:val="20"/>
          <w:szCs w:val="20"/>
        </w:rPr>
      </w:pPr>
    </w:p>
    <w:p w14:paraId="4B5E25CA" w14:textId="7532BC58" w:rsidR="007A622B" w:rsidRPr="00FB10B0" w:rsidRDefault="008953A8" w:rsidP="00436EA9">
      <w:pPr>
        <w:numPr>
          <w:ilvl w:val="1"/>
          <w:numId w:val="1"/>
        </w:numPr>
        <w:pBdr>
          <w:top w:val="nil"/>
          <w:left w:val="nil"/>
          <w:bottom w:val="nil"/>
          <w:right w:val="nil"/>
          <w:between w:val="nil"/>
        </w:pBdr>
        <w:spacing w:before="120" w:after="0" w:line="240" w:lineRule="auto"/>
        <w:ind w:left="1080"/>
        <w:jc w:val="both"/>
        <w:rPr>
          <w:rFonts w:ascii="Arial" w:eastAsia="Arial" w:hAnsi="Arial" w:cs="Arial"/>
          <w:color w:val="000000"/>
        </w:rPr>
      </w:pPr>
      <w:r w:rsidRPr="00FB10B0">
        <w:rPr>
          <w:rFonts w:ascii="Arial" w:eastAsia="Arial" w:hAnsi="Arial" w:cs="Arial"/>
          <w:b/>
          <w:bCs/>
          <w:color w:val="000000"/>
        </w:rPr>
        <w:t>Engaging men and boys</w:t>
      </w:r>
      <w:r w:rsidRPr="00FB10B0">
        <w:rPr>
          <w:rFonts w:ascii="Arial" w:eastAsia="Arial" w:hAnsi="Arial" w:cs="Arial"/>
          <w:color w:val="000000"/>
        </w:rPr>
        <w:t xml:space="preserve">: UNFPA supported the conceptualising and implementing </w:t>
      </w:r>
      <w:r w:rsidR="00AD71DF">
        <w:rPr>
          <w:rFonts w:ascii="Arial" w:eastAsia="Arial" w:hAnsi="Arial" w:cs="Arial"/>
          <w:color w:val="000000"/>
        </w:rPr>
        <w:t xml:space="preserve">of </w:t>
      </w:r>
      <w:r w:rsidRPr="00FB10B0">
        <w:rPr>
          <w:rFonts w:ascii="Arial" w:eastAsia="Arial" w:hAnsi="Arial" w:cs="Arial"/>
          <w:color w:val="000000"/>
        </w:rPr>
        <w:t xml:space="preserve">dedicated interventions (viz. </w:t>
      </w:r>
      <w:r w:rsidR="00AD71DF">
        <w:rPr>
          <w:rFonts w:ascii="Arial" w:eastAsia="Arial" w:hAnsi="Arial" w:cs="Arial"/>
          <w:color w:val="000000"/>
        </w:rPr>
        <w:t>Formation</w:t>
      </w:r>
      <w:r w:rsidRPr="00FB10B0">
        <w:rPr>
          <w:rFonts w:ascii="Arial" w:eastAsia="Arial" w:hAnsi="Arial" w:cs="Arial"/>
          <w:color w:val="000000"/>
        </w:rPr>
        <w:t xml:space="preserve"> of youth clubs in collaboration with Nehru </w:t>
      </w:r>
      <w:proofErr w:type="spellStart"/>
      <w:r w:rsidRPr="00FB10B0">
        <w:rPr>
          <w:rFonts w:ascii="Arial" w:eastAsia="Arial" w:hAnsi="Arial" w:cs="Arial"/>
          <w:color w:val="000000"/>
        </w:rPr>
        <w:t>Yuva</w:t>
      </w:r>
      <w:proofErr w:type="spellEnd"/>
      <w:r w:rsidRPr="00FB10B0">
        <w:rPr>
          <w:rFonts w:ascii="Arial" w:eastAsia="Arial" w:hAnsi="Arial" w:cs="Arial"/>
          <w:color w:val="000000"/>
        </w:rPr>
        <w:t xml:space="preserve"> Kendra </w:t>
      </w:r>
      <w:proofErr w:type="spellStart"/>
      <w:r w:rsidRPr="00FB10B0">
        <w:rPr>
          <w:rFonts w:ascii="Arial" w:eastAsia="Arial" w:hAnsi="Arial" w:cs="Arial"/>
          <w:color w:val="000000"/>
        </w:rPr>
        <w:t>Sanghatans</w:t>
      </w:r>
      <w:proofErr w:type="spellEnd"/>
      <w:r w:rsidR="00AD71DF">
        <w:rPr>
          <w:rFonts w:ascii="Arial" w:eastAsia="Arial" w:hAnsi="Arial" w:cs="Arial"/>
          <w:color w:val="000000"/>
        </w:rPr>
        <w:t xml:space="preserve"> </w:t>
      </w:r>
      <w:r w:rsidRPr="00FB10B0">
        <w:rPr>
          <w:rFonts w:ascii="Arial" w:eastAsia="Arial" w:hAnsi="Arial" w:cs="Arial"/>
          <w:color w:val="000000"/>
        </w:rPr>
        <w:t xml:space="preserve">at the gram panchayat level in Rajasthan, </w:t>
      </w:r>
      <w:proofErr w:type="spellStart"/>
      <w:r w:rsidRPr="00FB10B0">
        <w:rPr>
          <w:rFonts w:ascii="Arial" w:eastAsia="Arial" w:hAnsi="Arial" w:cs="Arial"/>
          <w:color w:val="000000"/>
        </w:rPr>
        <w:t>Purush</w:t>
      </w:r>
      <w:proofErr w:type="spellEnd"/>
      <w:r w:rsidRPr="00FB10B0">
        <w:rPr>
          <w:rFonts w:ascii="Arial" w:eastAsia="Arial" w:hAnsi="Arial" w:cs="Arial"/>
          <w:color w:val="000000"/>
        </w:rPr>
        <w:t xml:space="preserve"> </w:t>
      </w:r>
      <w:proofErr w:type="spellStart"/>
      <w:r w:rsidRPr="00FB10B0">
        <w:rPr>
          <w:rFonts w:ascii="Arial" w:eastAsia="Arial" w:hAnsi="Arial" w:cs="Arial"/>
          <w:color w:val="000000"/>
        </w:rPr>
        <w:t>Samwads</w:t>
      </w:r>
      <w:proofErr w:type="spellEnd"/>
      <w:r w:rsidRPr="00FB10B0">
        <w:rPr>
          <w:rFonts w:ascii="Arial" w:eastAsia="Arial" w:hAnsi="Arial" w:cs="Arial"/>
          <w:color w:val="000000"/>
        </w:rPr>
        <w:t xml:space="preserve"> (community dialogues with men) in Bihar, a dedicated module on positive masculinities (Ujjwal) was rolled out in the state of Madhya Pradesh. UNICEF supported a pilot intervention on positive masculinity in Rajasthan</w:t>
      </w:r>
      <w:r w:rsidR="00AD71DF">
        <w:rPr>
          <w:rFonts w:ascii="Arial" w:eastAsia="Arial" w:hAnsi="Arial" w:cs="Arial"/>
          <w:color w:val="000000"/>
        </w:rPr>
        <w:t>,</w:t>
      </w:r>
      <w:r w:rsidRPr="00FB10B0">
        <w:rPr>
          <w:rFonts w:ascii="Arial" w:eastAsia="Arial" w:hAnsi="Arial" w:cs="Arial"/>
          <w:color w:val="000000"/>
        </w:rPr>
        <w:t xml:space="preserve"> which included a campaign, </w:t>
      </w:r>
      <w:proofErr w:type="spellStart"/>
      <w:r w:rsidRPr="00251149">
        <w:rPr>
          <w:rFonts w:ascii="Arial" w:eastAsia="Arial" w:hAnsi="Arial" w:cs="Arial"/>
          <w:i/>
          <w:iCs/>
          <w:color w:val="000000"/>
        </w:rPr>
        <w:t>Ghar</w:t>
      </w:r>
      <w:proofErr w:type="spellEnd"/>
      <w:r w:rsidRPr="00251149">
        <w:rPr>
          <w:rFonts w:ascii="Arial" w:eastAsia="Arial" w:hAnsi="Arial" w:cs="Arial"/>
          <w:i/>
          <w:iCs/>
          <w:color w:val="000000"/>
        </w:rPr>
        <w:t xml:space="preserve"> ka </w:t>
      </w:r>
      <w:proofErr w:type="spellStart"/>
      <w:r w:rsidRPr="00251149">
        <w:rPr>
          <w:rFonts w:ascii="Arial" w:eastAsia="Arial" w:hAnsi="Arial" w:cs="Arial"/>
          <w:i/>
          <w:iCs/>
          <w:color w:val="000000"/>
        </w:rPr>
        <w:t>Kaam</w:t>
      </w:r>
      <w:proofErr w:type="spellEnd"/>
      <w:r w:rsidRPr="00251149">
        <w:rPr>
          <w:rFonts w:ascii="Arial" w:eastAsia="Arial" w:hAnsi="Arial" w:cs="Arial"/>
          <w:i/>
          <w:iCs/>
          <w:color w:val="000000"/>
        </w:rPr>
        <w:t xml:space="preserve"> </w:t>
      </w:r>
      <w:r w:rsidR="00BE2EA0" w:rsidRPr="00251149">
        <w:rPr>
          <w:rFonts w:ascii="Arial" w:eastAsia="Arial" w:hAnsi="Arial" w:cs="Arial"/>
          <w:i/>
          <w:iCs/>
          <w:color w:val="000000"/>
        </w:rPr>
        <w:t>Sab ka</w:t>
      </w:r>
      <w:r w:rsidRPr="00251149">
        <w:rPr>
          <w:rFonts w:ascii="Arial" w:eastAsia="Arial" w:hAnsi="Arial" w:cs="Arial"/>
          <w:i/>
          <w:iCs/>
          <w:color w:val="000000"/>
        </w:rPr>
        <w:t xml:space="preserve"> </w:t>
      </w:r>
      <w:proofErr w:type="spellStart"/>
      <w:r w:rsidRPr="00251149">
        <w:rPr>
          <w:rFonts w:ascii="Arial" w:eastAsia="Arial" w:hAnsi="Arial" w:cs="Arial"/>
          <w:i/>
          <w:iCs/>
          <w:color w:val="000000"/>
        </w:rPr>
        <w:t>Kaam</w:t>
      </w:r>
      <w:proofErr w:type="spellEnd"/>
      <w:r w:rsidRPr="00FB10B0">
        <w:rPr>
          <w:rFonts w:ascii="Arial" w:eastAsia="Arial" w:hAnsi="Arial" w:cs="Arial"/>
          <w:color w:val="000000"/>
        </w:rPr>
        <w:t xml:space="preserve"> (Household work is everyone’s </w:t>
      </w:r>
      <w:r w:rsidR="003E79CC" w:rsidRPr="00FB10B0">
        <w:rPr>
          <w:rFonts w:ascii="Arial" w:eastAsia="Arial" w:hAnsi="Arial" w:cs="Arial"/>
          <w:color w:val="000000"/>
        </w:rPr>
        <w:t>work)</w:t>
      </w:r>
      <w:r w:rsidR="00AD71DF">
        <w:rPr>
          <w:rFonts w:ascii="Arial" w:eastAsia="Arial" w:hAnsi="Arial" w:cs="Arial"/>
          <w:color w:val="000000"/>
        </w:rPr>
        <w:t>,</w:t>
      </w:r>
      <w:r w:rsidR="003E79CC" w:rsidRPr="00FB10B0">
        <w:rPr>
          <w:rFonts w:ascii="Arial" w:eastAsia="Arial" w:hAnsi="Arial" w:cs="Arial"/>
          <w:color w:val="000000"/>
        </w:rPr>
        <w:t xml:space="preserve"> focussed</w:t>
      </w:r>
      <w:r w:rsidRPr="00FB10B0">
        <w:rPr>
          <w:rFonts w:ascii="Arial" w:eastAsia="Arial" w:hAnsi="Arial" w:cs="Arial"/>
          <w:color w:val="000000"/>
        </w:rPr>
        <w:t xml:space="preserve"> on breaking gender stereotypical roles</w:t>
      </w:r>
      <w:r w:rsidR="00AD71DF">
        <w:rPr>
          <w:rFonts w:ascii="Arial" w:eastAsia="Arial" w:hAnsi="Arial" w:cs="Arial"/>
          <w:color w:val="000000"/>
        </w:rPr>
        <w:t xml:space="preserve">, </w:t>
      </w:r>
      <w:r w:rsidRPr="00FB10B0">
        <w:rPr>
          <w:rFonts w:ascii="Arial" w:eastAsia="Arial" w:hAnsi="Arial" w:cs="Arial"/>
          <w:color w:val="000000"/>
        </w:rPr>
        <w:t xml:space="preserve">especially around </w:t>
      </w:r>
      <w:r w:rsidR="00AD71DF">
        <w:rPr>
          <w:rFonts w:ascii="Arial" w:eastAsia="Arial" w:hAnsi="Arial" w:cs="Arial"/>
          <w:color w:val="000000"/>
        </w:rPr>
        <w:t>household</w:t>
      </w:r>
      <w:r w:rsidRPr="00FB10B0">
        <w:rPr>
          <w:rFonts w:ascii="Arial" w:eastAsia="Arial" w:hAnsi="Arial" w:cs="Arial"/>
          <w:color w:val="000000"/>
        </w:rPr>
        <w:t xml:space="preserve"> chores</w:t>
      </w:r>
      <w:r w:rsidR="00AD71DF">
        <w:rPr>
          <w:rFonts w:ascii="Arial" w:eastAsia="Arial" w:hAnsi="Arial" w:cs="Arial"/>
          <w:color w:val="000000"/>
        </w:rPr>
        <w:t>,</w:t>
      </w:r>
      <w:r w:rsidRPr="00FB10B0">
        <w:rPr>
          <w:rFonts w:ascii="Arial" w:eastAsia="Arial" w:hAnsi="Arial" w:cs="Arial"/>
          <w:color w:val="000000"/>
        </w:rPr>
        <w:t xml:space="preserve"> has been scaled up as part of the calendar of activities to be undertaken by adolescent collectives in </w:t>
      </w:r>
      <w:r w:rsidR="00D110E2" w:rsidRPr="00FB10B0">
        <w:rPr>
          <w:rFonts w:ascii="Arial" w:eastAsia="Arial" w:hAnsi="Arial" w:cs="Arial"/>
          <w:color w:val="000000"/>
        </w:rPr>
        <w:t>nearly 29</w:t>
      </w:r>
      <w:r w:rsidRPr="00FB10B0">
        <w:rPr>
          <w:rFonts w:ascii="Arial" w:eastAsia="Arial" w:hAnsi="Arial" w:cs="Arial"/>
          <w:color w:val="000000"/>
        </w:rPr>
        <w:t xml:space="preserve">, 000 Government schools. In Assam, UNICEF’s advocacy led to engagement with men and boys as </w:t>
      </w:r>
      <w:r w:rsidR="00AD71DF">
        <w:rPr>
          <w:rFonts w:ascii="Arial" w:eastAsia="Arial" w:hAnsi="Arial" w:cs="Arial"/>
          <w:color w:val="000000"/>
        </w:rPr>
        <w:t xml:space="preserve">a </w:t>
      </w:r>
      <w:r w:rsidRPr="00FB10B0">
        <w:rPr>
          <w:rFonts w:ascii="Arial" w:eastAsia="Arial" w:hAnsi="Arial" w:cs="Arial"/>
          <w:color w:val="000000"/>
        </w:rPr>
        <w:t xml:space="preserve">key prevention approach in the notified Gender Based Violence </w:t>
      </w:r>
      <w:proofErr w:type="spellStart"/>
      <w:r w:rsidRPr="00FB10B0">
        <w:rPr>
          <w:rFonts w:ascii="Arial" w:eastAsia="Arial" w:hAnsi="Arial" w:cs="Arial"/>
          <w:color w:val="000000"/>
        </w:rPr>
        <w:t>SoP</w:t>
      </w:r>
      <w:proofErr w:type="spellEnd"/>
    </w:p>
    <w:sectPr w:rsidR="007A622B" w:rsidRPr="00FB10B0">
      <w:headerReference w:type="default" r:id="rId21"/>
      <w:headerReference w:type="first" r:id="rId22"/>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65B3" w14:textId="77777777" w:rsidR="00B776C4" w:rsidRDefault="00B776C4">
      <w:pPr>
        <w:spacing w:after="0" w:line="240" w:lineRule="auto"/>
      </w:pPr>
      <w:r>
        <w:separator/>
      </w:r>
    </w:p>
  </w:endnote>
  <w:endnote w:type="continuationSeparator" w:id="0">
    <w:p w14:paraId="289E81FB" w14:textId="77777777" w:rsidR="00B776C4" w:rsidRDefault="00B776C4">
      <w:pPr>
        <w:spacing w:after="0" w:line="240" w:lineRule="auto"/>
      </w:pPr>
      <w:r>
        <w:continuationSeparator/>
      </w:r>
    </w:p>
  </w:endnote>
  <w:endnote w:type="continuationNotice" w:id="1">
    <w:p w14:paraId="217B4A57" w14:textId="77777777" w:rsidR="00B776C4" w:rsidRDefault="00B77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B940" w14:textId="77777777" w:rsidR="00B776C4" w:rsidRDefault="00B776C4">
      <w:pPr>
        <w:spacing w:after="0" w:line="240" w:lineRule="auto"/>
      </w:pPr>
      <w:r>
        <w:separator/>
      </w:r>
    </w:p>
  </w:footnote>
  <w:footnote w:type="continuationSeparator" w:id="0">
    <w:p w14:paraId="11565D57" w14:textId="77777777" w:rsidR="00B776C4" w:rsidRDefault="00B776C4">
      <w:pPr>
        <w:spacing w:after="0" w:line="240" w:lineRule="auto"/>
      </w:pPr>
      <w:r>
        <w:continuationSeparator/>
      </w:r>
    </w:p>
  </w:footnote>
  <w:footnote w:type="continuationNotice" w:id="1">
    <w:p w14:paraId="09E98E8B" w14:textId="77777777" w:rsidR="00B776C4" w:rsidRDefault="00B776C4">
      <w:pPr>
        <w:spacing w:after="0" w:line="240" w:lineRule="auto"/>
      </w:pPr>
    </w:p>
  </w:footnote>
  <w:footnote w:id="2">
    <w:p w14:paraId="0000004F" w14:textId="77777777" w:rsidR="002B2F83" w:rsidRPr="00A45A34" w:rsidRDefault="008602E2">
      <w:pPr>
        <w:pBdr>
          <w:top w:val="nil"/>
          <w:left w:val="nil"/>
          <w:bottom w:val="nil"/>
          <w:right w:val="nil"/>
          <w:between w:val="nil"/>
        </w:pBdr>
        <w:spacing w:after="0" w:line="240" w:lineRule="auto"/>
        <w:rPr>
          <w:rStyle w:val="FootnoteReference"/>
          <w:rFonts w:eastAsia="Calibri"/>
          <w:sz w:val="16"/>
          <w:szCs w:val="16"/>
        </w:rPr>
      </w:pPr>
      <w:r w:rsidRPr="00A45A34">
        <w:rPr>
          <w:rStyle w:val="FootnoteReference"/>
          <w:rFonts w:eastAsia="Calibri"/>
          <w:sz w:val="16"/>
          <w:szCs w:val="16"/>
        </w:rPr>
        <w:footnoteRef/>
      </w:r>
      <w:r w:rsidRPr="00A45A34">
        <w:rPr>
          <w:rStyle w:val="FootnoteReference"/>
          <w:rFonts w:eastAsia="Calibri"/>
          <w:sz w:val="16"/>
          <w:szCs w:val="16"/>
        </w:rPr>
        <w:t xml:space="preserve"> </w:t>
      </w:r>
      <w:r w:rsidRPr="00A45A34">
        <w:rPr>
          <w:rStyle w:val="FootnoteReference"/>
          <w:rFonts w:eastAsia="Calibri"/>
        </w:rPr>
        <w:t>National Family Health Survey, NFHS -5</w:t>
      </w:r>
    </w:p>
  </w:footnote>
  <w:footnote w:id="3">
    <w:p w14:paraId="00000050" w14:textId="77777777" w:rsidR="002B2F83" w:rsidRDefault="008602E2">
      <w:pPr>
        <w:pBdr>
          <w:top w:val="nil"/>
          <w:left w:val="nil"/>
          <w:bottom w:val="nil"/>
          <w:right w:val="nil"/>
          <w:between w:val="nil"/>
        </w:pBdr>
        <w:spacing w:after="0" w:line="240" w:lineRule="auto"/>
        <w:rPr>
          <w:color w:val="000000"/>
          <w:sz w:val="20"/>
          <w:szCs w:val="20"/>
        </w:rPr>
      </w:pPr>
      <w:r w:rsidRPr="00A45A34">
        <w:rPr>
          <w:rStyle w:val="FootnoteReference"/>
          <w:rFonts w:eastAsia="Calibri"/>
          <w:sz w:val="16"/>
          <w:szCs w:val="16"/>
        </w:rPr>
        <w:footnoteRef/>
      </w:r>
      <w:r w:rsidRPr="00A45A34">
        <w:rPr>
          <w:rStyle w:val="FootnoteReference"/>
          <w:rFonts w:eastAsia="Calibri"/>
          <w:sz w:val="16"/>
          <w:szCs w:val="16"/>
        </w:rPr>
        <w:t xml:space="preserve"> Ibid</w:t>
      </w:r>
      <w:r>
        <w:rPr>
          <w:color w:val="000000"/>
          <w:sz w:val="20"/>
          <w:szCs w:val="20"/>
        </w:rPr>
        <w:t xml:space="preserve"> </w:t>
      </w:r>
    </w:p>
  </w:footnote>
  <w:footnote w:id="4">
    <w:p w14:paraId="00000055" w14:textId="1D1DE00C" w:rsidR="002B2F83" w:rsidRPr="004E3347" w:rsidRDefault="008602E2" w:rsidP="00E624B1">
      <w:pPr>
        <w:pBdr>
          <w:top w:val="nil"/>
          <w:left w:val="nil"/>
          <w:bottom w:val="nil"/>
          <w:right w:val="nil"/>
          <w:between w:val="nil"/>
        </w:pBdr>
        <w:spacing w:after="0" w:line="240" w:lineRule="auto"/>
        <w:rPr>
          <w:rStyle w:val="FootnoteReference"/>
          <w:rFonts w:eastAsia="Calibri"/>
          <w:sz w:val="16"/>
          <w:szCs w:val="16"/>
        </w:rPr>
      </w:pPr>
      <w:r w:rsidRPr="004E3347">
        <w:rPr>
          <w:rStyle w:val="FootnoteReference"/>
          <w:rFonts w:eastAsia="Calibri"/>
          <w:sz w:val="16"/>
          <w:szCs w:val="16"/>
        </w:rPr>
        <w:footnoteRef/>
      </w:r>
      <w:r w:rsidRPr="004E3347">
        <w:rPr>
          <w:rStyle w:val="FootnoteReference"/>
          <w:rFonts w:eastAsia="Calibri"/>
          <w:sz w:val="16"/>
          <w:szCs w:val="16"/>
        </w:rPr>
        <w:t xml:space="preserve"> </w:t>
      </w:r>
      <w:sdt>
        <w:sdtPr>
          <w:rPr>
            <w:rStyle w:val="FootnoteReference"/>
            <w:rFonts w:eastAsia="Calibri"/>
            <w:sz w:val="16"/>
            <w:szCs w:val="16"/>
          </w:rPr>
          <w:tag w:val="goog_rdk_167"/>
          <w:id w:val="-354342796"/>
        </w:sdtPr>
        <w:sdtEndPr>
          <w:rPr>
            <w:rStyle w:val="FootnoteReference"/>
          </w:rPr>
        </w:sdtEndPr>
        <w:sdtContent>
          <w:r w:rsidRPr="004E3347">
            <w:rPr>
              <w:rStyle w:val="FootnoteReference"/>
              <w:rFonts w:eastAsia="Calibri"/>
              <w:sz w:val="16"/>
              <w:szCs w:val="16"/>
            </w:rPr>
            <w:t>Sample Registration System</w:t>
          </w:r>
        </w:sdtContent>
      </w:sdt>
      <w:r w:rsidR="004E3347">
        <w:rPr>
          <w:rFonts w:eastAsia="Calibri"/>
          <w:sz w:val="16"/>
          <w:szCs w:val="16"/>
        </w:rPr>
        <w:t>,</w:t>
      </w:r>
      <w:sdt>
        <w:sdtPr>
          <w:rPr>
            <w:rStyle w:val="FootnoteReference"/>
            <w:rFonts w:eastAsia="Calibri"/>
            <w:sz w:val="16"/>
            <w:szCs w:val="16"/>
          </w:rPr>
          <w:tag w:val="goog_rdk_170"/>
          <w:id w:val="184336497"/>
        </w:sdtPr>
        <w:sdtEndPr>
          <w:rPr>
            <w:rStyle w:val="FootnoteReference"/>
          </w:rPr>
        </w:sdtEndPr>
        <w:sdtContent>
          <w:r w:rsidRPr="004E3347">
            <w:rPr>
              <w:rStyle w:val="FootnoteReference"/>
              <w:rFonts w:eastAsia="Calibri"/>
              <w:sz w:val="16"/>
              <w:szCs w:val="16"/>
            </w:rPr>
            <w:t xml:space="preserve"> published by the Office of the Registrar General of India (2018-20)</w:t>
          </w:r>
        </w:sdtContent>
      </w:sdt>
    </w:p>
  </w:footnote>
  <w:footnote w:id="5">
    <w:sdt>
      <w:sdtPr>
        <w:rPr>
          <w:rStyle w:val="FootnoteReference"/>
          <w:rFonts w:eastAsia="Calibri"/>
          <w:sz w:val="16"/>
          <w:szCs w:val="16"/>
        </w:rPr>
        <w:tag w:val="goog_rdk_176"/>
        <w:id w:val="-1307467084"/>
      </w:sdtPr>
      <w:sdtEndPr>
        <w:rPr>
          <w:rStyle w:val="DefaultParagraphFont"/>
          <w:rFonts w:eastAsiaTheme="minorEastAsia"/>
          <w:sz w:val="22"/>
          <w:szCs w:val="22"/>
          <w:vertAlign w:val="baseline"/>
        </w:rPr>
      </w:sdtEndPr>
      <w:sdtContent>
        <w:p w14:paraId="0000005D" w14:textId="77777777" w:rsidR="002B2F83" w:rsidRDefault="008602E2" w:rsidP="004E3347">
          <w:pPr>
            <w:pBdr>
              <w:top w:val="nil"/>
              <w:left w:val="nil"/>
              <w:bottom w:val="nil"/>
              <w:right w:val="nil"/>
              <w:between w:val="nil"/>
            </w:pBdr>
            <w:spacing w:after="0" w:line="240" w:lineRule="auto"/>
          </w:pPr>
          <w:r w:rsidRPr="004E3347">
            <w:rPr>
              <w:rStyle w:val="FootnoteReference"/>
              <w:rFonts w:eastAsia="Calibri"/>
              <w:sz w:val="16"/>
              <w:szCs w:val="16"/>
            </w:rPr>
            <w:footnoteRef/>
          </w:r>
          <w:sdt>
            <w:sdtPr>
              <w:rPr>
                <w:rStyle w:val="FootnoteReference"/>
                <w:rFonts w:eastAsia="Calibri"/>
                <w:sz w:val="16"/>
                <w:szCs w:val="16"/>
              </w:rPr>
              <w:tag w:val="goog_rdk_175"/>
              <w:id w:val="1620876846"/>
            </w:sdtPr>
            <w:sdtEndPr>
              <w:rPr>
                <w:rStyle w:val="FootnoteReference"/>
              </w:rPr>
            </w:sdtEndPr>
            <w:sdtContent>
              <w:r w:rsidRPr="004E3347">
                <w:rPr>
                  <w:rStyle w:val="FootnoteReference"/>
                  <w:rFonts w:eastAsia="Calibri"/>
                  <w:sz w:val="16"/>
                  <w:szCs w:val="16"/>
                </w:rPr>
                <w:t xml:space="preserve"> Government of India’s School Health and Wellness Programme supports health promotion including provision of gender sensitive life skills education through schools.</w:t>
              </w:r>
            </w:sdtContent>
          </w:sdt>
        </w:p>
      </w:sdtContent>
    </w:sdt>
  </w:footnote>
  <w:footnote w:id="6">
    <w:p w14:paraId="00000057" w14:textId="77777777" w:rsidR="002B2F83" w:rsidRDefault="008602E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detail of Passport to Earning (P2E) is available at </w:t>
      </w:r>
      <w:hyperlink r:id="rId1">
        <w:r>
          <w:rPr>
            <w:rFonts w:ascii="Quattrocento Sans" w:eastAsia="Quattrocento Sans" w:hAnsi="Quattrocento Sans" w:cs="Quattrocento Sans"/>
            <w:color w:val="0000FF"/>
            <w:sz w:val="18"/>
            <w:szCs w:val="18"/>
          </w:rPr>
          <w:t>https://www.generationunlimited.org/passport-earning</w:t>
        </w:r>
      </w:hyperlink>
    </w:p>
  </w:footnote>
  <w:footnote w:id="7">
    <w:p w14:paraId="00000058" w14:textId="77777777" w:rsidR="002B2F83" w:rsidRDefault="008602E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YuWaah is Public-Private-Youth partnerships platform for empowering young people in India. The detail is available at </w:t>
      </w:r>
      <w:hyperlink r:id="rId2">
        <w:r>
          <w:rPr>
            <w:color w:val="0563C1"/>
            <w:sz w:val="20"/>
            <w:szCs w:val="20"/>
            <w:u w:val="single"/>
          </w:rPr>
          <w:t>https://yuwaah.org/</w:t>
        </w:r>
      </w:hyperlink>
    </w:p>
    <w:p w14:paraId="00000059" w14:textId="77777777" w:rsidR="002B2F83" w:rsidRDefault="002B2F83">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29922313" w:rsidR="002B2F83" w:rsidRDefault="008602E2">
    <w:pPr>
      <w:jc w:val="right"/>
    </w:pPr>
    <w:r>
      <w:fldChar w:fldCharType="begin"/>
    </w:r>
    <w:r>
      <w:instrText>PAGE</w:instrText>
    </w:r>
    <w:r>
      <w:fldChar w:fldCharType="separate"/>
    </w:r>
    <w:r w:rsidR="00072E33">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2B2F83" w:rsidRDefault="008602E2">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69593BEA" wp14:editId="1F5C7B31">
          <wp:simplePos x="0" y="0"/>
          <wp:positionH relativeFrom="column">
            <wp:posOffset>4129436</wp:posOffset>
          </wp:positionH>
          <wp:positionV relativeFrom="paragraph">
            <wp:posOffset>-65082</wp:posOffset>
          </wp:positionV>
          <wp:extent cx="1552506" cy="445671"/>
          <wp:effectExtent l="0" t="0" r="0" b="0"/>
          <wp:wrapNone/>
          <wp:docPr id="1330278091" name="Picture 133027809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2506" cy="445671"/>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39EED1F4" wp14:editId="19F95E9A">
          <wp:simplePos x="0" y="0"/>
          <wp:positionH relativeFrom="column">
            <wp:posOffset>-95002</wp:posOffset>
          </wp:positionH>
          <wp:positionV relativeFrom="paragraph">
            <wp:posOffset>-167713</wp:posOffset>
          </wp:positionV>
          <wp:extent cx="1000125" cy="457835"/>
          <wp:effectExtent l="0" t="0" r="0" b="0"/>
          <wp:wrapNone/>
          <wp:docPr id="1330278092" name="Picture 1330278092"/>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000125" cy="457835"/>
                  </a:xfrm>
                  <a:prstGeom prst="rect">
                    <a:avLst/>
                  </a:prstGeom>
                  <a:ln/>
                </pic:spPr>
              </pic:pic>
            </a:graphicData>
          </a:graphic>
        </wp:anchor>
      </w:drawing>
    </w:r>
  </w:p>
  <w:p w14:paraId="0000005B" w14:textId="77777777" w:rsidR="002B2F83" w:rsidRDefault="002B2F8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E4A71"/>
    <w:multiLevelType w:val="hybridMultilevel"/>
    <w:tmpl w:val="1F0A34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55852C6"/>
    <w:multiLevelType w:val="multilevel"/>
    <w:tmpl w:val="9856A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84CA39"/>
    <w:multiLevelType w:val="hybridMultilevel"/>
    <w:tmpl w:val="FFFFFFFF"/>
    <w:lvl w:ilvl="0" w:tplc="D5D01824">
      <w:start w:val="1"/>
      <w:numFmt w:val="bullet"/>
      <w:lvlText w:val=""/>
      <w:lvlJc w:val="left"/>
      <w:pPr>
        <w:ind w:left="720" w:hanging="360"/>
      </w:pPr>
      <w:rPr>
        <w:rFonts w:ascii="Symbol" w:hAnsi="Symbol" w:hint="default"/>
      </w:rPr>
    </w:lvl>
    <w:lvl w:ilvl="1" w:tplc="87A8DCD6">
      <w:start w:val="1"/>
      <w:numFmt w:val="bullet"/>
      <w:lvlText w:val="o"/>
      <w:lvlJc w:val="left"/>
      <w:pPr>
        <w:ind w:left="1440" w:hanging="360"/>
      </w:pPr>
      <w:rPr>
        <w:rFonts w:ascii="Courier New" w:hAnsi="Courier New" w:hint="default"/>
      </w:rPr>
    </w:lvl>
    <w:lvl w:ilvl="2" w:tplc="AF804C2E">
      <w:start w:val="1"/>
      <w:numFmt w:val="bullet"/>
      <w:lvlText w:val=""/>
      <w:lvlJc w:val="left"/>
      <w:pPr>
        <w:ind w:left="2160" w:hanging="360"/>
      </w:pPr>
      <w:rPr>
        <w:rFonts w:ascii="Wingdings" w:hAnsi="Wingdings" w:hint="default"/>
      </w:rPr>
    </w:lvl>
    <w:lvl w:ilvl="3" w:tplc="D60069EE">
      <w:start w:val="1"/>
      <w:numFmt w:val="bullet"/>
      <w:lvlText w:val=""/>
      <w:lvlJc w:val="left"/>
      <w:pPr>
        <w:ind w:left="2880" w:hanging="360"/>
      </w:pPr>
      <w:rPr>
        <w:rFonts w:ascii="Symbol" w:hAnsi="Symbol" w:hint="default"/>
      </w:rPr>
    </w:lvl>
    <w:lvl w:ilvl="4" w:tplc="387EBD0C">
      <w:start w:val="1"/>
      <w:numFmt w:val="bullet"/>
      <w:lvlText w:val="o"/>
      <w:lvlJc w:val="left"/>
      <w:pPr>
        <w:ind w:left="3600" w:hanging="360"/>
      </w:pPr>
      <w:rPr>
        <w:rFonts w:ascii="Courier New" w:hAnsi="Courier New" w:hint="default"/>
      </w:rPr>
    </w:lvl>
    <w:lvl w:ilvl="5" w:tplc="273A3E0C">
      <w:start w:val="1"/>
      <w:numFmt w:val="bullet"/>
      <w:lvlText w:val=""/>
      <w:lvlJc w:val="left"/>
      <w:pPr>
        <w:ind w:left="4320" w:hanging="360"/>
      </w:pPr>
      <w:rPr>
        <w:rFonts w:ascii="Wingdings" w:hAnsi="Wingdings" w:hint="default"/>
      </w:rPr>
    </w:lvl>
    <w:lvl w:ilvl="6" w:tplc="BAF0187A">
      <w:start w:val="1"/>
      <w:numFmt w:val="bullet"/>
      <w:lvlText w:val=""/>
      <w:lvlJc w:val="left"/>
      <w:pPr>
        <w:ind w:left="5040" w:hanging="360"/>
      </w:pPr>
      <w:rPr>
        <w:rFonts w:ascii="Symbol" w:hAnsi="Symbol" w:hint="default"/>
      </w:rPr>
    </w:lvl>
    <w:lvl w:ilvl="7" w:tplc="7F5C5334">
      <w:start w:val="1"/>
      <w:numFmt w:val="bullet"/>
      <w:lvlText w:val="o"/>
      <w:lvlJc w:val="left"/>
      <w:pPr>
        <w:ind w:left="5760" w:hanging="360"/>
      </w:pPr>
      <w:rPr>
        <w:rFonts w:ascii="Courier New" w:hAnsi="Courier New" w:hint="default"/>
      </w:rPr>
    </w:lvl>
    <w:lvl w:ilvl="8" w:tplc="44CCAF12">
      <w:start w:val="1"/>
      <w:numFmt w:val="bullet"/>
      <w:lvlText w:val=""/>
      <w:lvlJc w:val="left"/>
      <w:pPr>
        <w:ind w:left="6480" w:hanging="360"/>
      </w:pPr>
      <w:rPr>
        <w:rFonts w:ascii="Wingdings" w:hAnsi="Wingdings" w:hint="default"/>
      </w:rPr>
    </w:lvl>
  </w:abstractNum>
  <w:abstractNum w:abstractNumId="3" w15:restartNumberingAfterBreak="0">
    <w:nsid w:val="77F66032"/>
    <w:multiLevelType w:val="hybridMultilevel"/>
    <w:tmpl w:val="4B7096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53598D"/>
    <w:multiLevelType w:val="hybridMultilevel"/>
    <w:tmpl w:val="1C6A784C"/>
    <w:lvl w:ilvl="0" w:tplc="787E0762">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290014876">
    <w:abstractNumId w:val="1"/>
  </w:num>
  <w:num w:numId="2" w16cid:durableId="2133862695">
    <w:abstractNumId w:val="3"/>
  </w:num>
  <w:num w:numId="3" w16cid:durableId="907348321">
    <w:abstractNumId w:val="4"/>
  </w:num>
  <w:num w:numId="4" w16cid:durableId="2030175509">
    <w:abstractNumId w:val="2"/>
  </w:num>
  <w:num w:numId="5" w16cid:durableId="22769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F83"/>
    <w:rsid w:val="000037F2"/>
    <w:rsid w:val="000119B0"/>
    <w:rsid w:val="000129DD"/>
    <w:rsid w:val="00016DCD"/>
    <w:rsid w:val="00024FAD"/>
    <w:rsid w:val="000425A4"/>
    <w:rsid w:val="00045028"/>
    <w:rsid w:val="000714DA"/>
    <w:rsid w:val="00072E33"/>
    <w:rsid w:val="000841F5"/>
    <w:rsid w:val="000953BE"/>
    <w:rsid w:val="0009790F"/>
    <w:rsid w:val="000A5D5D"/>
    <w:rsid w:val="000D3E42"/>
    <w:rsid w:val="000D5008"/>
    <w:rsid w:val="000D5B64"/>
    <w:rsid w:val="0010122B"/>
    <w:rsid w:val="001102F0"/>
    <w:rsid w:val="0012083E"/>
    <w:rsid w:val="00122B99"/>
    <w:rsid w:val="001307CE"/>
    <w:rsid w:val="001352DF"/>
    <w:rsid w:val="00142ABF"/>
    <w:rsid w:val="00174BF4"/>
    <w:rsid w:val="00176303"/>
    <w:rsid w:val="001A0BC3"/>
    <w:rsid w:val="001B5B3D"/>
    <w:rsid w:val="001C34CF"/>
    <w:rsid w:val="001C42B5"/>
    <w:rsid w:val="001C6100"/>
    <w:rsid w:val="001C7009"/>
    <w:rsid w:val="001F736D"/>
    <w:rsid w:val="00223397"/>
    <w:rsid w:val="0023004D"/>
    <w:rsid w:val="0023669C"/>
    <w:rsid w:val="002412C6"/>
    <w:rsid w:val="00251149"/>
    <w:rsid w:val="002734FC"/>
    <w:rsid w:val="00281B02"/>
    <w:rsid w:val="00282806"/>
    <w:rsid w:val="002869B5"/>
    <w:rsid w:val="002925EB"/>
    <w:rsid w:val="00293442"/>
    <w:rsid w:val="00296FD7"/>
    <w:rsid w:val="002A052C"/>
    <w:rsid w:val="002A57F1"/>
    <w:rsid w:val="002A5D27"/>
    <w:rsid w:val="002B2F83"/>
    <w:rsid w:val="002B3119"/>
    <w:rsid w:val="002B5215"/>
    <w:rsid w:val="002D02A8"/>
    <w:rsid w:val="002F5BCC"/>
    <w:rsid w:val="00312C70"/>
    <w:rsid w:val="00321F2D"/>
    <w:rsid w:val="00353D4B"/>
    <w:rsid w:val="003568AA"/>
    <w:rsid w:val="00386E69"/>
    <w:rsid w:val="00390646"/>
    <w:rsid w:val="003A5B71"/>
    <w:rsid w:val="003A614B"/>
    <w:rsid w:val="003C142D"/>
    <w:rsid w:val="003C788E"/>
    <w:rsid w:val="003D5738"/>
    <w:rsid w:val="003E59EB"/>
    <w:rsid w:val="003E79CC"/>
    <w:rsid w:val="003F6155"/>
    <w:rsid w:val="003F6FB9"/>
    <w:rsid w:val="004079A0"/>
    <w:rsid w:val="00411B94"/>
    <w:rsid w:val="00423D24"/>
    <w:rsid w:val="004247E9"/>
    <w:rsid w:val="00424B3A"/>
    <w:rsid w:val="004314BE"/>
    <w:rsid w:val="00436EA9"/>
    <w:rsid w:val="00456A3D"/>
    <w:rsid w:val="0047708B"/>
    <w:rsid w:val="004A2A1A"/>
    <w:rsid w:val="004A3469"/>
    <w:rsid w:val="004A6E82"/>
    <w:rsid w:val="004B159D"/>
    <w:rsid w:val="004B4E99"/>
    <w:rsid w:val="004C5019"/>
    <w:rsid w:val="004C66D7"/>
    <w:rsid w:val="004D01A7"/>
    <w:rsid w:val="004E3347"/>
    <w:rsid w:val="004E71F5"/>
    <w:rsid w:val="005105ED"/>
    <w:rsid w:val="00511D8D"/>
    <w:rsid w:val="00514CCF"/>
    <w:rsid w:val="00524307"/>
    <w:rsid w:val="00524525"/>
    <w:rsid w:val="00565C4C"/>
    <w:rsid w:val="0058680B"/>
    <w:rsid w:val="005906C2"/>
    <w:rsid w:val="005B7851"/>
    <w:rsid w:val="005C1A33"/>
    <w:rsid w:val="005C430E"/>
    <w:rsid w:val="005C4E4E"/>
    <w:rsid w:val="005C50D5"/>
    <w:rsid w:val="005C5BB6"/>
    <w:rsid w:val="00604B87"/>
    <w:rsid w:val="00610885"/>
    <w:rsid w:val="00612722"/>
    <w:rsid w:val="00631131"/>
    <w:rsid w:val="0063177F"/>
    <w:rsid w:val="006759D2"/>
    <w:rsid w:val="00676CAB"/>
    <w:rsid w:val="006830C2"/>
    <w:rsid w:val="0069227A"/>
    <w:rsid w:val="006A2B3F"/>
    <w:rsid w:val="006B1A6F"/>
    <w:rsid w:val="006B2997"/>
    <w:rsid w:val="006D0E7D"/>
    <w:rsid w:val="006D2DC5"/>
    <w:rsid w:val="006D2F90"/>
    <w:rsid w:val="006D3D8A"/>
    <w:rsid w:val="006E16F9"/>
    <w:rsid w:val="006E3067"/>
    <w:rsid w:val="006E3BED"/>
    <w:rsid w:val="006E4DD2"/>
    <w:rsid w:val="006F2DA6"/>
    <w:rsid w:val="007012D1"/>
    <w:rsid w:val="00705756"/>
    <w:rsid w:val="00714AB8"/>
    <w:rsid w:val="00716B63"/>
    <w:rsid w:val="007239FD"/>
    <w:rsid w:val="00727517"/>
    <w:rsid w:val="00745727"/>
    <w:rsid w:val="007559CC"/>
    <w:rsid w:val="00756A9C"/>
    <w:rsid w:val="00757299"/>
    <w:rsid w:val="00762150"/>
    <w:rsid w:val="00771FE4"/>
    <w:rsid w:val="00780E12"/>
    <w:rsid w:val="0078341D"/>
    <w:rsid w:val="00792A7F"/>
    <w:rsid w:val="00794EDB"/>
    <w:rsid w:val="007A622B"/>
    <w:rsid w:val="007B33C6"/>
    <w:rsid w:val="007B4A80"/>
    <w:rsid w:val="007C57BA"/>
    <w:rsid w:val="007D477B"/>
    <w:rsid w:val="007E1C03"/>
    <w:rsid w:val="00817130"/>
    <w:rsid w:val="0083142A"/>
    <w:rsid w:val="00835291"/>
    <w:rsid w:val="00836386"/>
    <w:rsid w:val="00843BD0"/>
    <w:rsid w:val="00857A3D"/>
    <w:rsid w:val="008602E2"/>
    <w:rsid w:val="008668D2"/>
    <w:rsid w:val="008953A8"/>
    <w:rsid w:val="008C2FE2"/>
    <w:rsid w:val="008C5A39"/>
    <w:rsid w:val="008D1494"/>
    <w:rsid w:val="008D55EB"/>
    <w:rsid w:val="008E4355"/>
    <w:rsid w:val="008F2EDB"/>
    <w:rsid w:val="008F46B6"/>
    <w:rsid w:val="008F7589"/>
    <w:rsid w:val="0090250A"/>
    <w:rsid w:val="00917109"/>
    <w:rsid w:val="009202C8"/>
    <w:rsid w:val="00924312"/>
    <w:rsid w:val="00924535"/>
    <w:rsid w:val="0093059E"/>
    <w:rsid w:val="00947A28"/>
    <w:rsid w:val="00962C80"/>
    <w:rsid w:val="009642B0"/>
    <w:rsid w:val="00975857"/>
    <w:rsid w:val="009A46F7"/>
    <w:rsid w:val="009B128C"/>
    <w:rsid w:val="009B7C19"/>
    <w:rsid w:val="009E4B38"/>
    <w:rsid w:val="009F6DC5"/>
    <w:rsid w:val="009F781E"/>
    <w:rsid w:val="00A02270"/>
    <w:rsid w:val="00A25BF9"/>
    <w:rsid w:val="00A31890"/>
    <w:rsid w:val="00A4513F"/>
    <w:rsid w:val="00A45A34"/>
    <w:rsid w:val="00A80B57"/>
    <w:rsid w:val="00AB20F5"/>
    <w:rsid w:val="00AC388E"/>
    <w:rsid w:val="00AD71DF"/>
    <w:rsid w:val="00AE504C"/>
    <w:rsid w:val="00AE7153"/>
    <w:rsid w:val="00AF36FB"/>
    <w:rsid w:val="00B00375"/>
    <w:rsid w:val="00B04E2B"/>
    <w:rsid w:val="00B25F23"/>
    <w:rsid w:val="00B316F0"/>
    <w:rsid w:val="00B525CB"/>
    <w:rsid w:val="00B65CA6"/>
    <w:rsid w:val="00B660A7"/>
    <w:rsid w:val="00B715E8"/>
    <w:rsid w:val="00B7198C"/>
    <w:rsid w:val="00B7744B"/>
    <w:rsid w:val="00B776C4"/>
    <w:rsid w:val="00B82483"/>
    <w:rsid w:val="00B86689"/>
    <w:rsid w:val="00B8762C"/>
    <w:rsid w:val="00B910F1"/>
    <w:rsid w:val="00B92EA4"/>
    <w:rsid w:val="00B94C88"/>
    <w:rsid w:val="00BA0D45"/>
    <w:rsid w:val="00BA1B20"/>
    <w:rsid w:val="00BA52C9"/>
    <w:rsid w:val="00BC3D1A"/>
    <w:rsid w:val="00BD06D3"/>
    <w:rsid w:val="00BE2EA0"/>
    <w:rsid w:val="00BE61DE"/>
    <w:rsid w:val="00BF720E"/>
    <w:rsid w:val="00C10D04"/>
    <w:rsid w:val="00C16F2E"/>
    <w:rsid w:val="00C2741D"/>
    <w:rsid w:val="00C35844"/>
    <w:rsid w:val="00C370FD"/>
    <w:rsid w:val="00C40AD1"/>
    <w:rsid w:val="00C60D5A"/>
    <w:rsid w:val="00C62810"/>
    <w:rsid w:val="00C67E4C"/>
    <w:rsid w:val="00C757A6"/>
    <w:rsid w:val="00C8676F"/>
    <w:rsid w:val="00C92A75"/>
    <w:rsid w:val="00C932D1"/>
    <w:rsid w:val="00CA4777"/>
    <w:rsid w:val="00CB3CFB"/>
    <w:rsid w:val="00CB469A"/>
    <w:rsid w:val="00CD203B"/>
    <w:rsid w:val="00CD52AD"/>
    <w:rsid w:val="00CF0FAD"/>
    <w:rsid w:val="00CF1579"/>
    <w:rsid w:val="00D110E2"/>
    <w:rsid w:val="00D32E03"/>
    <w:rsid w:val="00D55F23"/>
    <w:rsid w:val="00D64824"/>
    <w:rsid w:val="00D65314"/>
    <w:rsid w:val="00D7172A"/>
    <w:rsid w:val="00D77CDF"/>
    <w:rsid w:val="00D852E9"/>
    <w:rsid w:val="00D8551A"/>
    <w:rsid w:val="00D9196E"/>
    <w:rsid w:val="00D96808"/>
    <w:rsid w:val="00DA3F92"/>
    <w:rsid w:val="00DA5FDE"/>
    <w:rsid w:val="00DB58B7"/>
    <w:rsid w:val="00DD4ED4"/>
    <w:rsid w:val="00DF0A03"/>
    <w:rsid w:val="00DF1F8E"/>
    <w:rsid w:val="00E03517"/>
    <w:rsid w:val="00E0684D"/>
    <w:rsid w:val="00E143EB"/>
    <w:rsid w:val="00E212EF"/>
    <w:rsid w:val="00E27D3C"/>
    <w:rsid w:val="00E31E98"/>
    <w:rsid w:val="00E3433D"/>
    <w:rsid w:val="00E449E8"/>
    <w:rsid w:val="00E624B1"/>
    <w:rsid w:val="00E670A9"/>
    <w:rsid w:val="00E806C8"/>
    <w:rsid w:val="00E80B17"/>
    <w:rsid w:val="00E84F42"/>
    <w:rsid w:val="00E86224"/>
    <w:rsid w:val="00E90520"/>
    <w:rsid w:val="00E9123B"/>
    <w:rsid w:val="00E92A83"/>
    <w:rsid w:val="00EA3E2F"/>
    <w:rsid w:val="00EA4555"/>
    <w:rsid w:val="00EC5E7E"/>
    <w:rsid w:val="00ED52DA"/>
    <w:rsid w:val="00ED5ABB"/>
    <w:rsid w:val="00EE1A67"/>
    <w:rsid w:val="00EE459D"/>
    <w:rsid w:val="00EE5FBE"/>
    <w:rsid w:val="00EE606D"/>
    <w:rsid w:val="00F022AB"/>
    <w:rsid w:val="00F04A50"/>
    <w:rsid w:val="00F0601E"/>
    <w:rsid w:val="00F074F2"/>
    <w:rsid w:val="00F07B30"/>
    <w:rsid w:val="00F25D00"/>
    <w:rsid w:val="00F32C36"/>
    <w:rsid w:val="00F45741"/>
    <w:rsid w:val="00F45F60"/>
    <w:rsid w:val="00F55658"/>
    <w:rsid w:val="00F610DC"/>
    <w:rsid w:val="00F61227"/>
    <w:rsid w:val="00F6280A"/>
    <w:rsid w:val="00F87A13"/>
    <w:rsid w:val="00F95DE3"/>
    <w:rsid w:val="00FA0E64"/>
    <w:rsid w:val="00FB10B0"/>
    <w:rsid w:val="00FC07B6"/>
    <w:rsid w:val="00FC0FCE"/>
    <w:rsid w:val="00FD479A"/>
    <w:rsid w:val="00FF0B87"/>
    <w:rsid w:val="384DC083"/>
    <w:rsid w:val="70D64F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6DA86"/>
  <w15:docId w15:val="{C756E453-353B-42B4-83E2-47A52CF8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50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aliases w:val="PF,IOD PARC Footnote Text,Footnote Text Char2,Footnote Text Char1 Char1,Footnote Text Char Char Char1,Footnote Text Char1 Char Char,Footnote Text Char Char Char Char,Footnote Text Char Char1 Char,Footnote Text Char Char2,ft,f,single space"/>
    <w:basedOn w:val="Normal"/>
    <w:link w:val="FootnoteTextChar"/>
    <w:uiPriority w:val="99"/>
    <w:unhideWhenUsed/>
    <w:qFormat/>
    <w:rsid w:val="00B20505"/>
    <w:pPr>
      <w:spacing w:after="0" w:line="240" w:lineRule="auto"/>
    </w:pPr>
    <w:rPr>
      <w:sz w:val="20"/>
      <w:szCs w:val="20"/>
    </w:rPr>
  </w:style>
  <w:style w:type="character" w:customStyle="1" w:styleId="FootnoteTextChar">
    <w:name w:val="Footnote Text Char"/>
    <w:aliases w:val="PF Char,IOD PARC Footnote Text Char,Footnote Text Char2 Char,Footnote Text Char1 Char1 Char,Footnote Text Char Char Char1 Char,Footnote Text Char1 Char Char Char,Footnote Text Char Char Char Char Char,Footnote Text Char Char2 Char"/>
    <w:basedOn w:val="DefaultParagraphFont"/>
    <w:link w:val="FootnoteText"/>
    <w:uiPriority w:val="99"/>
    <w:rsid w:val="00B20505"/>
    <w:rPr>
      <w:sz w:val="20"/>
      <w:szCs w:val="20"/>
    </w:rPr>
  </w:style>
  <w:style w:type="character" w:styleId="FootnoteReference">
    <w:name w:val="footnote reference"/>
    <w:aliases w:val="FO,ftref,Texto de nota al pie,Carattere Char1,Carattere Char Char Carattere Carattere Char Char,16 Point,Superscript 6 Point,fr,Char Char,Footnote Reference Number,BVI fnr,Footnotes refss, Char Char,BVI fnr Car Car,BVI fnr Car,Ref"/>
    <w:basedOn w:val="DefaultParagraphFont"/>
    <w:link w:val="BVIfnrCarCarCarCar"/>
    <w:uiPriority w:val="99"/>
    <w:unhideWhenUsed/>
    <w:qFormat/>
    <w:rsid w:val="00B20505"/>
    <w:rPr>
      <w:vertAlign w:val="superscript"/>
    </w:rPr>
  </w:style>
  <w:style w:type="character" w:styleId="Hyperlink">
    <w:name w:val="Hyperlink"/>
    <w:basedOn w:val="DefaultParagraphFont"/>
    <w:uiPriority w:val="99"/>
    <w:unhideWhenUsed/>
    <w:rsid w:val="00B20505"/>
    <w:rPr>
      <w:color w:val="0563C1" w:themeColor="hyperlink"/>
      <w:u w:val="single"/>
    </w:rPr>
  </w:style>
  <w:style w:type="character" w:styleId="CommentReference">
    <w:name w:val="annotation reference"/>
    <w:basedOn w:val="DefaultParagraphFont"/>
    <w:uiPriority w:val="99"/>
    <w:semiHidden/>
    <w:unhideWhenUsed/>
    <w:rsid w:val="00AC7633"/>
    <w:rPr>
      <w:sz w:val="16"/>
      <w:szCs w:val="16"/>
    </w:rPr>
  </w:style>
  <w:style w:type="paragraph" w:styleId="CommentText">
    <w:name w:val="annotation text"/>
    <w:basedOn w:val="Normal"/>
    <w:link w:val="CommentTextChar"/>
    <w:uiPriority w:val="99"/>
    <w:unhideWhenUsed/>
    <w:rsid w:val="00AC7633"/>
    <w:pPr>
      <w:spacing w:line="240" w:lineRule="auto"/>
    </w:pPr>
    <w:rPr>
      <w:sz w:val="20"/>
      <w:szCs w:val="20"/>
    </w:rPr>
  </w:style>
  <w:style w:type="character" w:customStyle="1" w:styleId="CommentTextChar">
    <w:name w:val="Comment Text Char"/>
    <w:basedOn w:val="DefaultParagraphFont"/>
    <w:link w:val="CommentText"/>
    <w:uiPriority w:val="99"/>
    <w:rsid w:val="00AC7633"/>
    <w:rPr>
      <w:sz w:val="20"/>
      <w:szCs w:val="20"/>
    </w:rPr>
  </w:style>
  <w:style w:type="paragraph" w:styleId="CommentSubject">
    <w:name w:val="annotation subject"/>
    <w:basedOn w:val="CommentText"/>
    <w:next w:val="CommentText"/>
    <w:link w:val="CommentSubjectChar"/>
    <w:uiPriority w:val="99"/>
    <w:semiHidden/>
    <w:unhideWhenUsed/>
    <w:rsid w:val="00AC7633"/>
    <w:rPr>
      <w:b/>
      <w:bCs/>
    </w:rPr>
  </w:style>
  <w:style w:type="character" w:customStyle="1" w:styleId="CommentSubjectChar">
    <w:name w:val="Comment Subject Char"/>
    <w:basedOn w:val="CommentTextChar"/>
    <w:link w:val="CommentSubject"/>
    <w:uiPriority w:val="99"/>
    <w:semiHidden/>
    <w:rsid w:val="00AC7633"/>
    <w:rPr>
      <w:b/>
      <w:bCs/>
      <w:sz w:val="20"/>
      <w:szCs w:val="20"/>
    </w:rPr>
  </w:style>
  <w:style w:type="paragraph" w:styleId="BalloonText">
    <w:name w:val="Balloon Text"/>
    <w:basedOn w:val="Normal"/>
    <w:link w:val="BalloonTextChar"/>
    <w:uiPriority w:val="99"/>
    <w:semiHidden/>
    <w:unhideWhenUsed/>
    <w:rsid w:val="00AC7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633"/>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link w:val="NoSpacingChar"/>
    <w:uiPriority w:val="1"/>
    <w:qFormat/>
    <w:rsid w:val="003B00A9"/>
    <w:pPr>
      <w:spacing w:after="0" w:line="240" w:lineRule="auto"/>
    </w:pPr>
    <w:rPr>
      <w:rFonts w:asciiTheme="minorHAnsi" w:hAnsiTheme="minorHAnsi" w:cstheme="minorBidi"/>
      <w:lang w:val="en-US"/>
    </w:rPr>
  </w:style>
  <w:style w:type="character" w:customStyle="1" w:styleId="NoSpacingChar">
    <w:name w:val="No Spacing Char"/>
    <w:basedOn w:val="DefaultParagraphFont"/>
    <w:link w:val="NoSpacing"/>
    <w:uiPriority w:val="1"/>
    <w:rsid w:val="003B00A9"/>
    <w:rPr>
      <w:rFonts w:asciiTheme="minorHAnsi" w:eastAsiaTheme="minorEastAsia" w:hAnsiTheme="minorHAnsi" w:cstheme="minorBidi"/>
      <w:lang w:val="en-US" w:eastAsia="en-US"/>
    </w:rPr>
  </w:style>
  <w:style w:type="paragraph" w:styleId="Header">
    <w:name w:val="header"/>
    <w:basedOn w:val="Normal"/>
    <w:link w:val="HeaderChar"/>
    <w:uiPriority w:val="99"/>
    <w:unhideWhenUsed/>
    <w:rsid w:val="003B0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0A9"/>
  </w:style>
  <w:style w:type="paragraph" w:styleId="Footer">
    <w:name w:val="footer"/>
    <w:basedOn w:val="Normal"/>
    <w:link w:val="FooterChar"/>
    <w:uiPriority w:val="99"/>
    <w:unhideWhenUsed/>
    <w:rsid w:val="003B0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0A9"/>
  </w:style>
  <w:style w:type="paragraph" w:styleId="NormalWeb">
    <w:name w:val="Normal (Web)"/>
    <w:basedOn w:val="Normal"/>
    <w:uiPriority w:val="99"/>
    <w:semiHidden/>
    <w:unhideWhenUsed/>
    <w:rsid w:val="00EC7B12"/>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7A0B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0B68"/>
    <w:rPr>
      <w:sz w:val="20"/>
      <w:szCs w:val="20"/>
    </w:rPr>
  </w:style>
  <w:style w:type="character" w:styleId="EndnoteReference">
    <w:name w:val="endnote reference"/>
    <w:basedOn w:val="DefaultParagraphFont"/>
    <w:uiPriority w:val="99"/>
    <w:semiHidden/>
    <w:unhideWhenUsed/>
    <w:rsid w:val="007A0B68"/>
    <w:rPr>
      <w:vertAlign w:val="superscript"/>
    </w:rPr>
  </w:style>
  <w:style w:type="paragraph" w:styleId="ListParagraph">
    <w:name w:val="List Paragraph"/>
    <w:aliases w:val="SGLText List Paragraph,Evidence on Demand bullet points,Bullet List,FooterText,List Paragraph1,Colorful List Accent 1,numbered,Paragraphe de liste1,列出段落,列出段落1,Bulletr List Paragraph,List Paragraph2,List Paragraph21,Párrafo de lista1,3"/>
    <w:basedOn w:val="Normal"/>
    <w:link w:val="ListParagraphChar"/>
    <w:qFormat/>
    <w:rsid w:val="00AE0F78"/>
    <w:pPr>
      <w:ind w:left="720"/>
      <w:contextualSpacing/>
    </w:pPr>
  </w:style>
  <w:style w:type="character" w:customStyle="1" w:styleId="eop">
    <w:name w:val="eop"/>
    <w:basedOn w:val="DefaultParagraphFont"/>
    <w:rsid w:val="00484026"/>
  </w:style>
  <w:style w:type="character" w:customStyle="1" w:styleId="ListParagraphChar">
    <w:name w:val="List Paragraph Char"/>
    <w:aliases w:val="SGLText List Paragraph Char,Evidence on Demand bullet points Char,Bullet List Char,FooterText Char,List Paragraph1 Char,Colorful List Accent 1 Char,numbered Char,Paragraphe de liste1 Char,列出段落 Char,列出段落1 Char,List Paragraph2 Char"/>
    <w:basedOn w:val="DefaultParagraphFont"/>
    <w:link w:val="ListParagraph"/>
    <w:uiPriority w:val="34"/>
    <w:qFormat/>
    <w:rsid w:val="00400658"/>
  </w:style>
  <w:style w:type="table" w:styleId="GridTable4-Accent5">
    <w:name w:val="Grid Table 4 Accent 5"/>
    <w:basedOn w:val="TableNormal"/>
    <w:uiPriority w:val="49"/>
    <w:rsid w:val="00400658"/>
    <w:pPr>
      <w:spacing w:after="0" w:line="240" w:lineRule="auto"/>
    </w:pPr>
    <w:rPr>
      <w:rFonts w:asciiTheme="minorHAnsi" w:hAnsiTheme="minorHAnsi" w:cstheme="minorBidi"/>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VIfnrCarCarCarCar">
    <w:name w:val="BVI fnr Car Car Car Car"/>
    <w:aliases w:val="BVI fnr Char Char Char Char Char Char Char, BVI fnr Car Car, BVI fnr Car Car Car Car, BVI fnr Char Char Char Char Char Char Char"/>
    <w:basedOn w:val="Normal"/>
    <w:link w:val="FootnoteReference"/>
    <w:uiPriority w:val="99"/>
    <w:rsid w:val="00AD7AE6"/>
    <w:pPr>
      <w:spacing w:before="120" w:line="240" w:lineRule="exact"/>
    </w:pPr>
    <w:rPr>
      <w:vertAlign w:val="superscript"/>
    </w:rPr>
  </w:style>
  <w:style w:type="character" w:styleId="UnresolvedMention">
    <w:name w:val="Unresolved Mention"/>
    <w:basedOn w:val="DefaultParagraphFont"/>
    <w:uiPriority w:val="99"/>
    <w:semiHidden/>
    <w:unhideWhenUsed/>
    <w:rsid w:val="00723C72"/>
    <w:rPr>
      <w:color w:val="605E5C"/>
      <w:shd w:val="clear" w:color="auto" w:fill="E1DFDD"/>
    </w:rPr>
  </w:style>
  <w:style w:type="character" w:customStyle="1" w:styleId="cf01">
    <w:name w:val="cf01"/>
    <w:basedOn w:val="DefaultParagraphFont"/>
    <w:rsid w:val="0038186F"/>
    <w:rPr>
      <w:rFonts w:ascii="Segoe UI" w:hAnsi="Segoe UI" w:cs="Segoe UI" w:hint="default"/>
      <w:sz w:val="18"/>
      <w:szCs w:val="18"/>
    </w:rPr>
  </w:style>
  <w:style w:type="character" w:customStyle="1" w:styleId="ui-provider">
    <w:name w:val="ui-provider"/>
    <w:basedOn w:val="DefaultParagraphFont"/>
    <w:rsid w:val="002869B5"/>
  </w:style>
  <w:style w:type="paragraph" w:styleId="Revision">
    <w:name w:val="Revision"/>
    <w:hidden/>
    <w:uiPriority w:val="99"/>
    <w:semiHidden/>
    <w:rsid w:val="009245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34084">
      <w:bodyDiv w:val="1"/>
      <w:marLeft w:val="0"/>
      <w:marRight w:val="0"/>
      <w:marTop w:val="0"/>
      <w:marBottom w:val="0"/>
      <w:divBdr>
        <w:top w:val="none" w:sz="0" w:space="0" w:color="auto"/>
        <w:left w:val="none" w:sz="0" w:space="0" w:color="auto"/>
        <w:bottom w:val="none" w:sz="0" w:space="0" w:color="auto"/>
        <w:right w:val="none" w:sz="0" w:space="0" w:color="auto"/>
      </w:divBdr>
      <w:divsChild>
        <w:div w:id="99175958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pinkcity.com/press-release/rajasthans-new-youth-policy-by-unfp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drive.google.com/file/d/1HYlSR7Zn-zyt-c1ivo5b2Sd3K2Y9K-tZ/view?usp=drive_li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rive.google.com/file/d/1HYlSR7Zn-zyt-c1ivo5b2Sd3K2Y9K-tZ/view?usp=drive_link" TargetMode="External"/><Relationship Id="rId20" Type="http://schemas.openxmlformats.org/officeDocument/2006/relationships/hyperlink" Target="https://india.unfpa.org/en/news/harnessing-power-tech-challenge-disabilities" TargetMode="External"/><Relationship Id="rId1" Type="http://schemas.openxmlformats.org/officeDocument/2006/relationships/customXml" Target="../customXml/item1.xml"/><Relationship Id="rId24" Type="http://schemas.openxmlformats.org/officeDocument/2006/relationships/glossaryDocument" Target="glossary/document.xml"/><Relationship Id="rId11" Type="http://schemas.openxmlformats.org/officeDocument/2006/relationships/settings" Target="settings.xml"/><Relationship Id="rId23" Type="http://schemas.openxmlformats.org/officeDocument/2006/relationships/fontTable" Target="fontTable.xml"/><Relationship Id="rId15" Type="http://schemas.openxmlformats.org/officeDocument/2006/relationships/image" Target="media/image1.jpg"/><Relationship Id="rId10" Type="http://schemas.openxmlformats.org/officeDocument/2006/relationships/styles" Target="styles.xml"/><Relationship Id="rId19" Type="http://schemas.openxmlformats.org/officeDocument/2006/relationships/hyperlink" Target="https://pinkcity.com/press-release/rajasthans-new-youth-policy-by-unfpa/" TargetMode="External"/><Relationship Id="rId22" Type="http://schemas.openxmlformats.org/officeDocument/2006/relationships/header" Target="header2.xml"/><Relationship Id="rId9" Type="http://schemas.openxmlformats.org/officeDocument/2006/relationships/numbering" Target="numbering.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yuwaah.org/" TargetMode="External"/><Relationship Id="rId1" Type="http://schemas.openxmlformats.org/officeDocument/2006/relationships/hyperlink" Target="https://www.generationunlimited.org/passport-earn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21959D5-DC2E-4E74-A336-F0DD4F7B53A1}"/>
      </w:docPartPr>
      <w:docPartBody>
        <w:p w:rsidR="0013582F" w:rsidRDefault="001358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3582F"/>
    <w:rsid w:val="00054E23"/>
    <w:rsid w:val="0013582F"/>
    <w:rsid w:val="00451F1D"/>
    <w:rsid w:val="0046757D"/>
    <w:rsid w:val="0083142A"/>
    <w:rsid w:val="00ED52DA"/>
    <w:rsid w:val="00F370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0qcChZCSnaZKUNA9PIIFEkZ/jQ==">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Filename xmlns="d42e65b2-cf21-49c1-b27d-d23f90380c0e" xsi:nil="true"/>
    <Doctype xmlns="d42e65b2-cf21-49c1-b27d-d23f90380c0e">input</Doctype>
    <Contributor xmlns="d42e65b2-cf21-49c1-b27d-d23f90380c0e">UNICEF and UNFPA India</Contributor>
  </documentManagement>
</p:properti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26E8421BBDFB14689743BF168FD2D72" ma:contentTypeVersion="47" ma:contentTypeDescription="" ma:contentTypeScope="" ma:versionID="95844d0b769a14c3a5b57c69cda28293">
  <xsd:schema xmlns:xsd="http://www.w3.org/2001/XMLSchema" xmlns:xs="http://www.w3.org/2001/XMLSchema" xmlns:p="http://schemas.microsoft.com/office/2006/metadata/properties" xmlns:ns1="http://schemas.microsoft.com/sharepoint/v3" xmlns:ns2="ca283e0b-db31-4043-a2ef-b80661bf084a" xmlns:ns3="http://schemas.microsoft.com/sharepoint.v3" xmlns:ns4="86c5d625-19bb-422a-a80f-4c4a9a3628ad" xmlns:ns5="http://schemas.microsoft.com/sharepoint/v4" xmlns:ns6="3fbd1358-7ad6-4f27-8108-3ada583b8cbf" targetNamespace="http://schemas.microsoft.com/office/2006/metadata/properties" ma:root="true" ma:fieldsID="a59e7c8ba4e5e0c78d1fe80515899152" ns1:_="" ns2:_="" ns3:_="" ns4:_="" ns5:_="" ns6:_="">
    <xsd:import namespace="http://schemas.microsoft.com/sharepoint/v3"/>
    <xsd:import namespace="ca283e0b-db31-4043-a2ef-b80661bf084a"/>
    <xsd:import namespace="http://schemas.microsoft.com/sharepoint.v3"/>
    <xsd:import namespace="86c5d625-19bb-422a-a80f-4c4a9a3628ad"/>
    <xsd:import namespace="http://schemas.microsoft.com/sharepoint/v4"/>
    <xsd:import namespace="3fbd1358-7ad6-4f27-8108-3ada583b8cbf"/>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_dlc_DocId" minOccurs="0"/>
                <xsd:element ref="ns4:_dlc_DocIdUrl" minOccurs="0"/>
                <xsd:element ref="ns4:_dlc_DocIdPersistId" minOccurs="0"/>
                <xsd:element ref="ns5:IconOverlay" minOccurs="0"/>
                <xsd:element ref="ns1:_vti_ItemDeclaredRecord" minOccurs="0"/>
                <xsd:element ref="ns1:_vti_ItemHoldRecordStatus" minOccurs="0"/>
                <xsd:element ref="ns4:TaxKeywordTaxHTField" minOccurs="0"/>
                <xsd:element ref="ns6:MediaServiceMetadata" minOccurs="0"/>
                <xsd:element ref="ns6:MediaServiceFastMetadata" minOccurs="0"/>
                <xsd:element ref="ns6:MediaServiceAutoKeyPoints" minOccurs="0"/>
                <xsd:element ref="ns6:MediaServiceKeyPoints" minOccurs="0"/>
                <xsd:element ref="ns4:SharedWithUsers" minOccurs="0"/>
                <xsd:element ref="ns4:SharedWithDetails" minOccurs="0"/>
                <xsd:element ref="ns6:MediaServiceAutoTags" minOccurs="0"/>
                <xsd:element ref="ns6:MediaServiceGenerationTime" minOccurs="0"/>
                <xsd:element ref="ns6:MediaServiceEventHashCode" minOccurs="0"/>
                <xsd:element ref="ns6:MediaServiceDateTaken" minOccurs="0"/>
                <xsd:element ref="ns6:MediaServiceOCR" minOccurs="0"/>
                <xsd:element ref="ns6:MediaLengthInSeconds" minOccurs="0"/>
                <xsd:element ref="ns6:lcf76f155ced4ddcb4097134ff3c332f" minOccurs="0"/>
                <xsd:element ref="ns6:MediaServiceObjectDetectorVersions" minOccurs="0"/>
                <xsd:element ref="ns6:MediaServiceSearchProperties"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4" nillable="true" ma:displayName="Declared Record" ma:hidden="true" ma:internalName="_vti_ItemDeclaredRecord" ma:readOnly="true">
      <xsd:simpleType>
        <xsd:restriction base="dms:DateTime"/>
      </xsd:simpleType>
    </xsd:element>
    <xsd:element name="_vti_ItemHoldRecordStatus" ma:index="3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India-2040|6135ebe8-487a-4055-a9b4-1bbc7248f4e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aa1c259-8d52-4a6c-b7a1-a9f308f8402b}" ma:internalName="TaxCatchAllLabel" ma:readOnly="true" ma:showField="CatchAllDataLabel" ma:web="86c5d625-19bb-422a-a80f-4c4a9a3628a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aa1c259-8d52-4a6c-b7a1-a9f308f8402b}" ma:internalName="TaxCatchAll" ma:showField="CatchAllData" ma:web="86c5d625-19bb-422a-a80f-4c4a9a3628a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5d625-19bb-422a-a80f-4c4a9a3628ad"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TaxKeywordTaxHTField" ma:index="3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bd1358-7ad6-4f27-8108-3ada583b8cbf"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AutoTags" ma:index="44" nillable="true" ma:displayName="Tags" ma:internalName="MediaServiceAutoTags"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DateTaken" ma:index="47" nillable="true" ma:displayName="MediaServiceDateTaken" ma:hidden="true" ma:internalName="MediaServiceDateTaken" ma:readOnly="true">
      <xsd:simpleType>
        <xsd:restriction base="dms:Text"/>
      </xsd:simpleType>
    </xsd:element>
    <xsd:element name="MediaServiceOCR" ma:index="48" nillable="true" ma:displayName="Extracted Text" ma:internalName="MediaServiceOCR" ma:readOnly="true">
      <xsd:simpleType>
        <xsd:restriction base="dms:Note">
          <xsd:maxLength value="255"/>
        </xsd:restriction>
      </xsd:simpleType>
    </xsd:element>
    <xsd:element name="MediaLengthInSeconds" ma:index="49" nillable="true" ma:displayName="MediaLengthInSeconds" ma:hidden="true"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element name="MediaServiceLocation" ma:index="5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078DA-10C2-43CB-B476-187092149BF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0C20CFF-BADC-43AC-90EF-60CDEEF7E931}">
  <ds:schemaRefs>
    <ds:schemaRef ds:uri="http://schemas.microsoft.com/office/2006/metadata/properties"/>
    <ds:schemaRef ds:uri="http://schemas.microsoft.com/office/infopath/2007/PartnerControls"/>
    <ds:schemaRef ds:uri="ca283e0b-db31-4043-a2ef-b80661bf084a"/>
    <ds:schemaRef ds:uri="86c5d625-19bb-422a-a80f-4c4a9a3628ad"/>
    <ds:schemaRef ds:uri="http://schemas.microsoft.com/sharepoint/v4"/>
    <ds:schemaRef ds:uri="3fbd1358-7ad6-4f27-8108-3ada583b8cbf"/>
    <ds:schemaRef ds:uri="http://schemas.microsoft.com/sharepoint.v3"/>
  </ds:schemaRefs>
</ds:datastoreItem>
</file>

<file path=customXml/itemProps4.xml><?xml version="1.0" encoding="utf-8"?>
<ds:datastoreItem xmlns:ds="http://schemas.openxmlformats.org/officeDocument/2006/customXml" ds:itemID="{1B818D62-E079-4DA1-91EB-C9D6E9841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86c5d625-19bb-422a-a80f-4c4a9a3628ad"/>
    <ds:schemaRef ds:uri="http://schemas.microsoft.com/sharepoint/v4"/>
    <ds:schemaRef ds:uri="3fbd1358-7ad6-4f27-8108-3ada583b8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4EF5AC-8B75-4C93-8E58-45A396A9ADAC}">
  <ds:schemaRefs>
    <ds:schemaRef ds:uri="Microsoft.SharePoint.Taxonomy.ContentTypeSync"/>
  </ds:schemaRefs>
</ds:datastoreItem>
</file>

<file path=customXml/itemProps6.xml><?xml version="1.0" encoding="utf-8"?>
<ds:datastoreItem xmlns:ds="http://schemas.openxmlformats.org/officeDocument/2006/customXml" ds:itemID="{97DFC126-B391-4AF5-BC04-20FD76FB4F14}">
  <ds:schemaRefs>
    <ds:schemaRef ds:uri="http://schemas.microsoft.com/office/2006/metadata/customXsn"/>
  </ds:schemaRefs>
</ds:datastoreItem>
</file>

<file path=customXml/itemProps7.xml><?xml version="1.0" encoding="utf-8"?>
<ds:datastoreItem xmlns:ds="http://schemas.openxmlformats.org/officeDocument/2006/customXml" ds:itemID="{792C63E6-0955-4C60-A183-2B9F0BEAAAA2}">
  <ds:schemaRefs>
    <ds:schemaRef ds:uri="http://schemas.openxmlformats.org/officeDocument/2006/bibliography"/>
  </ds:schemaRefs>
</ds:datastoreItem>
</file>

<file path=customXml/itemProps8.xml><?xml version="1.0" encoding="utf-8"?>
<ds:datastoreItem xmlns:ds="http://schemas.openxmlformats.org/officeDocument/2006/customXml" ds:itemID="{930DEFEC-3656-4373-878F-4C572CBEF1C0}"/>
</file>

<file path=docProps/app.xml><?xml version="1.0" encoding="utf-8"?>
<Properties xmlns="http://schemas.openxmlformats.org/officeDocument/2006/extended-properties" xmlns:vt="http://schemas.openxmlformats.org/officeDocument/2006/docPropsVTypes">
  <Template>Normal</Template>
  <TotalTime>5</TotalTime>
  <Pages>10</Pages>
  <Words>4234</Words>
  <Characters>25895</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30069</CharactersWithSpaces>
  <SharedDoc>false</SharedDoc>
  <HLinks>
    <vt:vector size="42" baseType="variant">
      <vt:variant>
        <vt:i4>589826</vt:i4>
      </vt:variant>
      <vt:variant>
        <vt:i4>12</vt:i4>
      </vt:variant>
      <vt:variant>
        <vt:i4>0</vt:i4>
      </vt:variant>
      <vt:variant>
        <vt:i4>5</vt:i4>
      </vt:variant>
      <vt:variant>
        <vt:lpwstr>https://india.unfpa.org/en/news/harnessing-power-tech-challenge-disabilities</vt:lpwstr>
      </vt:variant>
      <vt:variant>
        <vt:lpwstr/>
      </vt:variant>
      <vt:variant>
        <vt:i4>8126515</vt:i4>
      </vt:variant>
      <vt:variant>
        <vt:i4>9</vt:i4>
      </vt:variant>
      <vt:variant>
        <vt:i4>0</vt:i4>
      </vt:variant>
      <vt:variant>
        <vt:i4>5</vt:i4>
      </vt:variant>
      <vt:variant>
        <vt:lpwstr>https://pinkcity.com/press-release/rajasthans-new-youth-policy-by-unfpa/</vt:lpwstr>
      </vt:variant>
      <vt:variant>
        <vt:lpwstr>:~:text=The%20draft%20policy%2C%20prepared%20by,social%20justice%20and%20gender%20equality.</vt:lpwstr>
      </vt:variant>
      <vt:variant>
        <vt:i4>8126515</vt:i4>
      </vt:variant>
      <vt:variant>
        <vt:i4>6</vt:i4>
      </vt:variant>
      <vt:variant>
        <vt:i4>0</vt:i4>
      </vt:variant>
      <vt:variant>
        <vt:i4>5</vt:i4>
      </vt:variant>
      <vt:variant>
        <vt:lpwstr>https://pinkcity.com/press-release/rajasthans-new-youth-policy-by-unfpa/</vt:lpwstr>
      </vt:variant>
      <vt:variant>
        <vt:lpwstr>:~:text=The%20draft%20policy%2C%20prepared%20by,social%20justice%20and%20gender%20equality.</vt:lpwstr>
      </vt:variant>
      <vt:variant>
        <vt:i4>5242989</vt:i4>
      </vt:variant>
      <vt:variant>
        <vt:i4>3</vt:i4>
      </vt:variant>
      <vt:variant>
        <vt:i4>0</vt:i4>
      </vt:variant>
      <vt:variant>
        <vt:i4>5</vt:i4>
      </vt:variant>
      <vt:variant>
        <vt:lpwstr>https://drive.google.com/file/d/1HYlSR7Zn-zyt-c1ivo5b2Sd3K2Y9K-tZ/view?usp=drive_link</vt:lpwstr>
      </vt:variant>
      <vt:variant>
        <vt:lpwstr/>
      </vt:variant>
      <vt:variant>
        <vt:i4>5242989</vt:i4>
      </vt:variant>
      <vt:variant>
        <vt:i4>0</vt:i4>
      </vt:variant>
      <vt:variant>
        <vt:i4>0</vt:i4>
      </vt:variant>
      <vt:variant>
        <vt:i4>5</vt:i4>
      </vt:variant>
      <vt:variant>
        <vt:lpwstr>https://drive.google.com/file/d/1HYlSR7Zn-zyt-c1ivo5b2Sd3K2Y9K-tZ/view?usp=drive_link</vt:lpwstr>
      </vt:variant>
      <vt:variant>
        <vt:lpwstr/>
      </vt:variant>
      <vt:variant>
        <vt:i4>6619251</vt:i4>
      </vt:variant>
      <vt:variant>
        <vt:i4>6</vt:i4>
      </vt:variant>
      <vt:variant>
        <vt:i4>0</vt:i4>
      </vt:variant>
      <vt:variant>
        <vt:i4>5</vt:i4>
      </vt:variant>
      <vt:variant>
        <vt:lpwstr>https://yuwaah.org/</vt:lpwstr>
      </vt:variant>
      <vt:variant>
        <vt:lpwstr/>
      </vt:variant>
      <vt:variant>
        <vt:i4>4587521</vt:i4>
      </vt:variant>
      <vt:variant>
        <vt:i4>3</vt:i4>
      </vt:variant>
      <vt:variant>
        <vt:i4>0</vt:i4>
      </vt:variant>
      <vt:variant>
        <vt:i4>5</vt:i4>
      </vt:variant>
      <vt:variant>
        <vt:lpwstr>https://www.generationunlimited.org/passport-earning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Dhaaban Dekaa</dc:creator>
  <cp:keywords/>
  <cp:lastModifiedBy>Jairus Ligoo</cp:lastModifiedBy>
  <cp:revision>2</cp:revision>
  <dcterms:created xsi:type="dcterms:W3CDTF">2024-04-15T15:57:00Z</dcterms:created>
  <dcterms:modified xsi:type="dcterms:W3CDTF">2024-04-15T15:57:00Z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fficeDivision">
    <vt:lpwstr>3;#India-2040|6135ebe8-487a-4055-a9b4-1bbc7248f4ec</vt:lpwstr>
  </property>
  <property fmtid="{D5CDD505-2E9C-101B-9397-08002B2CF9AE}" pid="4" name="_dlc_DocIdItemGuid">
    <vt:lpwstr>249c6127-073c-4eea-bc62-c7de1fa82a2c</vt:lpwstr>
  </property>
  <property fmtid="{D5CDD505-2E9C-101B-9397-08002B2CF9AE}" pid="5" name="GrammarlyDocumentId">
    <vt:lpwstr>99456c64656f335d8254e5452fee17a2d64ebb5bc398304fd60bd4fa116d59f5</vt:lpwstr>
  </property>
  <property fmtid="{D5CDD505-2E9C-101B-9397-08002B2CF9AE}" pid="6" name="SystemDTAC">
    <vt:lpwstr/>
  </property>
  <property fmtid="{D5CDD505-2E9C-101B-9397-08002B2CF9AE}" pid="7" name="TaxKeyword">
    <vt:lpwstr/>
  </property>
  <property fmtid="{D5CDD505-2E9C-101B-9397-08002B2CF9AE}" pid="8" name="Topic">
    <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y fmtid="{D5CDD505-2E9C-101B-9397-08002B2CF9AE}" pid="12" name="MediaServiceImageTags">
    <vt:lpwstr/>
  </property>
</Properties>
</file>