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DB3F" w14:textId="47A23EF1" w:rsidR="007834DA" w:rsidRDefault="26437FCD" w:rsidP="006D2857">
      <w:pPr>
        <w:pStyle w:val="Heading1"/>
        <w:jc w:val="center"/>
        <w:rPr>
          <w:b/>
          <w:bCs/>
        </w:rPr>
      </w:pPr>
      <w:r w:rsidRPr="006D2857">
        <w:rPr>
          <w:noProof/>
          <w:sz w:val="28"/>
          <w:szCs w:val="36"/>
        </w:rPr>
        <w:drawing>
          <wp:inline distT="0" distB="0" distL="0" distR="0" wp14:anchorId="1E1B5649" wp14:editId="734B36B0">
            <wp:extent cx="1377950" cy="887053"/>
            <wp:effectExtent l="0" t="0" r="0" b="8890"/>
            <wp:docPr id="1214505481" name="Picture 121450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811" cy="904345"/>
                    </a:xfrm>
                    <a:prstGeom prst="rect">
                      <a:avLst/>
                    </a:prstGeom>
                  </pic:spPr>
                </pic:pic>
              </a:graphicData>
            </a:graphic>
          </wp:inline>
        </w:drawing>
      </w:r>
    </w:p>
    <w:p w14:paraId="191DD08A" w14:textId="77777777" w:rsidR="006D2857" w:rsidRDefault="006D2857" w:rsidP="33F9C342">
      <w:pPr>
        <w:pStyle w:val="Heading1"/>
        <w:jc w:val="center"/>
        <w:rPr>
          <w:b/>
          <w:bCs/>
        </w:rPr>
      </w:pPr>
    </w:p>
    <w:p w14:paraId="1B04DDCF" w14:textId="3F3DF647" w:rsidR="007834DA" w:rsidRPr="006D2857" w:rsidRDefault="003D554B" w:rsidP="33F9C342">
      <w:pPr>
        <w:pStyle w:val="Heading1"/>
        <w:jc w:val="center"/>
        <w:rPr>
          <w:b/>
          <w:bCs/>
          <w:sz w:val="36"/>
          <w:szCs w:val="44"/>
        </w:rPr>
      </w:pPr>
      <w:r w:rsidRPr="006D2857">
        <w:rPr>
          <w:b/>
          <w:bCs/>
          <w:sz w:val="36"/>
          <w:szCs w:val="44"/>
        </w:rPr>
        <w:t>CBM</w:t>
      </w:r>
      <w:r w:rsidR="006D2857">
        <w:rPr>
          <w:b/>
          <w:bCs/>
          <w:sz w:val="36"/>
          <w:szCs w:val="44"/>
        </w:rPr>
        <w:t xml:space="preserve"> </w:t>
      </w:r>
      <w:r w:rsidRPr="006D2857">
        <w:rPr>
          <w:b/>
          <w:bCs/>
          <w:sz w:val="36"/>
          <w:szCs w:val="44"/>
        </w:rPr>
        <w:t>G</w:t>
      </w:r>
      <w:r w:rsidR="006D2857">
        <w:rPr>
          <w:b/>
          <w:bCs/>
          <w:sz w:val="36"/>
          <w:szCs w:val="44"/>
        </w:rPr>
        <w:t>lobal</w:t>
      </w:r>
      <w:r w:rsidRPr="006D2857">
        <w:rPr>
          <w:b/>
          <w:bCs/>
          <w:sz w:val="36"/>
          <w:szCs w:val="44"/>
        </w:rPr>
        <w:t xml:space="preserve"> submission </w:t>
      </w:r>
      <w:r w:rsidR="009423CD" w:rsidRPr="009423CD">
        <w:rPr>
          <w:b/>
          <w:bCs/>
          <w:sz w:val="36"/>
          <w:szCs w:val="44"/>
        </w:rPr>
        <w:t>in relation to Human Rights Council resolution 53/6 on human rights and climate change</w:t>
      </w:r>
    </w:p>
    <w:p w14:paraId="17FFCF94" w14:textId="77777777" w:rsidR="00A02ED4" w:rsidRPr="00A02ED4" w:rsidRDefault="00A02ED4" w:rsidP="00A02ED4"/>
    <w:p w14:paraId="598E2BE7" w14:textId="06CC5DFB" w:rsidR="00A60CD3" w:rsidRPr="00A02ED4" w:rsidRDefault="00A60CD3" w:rsidP="4D13DE7A">
      <w:pPr>
        <w:pStyle w:val="ListParagraph"/>
        <w:ind w:left="0"/>
        <w:rPr>
          <w:rFonts w:ascii="Verdana" w:eastAsia="Verdana" w:hAnsi="Verdana" w:cs="Verdana"/>
          <w:b/>
          <w:bCs/>
          <w:color w:val="C00000"/>
          <w:sz w:val="22"/>
          <w:szCs w:val="22"/>
        </w:rPr>
      </w:pPr>
    </w:p>
    <w:p w14:paraId="57EB5171" w14:textId="7DEAA5D6" w:rsidR="00A60CD3" w:rsidRPr="009423CD" w:rsidRDefault="1BD5F478" w:rsidP="009423CD">
      <w:pPr>
        <w:pStyle w:val="Heading1"/>
        <w:rPr>
          <w:b/>
          <w:bCs/>
        </w:rPr>
      </w:pPr>
      <w:r w:rsidRPr="009423CD">
        <w:rPr>
          <w:b/>
          <w:bCs/>
        </w:rPr>
        <w:t>I</w:t>
      </w:r>
      <w:r w:rsidR="0A963D75" w:rsidRPr="009423CD">
        <w:rPr>
          <w:b/>
          <w:bCs/>
        </w:rPr>
        <w:t>ntro</w:t>
      </w:r>
      <w:r w:rsidR="3D0F7044" w:rsidRPr="009423CD">
        <w:rPr>
          <w:b/>
          <w:bCs/>
        </w:rPr>
        <w:t>duction</w:t>
      </w:r>
      <w:r w:rsidR="0A963D75" w:rsidRPr="009423CD">
        <w:rPr>
          <w:b/>
          <w:bCs/>
        </w:rPr>
        <w:t xml:space="preserve"> </w:t>
      </w:r>
    </w:p>
    <w:p w14:paraId="2490401D" w14:textId="37DAABD9" w:rsidR="00A60CD3" w:rsidRDefault="053DA92E" w:rsidP="33F9C342">
      <w:pPr>
        <w:pStyle w:val="ListParagraph"/>
        <w:ind w:left="0"/>
        <w:jc w:val="both"/>
        <w:rPr>
          <w:rFonts w:ascii="Verdana" w:eastAsia="Verdana" w:hAnsi="Verdana" w:cs="Verdana"/>
          <w:sz w:val="22"/>
          <w:szCs w:val="22"/>
        </w:rPr>
      </w:pPr>
      <w:r w:rsidRPr="33F9C342">
        <w:rPr>
          <w:rFonts w:ascii="Verdana" w:eastAsia="Verdana" w:hAnsi="Verdana" w:cs="Verdana"/>
          <w:sz w:val="22"/>
          <w:szCs w:val="22"/>
        </w:rPr>
        <w:t>CBM Global</w:t>
      </w:r>
      <w:r w:rsidR="009423CD">
        <w:rPr>
          <w:rFonts w:ascii="Verdana" w:eastAsia="Verdana" w:hAnsi="Verdana" w:cs="Verdana"/>
          <w:sz w:val="22"/>
          <w:szCs w:val="22"/>
        </w:rPr>
        <w:t xml:space="preserve"> (CBMG) </w:t>
      </w:r>
      <w:r w:rsidRPr="33F9C342">
        <w:rPr>
          <w:rFonts w:ascii="Verdana" w:eastAsia="Verdana" w:hAnsi="Verdana" w:cs="Verdana"/>
          <w:sz w:val="22"/>
          <w:szCs w:val="22"/>
        </w:rPr>
        <w:t xml:space="preserve">is a dual mandate organisation. Our main humanitarian goal is to support and facilitate locally driven people-centred, timely, appropriate and effective humanitarian assistance to some of the poorest and most at-risk men, women and children affected by natural and human-caused disasters. This support is delivered in partnership with Organisations of Persons with Disabilities (OPDs) and in close coordination with the humanitarian sector at global, regional, national and local levels. </w:t>
      </w:r>
      <w:r w:rsidR="009423CD">
        <w:rPr>
          <w:rFonts w:ascii="Verdana" w:eastAsia="Verdana" w:hAnsi="Verdana" w:cs="Verdana"/>
          <w:sz w:val="22"/>
          <w:szCs w:val="22"/>
        </w:rPr>
        <w:t xml:space="preserve">Climate Justice is one of CBMG advocacy priorities and our work in partnership with partners including organisations of persons with disabilities can be found detailed in our </w:t>
      </w:r>
      <w:hyperlink r:id="rId11" w:history="1">
        <w:r w:rsidR="009423CD" w:rsidRPr="009423CD">
          <w:rPr>
            <w:rStyle w:val="Hyperlink"/>
            <w:rFonts w:ascii="Verdana" w:eastAsia="Verdana" w:hAnsi="Verdana" w:cs="Verdana"/>
            <w:sz w:val="22"/>
            <w:szCs w:val="22"/>
          </w:rPr>
          <w:t>Climate Advocacy Roadmap.</w:t>
        </w:r>
      </w:hyperlink>
    </w:p>
    <w:p w14:paraId="4C5E4969" w14:textId="77777777" w:rsidR="009423CD" w:rsidRDefault="009423CD" w:rsidP="33F9C342">
      <w:pPr>
        <w:pStyle w:val="ListParagraph"/>
        <w:ind w:left="0"/>
        <w:jc w:val="both"/>
        <w:rPr>
          <w:rFonts w:ascii="Verdana" w:eastAsia="Verdana" w:hAnsi="Verdana" w:cs="Verdana"/>
          <w:sz w:val="22"/>
          <w:szCs w:val="22"/>
        </w:rPr>
      </w:pPr>
    </w:p>
    <w:p w14:paraId="1381F4E4" w14:textId="06F4BA9D" w:rsidR="009423CD" w:rsidRPr="009423CD" w:rsidRDefault="009423CD" w:rsidP="009423CD">
      <w:pPr>
        <w:jc w:val="both"/>
        <w:rPr>
          <w:rFonts w:ascii="Verdana" w:eastAsia="Verdana" w:hAnsi="Verdana" w:cs="Verdana"/>
          <w:sz w:val="22"/>
          <w:szCs w:val="22"/>
        </w:rPr>
      </w:pPr>
      <w:r w:rsidRPr="009423CD">
        <w:rPr>
          <w:rFonts w:ascii="Verdana" w:eastAsia="Verdana" w:hAnsi="Verdana" w:cs="Verdana"/>
          <w:sz w:val="22"/>
          <w:szCs w:val="22"/>
        </w:rPr>
        <w:t xml:space="preserve">CBMG in this submission to HRC 53/6 address a selection of the questions and gives details of examples of evidence gathered by CBMG, </w:t>
      </w:r>
      <w:r w:rsidR="00A14D4B">
        <w:rPr>
          <w:rFonts w:ascii="Verdana" w:eastAsia="Verdana" w:hAnsi="Verdana" w:cs="Verdana"/>
          <w:sz w:val="22"/>
          <w:szCs w:val="22"/>
        </w:rPr>
        <w:t xml:space="preserve">members of the CBM Global federation and </w:t>
      </w:r>
      <w:r w:rsidRPr="009423CD">
        <w:rPr>
          <w:rFonts w:ascii="Verdana" w:eastAsia="Verdana" w:hAnsi="Verdana" w:cs="Verdana"/>
          <w:sz w:val="22"/>
          <w:szCs w:val="22"/>
        </w:rPr>
        <w:t xml:space="preserve">different partners on the impact of loss and damage on persons with disabilities. </w:t>
      </w:r>
    </w:p>
    <w:p w14:paraId="18737B50" w14:textId="0D402435" w:rsidR="00A60CD3" w:rsidRPr="00A02ED4" w:rsidRDefault="00A60CD3" w:rsidP="33F9C342">
      <w:pPr>
        <w:pStyle w:val="ListParagraph"/>
        <w:ind w:left="0"/>
        <w:jc w:val="both"/>
        <w:rPr>
          <w:rFonts w:ascii="Verdana" w:eastAsia="Verdana" w:hAnsi="Verdana" w:cs="Verdana"/>
          <w:sz w:val="22"/>
          <w:szCs w:val="22"/>
        </w:rPr>
      </w:pPr>
    </w:p>
    <w:p w14:paraId="0C96EFBF" w14:textId="368373C7" w:rsidR="33F9C342" w:rsidRDefault="33F9C342" w:rsidP="33F9C342">
      <w:pPr>
        <w:pStyle w:val="ListParagraph"/>
        <w:ind w:left="0"/>
        <w:jc w:val="both"/>
        <w:rPr>
          <w:rFonts w:ascii="Verdana" w:eastAsia="Verdana" w:hAnsi="Verdana" w:cs="Verdana"/>
          <w:b/>
          <w:bCs/>
          <w:color w:val="C00000"/>
          <w:sz w:val="22"/>
          <w:szCs w:val="22"/>
        </w:rPr>
      </w:pPr>
    </w:p>
    <w:p w14:paraId="2D95E427" w14:textId="7147C39D" w:rsidR="4D13DE7A" w:rsidRPr="009423CD" w:rsidRDefault="009423CD" w:rsidP="009423CD">
      <w:pPr>
        <w:pStyle w:val="Heading1"/>
        <w:rPr>
          <w:b/>
          <w:bCs/>
        </w:rPr>
      </w:pPr>
      <w:r w:rsidRPr="009423CD">
        <w:rPr>
          <w:b/>
          <w:bCs/>
        </w:rPr>
        <w:t xml:space="preserve">Responses to Questions </w:t>
      </w:r>
    </w:p>
    <w:p w14:paraId="32AEBDEE" w14:textId="77777777" w:rsidR="009423CD" w:rsidRPr="009423CD" w:rsidRDefault="009423CD" w:rsidP="009423CD">
      <w:pPr>
        <w:jc w:val="both"/>
        <w:rPr>
          <w:rFonts w:ascii="Verdana" w:hAnsi="Verdana"/>
          <w:color w:val="C00000"/>
          <w:sz w:val="22"/>
          <w:szCs w:val="22"/>
        </w:rPr>
      </w:pPr>
    </w:p>
    <w:p w14:paraId="588D5E86" w14:textId="77777777" w:rsidR="00FB40E7" w:rsidRPr="00FB40E7" w:rsidRDefault="00FB40E7" w:rsidP="00FB40E7">
      <w:pPr>
        <w:numPr>
          <w:ilvl w:val="0"/>
          <w:numId w:val="16"/>
        </w:numPr>
        <w:jc w:val="both"/>
        <w:rPr>
          <w:rFonts w:ascii="Verdana" w:hAnsi="Verdana"/>
          <w:color w:val="000000" w:themeColor="text1"/>
          <w:sz w:val="22"/>
          <w:szCs w:val="22"/>
        </w:rPr>
      </w:pPr>
      <w:r w:rsidRPr="00FB40E7">
        <w:rPr>
          <w:rFonts w:ascii="Verdana" w:hAnsi="Verdana"/>
          <w:b/>
          <w:bCs/>
          <w:color w:val="C00000"/>
          <w:sz w:val="22"/>
          <w:szCs w:val="22"/>
        </w:rPr>
        <w:t xml:space="preserve">Stories of the impacts of loss and damage from the adverse effects of climate change on the full enjoyment of human rights in your country.  </w:t>
      </w:r>
    </w:p>
    <w:p w14:paraId="45D9BBF4" w14:textId="77777777" w:rsidR="00FB40E7" w:rsidRDefault="00FB40E7" w:rsidP="00FB40E7">
      <w:pPr>
        <w:jc w:val="both"/>
        <w:rPr>
          <w:rFonts w:ascii="Verdana" w:hAnsi="Verdana"/>
          <w:b/>
          <w:bCs/>
          <w:color w:val="C00000"/>
          <w:sz w:val="22"/>
          <w:szCs w:val="22"/>
        </w:rPr>
      </w:pPr>
    </w:p>
    <w:p w14:paraId="14BC4CEA" w14:textId="4BF2A717"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As an INGO working with partners in countries, many of which are at the frontline of the impact of climate change, CBM</w:t>
      </w:r>
      <w:r w:rsidR="00873499">
        <w:rPr>
          <w:rFonts w:ascii="Verdana" w:hAnsi="Verdana"/>
          <w:color w:val="000000" w:themeColor="text1"/>
          <w:sz w:val="22"/>
          <w:szCs w:val="22"/>
        </w:rPr>
        <w:t xml:space="preserve">G </w:t>
      </w:r>
      <w:r w:rsidRPr="00FB40E7">
        <w:rPr>
          <w:rFonts w:ascii="Verdana" w:hAnsi="Verdana"/>
          <w:color w:val="000000" w:themeColor="text1"/>
          <w:sz w:val="22"/>
          <w:szCs w:val="22"/>
        </w:rPr>
        <w:t>has documented stories from partners on the impact of climate change on the human rights of persons with disabilities.  </w:t>
      </w:r>
    </w:p>
    <w:p w14:paraId="16DF583F" w14:textId="77777777"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 </w:t>
      </w:r>
    </w:p>
    <w:p w14:paraId="114914F3" w14:textId="77777777"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 xml:space="preserve">In 2022, CBMG Nepal published a detailed case study </w:t>
      </w:r>
      <w:hyperlink r:id="rId12" w:tgtFrame="_blank" w:history="1">
        <w:r w:rsidRPr="00FB40E7">
          <w:rPr>
            <w:rStyle w:val="Hyperlink"/>
            <w:rFonts w:ascii="Verdana" w:hAnsi="Verdana"/>
            <w:i/>
            <w:iCs/>
            <w:color w:val="000000" w:themeColor="text1"/>
            <w:sz w:val="22"/>
            <w:szCs w:val="22"/>
          </w:rPr>
          <w:t>Nepal’s changing climate and its impact on communities including people with disabilities</w:t>
        </w:r>
      </w:hyperlink>
      <w:r w:rsidRPr="00FB40E7">
        <w:rPr>
          <w:rFonts w:ascii="Verdana" w:hAnsi="Verdana"/>
          <w:color w:val="000000" w:themeColor="text1"/>
          <w:sz w:val="22"/>
          <w:szCs w:val="22"/>
        </w:rPr>
        <w:t xml:space="preserve">. The case study highlighted how persons with disabilities lost their homes and livelihoods due to a heavy flash flood from two tributaries- the Melamchi and Indrawati rivers. This resulted in five deaths and 20 missing people along with heavy damage to the Melamchi water supply project while also cutting off road access to several </w:t>
      </w:r>
      <w:r w:rsidRPr="00FB40E7">
        <w:rPr>
          <w:rFonts w:ascii="Verdana" w:hAnsi="Verdana"/>
          <w:color w:val="000000" w:themeColor="text1"/>
          <w:sz w:val="22"/>
          <w:szCs w:val="22"/>
        </w:rPr>
        <w:lastRenderedPageBreak/>
        <w:t>villages. When the flood and landslides happened in 2021, CBMG Nepal carried out a survey among people with disabilities and their families, and found that:  </w:t>
      </w:r>
    </w:p>
    <w:p w14:paraId="3BB55A43" w14:textId="77777777" w:rsidR="00FB40E7" w:rsidRPr="00FB40E7" w:rsidRDefault="00FB40E7" w:rsidP="00FB40E7">
      <w:pPr>
        <w:numPr>
          <w:ilvl w:val="0"/>
          <w:numId w:val="17"/>
        </w:numPr>
        <w:jc w:val="both"/>
        <w:rPr>
          <w:rFonts w:ascii="Verdana" w:hAnsi="Verdana"/>
          <w:color w:val="000000" w:themeColor="text1"/>
          <w:sz w:val="22"/>
          <w:szCs w:val="22"/>
        </w:rPr>
      </w:pPr>
      <w:r w:rsidRPr="00FB40E7">
        <w:rPr>
          <w:rFonts w:ascii="Verdana" w:hAnsi="Verdana"/>
          <w:color w:val="000000" w:themeColor="text1"/>
          <w:sz w:val="22"/>
          <w:szCs w:val="22"/>
        </w:rPr>
        <w:t>53% of household shelters fully collapsed,  </w:t>
      </w:r>
    </w:p>
    <w:p w14:paraId="375487B8" w14:textId="77777777" w:rsidR="00FB40E7" w:rsidRPr="00FB40E7" w:rsidRDefault="00FB40E7" w:rsidP="00FB40E7">
      <w:pPr>
        <w:numPr>
          <w:ilvl w:val="0"/>
          <w:numId w:val="17"/>
        </w:numPr>
        <w:jc w:val="both"/>
        <w:rPr>
          <w:rFonts w:ascii="Verdana" w:hAnsi="Verdana"/>
          <w:color w:val="000000" w:themeColor="text1"/>
          <w:sz w:val="22"/>
          <w:szCs w:val="22"/>
        </w:rPr>
      </w:pPr>
      <w:r w:rsidRPr="00FB40E7">
        <w:rPr>
          <w:rFonts w:ascii="Verdana" w:hAnsi="Verdana"/>
          <w:color w:val="000000" w:themeColor="text1"/>
          <w:sz w:val="22"/>
          <w:szCs w:val="22"/>
        </w:rPr>
        <w:t>72% of households lost their agriculture land,  </w:t>
      </w:r>
    </w:p>
    <w:p w14:paraId="40E76D58" w14:textId="77777777" w:rsidR="00FB40E7" w:rsidRPr="00FB40E7" w:rsidRDefault="00FB40E7" w:rsidP="00FB40E7">
      <w:pPr>
        <w:numPr>
          <w:ilvl w:val="0"/>
          <w:numId w:val="17"/>
        </w:numPr>
        <w:jc w:val="both"/>
        <w:rPr>
          <w:rFonts w:ascii="Verdana" w:hAnsi="Verdana"/>
          <w:color w:val="000000" w:themeColor="text1"/>
          <w:sz w:val="22"/>
          <w:szCs w:val="22"/>
        </w:rPr>
      </w:pPr>
      <w:r w:rsidRPr="00FB40E7">
        <w:rPr>
          <w:rFonts w:ascii="Verdana" w:hAnsi="Verdana"/>
          <w:color w:val="000000" w:themeColor="text1"/>
          <w:sz w:val="22"/>
          <w:szCs w:val="22"/>
        </w:rPr>
        <w:t>73% of households lost their food stock, and  </w:t>
      </w:r>
    </w:p>
    <w:p w14:paraId="095A9819" w14:textId="77777777" w:rsidR="00FB40E7" w:rsidRPr="00FB40E7" w:rsidRDefault="00FB40E7" w:rsidP="00FB40E7">
      <w:pPr>
        <w:numPr>
          <w:ilvl w:val="0"/>
          <w:numId w:val="17"/>
        </w:numPr>
        <w:jc w:val="both"/>
        <w:rPr>
          <w:rFonts w:ascii="Verdana" w:hAnsi="Verdana"/>
          <w:color w:val="000000" w:themeColor="text1"/>
          <w:sz w:val="22"/>
          <w:szCs w:val="22"/>
        </w:rPr>
      </w:pPr>
      <w:r w:rsidRPr="00FB40E7">
        <w:rPr>
          <w:rFonts w:ascii="Verdana" w:hAnsi="Verdana"/>
          <w:color w:val="000000" w:themeColor="text1"/>
          <w:sz w:val="22"/>
          <w:szCs w:val="22"/>
        </w:rPr>
        <w:t>19% households lost their livestock and livestock sheds along with damage to their shelters.  </w:t>
      </w:r>
    </w:p>
    <w:p w14:paraId="7389A35D" w14:textId="77777777"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 </w:t>
      </w:r>
    </w:p>
    <w:p w14:paraId="024D0E0A" w14:textId="16DE401E"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 xml:space="preserve">In 2023 CBMG produced a case study of </w:t>
      </w:r>
      <w:hyperlink r:id="rId13" w:tgtFrame="_blank" w:history="1">
        <w:r w:rsidRPr="00FB40E7">
          <w:rPr>
            <w:rStyle w:val="Hyperlink"/>
            <w:rFonts w:ascii="Verdana" w:hAnsi="Verdana"/>
            <w:i/>
            <w:iCs/>
            <w:color w:val="000000" w:themeColor="text1"/>
            <w:sz w:val="22"/>
            <w:szCs w:val="22"/>
          </w:rPr>
          <w:t>Climate-Change-and-its-Humanitarian-Consequences.pdf (cbmuk.org.uk)</w:t>
        </w:r>
      </w:hyperlink>
      <w:r w:rsidRPr="00FB40E7">
        <w:rPr>
          <w:rFonts w:ascii="Verdana" w:hAnsi="Verdana"/>
          <w:i/>
          <w:iCs/>
          <w:color w:val="000000" w:themeColor="text1"/>
          <w:sz w:val="22"/>
          <w:szCs w:val="22"/>
        </w:rPr>
        <w:t> </w:t>
      </w:r>
      <w:r w:rsidRPr="00FB40E7">
        <w:rPr>
          <w:rFonts w:ascii="Verdana" w:hAnsi="Verdana"/>
          <w:color w:val="000000" w:themeColor="text1"/>
          <w:sz w:val="22"/>
          <w:szCs w:val="22"/>
        </w:rPr>
        <w:t xml:space="preserve"> and the impact on persons with disabilities in Southern Madagascar where an unusual number of cyclones had hit the region, which translated into new emergencies in an already critical situation – and where an estimated 1.68 million experienced high levels of acute food insecurity. Testimonies of people with disabilities needing to leave their communities behind and move due to the lack of rain because of climate change included those whose “plantations can no longer yield enough crops to support their most basic needs. To survive, they had to sell their house and when there was nothing left to eat in the area”. This forced displacement removed them from their homes and communities of support.  </w:t>
      </w:r>
    </w:p>
    <w:p w14:paraId="612054A5" w14:textId="77777777"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 </w:t>
      </w:r>
    </w:p>
    <w:p w14:paraId="305C34EE" w14:textId="23FFAB8E"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Further research by CBMG highlight</w:t>
      </w:r>
      <w:r>
        <w:rPr>
          <w:rFonts w:ascii="Verdana" w:hAnsi="Verdana"/>
          <w:color w:val="000000" w:themeColor="text1"/>
          <w:sz w:val="22"/>
          <w:szCs w:val="22"/>
        </w:rPr>
        <w:t xml:space="preserve">s </w:t>
      </w:r>
      <w:r w:rsidRPr="00FB40E7">
        <w:rPr>
          <w:rFonts w:ascii="Verdana" w:hAnsi="Verdana"/>
          <w:color w:val="000000" w:themeColor="text1"/>
          <w:sz w:val="22"/>
          <w:szCs w:val="22"/>
        </w:rPr>
        <w:t xml:space="preserve">stories </w:t>
      </w:r>
      <w:r>
        <w:rPr>
          <w:rFonts w:ascii="Verdana" w:hAnsi="Verdana"/>
          <w:color w:val="000000" w:themeColor="text1"/>
          <w:sz w:val="22"/>
          <w:szCs w:val="22"/>
        </w:rPr>
        <w:t xml:space="preserve">from an individual perspective </w:t>
      </w:r>
      <w:r w:rsidRPr="00FB40E7">
        <w:rPr>
          <w:rFonts w:ascii="Verdana" w:hAnsi="Verdana"/>
          <w:color w:val="000000" w:themeColor="text1"/>
          <w:sz w:val="22"/>
          <w:szCs w:val="22"/>
        </w:rPr>
        <w:t xml:space="preserve">of how persons with disabilities </w:t>
      </w:r>
      <w:r w:rsidR="00A14D4B">
        <w:rPr>
          <w:rFonts w:ascii="Verdana" w:hAnsi="Verdana"/>
          <w:color w:val="000000" w:themeColor="text1"/>
          <w:sz w:val="22"/>
          <w:szCs w:val="22"/>
        </w:rPr>
        <w:t>are</w:t>
      </w:r>
      <w:r w:rsidRPr="00FB40E7">
        <w:rPr>
          <w:rFonts w:ascii="Verdana" w:hAnsi="Verdana"/>
          <w:color w:val="000000" w:themeColor="text1"/>
          <w:sz w:val="22"/>
          <w:szCs w:val="22"/>
        </w:rPr>
        <w:t xml:space="preserve"> losing their homes and livelihoods. The </w:t>
      </w:r>
      <w:hyperlink r:id="rId14" w:tgtFrame="_blank" w:history="1">
        <w:r w:rsidRPr="00FB40E7">
          <w:rPr>
            <w:rStyle w:val="Hyperlink"/>
            <w:rFonts w:ascii="Verdana" w:hAnsi="Verdana"/>
            <w:color w:val="000000" w:themeColor="text1"/>
            <w:sz w:val="22"/>
            <w:szCs w:val="22"/>
          </w:rPr>
          <w:t>Missing in Climate Action: Stories of persons with disabilities from the Global South</w:t>
        </w:r>
      </w:hyperlink>
      <w:r w:rsidRPr="00FB40E7">
        <w:rPr>
          <w:rFonts w:ascii="Verdana" w:hAnsi="Verdana"/>
          <w:color w:val="000000" w:themeColor="text1"/>
          <w:sz w:val="22"/>
          <w:szCs w:val="22"/>
        </w:rPr>
        <w:t xml:space="preserve"> highlighted how loss and damage experienced by persons with disabilities often goes unaccounted for due to lack of disaggregated data on disability. In addition, it highlighted the experience of persons with disabilities continuing to face discriminatory laws that can prevent persons with disabilities owning land and assets, which means the impact of damage  can go uncounted. Stories from persons with disabilities detailing the impact of climate change on their lives in </w:t>
      </w:r>
      <w:r w:rsidR="007075B9" w:rsidRPr="00FB40E7">
        <w:rPr>
          <w:rFonts w:ascii="Verdana" w:hAnsi="Verdana"/>
          <w:color w:val="000000" w:themeColor="text1"/>
          <w:sz w:val="22"/>
          <w:szCs w:val="22"/>
        </w:rPr>
        <w:t>Kenya</w:t>
      </w:r>
      <w:r w:rsidRPr="00FB40E7">
        <w:rPr>
          <w:rFonts w:ascii="Verdana" w:hAnsi="Verdana"/>
          <w:color w:val="000000" w:themeColor="text1"/>
          <w:sz w:val="22"/>
          <w:szCs w:val="22"/>
        </w:rPr>
        <w:t xml:space="preserve">, Nepal, Indonesia, Bangladesh and the Philippines can be found in </w:t>
      </w:r>
      <w:hyperlink r:id="rId15" w:tgtFrame="_blank" w:history="1">
        <w:r w:rsidRPr="00FB40E7">
          <w:rPr>
            <w:rStyle w:val="Hyperlink"/>
            <w:rFonts w:ascii="Verdana" w:hAnsi="Verdana"/>
            <w:color w:val="000000" w:themeColor="text1"/>
            <w:sz w:val="22"/>
            <w:szCs w:val="22"/>
          </w:rPr>
          <w:t>The impact of climate change; from people with disabilities in the areas that we work</w:t>
        </w:r>
      </w:hyperlink>
      <w:r w:rsidRPr="00FB40E7">
        <w:rPr>
          <w:rFonts w:ascii="Verdana" w:hAnsi="Verdana"/>
          <w:color w:val="000000" w:themeColor="text1"/>
          <w:sz w:val="22"/>
          <w:szCs w:val="22"/>
        </w:rPr>
        <w:t>. </w:t>
      </w:r>
    </w:p>
    <w:p w14:paraId="5C676A06" w14:textId="77777777" w:rsidR="00FB40E7" w:rsidRPr="00FB40E7" w:rsidRDefault="00FB40E7" w:rsidP="00FB40E7">
      <w:pPr>
        <w:jc w:val="both"/>
        <w:rPr>
          <w:rFonts w:ascii="Verdana" w:hAnsi="Verdana"/>
          <w:color w:val="C00000"/>
          <w:sz w:val="22"/>
          <w:szCs w:val="22"/>
        </w:rPr>
      </w:pPr>
      <w:r w:rsidRPr="00FB40E7">
        <w:rPr>
          <w:rFonts w:ascii="Verdana" w:hAnsi="Verdana"/>
          <w:color w:val="C00000"/>
          <w:sz w:val="22"/>
          <w:szCs w:val="22"/>
        </w:rPr>
        <w:t> </w:t>
      </w:r>
    </w:p>
    <w:p w14:paraId="2F34AF9E" w14:textId="77777777" w:rsidR="00FB40E7" w:rsidRDefault="00FB40E7" w:rsidP="00FB40E7">
      <w:pPr>
        <w:jc w:val="both"/>
        <w:rPr>
          <w:rFonts w:ascii="Verdana" w:hAnsi="Verdana"/>
          <w:color w:val="C00000"/>
          <w:sz w:val="22"/>
          <w:szCs w:val="22"/>
        </w:rPr>
      </w:pPr>
      <w:r w:rsidRPr="00FB40E7">
        <w:rPr>
          <w:rFonts w:ascii="Verdana" w:hAnsi="Verdana"/>
          <w:b/>
          <w:bCs/>
          <w:color w:val="C00000"/>
          <w:sz w:val="22"/>
          <w:szCs w:val="22"/>
        </w:rPr>
        <w:t>Quantitative and qualitative data as well as mechanisms and tools to measure, monitor, report on, and evaluate the impacts of loss and damage</w:t>
      </w:r>
      <w:r w:rsidRPr="00FB40E7">
        <w:rPr>
          <w:rFonts w:ascii="Verdana" w:hAnsi="Verdana"/>
          <w:color w:val="C00000"/>
          <w:sz w:val="22"/>
          <w:szCs w:val="22"/>
        </w:rPr>
        <w:t xml:space="preserve">. </w:t>
      </w:r>
    </w:p>
    <w:p w14:paraId="683ABBBF" w14:textId="77777777" w:rsidR="00FB40E7" w:rsidRDefault="00FB40E7" w:rsidP="00FB40E7">
      <w:pPr>
        <w:jc w:val="both"/>
        <w:rPr>
          <w:rFonts w:ascii="Verdana" w:hAnsi="Verdana"/>
          <w:color w:val="C00000"/>
          <w:sz w:val="22"/>
          <w:szCs w:val="22"/>
        </w:rPr>
      </w:pPr>
    </w:p>
    <w:p w14:paraId="27D8164D" w14:textId="2265393C" w:rsidR="00873499"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 xml:space="preserve">The Human Rights Council has expressed concern that loss and damage to livelihoods caused by sudden and slow-onset events directly and disproportionately affect persons with disabilities, undermining their well-being and their enjoyment of a whole of range of human rights. Locating the data at country level remains problematic, and is outlined more fully by CBM in its paper </w:t>
      </w:r>
      <w:hyperlink r:id="rId16" w:tgtFrame="_blank" w:history="1">
        <w:r w:rsidRPr="00FB40E7">
          <w:rPr>
            <w:rStyle w:val="Hyperlink"/>
            <w:rFonts w:ascii="Verdana" w:hAnsi="Verdana"/>
            <w:color w:val="000000" w:themeColor="text1"/>
            <w:sz w:val="22"/>
            <w:szCs w:val="22"/>
          </w:rPr>
          <w:t>Climate Ch</w:t>
        </w:r>
        <w:r w:rsidRPr="00FB40E7">
          <w:rPr>
            <w:rStyle w:val="Hyperlink"/>
            <w:rFonts w:ascii="Verdana" w:hAnsi="Verdana"/>
            <w:color w:val="000000" w:themeColor="text1"/>
            <w:sz w:val="22"/>
            <w:szCs w:val="22"/>
          </w:rPr>
          <w:t>a</w:t>
        </w:r>
        <w:r w:rsidRPr="00FB40E7">
          <w:rPr>
            <w:rStyle w:val="Hyperlink"/>
            <w:rFonts w:ascii="Verdana" w:hAnsi="Verdana"/>
            <w:color w:val="000000" w:themeColor="text1"/>
            <w:sz w:val="22"/>
            <w:szCs w:val="22"/>
          </w:rPr>
          <w:t>nge and Disability Rights: Discussion Paper (June 2023) - CBM (cbmuk.org.uk)</w:t>
        </w:r>
      </w:hyperlink>
      <w:r w:rsidRPr="00FB40E7">
        <w:rPr>
          <w:rFonts w:ascii="Verdana" w:hAnsi="Verdana"/>
          <w:color w:val="000000" w:themeColor="text1"/>
          <w:sz w:val="22"/>
          <w:szCs w:val="22"/>
        </w:rPr>
        <w:t xml:space="preserve"> in which it is highlighted that “Just as national disability data is limited so too is data to trace the impacts of climate change on person with disabilities.” Resolving this gap this is a key recommendation as the lack of data represents a huge obstacle to developing an appropriate response and channelling it through the national and sub-national public financial management system. Often there is no reliable data about how many people with and without disabilities have died because of climate related events. This gap in data persists even though the regions affected are used to receiving aid due to the constant emergency situations that it finds itself in. </w:t>
      </w:r>
    </w:p>
    <w:p w14:paraId="065B40AD" w14:textId="6B91888C" w:rsidR="00FB40E7" w:rsidRPr="00FB40E7" w:rsidRDefault="00FB40E7" w:rsidP="00FB40E7">
      <w:pPr>
        <w:jc w:val="both"/>
        <w:rPr>
          <w:rFonts w:ascii="Verdana" w:hAnsi="Verdana"/>
          <w:color w:val="C00000"/>
          <w:sz w:val="22"/>
          <w:szCs w:val="22"/>
        </w:rPr>
      </w:pPr>
      <w:r w:rsidRPr="00FB40E7">
        <w:rPr>
          <w:rFonts w:ascii="Verdana" w:hAnsi="Verdana"/>
          <w:color w:val="000000" w:themeColor="text1"/>
          <w:sz w:val="22"/>
          <w:szCs w:val="22"/>
        </w:rPr>
        <w:lastRenderedPageBreak/>
        <w:t xml:space="preserve">The incremental progress being made by countries on disability data creates a challenge for being able to provide evidence on the impact of climate change on the human rights of persons with disabilities in any specific country. Data on disability in general remains underreported or not reported at all and this creates barriers to giving data when it comes to evidence climate impacts. Research however is emerging highlighting the impact. Good examples to highlight include; The Independent Expert on Albinism in </w:t>
      </w:r>
      <w:hyperlink r:id="rId17" w:history="1">
        <w:r w:rsidRPr="00FB40E7">
          <w:rPr>
            <w:rStyle w:val="Hyperlink"/>
            <w:rFonts w:ascii="Verdana" w:hAnsi="Verdana"/>
            <w:sz w:val="22"/>
            <w:szCs w:val="22"/>
          </w:rPr>
          <w:t>202</w:t>
        </w:r>
        <w:r w:rsidR="00873499" w:rsidRPr="00873499">
          <w:rPr>
            <w:rStyle w:val="Hyperlink"/>
            <w:rFonts w:ascii="Verdana" w:hAnsi="Verdana"/>
            <w:sz w:val="22"/>
            <w:szCs w:val="22"/>
          </w:rPr>
          <w:t>3</w:t>
        </w:r>
        <w:r w:rsidRPr="00FB40E7">
          <w:rPr>
            <w:rStyle w:val="Hyperlink"/>
            <w:rFonts w:ascii="Verdana" w:hAnsi="Verdana"/>
            <w:sz w:val="22"/>
            <w:szCs w:val="22"/>
          </w:rPr>
          <w:t xml:space="preserve"> highlighted loss of life and serious risk of violence with respect to persons with albinism</w:t>
        </w:r>
      </w:hyperlink>
      <w:r w:rsidRPr="00FB40E7">
        <w:rPr>
          <w:rFonts w:ascii="Verdana" w:hAnsi="Verdana"/>
          <w:color w:val="000000" w:themeColor="text1"/>
          <w:sz w:val="22"/>
          <w:szCs w:val="22"/>
        </w:rPr>
        <w:t xml:space="preserve">. Research led by Organisations of Persons with Disabilities such as the </w:t>
      </w:r>
      <w:hyperlink r:id="rId18" w:history="1">
        <w:r w:rsidRPr="00FB40E7">
          <w:rPr>
            <w:rStyle w:val="Hyperlink"/>
            <w:rFonts w:ascii="Verdana" w:hAnsi="Verdana"/>
            <w:sz w:val="22"/>
            <w:szCs w:val="22"/>
          </w:rPr>
          <w:t>Pacific Disability Forum</w:t>
        </w:r>
      </w:hyperlink>
      <w:r w:rsidRPr="00FB40E7">
        <w:rPr>
          <w:rFonts w:ascii="Verdana" w:hAnsi="Verdana"/>
          <w:color w:val="000000" w:themeColor="text1"/>
          <w:sz w:val="22"/>
          <w:szCs w:val="22"/>
        </w:rPr>
        <w:t>, has proved extensive additional loss and damage experienced by persons with disabilities. </w:t>
      </w:r>
    </w:p>
    <w:p w14:paraId="75CCCDD0" w14:textId="77777777" w:rsidR="00FB40E7" w:rsidRPr="00FB40E7" w:rsidRDefault="00FB40E7" w:rsidP="00FB40E7">
      <w:pPr>
        <w:jc w:val="both"/>
        <w:rPr>
          <w:rFonts w:ascii="Verdana" w:hAnsi="Verdana"/>
          <w:color w:val="C00000"/>
          <w:sz w:val="22"/>
          <w:szCs w:val="22"/>
        </w:rPr>
      </w:pPr>
      <w:r w:rsidRPr="00FB40E7">
        <w:rPr>
          <w:rFonts w:ascii="Verdana" w:hAnsi="Verdana"/>
          <w:color w:val="C00000"/>
          <w:sz w:val="22"/>
          <w:szCs w:val="22"/>
        </w:rPr>
        <w:t> </w:t>
      </w:r>
    </w:p>
    <w:p w14:paraId="4D00A1C4" w14:textId="77777777" w:rsidR="00FB40E7" w:rsidRPr="00FB40E7" w:rsidRDefault="00FB40E7" w:rsidP="00FB40E7">
      <w:pPr>
        <w:jc w:val="both"/>
        <w:rPr>
          <w:rFonts w:ascii="Verdana" w:hAnsi="Verdana"/>
          <w:color w:val="C00000"/>
          <w:sz w:val="22"/>
          <w:szCs w:val="22"/>
        </w:rPr>
      </w:pPr>
      <w:r w:rsidRPr="00FB40E7">
        <w:rPr>
          <w:rFonts w:ascii="Verdana" w:hAnsi="Verdana"/>
          <w:color w:val="C00000"/>
          <w:sz w:val="22"/>
          <w:szCs w:val="22"/>
        </w:rPr>
        <w:t> </w:t>
      </w:r>
    </w:p>
    <w:p w14:paraId="28732358" w14:textId="0B7DAFF8" w:rsidR="00FB40E7" w:rsidRDefault="00FB40E7" w:rsidP="00FB40E7">
      <w:pPr>
        <w:jc w:val="both"/>
        <w:rPr>
          <w:rFonts w:ascii="Verdana" w:hAnsi="Verdana"/>
          <w:color w:val="000000" w:themeColor="text1"/>
          <w:sz w:val="22"/>
          <w:szCs w:val="22"/>
        </w:rPr>
      </w:pPr>
      <w:r w:rsidRPr="00FB40E7">
        <w:rPr>
          <w:rFonts w:ascii="Verdana" w:hAnsi="Verdana"/>
          <w:b/>
          <w:bCs/>
          <w:color w:val="C00000"/>
          <w:sz w:val="22"/>
          <w:szCs w:val="22"/>
        </w:rPr>
        <w:t>Public policies, legislation, practices, strategies, or institutional arrangements</w:t>
      </w:r>
      <w:r w:rsidRPr="00FB40E7">
        <w:rPr>
          <w:rFonts w:ascii="Verdana" w:hAnsi="Verdana"/>
          <w:color w:val="C00000"/>
          <w:sz w:val="22"/>
          <w:szCs w:val="22"/>
        </w:rPr>
        <w:t>.</w:t>
      </w:r>
      <w:r w:rsidRPr="00FB40E7">
        <w:rPr>
          <w:rFonts w:ascii="Verdana" w:hAnsi="Verdana"/>
          <w:color w:val="000000" w:themeColor="text1"/>
          <w:sz w:val="22"/>
          <w:szCs w:val="22"/>
        </w:rPr>
        <w:t xml:space="preserve"> In 2023, CBM UK published a </w:t>
      </w:r>
      <w:hyperlink r:id="rId19" w:tgtFrame="_blank" w:history="1">
        <w:r w:rsidRPr="00FB40E7">
          <w:rPr>
            <w:rStyle w:val="Hyperlink"/>
            <w:rFonts w:ascii="Verdana" w:hAnsi="Verdana"/>
            <w:color w:val="000000" w:themeColor="text1"/>
            <w:sz w:val="22"/>
            <w:szCs w:val="22"/>
          </w:rPr>
          <w:t>Climate Change and Disability Rights (cbmuk.org.uk)</w:t>
        </w:r>
      </w:hyperlink>
      <w:r w:rsidRPr="00FB40E7">
        <w:rPr>
          <w:rFonts w:ascii="Verdana" w:hAnsi="Verdana"/>
          <w:color w:val="000000" w:themeColor="text1"/>
          <w:sz w:val="22"/>
          <w:szCs w:val="22"/>
        </w:rPr>
        <w:t xml:space="preserve"> , a working paper which focused on asking “Does the climate crisis impact implementation of the Convention on the Rights of Persons with Disabilities (CRPD)? A 3-country study”. The study hypothesised that the costs and damages incurred by climate change, if not met with additional and specific funding, will result in national funds being diverted away from essential government services for marginalised groups. </w:t>
      </w:r>
      <w:r w:rsidR="00873499">
        <w:rPr>
          <w:rFonts w:ascii="Verdana" w:hAnsi="Verdana"/>
          <w:color w:val="000000" w:themeColor="text1"/>
          <w:sz w:val="22"/>
          <w:szCs w:val="22"/>
        </w:rPr>
        <w:t>The key findings detailed below broadly sign post a need for disability inclusive policies and also cross governmental action on disability and climate.</w:t>
      </w:r>
    </w:p>
    <w:p w14:paraId="451D3DBF" w14:textId="77777777" w:rsidR="00FB40E7" w:rsidRDefault="00FB40E7" w:rsidP="00FB40E7">
      <w:pPr>
        <w:ind w:left="720"/>
        <w:jc w:val="both"/>
        <w:rPr>
          <w:rFonts w:ascii="Verdana" w:hAnsi="Verdana"/>
          <w:b/>
          <w:bCs/>
          <w:color w:val="C00000"/>
          <w:sz w:val="22"/>
          <w:szCs w:val="22"/>
        </w:rPr>
      </w:pPr>
    </w:p>
    <w:p w14:paraId="2C4ACA20" w14:textId="2DEF019A"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The key findings included;  </w:t>
      </w:r>
    </w:p>
    <w:p w14:paraId="4C38F302" w14:textId="77777777" w:rsidR="00FB40E7" w:rsidRPr="00FB40E7" w:rsidRDefault="00FB40E7" w:rsidP="00FB40E7">
      <w:pPr>
        <w:numPr>
          <w:ilvl w:val="0"/>
          <w:numId w:val="20"/>
        </w:numPr>
        <w:jc w:val="both"/>
        <w:rPr>
          <w:rFonts w:ascii="Verdana" w:hAnsi="Verdana"/>
          <w:color w:val="000000" w:themeColor="text1"/>
          <w:sz w:val="22"/>
          <w:szCs w:val="22"/>
        </w:rPr>
      </w:pPr>
      <w:r w:rsidRPr="00FB40E7">
        <w:rPr>
          <w:rFonts w:ascii="Verdana" w:hAnsi="Verdana"/>
          <w:color w:val="000000" w:themeColor="text1"/>
          <w:sz w:val="22"/>
          <w:szCs w:val="22"/>
        </w:rPr>
        <w:t>Lack of transparency of government budgets both centrally and decentralised across different ministries makes it difficult to understand where money is being spent and potentially being re-allocated during times of climate crisis; </w:t>
      </w:r>
    </w:p>
    <w:p w14:paraId="3FCF7535" w14:textId="77777777" w:rsidR="00FB40E7" w:rsidRPr="00FB40E7" w:rsidRDefault="00FB40E7" w:rsidP="00FB40E7">
      <w:pPr>
        <w:numPr>
          <w:ilvl w:val="0"/>
          <w:numId w:val="20"/>
        </w:numPr>
        <w:jc w:val="both"/>
        <w:rPr>
          <w:rFonts w:ascii="Verdana" w:hAnsi="Verdana"/>
          <w:color w:val="000000" w:themeColor="text1"/>
          <w:sz w:val="22"/>
          <w:szCs w:val="22"/>
        </w:rPr>
      </w:pPr>
      <w:r w:rsidRPr="00FB40E7">
        <w:rPr>
          <w:rFonts w:ascii="Verdana" w:hAnsi="Verdana"/>
          <w:color w:val="000000" w:themeColor="text1"/>
          <w:sz w:val="22"/>
          <w:szCs w:val="22"/>
        </w:rPr>
        <w:t>With increasing costs of climate crisis, disability was not a key priority in any areas, including policy and finance allocation for the governments in each of our case study countries</w:t>
      </w:r>
      <w:r w:rsidRPr="00FB40E7">
        <w:rPr>
          <w:rFonts w:ascii="Verdana" w:hAnsi="Verdana"/>
          <w:b/>
          <w:bCs/>
          <w:color w:val="000000" w:themeColor="text1"/>
          <w:sz w:val="22"/>
          <w:szCs w:val="22"/>
        </w:rPr>
        <w:t>. </w:t>
      </w:r>
      <w:r w:rsidRPr="00FB40E7">
        <w:rPr>
          <w:rFonts w:ascii="Verdana" w:hAnsi="Verdana"/>
          <w:color w:val="000000" w:themeColor="text1"/>
          <w:sz w:val="22"/>
          <w:szCs w:val="22"/>
        </w:rPr>
        <w:t> </w:t>
      </w:r>
    </w:p>
    <w:p w14:paraId="14D05829" w14:textId="77777777" w:rsidR="00FB40E7" w:rsidRPr="00FB40E7" w:rsidRDefault="00FB40E7" w:rsidP="00FB40E7">
      <w:pPr>
        <w:numPr>
          <w:ilvl w:val="0"/>
          <w:numId w:val="20"/>
        </w:numPr>
        <w:jc w:val="both"/>
        <w:rPr>
          <w:rFonts w:ascii="Verdana" w:hAnsi="Verdana"/>
          <w:color w:val="000000" w:themeColor="text1"/>
          <w:sz w:val="22"/>
          <w:szCs w:val="22"/>
        </w:rPr>
      </w:pPr>
      <w:r w:rsidRPr="00FB40E7">
        <w:rPr>
          <w:rFonts w:ascii="Verdana" w:hAnsi="Verdana"/>
          <w:color w:val="000000" w:themeColor="text1"/>
          <w:sz w:val="22"/>
          <w:szCs w:val="22"/>
        </w:rPr>
        <w:t>Organisations of Persons with Disabilities (OPDs) and persons with disabilities are not systematically included or meaningfully consulted in budgetary decision making for policies, even those that specifically relate to persons with disabilities, both within and outside the context of climate change.  </w:t>
      </w:r>
    </w:p>
    <w:p w14:paraId="17D2D192" w14:textId="77777777" w:rsidR="00FB40E7" w:rsidRPr="00FB40E7" w:rsidRDefault="00FB40E7" w:rsidP="00FB40E7">
      <w:pPr>
        <w:numPr>
          <w:ilvl w:val="0"/>
          <w:numId w:val="20"/>
        </w:numPr>
        <w:jc w:val="both"/>
        <w:rPr>
          <w:rFonts w:ascii="Verdana" w:hAnsi="Verdana"/>
          <w:color w:val="000000" w:themeColor="text1"/>
          <w:sz w:val="22"/>
          <w:szCs w:val="22"/>
        </w:rPr>
      </w:pPr>
      <w:r w:rsidRPr="00FB40E7">
        <w:rPr>
          <w:rFonts w:ascii="Verdana" w:hAnsi="Verdana"/>
          <w:color w:val="000000" w:themeColor="text1"/>
          <w:sz w:val="22"/>
          <w:szCs w:val="22"/>
        </w:rPr>
        <w:t>Structural gaps in communication and coordination between ministries make cross communication challenging between the departments working on the implementation of disability rights and departments working on climate adaptation and mitigation</w:t>
      </w:r>
      <w:r w:rsidRPr="00FB40E7">
        <w:rPr>
          <w:rFonts w:ascii="Verdana" w:hAnsi="Verdana"/>
          <w:b/>
          <w:bCs/>
          <w:color w:val="000000" w:themeColor="text1"/>
          <w:sz w:val="22"/>
          <w:szCs w:val="22"/>
        </w:rPr>
        <w:t>. </w:t>
      </w:r>
      <w:r w:rsidRPr="00FB40E7">
        <w:rPr>
          <w:rFonts w:ascii="Verdana" w:hAnsi="Verdana"/>
          <w:color w:val="000000" w:themeColor="text1"/>
          <w:sz w:val="22"/>
          <w:szCs w:val="22"/>
        </w:rPr>
        <w:t> </w:t>
      </w:r>
    </w:p>
    <w:p w14:paraId="0DBE9C1E" w14:textId="77777777" w:rsidR="00FB40E7" w:rsidRPr="00FB40E7" w:rsidRDefault="00FB40E7" w:rsidP="00FB40E7">
      <w:pPr>
        <w:jc w:val="both"/>
        <w:rPr>
          <w:rFonts w:ascii="Verdana" w:hAnsi="Verdana"/>
          <w:color w:val="C00000"/>
          <w:sz w:val="22"/>
          <w:szCs w:val="22"/>
        </w:rPr>
      </w:pPr>
      <w:r w:rsidRPr="00FB40E7">
        <w:rPr>
          <w:rFonts w:ascii="Verdana" w:hAnsi="Verdana"/>
          <w:color w:val="C00000"/>
          <w:sz w:val="22"/>
          <w:szCs w:val="22"/>
        </w:rPr>
        <w:t> </w:t>
      </w:r>
    </w:p>
    <w:p w14:paraId="6477E8B6" w14:textId="77777777" w:rsidR="00FB40E7" w:rsidRPr="00FB40E7" w:rsidRDefault="00FB40E7" w:rsidP="00FB40E7">
      <w:pPr>
        <w:jc w:val="both"/>
        <w:rPr>
          <w:rFonts w:ascii="Verdana" w:hAnsi="Verdana"/>
          <w:color w:val="C00000"/>
          <w:sz w:val="22"/>
          <w:szCs w:val="22"/>
        </w:rPr>
      </w:pPr>
      <w:r w:rsidRPr="00FB40E7">
        <w:rPr>
          <w:rFonts w:ascii="Verdana" w:hAnsi="Verdana"/>
          <w:b/>
          <w:bCs/>
          <w:color w:val="C00000"/>
          <w:sz w:val="22"/>
          <w:szCs w:val="22"/>
        </w:rPr>
        <w:t>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w:t>
      </w:r>
      <w:r w:rsidRPr="00FB40E7">
        <w:rPr>
          <w:rFonts w:ascii="Verdana" w:hAnsi="Verdana"/>
          <w:color w:val="C00000"/>
          <w:sz w:val="22"/>
          <w:szCs w:val="22"/>
        </w:rPr>
        <w:t> </w:t>
      </w:r>
    </w:p>
    <w:p w14:paraId="672788B3" w14:textId="77777777" w:rsidR="00FB40E7" w:rsidRPr="00FB40E7" w:rsidRDefault="00FB40E7" w:rsidP="00FB40E7">
      <w:pPr>
        <w:jc w:val="both"/>
        <w:rPr>
          <w:rFonts w:ascii="Verdana" w:hAnsi="Verdana"/>
          <w:color w:val="C00000"/>
          <w:sz w:val="22"/>
          <w:szCs w:val="22"/>
        </w:rPr>
      </w:pPr>
      <w:r w:rsidRPr="00FB40E7">
        <w:rPr>
          <w:rFonts w:ascii="Verdana" w:hAnsi="Verdana"/>
          <w:color w:val="C00000"/>
          <w:sz w:val="22"/>
          <w:szCs w:val="22"/>
        </w:rPr>
        <w:t> </w:t>
      </w:r>
    </w:p>
    <w:p w14:paraId="72B41B28" w14:textId="77777777"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 xml:space="preserve">The UN Special Rapporteur on climate change and human rights in his report to the General Assembly in 2022 highlighted a ‘participation disconnect’ between those who are at most risk of being affected by climate change impacts and those who participate and are represented in political and decision-making processes. </w:t>
      </w:r>
      <w:r w:rsidRPr="00FB40E7">
        <w:rPr>
          <w:rFonts w:ascii="Verdana" w:hAnsi="Verdana"/>
          <w:color w:val="000000" w:themeColor="text1"/>
          <w:sz w:val="22"/>
          <w:szCs w:val="22"/>
        </w:rPr>
        <w:lastRenderedPageBreak/>
        <w:t>The UNSR reiterates that the voices of those most affected must be heard and the losses and damages they are suffering must be understood and accounted for. </w:t>
      </w:r>
    </w:p>
    <w:p w14:paraId="0282CF76" w14:textId="77777777" w:rsidR="00FB40E7" w:rsidRPr="00FB40E7" w:rsidRDefault="00FB40E7" w:rsidP="00FB40E7">
      <w:pPr>
        <w:jc w:val="both"/>
        <w:rPr>
          <w:rFonts w:ascii="Verdana" w:hAnsi="Verdana"/>
          <w:color w:val="000000" w:themeColor="text1"/>
          <w:sz w:val="22"/>
          <w:szCs w:val="22"/>
        </w:rPr>
      </w:pPr>
      <w:hyperlink r:id="rId20" w:tgtFrame="_blank" w:history="1">
        <w:r w:rsidRPr="00FB40E7">
          <w:rPr>
            <w:rStyle w:val="Hyperlink"/>
            <w:rFonts w:ascii="Verdana" w:hAnsi="Verdana"/>
            <w:color w:val="000000" w:themeColor="text1"/>
            <w:sz w:val="22"/>
            <w:szCs w:val="22"/>
          </w:rPr>
          <w:t>Climate Change and Disability Rights (cbmuk.org.uk)</w:t>
        </w:r>
      </w:hyperlink>
      <w:r w:rsidRPr="00FB40E7">
        <w:rPr>
          <w:rFonts w:ascii="Verdana" w:hAnsi="Verdana"/>
          <w:color w:val="000000" w:themeColor="text1"/>
          <w:sz w:val="22"/>
          <w:szCs w:val="22"/>
        </w:rPr>
        <w:t xml:space="preserve"> points outs out that crucially the fact that many Governments are not reporting or complying with their obligations under the CRPD means that persons with disabilities, as rights holders and active citizens, are not included across all Government policy priorities, programmes and budgets. This has to change.  </w:t>
      </w:r>
    </w:p>
    <w:p w14:paraId="6F5D93FE" w14:textId="77777777" w:rsidR="00FB40E7" w:rsidRP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 </w:t>
      </w:r>
    </w:p>
    <w:p w14:paraId="740364F8" w14:textId="77777777" w:rsidR="00FB40E7" w:rsidRDefault="00FB40E7" w:rsidP="00FB40E7">
      <w:pPr>
        <w:jc w:val="both"/>
        <w:rPr>
          <w:rFonts w:ascii="Verdana" w:hAnsi="Verdana"/>
          <w:color w:val="000000" w:themeColor="text1"/>
          <w:sz w:val="22"/>
          <w:szCs w:val="22"/>
        </w:rPr>
      </w:pPr>
      <w:r w:rsidRPr="00FB40E7">
        <w:rPr>
          <w:rFonts w:ascii="Verdana" w:hAnsi="Verdana"/>
          <w:color w:val="000000" w:themeColor="text1"/>
          <w:sz w:val="22"/>
          <w:szCs w:val="22"/>
        </w:rPr>
        <w:t>Inclusive financing and budgetary processes must be a key component of the alignment of climate response with the principles of the CRPD and protection of the rights of persons with disabilities.  This includes being central to mechanisms and calculations for loss and damage. While the funding mechanisms for covering loss and damage is currently being negotiated by governments, there must be recognition of the need for those funds and their distribution to be inclusive of persons with disabilities and be CRPD compliant. Insurance schemes, for example, often discriminate against persons with disabilities so if these are used in response to loss and damage, they must be designed to be disability inclusive. </w:t>
      </w:r>
    </w:p>
    <w:p w14:paraId="72D509C3" w14:textId="77777777" w:rsidR="00FB40E7" w:rsidRDefault="00FB40E7" w:rsidP="00FB40E7">
      <w:pPr>
        <w:jc w:val="both"/>
        <w:rPr>
          <w:rFonts w:ascii="Verdana" w:hAnsi="Verdana"/>
          <w:color w:val="000000" w:themeColor="text1"/>
          <w:sz w:val="22"/>
          <w:szCs w:val="22"/>
        </w:rPr>
      </w:pPr>
    </w:p>
    <w:p w14:paraId="6FCFE5F3" w14:textId="78E7D40F" w:rsidR="007075B9" w:rsidRDefault="007075B9" w:rsidP="00FB40E7">
      <w:pPr>
        <w:jc w:val="both"/>
        <w:rPr>
          <w:rFonts w:ascii="Verdana" w:hAnsi="Verdana"/>
          <w:color w:val="000000" w:themeColor="text1"/>
          <w:sz w:val="22"/>
          <w:szCs w:val="22"/>
        </w:rPr>
      </w:pPr>
      <w:r>
        <w:rPr>
          <w:rFonts w:ascii="Verdana" w:hAnsi="Verdana"/>
          <w:color w:val="000000" w:themeColor="text1"/>
          <w:sz w:val="22"/>
          <w:szCs w:val="22"/>
        </w:rPr>
        <w:t xml:space="preserve">END </w:t>
      </w:r>
    </w:p>
    <w:p w14:paraId="322A0CFC" w14:textId="77777777" w:rsidR="009423CD" w:rsidRPr="009423CD" w:rsidRDefault="009423CD" w:rsidP="009423CD">
      <w:pPr>
        <w:jc w:val="both"/>
        <w:rPr>
          <w:rFonts w:ascii="Verdana" w:hAnsi="Verdana"/>
          <w:color w:val="C00000"/>
          <w:sz w:val="22"/>
          <w:szCs w:val="22"/>
        </w:rPr>
      </w:pPr>
    </w:p>
    <w:p w14:paraId="7FE12D61" w14:textId="04D52121" w:rsidR="33F9C342" w:rsidRPr="00A14D4B" w:rsidRDefault="00787CF5" w:rsidP="006D2857">
      <w:pPr>
        <w:jc w:val="both"/>
        <w:rPr>
          <w:rFonts w:ascii="Verdana" w:hAnsi="Verdana"/>
          <w:b/>
          <w:bCs/>
          <w:color w:val="C00000"/>
          <w:sz w:val="22"/>
          <w:szCs w:val="22"/>
          <w:lang w:val="en-US"/>
        </w:rPr>
      </w:pPr>
      <w:r w:rsidRPr="00A14D4B">
        <w:rPr>
          <w:rFonts w:ascii="Verdana" w:hAnsi="Verdana"/>
          <w:b/>
          <w:bCs/>
          <w:color w:val="C00000"/>
          <w:sz w:val="22"/>
          <w:szCs w:val="22"/>
          <w:lang w:val="en-US"/>
        </w:rPr>
        <w:t>For further information contact:</w:t>
      </w:r>
    </w:p>
    <w:p w14:paraId="6C2414C7" w14:textId="77777777" w:rsidR="00A14D4B" w:rsidRDefault="00A14D4B" w:rsidP="00787CF5">
      <w:pPr>
        <w:rPr>
          <w:rFonts w:ascii="Verdana" w:hAnsi="Verdana"/>
          <w:color w:val="000000" w:themeColor="text1"/>
          <w:sz w:val="22"/>
          <w:szCs w:val="22"/>
          <w:lang w:val="en-US"/>
        </w:rPr>
      </w:pPr>
    </w:p>
    <w:p w14:paraId="607E03FD" w14:textId="025759FE" w:rsidR="00787CF5" w:rsidRDefault="00787CF5" w:rsidP="00787CF5">
      <w:pPr>
        <w:rPr>
          <w:rFonts w:ascii="Verdana" w:hAnsi="Verdana"/>
          <w:color w:val="000000" w:themeColor="text1"/>
          <w:sz w:val="22"/>
          <w:szCs w:val="22"/>
          <w:lang w:val="en-US"/>
        </w:rPr>
      </w:pPr>
      <w:r w:rsidRPr="00787CF5">
        <w:rPr>
          <w:rFonts w:ascii="Verdana" w:hAnsi="Verdana"/>
          <w:color w:val="000000" w:themeColor="text1"/>
          <w:sz w:val="22"/>
          <w:szCs w:val="22"/>
          <w:lang w:val="en-US"/>
        </w:rPr>
        <w:t xml:space="preserve">Mary Keogh, Advocacy Director, CBM Global Disability Inclusion </w:t>
      </w:r>
      <w:hyperlink r:id="rId21" w:history="1">
        <w:r w:rsidRPr="006376E1">
          <w:rPr>
            <w:rStyle w:val="Hyperlink"/>
            <w:rFonts w:ascii="Verdana" w:hAnsi="Verdana"/>
            <w:sz w:val="22"/>
            <w:szCs w:val="22"/>
            <w:lang w:val="en-US"/>
          </w:rPr>
          <w:t>mary.keogh@cbm-global.org</w:t>
        </w:r>
      </w:hyperlink>
    </w:p>
    <w:p w14:paraId="1632017A" w14:textId="77777777" w:rsidR="00787CF5" w:rsidRPr="00787CF5" w:rsidRDefault="00787CF5" w:rsidP="006D2857">
      <w:pPr>
        <w:jc w:val="both"/>
        <w:rPr>
          <w:rFonts w:ascii="Verdana" w:hAnsi="Verdana"/>
          <w:color w:val="000000" w:themeColor="text1"/>
          <w:sz w:val="22"/>
          <w:szCs w:val="22"/>
          <w:lang w:val="en-US"/>
        </w:rPr>
      </w:pPr>
    </w:p>
    <w:p w14:paraId="2A3440B5" w14:textId="12EA6160" w:rsidR="00787CF5" w:rsidRPr="00787CF5" w:rsidRDefault="00787CF5" w:rsidP="006D2857">
      <w:pPr>
        <w:jc w:val="both"/>
        <w:rPr>
          <w:rFonts w:ascii="Verdana" w:hAnsi="Verdana"/>
          <w:color w:val="000000" w:themeColor="text1"/>
          <w:sz w:val="22"/>
          <w:szCs w:val="22"/>
          <w:lang w:val="en-US"/>
        </w:rPr>
      </w:pPr>
      <w:r w:rsidRPr="00787CF5">
        <w:rPr>
          <w:rFonts w:ascii="Verdana" w:hAnsi="Verdana"/>
          <w:color w:val="000000" w:themeColor="text1"/>
          <w:sz w:val="22"/>
          <w:szCs w:val="22"/>
          <w:lang w:val="en-US"/>
        </w:rPr>
        <w:t xml:space="preserve">Read more about our </w:t>
      </w:r>
      <w:hyperlink r:id="rId22" w:history="1">
        <w:r w:rsidRPr="00A14D4B">
          <w:rPr>
            <w:rStyle w:val="Hyperlink"/>
            <w:rFonts w:ascii="Verdana" w:hAnsi="Verdana"/>
            <w:sz w:val="22"/>
            <w:szCs w:val="22"/>
            <w:lang w:val="en-US"/>
          </w:rPr>
          <w:t>climate advocacy</w:t>
        </w:r>
      </w:hyperlink>
      <w:r w:rsidRPr="00787CF5">
        <w:rPr>
          <w:rFonts w:ascii="Verdana" w:hAnsi="Verdana"/>
          <w:color w:val="000000" w:themeColor="text1"/>
          <w:sz w:val="22"/>
          <w:szCs w:val="22"/>
          <w:lang w:val="en-US"/>
        </w:rPr>
        <w:t xml:space="preserve"> </w:t>
      </w:r>
      <w:r w:rsidR="003D0171" w:rsidRPr="00787CF5">
        <w:rPr>
          <w:rFonts w:ascii="Verdana" w:hAnsi="Verdana"/>
          <w:color w:val="000000" w:themeColor="text1"/>
          <w:sz w:val="22"/>
          <w:szCs w:val="22"/>
          <w:lang w:val="en-US"/>
        </w:rPr>
        <w:t>work.</w:t>
      </w:r>
      <w:r>
        <w:rPr>
          <w:rFonts w:ascii="Verdana" w:hAnsi="Verdana"/>
          <w:color w:val="000000" w:themeColor="text1"/>
          <w:sz w:val="22"/>
          <w:szCs w:val="22"/>
          <w:lang w:val="en-US"/>
        </w:rPr>
        <w:t xml:space="preserve"> </w:t>
      </w:r>
      <w:r w:rsidRPr="00787CF5">
        <w:rPr>
          <w:rFonts w:ascii="Verdana" w:hAnsi="Verdana"/>
          <w:color w:val="000000" w:themeColor="text1"/>
          <w:sz w:val="22"/>
          <w:szCs w:val="22"/>
          <w:lang w:val="en-US"/>
        </w:rPr>
        <w:t xml:space="preserve"> </w:t>
      </w:r>
    </w:p>
    <w:p w14:paraId="56F9033D" w14:textId="77777777" w:rsidR="00787CF5" w:rsidRDefault="00787CF5" w:rsidP="006D2857">
      <w:pPr>
        <w:jc w:val="both"/>
        <w:rPr>
          <w:rFonts w:ascii="Verdana" w:hAnsi="Verdana"/>
          <w:color w:val="C00000"/>
          <w:sz w:val="22"/>
          <w:szCs w:val="22"/>
          <w:lang w:val="en-US"/>
        </w:rPr>
      </w:pPr>
    </w:p>
    <w:sectPr w:rsidR="00787CF5">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FB8C" w14:textId="77777777" w:rsidR="006E0EEA" w:rsidRDefault="006E0EEA">
      <w:r>
        <w:separator/>
      </w:r>
    </w:p>
  </w:endnote>
  <w:endnote w:type="continuationSeparator" w:id="0">
    <w:p w14:paraId="47D4073A" w14:textId="77777777" w:rsidR="006E0EEA" w:rsidRDefault="006E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B2C9585" w14:paraId="0D1C633C" w14:textId="77777777" w:rsidTr="006D2857">
      <w:trPr>
        <w:trHeight w:val="300"/>
      </w:trPr>
      <w:tc>
        <w:tcPr>
          <w:tcW w:w="3005" w:type="dxa"/>
        </w:tcPr>
        <w:p w14:paraId="4935D802" w14:textId="6914505A" w:rsidR="1B2C9585" w:rsidRDefault="1B2C9585" w:rsidP="006D2857">
          <w:pPr>
            <w:pStyle w:val="Header"/>
            <w:ind w:left="-115"/>
          </w:pPr>
        </w:p>
      </w:tc>
      <w:tc>
        <w:tcPr>
          <w:tcW w:w="3005" w:type="dxa"/>
        </w:tcPr>
        <w:p w14:paraId="0DA142CB" w14:textId="4E930884" w:rsidR="1B2C9585" w:rsidRDefault="1B2C9585" w:rsidP="006D2857">
          <w:pPr>
            <w:pStyle w:val="Header"/>
            <w:jc w:val="center"/>
          </w:pPr>
        </w:p>
      </w:tc>
      <w:tc>
        <w:tcPr>
          <w:tcW w:w="3005" w:type="dxa"/>
        </w:tcPr>
        <w:p w14:paraId="0AF24450" w14:textId="16080E0A" w:rsidR="1B2C9585" w:rsidRDefault="1B2C9585" w:rsidP="006D2857">
          <w:pPr>
            <w:pStyle w:val="Header"/>
            <w:ind w:right="-115"/>
            <w:jc w:val="right"/>
          </w:pPr>
        </w:p>
      </w:tc>
    </w:tr>
  </w:tbl>
  <w:p w14:paraId="3DABFD36" w14:textId="509F09B9" w:rsidR="1B2C9585" w:rsidRDefault="1B2C9585" w:rsidP="006D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A8C3" w14:textId="77777777" w:rsidR="006E0EEA" w:rsidRDefault="006E0EEA">
      <w:r>
        <w:separator/>
      </w:r>
    </w:p>
  </w:footnote>
  <w:footnote w:type="continuationSeparator" w:id="0">
    <w:p w14:paraId="62FFD028" w14:textId="77777777" w:rsidR="006E0EEA" w:rsidRDefault="006E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B2C9585" w14:paraId="1FA03546" w14:textId="77777777" w:rsidTr="33F9C342">
      <w:trPr>
        <w:trHeight w:val="300"/>
      </w:trPr>
      <w:tc>
        <w:tcPr>
          <w:tcW w:w="3005" w:type="dxa"/>
        </w:tcPr>
        <w:p w14:paraId="0283414E" w14:textId="5EB4E887" w:rsidR="1B2C9585" w:rsidRDefault="1B2C9585" w:rsidP="33F9C342">
          <w:pPr>
            <w:pStyle w:val="Header"/>
            <w:ind w:left="-115"/>
          </w:pPr>
        </w:p>
      </w:tc>
      <w:tc>
        <w:tcPr>
          <w:tcW w:w="3005" w:type="dxa"/>
        </w:tcPr>
        <w:p w14:paraId="3BF40BBF" w14:textId="6C7498DB" w:rsidR="1B2C9585" w:rsidRDefault="1B2C9585" w:rsidP="006D2857">
          <w:pPr>
            <w:pStyle w:val="Header"/>
            <w:jc w:val="center"/>
          </w:pPr>
        </w:p>
      </w:tc>
      <w:tc>
        <w:tcPr>
          <w:tcW w:w="3005" w:type="dxa"/>
        </w:tcPr>
        <w:p w14:paraId="554A3F35" w14:textId="07C1EFE4" w:rsidR="1B2C9585" w:rsidRDefault="1B2C9585" w:rsidP="006D2857">
          <w:pPr>
            <w:pStyle w:val="Header"/>
            <w:ind w:right="-115"/>
            <w:jc w:val="right"/>
          </w:pPr>
        </w:p>
      </w:tc>
    </w:tr>
  </w:tbl>
  <w:p w14:paraId="60121666" w14:textId="540A29C1" w:rsidR="1B2C9585" w:rsidRDefault="1B2C9585" w:rsidP="006D2857">
    <w:pPr>
      <w:pStyle w:val="Header"/>
    </w:pPr>
  </w:p>
</w:hdr>
</file>

<file path=word/intelligence2.xml><?xml version="1.0" encoding="utf-8"?>
<int2:intelligence xmlns:int2="http://schemas.microsoft.com/office/intelligence/2020/intelligence" xmlns:oel="http://schemas.microsoft.com/office/2019/extlst">
  <int2:observations>
    <int2:textHash int2:hashCode="ttSnw1viVL/jtH" int2:id="503MwqG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5ACE"/>
    <w:multiLevelType w:val="hybridMultilevel"/>
    <w:tmpl w:val="E3A4B0E6"/>
    <w:lvl w:ilvl="0" w:tplc="17FC6146">
      <w:start w:val="1"/>
      <w:numFmt w:val="bullet"/>
      <w:lvlText w:val="·"/>
      <w:lvlJc w:val="left"/>
      <w:pPr>
        <w:ind w:left="720" w:hanging="360"/>
      </w:pPr>
      <w:rPr>
        <w:rFonts w:ascii="Symbol" w:hAnsi="Symbol" w:hint="default"/>
      </w:rPr>
    </w:lvl>
    <w:lvl w:ilvl="1" w:tplc="25C8DF8A">
      <w:start w:val="1"/>
      <w:numFmt w:val="bullet"/>
      <w:lvlText w:val="o"/>
      <w:lvlJc w:val="left"/>
      <w:pPr>
        <w:ind w:left="1440" w:hanging="360"/>
      </w:pPr>
      <w:rPr>
        <w:rFonts w:ascii="Courier New" w:hAnsi="Courier New" w:hint="default"/>
      </w:rPr>
    </w:lvl>
    <w:lvl w:ilvl="2" w:tplc="5DAC2924">
      <w:start w:val="1"/>
      <w:numFmt w:val="bullet"/>
      <w:lvlText w:val=""/>
      <w:lvlJc w:val="left"/>
      <w:pPr>
        <w:ind w:left="2160" w:hanging="360"/>
      </w:pPr>
      <w:rPr>
        <w:rFonts w:ascii="Wingdings" w:hAnsi="Wingdings" w:hint="default"/>
      </w:rPr>
    </w:lvl>
    <w:lvl w:ilvl="3" w:tplc="BC5EDD54">
      <w:start w:val="1"/>
      <w:numFmt w:val="bullet"/>
      <w:lvlText w:val=""/>
      <w:lvlJc w:val="left"/>
      <w:pPr>
        <w:ind w:left="2880" w:hanging="360"/>
      </w:pPr>
      <w:rPr>
        <w:rFonts w:ascii="Symbol" w:hAnsi="Symbol" w:hint="default"/>
      </w:rPr>
    </w:lvl>
    <w:lvl w:ilvl="4" w:tplc="91947668">
      <w:start w:val="1"/>
      <w:numFmt w:val="bullet"/>
      <w:lvlText w:val="o"/>
      <w:lvlJc w:val="left"/>
      <w:pPr>
        <w:ind w:left="3600" w:hanging="360"/>
      </w:pPr>
      <w:rPr>
        <w:rFonts w:ascii="Courier New" w:hAnsi="Courier New" w:hint="default"/>
      </w:rPr>
    </w:lvl>
    <w:lvl w:ilvl="5" w:tplc="105E6C82">
      <w:start w:val="1"/>
      <w:numFmt w:val="bullet"/>
      <w:lvlText w:val=""/>
      <w:lvlJc w:val="left"/>
      <w:pPr>
        <w:ind w:left="4320" w:hanging="360"/>
      </w:pPr>
      <w:rPr>
        <w:rFonts w:ascii="Wingdings" w:hAnsi="Wingdings" w:hint="default"/>
      </w:rPr>
    </w:lvl>
    <w:lvl w:ilvl="6" w:tplc="530AFD54">
      <w:start w:val="1"/>
      <w:numFmt w:val="bullet"/>
      <w:lvlText w:val=""/>
      <w:lvlJc w:val="left"/>
      <w:pPr>
        <w:ind w:left="5040" w:hanging="360"/>
      </w:pPr>
      <w:rPr>
        <w:rFonts w:ascii="Symbol" w:hAnsi="Symbol" w:hint="default"/>
      </w:rPr>
    </w:lvl>
    <w:lvl w:ilvl="7" w:tplc="03FC5D2A">
      <w:start w:val="1"/>
      <w:numFmt w:val="bullet"/>
      <w:lvlText w:val="o"/>
      <w:lvlJc w:val="left"/>
      <w:pPr>
        <w:ind w:left="5760" w:hanging="360"/>
      </w:pPr>
      <w:rPr>
        <w:rFonts w:ascii="Courier New" w:hAnsi="Courier New" w:hint="default"/>
      </w:rPr>
    </w:lvl>
    <w:lvl w:ilvl="8" w:tplc="9B882AB0">
      <w:start w:val="1"/>
      <w:numFmt w:val="bullet"/>
      <w:lvlText w:val=""/>
      <w:lvlJc w:val="left"/>
      <w:pPr>
        <w:ind w:left="6480" w:hanging="360"/>
      </w:pPr>
      <w:rPr>
        <w:rFonts w:ascii="Wingdings" w:hAnsi="Wingdings" w:hint="default"/>
      </w:rPr>
    </w:lvl>
  </w:abstractNum>
  <w:abstractNum w:abstractNumId="1" w15:restartNumberingAfterBreak="0">
    <w:nsid w:val="0692722A"/>
    <w:multiLevelType w:val="hybridMultilevel"/>
    <w:tmpl w:val="B64AAF46"/>
    <w:lvl w:ilvl="0" w:tplc="C238504E">
      <w:start w:val="1"/>
      <w:numFmt w:val="bullet"/>
      <w:lvlText w:val="·"/>
      <w:lvlJc w:val="left"/>
      <w:pPr>
        <w:ind w:left="720" w:hanging="360"/>
      </w:pPr>
      <w:rPr>
        <w:rFonts w:ascii="Symbol" w:hAnsi="Symbol" w:hint="default"/>
      </w:rPr>
    </w:lvl>
    <w:lvl w:ilvl="1" w:tplc="5AD032A2">
      <w:start w:val="1"/>
      <w:numFmt w:val="bullet"/>
      <w:lvlText w:val="o"/>
      <w:lvlJc w:val="left"/>
      <w:pPr>
        <w:ind w:left="1440" w:hanging="360"/>
      </w:pPr>
      <w:rPr>
        <w:rFonts w:ascii="Courier New" w:hAnsi="Courier New" w:hint="default"/>
      </w:rPr>
    </w:lvl>
    <w:lvl w:ilvl="2" w:tplc="F9ACD3E6">
      <w:start w:val="1"/>
      <w:numFmt w:val="bullet"/>
      <w:lvlText w:val=""/>
      <w:lvlJc w:val="left"/>
      <w:pPr>
        <w:ind w:left="2160" w:hanging="360"/>
      </w:pPr>
      <w:rPr>
        <w:rFonts w:ascii="Wingdings" w:hAnsi="Wingdings" w:hint="default"/>
      </w:rPr>
    </w:lvl>
    <w:lvl w:ilvl="3" w:tplc="A63000AA">
      <w:start w:val="1"/>
      <w:numFmt w:val="bullet"/>
      <w:lvlText w:val=""/>
      <w:lvlJc w:val="left"/>
      <w:pPr>
        <w:ind w:left="2880" w:hanging="360"/>
      </w:pPr>
      <w:rPr>
        <w:rFonts w:ascii="Symbol" w:hAnsi="Symbol" w:hint="default"/>
      </w:rPr>
    </w:lvl>
    <w:lvl w:ilvl="4" w:tplc="D1485222">
      <w:start w:val="1"/>
      <w:numFmt w:val="bullet"/>
      <w:lvlText w:val="o"/>
      <w:lvlJc w:val="left"/>
      <w:pPr>
        <w:ind w:left="3600" w:hanging="360"/>
      </w:pPr>
      <w:rPr>
        <w:rFonts w:ascii="Courier New" w:hAnsi="Courier New" w:hint="default"/>
      </w:rPr>
    </w:lvl>
    <w:lvl w:ilvl="5" w:tplc="7B141FBC">
      <w:start w:val="1"/>
      <w:numFmt w:val="bullet"/>
      <w:lvlText w:val=""/>
      <w:lvlJc w:val="left"/>
      <w:pPr>
        <w:ind w:left="4320" w:hanging="360"/>
      </w:pPr>
      <w:rPr>
        <w:rFonts w:ascii="Wingdings" w:hAnsi="Wingdings" w:hint="default"/>
      </w:rPr>
    </w:lvl>
    <w:lvl w:ilvl="6" w:tplc="E3B8B2D2">
      <w:start w:val="1"/>
      <w:numFmt w:val="bullet"/>
      <w:lvlText w:val=""/>
      <w:lvlJc w:val="left"/>
      <w:pPr>
        <w:ind w:left="5040" w:hanging="360"/>
      </w:pPr>
      <w:rPr>
        <w:rFonts w:ascii="Symbol" w:hAnsi="Symbol" w:hint="default"/>
      </w:rPr>
    </w:lvl>
    <w:lvl w:ilvl="7" w:tplc="A62E9EBA">
      <w:start w:val="1"/>
      <w:numFmt w:val="bullet"/>
      <w:lvlText w:val="o"/>
      <w:lvlJc w:val="left"/>
      <w:pPr>
        <w:ind w:left="5760" w:hanging="360"/>
      </w:pPr>
      <w:rPr>
        <w:rFonts w:ascii="Courier New" w:hAnsi="Courier New" w:hint="default"/>
      </w:rPr>
    </w:lvl>
    <w:lvl w:ilvl="8" w:tplc="AEA8E5A0">
      <w:start w:val="1"/>
      <w:numFmt w:val="bullet"/>
      <w:lvlText w:val=""/>
      <w:lvlJc w:val="left"/>
      <w:pPr>
        <w:ind w:left="6480" w:hanging="360"/>
      </w:pPr>
      <w:rPr>
        <w:rFonts w:ascii="Wingdings" w:hAnsi="Wingdings" w:hint="default"/>
      </w:rPr>
    </w:lvl>
  </w:abstractNum>
  <w:abstractNum w:abstractNumId="2" w15:restartNumberingAfterBreak="0">
    <w:nsid w:val="105E27ED"/>
    <w:multiLevelType w:val="multilevel"/>
    <w:tmpl w:val="BC30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9663F"/>
    <w:multiLevelType w:val="multilevel"/>
    <w:tmpl w:val="9DF69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532F2"/>
    <w:multiLevelType w:val="hybridMultilevel"/>
    <w:tmpl w:val="DF38256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8D0B"/>
    <w:multiLevelType w:val="hybridMultilevel"/>
    <w:tmpl w:val="FFFFFFFF"/>
    <w:lvl w:ilvl="0" w:tplc="B9DA94DC">
      <w:start w:val="1"/>
      <w:numFmt w:val="bullet"/>
      <w:lvlText w:val=""/>
      <w:lvlJc w:val="left"/>
      <w:pPr>
        <w:ind w:left="720" w:hanging="360"/>
      </w:pPr>
      <w:rPr>
        <w:rFonts w:ascii="Symbol" w:hAnsi="Symbol" w:hint="default"/>
      </w:rPr>
    </w:lvl>
    <w:lvl w:ilvl="1" w:tplc="1FD0B4AA">
      <w:start w:val="1"/>
      <w:numFmt w:val="bullet"/>
      <w:lvlText w:val="o"/>
      <w:lvlJc w:val="left"/>
      <w:pPr>
        <w:ind w:left="1440" w:hanging="360"/>
      </w:pPr>
      <w:rPr>
        <w:rFonts w:ascii="Courier New" w:hAnsi="Courier New" w:hint="default"/>
      </w:rPr>
    </w:lvl>
    <w:lvl w:ilvl="2" w:tplc="8C40D4C8">
      <w:start w:val="1"/>
      <w:numFmt w:val="bullet"/>
      <w:lvlText w:val=""/>
      <w:lvlJc w:val="left"/>
      <w:pPr>
        <w:ind w:left="2160" w:hanging="360"/>
      </w:pPr>
      <w:rPr>
        <w:rFonts w:ascii="Wingdings" w:hAnsi="Wingdings" w:hint="default"/>
      </w:rPr>
    </w:lvl>
    <w:lvl w:ilvl="3" w:tplc="8CBEDA2E">
      <w:start w:val="1"/>
      <w:numFmt w:val="bullet"/>
      <w:lvlText w:val=""/>
      <w:lvlJc w:val="left"/>
      <w:pPr>
        <w:ind w:left="2880" w:hanging="360"/>
      </w:pPr>
      <w:rPr>
        <w:rFonts w:ascii="Symbol" w:hAnsi="Symbol" w:hint="default"/>
      </w:rPr>
    </w:lvl>
    <w:lvl w:ilvl="4" w:tplc="CEDEB796">
      <w:start w:val="1"/>
      <w:numFmt w:val="bullet"/>
      <w:lvlText w:val="o"/>
      <w:lvlJc w:val="left"/>
      <w:pPr>
        <w:ind w:left="3600" w:hanging="360"/>
      </w:pPr>
      <w:rPr>
        <w:rFonts w:ascii="Courier New" w:hAnsi="Courier New" w:hint="default"/>
      </w:rPr>
    </w:lvl>
    <w:lvl w:ilvl="5" w:tplc="8DD22AA8">
      <w:start w:val="1"/>
      <w:numFmt w:val="bullet"/>
      <w:lvlText w:val=""/>
      <w:lvlJc w:val="left"/>
      <w:pPr>
        <w:ind w:left="4320" w:hanging="360"/>
      </w:pPr>
      <w:rPr>
        <w:rFonts w:ascii="Wingdings" w:hAnsi="Wingdings" w:hint="default"/>
      </w:rPr>
    </w:lvl>
    <w:lvl w:ilvl="6" w:tplc="CE368CBE">
      <w:start w:val="1"/>
      <w:numFmt w:val="bullet"/>
      <w:lvlText w:val=""/>
      <w:lvlJc w:val="left"/>
      <w:pPr>
        <w:ind w:left="5040" w:hanging="360"/>
      </w:pPr>
      <w:rPr>
        <w:rFonts w:ascii="Symbol" w:hAnsi="Symbol" w:hint="default"/>
      </w:rPr>
    </w:lvl>
    <w:lvl w:ilvl="7" w:tplc="DEE2276A">
      <w:start w:val="1"/>
      <w:numFmt w:val="bullet"/>
      <w:lvlText w:val="o"/>
      <w:lvlJc w:val="left"/>
      <w:pPr>
        <w:ind w:left="5760" w:hanging="360"/>
      </w:pPr>
      <w:rPr>
        <w:rFonts w:ascii="Courier New" w:hAnsi="Courier New" w:hint="default"/>
      </w:rPr>
    </w:lvl>
    <w:lvl w:ilvl="8" w:tplc="7458C99C">
      <w:start w:val="1"/>
      <w:numFmt w:val="bullet"/>
      <w:lvlText w:val=""/>
      <w:lvlJc w:val="left"/>
      <w:pPr>
        <w:ind w:left="6480" w:hanging="360"/>
      </w:pPr>
      <w:rPr>
        <w:rFonts w:ascii="Wingdings" w:hAnsi="Wingdings" w:hint="default"/>
      </w:rPr>
    </w:lvl>
  </w:abstractNum>
  <w:abstractNum w:abstractNumId="6" w15:restartNumberingAfterBreak="0">
    <w:nsid w:val="298F6E6A"/>
    <w:multiLevelType w:val="hybridMultilevel"/>
    <w:tmpl w:val="FFFFFFFF"/>
    <w:lvl w:ilvl="0" w:tplc="A7F607E0">
      <w:start w:val="1"/>
      <w:numFmt w:val="bullet"/>
      <w:lvlText w:val=""/>
      <w:lvlJc w:val="left"/>
      <w:pPr>
        <w:ind w:left="720" w:hanging="360"/>
      </w:pPr>
      <w:rPr>
        <w:rFonts w:ascii="Symbol" w:hAnsi="Symbol" w:hint="default"/>
      </w:rPr>
    </w:lvl>
    <w:lvl w:ilvl="1" w:tplc="561AAC56">
      <w:start w:val="1"/>
      <w:numFmt w:val="bullet"/>
      <w:lvlText w:val="o"/>
      <w:lvlJc w:val="left"/>
      <w:pPr>
        <w:ind w:left="1440" w:hanging="360"/>
      </w:pPr>
      <w:rPr>
        <w:rFonts w:ascii="Courier New" w:hAnsi="Courier New" w:hint="default"/>
      </w:rPr>
    </w:lvl>
    <w:lvl w:ilvl="2" w:tplc="097646FE">
      <w:start w:val="1"/>
      <w:numFmt w:val="bullet"/>
      <w:lvlText w:val=""/>
      <w:lvlJc w:val="left"/>
      <w:pPr>
        <w:ind w:left="2160" w:hanging="360"/>
      </w:pPr>
      <w:rPr>
        <w:rFonts w:ascii="Wingdings" w:hAnsi="Wingdings" w:hint="default"/>
      </w:rPr>
    </w:lvl>
    <w:lvl w:ilvl="3" w:tplc="F6D86916">
      <w:start w:val="1"/>
      <w:numFmt w:val="bullet"/>
      <w:lvlText w:val=""/>
      <w:lvlJc w:val="left"/>
      <w:pPr>
        <w:ind w:left="2880" w:hanging="360"/>
      </w:pPr>
      <w:rPr>
        <w:rFonts w:ascii="Symbol" w:hAnsi="Symbol" w:hint="default"/>
      </w:rPr>
    </w:lvl>
    <w:lvl w:ilvl="4" w:tplc="0B1A2ED6">
      <w:start w:val="1"/>
      <w:numFmt w:val="bullet"/>
      <w:lvlText w:val="o"/>
      <w:lvlJc w:val="left"/>
      <w:pPr>
        <w:ind w:left="3600" w:hanging="360"/>
      </w:pPr>
      <w:rPr>
        <w:rFonts w:ascii="Courier New" w:hAnsi="Courier New" w:hint="default"/>
      </w:rPr>
    </w:lvl>
    <w:lvl w:ilvl="5" w:tplc="1FA0B1FA">
      <w:start w:val="1"/>
      <w:numFmt w:val="bullet"/>
      <w:lvlText w:val=""/>
      <w:lvlJc w:val="left"/>
      <w:pPr>
        <w:ind w:left="4320" w:hanging="360"/>
      </w:pPr>
      <w:rPr>
        <w:rFonts w:ascii="Wingdings" w:hAnsi="Wingdings" w:hint="default"/>
      </w:rPr>
    </w:lvl>
    <w:lvl w:ilvl="6" w:tplc="6CCC4DCC">
      <w:start w:val="1"/>
      <w:numFmt w:val="bullet"/>
      <w:lvlText w:val=""/>
      <w:lvlJc w:val="left"/>
      <w:pPr>
        <w:ind w:left="5040" w:hanging="360"/>
      </w:pPr>
      <w:rPr>
        <w:rFonts w:ascii="Symbol" w:hAnsi="Symbol" w:hint="default"/>
      </w:rPr>
    </w:lvl>
    <w:lvl w:ilvl="7" w:tplc="1B26CF0C">
      <w:start w:val="1"/>
      <w:numFmt w:val="bullet"/>
      <w:lvlText w:val="o"/>
      <w:lvlJc w:val="left"/>
      <w:pPr>
        <w:ind w:left="5760" w:hanging="360"/>
      </w:pPr>
      <w:rPr>
        <w:rFonts w:ascii="Courier New" w:hAnsi="Courier New" w:hint="default"/>
      </w:rPr>
    </w:lvl>
    <w:lvl w:ilvl="8" w:tplc="A1C0EA18">
      <w:start w:val="1"/>
      <w:numFmt w:val="bullet"/>
      <w:lvlText w:val=""/>
      <w:lvlJc w:val="left"/>
      <w:pPr>
        <w:ind w:left="6480" w:hanging="360"/>
      </w:pPr>
      <w:rPr>
        <w:rFonts w:ascii="Wingdings" w:hAnsi="Wingdings" w:hint="default"/>
      </w:rPr>
    </w:lvl>
  </w:abstractNum>
  <w:abstractNum w:abstractNumId="7" w15:restartNumberingAfterBreak="0">
    <w:nsid w:val="37EFBBB6"/>
    <w:multiLevelType w:val="hybridMultilevel"/>
    <w:tmpl w:val="FA40325E"/>
    <w:lvl w:ilvl="0" w:tplc="B12C985C">
      <w:start w:val="1"/>
      <w:numFmt w:val="decimal"/>
      <w:lvlText w:val="%1."/>
      <w:lvlJc w:val="left"/>
      <w:pPr>
        <w:ind w:left="720" w:hanging="360"/>
      </w:pPr>
    </w:lvl>
    <w:lvl w:ilvl="1" w:tplc="9E2A61A4">
      <w:start w:val="1"/>
      <w:numFmt w:val="lowerLetter"/>
      <w:lvlText w:val="%2."/>
      <w:lvlJc w:val="left"/>
      <w:pPr>
        <w:ind w:left="1440" w:hanging="360"/>
      </w:pPr>
    </w:lvl>
    <w:lvl w:ilvl="2" w:tplc="2BEEC264">
      <w:start w:val="1"/>
      <w:numFmt w:val="lowerRoman"/>
      <w:lvlText w:val="%3."/>
      <w:lvlJc w:val="right"/>
      <w:pPr>
        <w:ind w:left="2160" w:hanging="180"/>
      </w:pPr>
    </w:lvl>
    <w:lvl w:ilvl="3" w:tplc="FE08345A">
      <w:start w:val="1"/>
      <w:numFmt w:val="decimal"/>
      <w:lvlText w:val="%4."/>
      <w:lvlJc w:val="left"/>
      <w:pPr>
        <w:ind w:left="2880" w:hanging="360"/>
      </w:pPr>
    </w:lvl>
    <w:lvl w:ilvl="4" w:tplc="D764D36C">
      <w:start w:val="1"/>
      <w:numFmt w:val="lowerLetter"/>
      <w:lvlText w:val="%5."/>
      <w:lvlJc w:val="left"/>
      <w:pPr>
        <w:ind w:left="3600" w:hanging="360"/>
      </w:pPr>
    </w:lvl>
    <w:lvl w:ilvl="5" w:tplc="5E5EB340">
      <w:start w:val="1"/>
      <w:numFmt w:val="lowerRoman"/>
      <w:lvlText w:val="%6."/>
      <w:lvlJc w:val="right"/>
      <w:pPr>
        <w:ind w:left="4320" w:hanging="180"/>
      </w:pPr>
    </w:lvl>
    <w:lvl w:ilvl="6" w:tplc="56C06200">
      <w:start w:val="1"/>
      <w:numFmt w:val="decimal"/>
      <w:lvlText w:val="%7."/>
      <w:lvlJc w:val="left"/>
      <w:pPr>
        <w:ind w:left="5040" w:hanging="360"/>
      </w:pPr>
    </w:lvl>
    <w:lvl w:ilvl="7" w:tplc="39582CC0">
      <w:start w:val="1"/>
      <w:numFmt w:val="lowerLetter"/>
      <w:lvlText w:val="%8."/>
      <w:lvlJc w:val="left"/>
      <w:pPr>
        <w:ind w:left="5760" w:hanging="360"/>
      </w:pPr>
    </w:lvl>
    <w:lvl w:ilvl="8" w:tplc="11567EE4">
      <w:start w:val="1"/>
      <w:numFmt w:val="lowerRoman"/>
      <w:lvlText w:val="%9."/>
      <w:lvlJc w:val="right"/>
      <w:pPr>
        <w:ind w:left="6480" w:hanging="180"/>
      </w:pPr>
    </w:lvl>
  </w:abstractNum>
  <w:abstractNum w:abstractNumId="8" w15:restartNumberingAfterBreak="0">
    <w:nsid w:val="3A836328"/>
    <w:multiLevelType w:val="multilevel"/>
    <w:tmpl w:val="650A8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5109C1"/>
    <w:multiLevelType w:val="multilevel"/>
    <w:tmpl w:val="E5023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D542DB"/>
    <w:multiLevelType w:val="multilevel"/>
    <w:tmpl w:val="3162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BBE756"/>
    <w:multiLevelType w:val="hybridMultilevel"/>
    <w:tmpl w:val="BA1A1C4A"/>
    <w:lvl w:ilvl="0" w:tplc="A558B772">
      <w:start w:val="1"/>
      <w:numFmt w:val="bullet"/>
      <w:lvlText w:val="-"/>
      <w:lvlJc w:val="left"/>
      <w:pPr>
        <w:ind w:left="720" w:hanging="360"/>
      </w:pPr>
      <w:rPr>
        <w:rFonts w:ascii="Calibri" w:hAnsi="Calibri" w:hint="default"/>
      </w:rPr>
    </w:lvl>
    <w:lvl w:ilvl="1" w:tplc="12BABDFC">
      <w:start w:val="1"/>
      <w:numFmt w:val="bullet"/>
      <w:lvlText w:val="o"/>
      <w:lvlJc w:val="left"/>
      <w:pPr>
        <w:ind w:left="1440" w:hanging="360"/>
      </w:pPr>
      <w:rPr>
        <w:rFonts w:ascii="Courier New" w:hAnsi="Courier New" w:hint="default"/>
      </w:rPr>
    </w:lvl>
    <w:lvl w:ilvl="2" w:tplc="09F43618">
      <w:start w:val="1"/>
      <w:numFmt w:val="bullet"/>
      <w:lvlText w:val=""/>
      <w:lvlJc w:val="left"/>
      <w:pPr>
        <w:ind w:left="2160" w:hanging="360"/>
      </w:pPr>
      <w:rPr>
        <w:rFonts w:ascii="Wingdings" w:hAnsi="Wingdings" w:hint="default"/>
      </w:rPr>
    </w:lvl>
    <w:lvl w:ilvl="3" w:tplc="BF36FE7C">
      <w:start w:val="1"/>
      <w:numFmt w:val="bullet"/>
      <w:lvlText w:val=""/>
      <w:lvlJc w:val="left"/>
      <w:pPr>
        <w:ind w:left="2880" w:hanging="360"/>
      </w:pPr>
      <w:rPr>
        <w:rFonts w:ascii="Symbol" w:hAnsi="Symbol" w:hint="default"/>
      </w:rPr>
    </w:lvl>
    <w:lvl w:ilvl="4" w:tplc="858253DE">
      <w:start w:val="1"/>
      <w:numFmt w:val="bullet"/>
      <w:lvlText w:val="o"/>
      <w:lvlJc w:val="left"/>
      <w:pPr>
        <w:ind w:left="3600" w:hanging="360"/>
      </w:pPr>
      <w:rPr>
        <w:rFonts w:ascii="Courier New" w:hAnsi="Courier New" w:hint="default"/>
      </w:rPr>
    </w:lvl>
    <w:lvl w:ilvl="5" w:tplc="CC4AEAD6">
      <w:start w:val="1"/>
      <w:numFmt w:val="bullet"/>
      <w:lvlText w:val=""/>
      <w:lvlJc w:val="left"/>
      <w:pPr>
        <w:ind w:left="4320" w:hanging="360"/>
      </w:pPr>
      <w:rPr>
        <w:rFonts w:ascii="Wingdings" w:hAnsi="Wingdings" w:hint="default"/>
      </w:rPr>
    </w:lvl>
    <w:lvl w:ilvl="6" w:tplc="BE9E46EC">
      <w:start w:val="1"/>
      <w:numFmt w:val="bullet"/>
      <w:lvlText w:val=""/>
      <w:lvlJc w:val="left"/>
      <w:pPr>
        <w:ind w:left="5040" w:hanging="360"/>
      </w:pPr>
      <w:rPr>
        <w:rFonts w:ascii="Symbol" w:hAnsi="Symbol" w:hint="default"/>
      </w:rPr>
    </w:lvl>
    <w:lvl w:ilvl="7" w:tplc="36605BB8">
      <w:start w:val="1"/>
      <w:numFmt w:val="bullet"/>
      <w:lvlText w:val="o"/>
      <w:lvlJc w:val="left"/>
      <w:pPr>
        <w:ind w:left="5760" w:hanging="360"/>
      </w:pPr>
      <w:rPr>
        <w:rFonts w:ascii="Courier New" w:hAnsi="Courier New" w:hint="default"/>
      </w:rPr>
    </w:lvl>
    <w:lvl w:ilvl="8" w:tplc="056C5B74">
      <w:start w:val="1"/>
      <w:numFmt w:val="bullet"/>
      <w:lvlText w:val=""/>
      <w:lvlJc w:val="left"/>
      <w:pPr>
        <w:ind w:left="6480" w:hanging="360"/>
      </w:pPr>
      <w:rPr>
        <w:rFonts w:ascii="Wingdings" w:hAnsi="Wingdings" w:hint="default"/>
      </w:rPr>
    </w:lvl>
  </w:abstractNum>
  <w:abstractNum w:abstractNumId="12" w15:restartNumberingAfterBreak="0">
    <w:nsid w:val="538431E9"/>
    <w:multiLevelType w:val="hybridMultilevel"/>
    <w:tmpl w:val="24A8C2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D5FC4"/>
    <w:multiLevelType w:val="hybridMultilevel"/>
    <w:tmpl w:val="4FF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25CC1"/>
    <w:multiLevelType w:val="hybridMultilevel"/>
    <w:tmpl w:val="7C44B35E"/>
    <w:lvl w:ilvl="0" w:tplc="CA84D74E">
      <w:start w:val="1"/>
      <w:numFmt w:val="bullet"/>
      <w:lvlText w:val="·"/>
      <w:lvlJc w:val="left"/>
      <w:pPr>
        <w:ind w:left="720" w:hanging="360"/>
      </w:pPr>
      <w:rPr>
        <w:rFonts w:ascii="Symbol" w:hAnsi="Symbol" w:hint="default"/>
      </w:rPr>
    </w:lvl>
    <w:lvl w:ilvl="1" w:tplc="888264A6">
      <w:start w:val="1"/>
      <w:numFmt w:val="bullet"/>
      <w:lvlText w:val="o"/>
      <w:lvlJc w:val="left"/>
      <w:pPr>
        <w:ind w:left="1440" w:hanging="360"/>
      </w:pPr>
      <w:rPr>
        <w:rFonts w:ascii="Courier New" w:hAnsi="Courier New" w:hint="default"/>
      </w:rPr>
    </w:lvl>
    <w:lvl w:ilvl="2" w:tplc="A89E5652">
      <w:start w:val="1"/>
      <w:numFmt w:val="bullet"/>
      <w:lvlText w:val=""/>
      <w:lvlJc w:val="left"/>
      <w:pPr>
        <w:ind w:left="2160" w:hanging="360"/>
      </w:pPr>
      <w:rPr>
        <w:rFonts w:ascii="Wingdings" w:hAnsi="Wingdings" w:hint="default"/>
      </w:rPr>
    </w:lvl>
    <w:lvl w:ilvl="3" w:tplc="1C925268">
      <w:start w:val="1"/>
      <w:numFmt w:val="bullet"/>
      <w:lvlText w:val=""/>
      <w:lvlJc w:val="left"/>
      <w:pPr>
        <w:ind w:left="2880" w:hanging="360"/>
      </w:pPr>
      <w:rPr>
        <w:rFonts w:ascii="Symbol" w:hAnsi="Symbol" w:hint="default"/>
      </w:rPr>
    </w:lvl>
    <w:lvl w:ilvl="4" w:tplc="D3CCEBE0">
      <w:start w:val="1"/>
      <w:numFmt w:val="bullet"/>
      <w:lvlText w:val="o"/>
      <w:lvlJc w:val="left"/>
      <w:pPr>
        <w:ind w:left="3600" w:hanging="360"/>
      </w:pPr>
      <w:rPr>
        <w:rFonts w:ascii="Courier New" w:hAnsi="Courier New" w:hint="default"/>
      </w:rPr>
    </w:lvl>
    <w:lvl w:ilvl="5" w:tplc="B9CEB0D6">
      <w:start w:val="1"/>
      <w:numFmt w:val="bullet"/>
      <w:lvlText w:val=""/>
      <w:lvlJc w:val="left"/>
      <w:pPr>
        <w:ind w:left="4320" w:hanging="360"/>
      </w:pPr>
      <w:rPr>
        <w:rFonts w:ascii="Wingdings" w:hAnsi="Wingdings" w:hint="default"/>
      </w:rPr>
    </w:lvl>
    <w:lvl w:ilvl="6" w:tplc="795052CC">
      <w:start w:val="1"/>
      <w:numFmt w:val="bullet"/>
      <w:lvlText w:val=""/>
      <w:lvlJc w:val="left"/>
      <w:pPr>
        <w:ind w:left="5040" w:hanging="360"/>
      </w:pPr>
      <w:rPr>
        <w:rFonts w:ascii="Symbol" w:hAnsi="Symbol" w:hint="default"/>
      </w:rPr>
    </w:lvl>
    <w:lvl w:ilvl="7" w:tplc="DA2A257E">
      <w:start w:val="1"/>
      <w:numFmt w:val="bullet"/>
      <w:lvlText w:val="o"/>
      <w:lvlJc w:val="left"/>
      <w:pPr>
        <w:ind w:left="5760" w:hanging="360"/>
      </w:pPr>
      <w:rPr>
        <w:rFonts w:ascii="Courier New" w:hAnsi="Courier New" w:hint="default"/>
      </w:rPr>
    </w:lvl>
    <w:lvl w:ilvl="8" w:tplc="AF7E2BAA">
      <w:start w:val="1"/>
      <w:numFmt w:val="bullet"/>
      <w:lvlText w:val=""/>
      <w:lvlJc w:val="left"/>
      <w:pPr>
        <w:ind w:left="6480" w:hanging="360"/>
      </w:pPr>
      <w:rPr>
        <w:rFonts w:ascii="Wingdings" w:hAnsi="Wingdings" w:hint="default"/>
      </w:rPr>
    </w:lvl>
  </w:abstractNum>
  <w:abstractNum w:abstractNumId="15" w15:restartNumberingAfterBreak="0">
    <w:nsid w:val="6C63642D"/>
    <w:multiLevelType w:val="hybridMultilevel"/>
    <w:tmpl w:val="AE5EB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B5692A"/>
    <w:multiLevelType w:val="hybridMultilevel"/>
    <w:tmpl w:val="982A2990"/>
    <w:lvl w:ilvl="0" w:tplc="025AB01A">
      <w:start w:val="1"/>
      <w:numFmt w:val="bullet"/>
      <w:lvlText w:val="·"/>
      <w:lvlJc w:val="left"/>
      <w:pPr>
        <w:ind w:left="720" w:hanging="360"/>
      </w:pPr>
      <w:rPr>
        <w:rFonts w:ascii="Symbol" w:hAnsi="Symbol" w:hint="default"/>
      </w:rPr>
    </w:lvl>
    <w:lvl w:ilvl="1" w:tplc="5314B6D0">
      <w:start w:val="1"/>
      <w:numFmt w:val="bullet"/>
      <w:lvlText w:val="o"/>
      <w:lvlJc w:val="left"/>
      <w:pPr>
        <w:ind w:left="1440" w:hanging="360"/>
      </w:pPr>
      <w:rPr>
        <w:rFonts w:ascii="Courier New" w:hAnsi="Courier New" w:hint="default"/>
      </w:rPr>
    </w:lvl>
    <w:lvl w:ilvl="2" w:tplc="D8A48F6C">
      <w:start w:val="1"/>
      <w:numFmt w:val="bullet"/>
      <w:lvlText w:val=""/>
      <w:lvlJc w:val="left"/>
      <w:pPr>
        <w:ind w:left="2160" w:hanging="360"/>
      </w:pPr>
      <w:rPr>
        <w:rFonts w:ascii="Wingdings" w:hAnsi="Wingdings" w:hint="default"/>
      </w:rPr>
    </w:lvl>
    <w:lvl w:ilvl="3" w:tplc="C212A43E">
      <w:start w:val="1"/>
      <w:numFmt w:val="bullet"/>
      <w:lvlText w:val=""/>
      <w:lvlJc w:val="left"/>
      <w:pPr>
        <w:ind w:left="2880" w:hanging="360"/>
      </w:pPr>
      <w:rPr>
        <w:rFonts w:ascii="Symbol" w:hAnsi="Symbol" w:hint="default"/>
      </w:rPr>
    </w:lvl>
    <w:lvl w:ilvl="4" w:tplc="629A2180">
      <w:start w:val="1"/>
      <w:numFmt w:val="bullet"/>
      <w:lvlText w:val="o"/>
      <w:lvlJc w:val="left"/>
      <w:pPr>
        <w:ind w:left="3600" w:hanging="360"/>
      </w:pPr>
      <w:rPr>
        <w:rFonts w:ascii="Courier New" w:hAnsi="Courier New" w:hint="default"/>
      </w:rPr>
    </w:lvl>
    <w:lvl w:ilvl="5" w:tplc="7A3CE622">
      <w:start w:val="1"/>
      <w:numFmt w:val="bullet"/>
      <w:lvlText w:val=""/>
      <w:lvlJc w:val="left"/>
      <w:pPr>
        <w:ind w:left="4320" w:hanging="360"/>
      </w:pPr>
      <w:rPr>
        <w:rFonts w:ascii="Wingdings" w:hAnsi="Wingdings" w:hint="default"/>
      </w:rPr>
    </w:lvl>
    <w:lvl w:ilvl="6" w:tplc="46AE06F0">
      <w:start w:val="1"/>
      <w:numFmt w:val="bullet"/>
      <w:lvlText w:val=""/>
      <w:lvlJc w:val="left"/>
      <w:pPr>
        <w:ind w:left="5040" w:hanging="360"/>
      </w:pPr>
      <w:rPr>
        <w:rFonts w:ascii="Symbol" w:hAnsi="Symbol" w:hint="default"/>
      </w:rPr>
    </w:lvl>
    <w:lvl w:ilvl="7" w:tplc="6BAC33CE">
      <w:start w:val="1"/>
      <w:numFmt w:val="bullet"/>
      <w:lvlText w:val="o"/>
      <w:lvlJc w:val="left"/>
      <w:pPr>
        <w:ind w:left="5760" w:hanging="360"/>
      </w:pPr>
      <w:rPr>
        <w:rFonts w:ascii="Courier New" w:hAnsi="Courier New" w:hint="default"/>
      </w:rPr>
    </w:lvl>
    <w:lvl w:ilvl="8" w:tplc="EFA2D956">
      <w:start w:val="1"/>
      <w:numFmt w:val="bullet"/>
      <w:lvlText w:val=""/>
      <w:lvlJc w:val="left"/>
      <w:pPr>
        <w:ind w:left="6480" w:hanging="360"/>
      </w:pPr>
      <w:rPr>
        <w:rFonts w:ascii="Wingdings" w:hAnsi="Wingdings" w:hint="default"/>
      </w:rPr>
    </w:lvl>
  </w:abstractNum>
  <w:abstractNum w:abstractNumId="17" w15:restartNumberingAfterBreak="0">
    <w:nsid w:val="761C5D77"/>
    <w:multiLevelType w:val="multilevel"/>
    <w:tmpl w:val="B59CB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84CBD1C"/>
    <w:multiLevelType w:val="hybridMultilevel"/>
    <w:tmpl w:val="FFFFFFFF"/>
    <w:lvl w:ilvl="0" w:tplc="44AE5090">
      <w:start w:val="1"/>
      <w:numFmt w:val="bullet"/>
      <w:lvlText w:val=""/>
      <w:lvlJc w:val="left"/>
      <w:pPr>
        <w:ind w:left="720" w:hanging="360"/>
      </w:pPr>
      <w:rPr>
        <w:rFonts w:ascii="Symbol" w:hAnsi="Symbol" w:hint="default"/>
      </w:rPr>
    </w:lvl>
    <w:lvl w:ilvl="1" w:tplc="3410CDC8">
      <w:start w:val="1"/>
      <w:numFmt w:val="bullet"/>
      <w:lvlText w:val="o"/>
      <w:lvlJc w:val="left"/>
      <w:pPr>
        <w:ind w:left="1440" w:hanging="360"/>
      </w:pPr>
      <w:rPr>
        <w:rFonts w:ascii="Courier New" w:hAnsi="Courier New" w:hint="default"/>
      </w:rPr>
    </w:lvl>
    <w:lvl w:ilvl="2" w:tplc="E6446E80">
      <w:start w:val="1"/>
      <w:numFmt w:val="bullet"/>
      <w:lvlText w:val=""/>
      <w:lvlJc w:val="left"/>
      <w:pPr>
        <w:ind w:left="2160" w:hanging="360"/>
      </w:pPr>
      <w:rPr>
        <w:rFonts w:ascii="Wingdings" w:hAnsi="Wingdings" w:hint="default"/>
      </w:rPr>
    </w:lvl>
    <w:lvl w:ilvl="3" w:tplc="8F482AC8">
      <w:start w:val="1"/>
      <w:numFmt w:val="bullet"/>
      <w:lvlText w:val=""/>
      <w:lvlJc w:val="left"/>
      <w:pPr>
        <w:ind w:left="2880" w:hanging="360"/>
      </w:pPr>
      <w:rPr>
        <w:rFonts w:ascii="Symbol" w:hAnsi="Symbol" w:hint="default"/>
      </w:rPr>
    </w:lvl>
    <w:lvl w:ilvl="4" w:tplc="82325D42">
      <w:start w:val="1"/>
      <w:numFmt w:val="bullet"/>
      <w:lvlText w:val="o"/>
      <w:lvlJc w:val="left"/>
      <w:pPr>
        <w:ind w:left="3600" w:hanging="360"/>
      </w:pPr>
      <w:rPr>
        <w:rFonts w:ascii="Courier New" w:hAnsi="Courier New" w:hint="default"/>
      </w:rPr>
    </w:lvl>
    <w:lvl w:ilvl="5" w:tplc="185AAA00">
      <w:start w:val="1"/>
      <w:numFmt w:val="bullet"/>
      <w:lvlText w:val=""/>
      <w:lvlJc w:val="left"/>
      <w:pPr>
        <w:ind w:left="4320" w:hanging="360"/>
      </w:pPr>
      <w:rPr>
        <w:rFonts w:ascii="Wingdings" w:hAnsi="Wingdings" w:hint="default"/>
      </w:rPr>
    </w:lvl>
    <w:lvl w:ilvl="6" w:tplc="61E2B566">
      <w:start w:val="1"/>
      <w:numFmt w:val="bullet"/>
      <w:lvlText w:val=""/>
      <w:lvlJc w:val="left"/>
      <w:pPr>
        <w:ind w:left="5040" w:hanging="360"/>
      </w:pPr>
      <w:rPr>
        <w:rFonts w:ascii="Symbol" w:hAnsi="Symbol" w:hint="default"/>
      </w:rPr>
    </w:lvl>
    <w:lvl w:ilvl="7" w:tplc="83D64486">
      <w:start w:val="1"/>
      <w:numFmt w:val="bullet"/>
      <w:lvlText w:val="o"/>
      <w:lvlJc w:val="left"/>
      <w:pPr>
        <w:ind w:left="5760" w:hanging="360"/>
      </w:pPr>
      <w:rPr>
        <w:rFonts w:ascii="Courier New" w:hAnsi="Courier New" w:hint="default"/>
      </w:rPr>
    </w:lvl>
    <w:lvl w:ilvl="8" w:tplc="141E06B8">
      <w:start w:val="1"/>
      <w:numFmt w:val="bullet"/>
      <w:lvlText w:val=""/>
      <w:lvlJc w:val="left"/>
      <w:pPr>
        <w:ind w:left="6480" w:hanging="360"/>
      </w:pPr>
      <w:rPr>
        <w:rFonts w:ascii="Wingdings" w:hAnsi="Wingdings" w:hint="default"/>
      </w:rPr>
    </w:lvl>
  </w:abstractNum>
  <w:abstractNum w:abstractNumId="19" w15:restartNumberingAfterBreak="0">
    <w:nsid w:val="787EC1E9"/>
    <w:multiLevelType w:val="hybridMultilevel"/>
    <w:tmpl w:val="525047E6"/>
    <w:lvl w:ilvl="0" w:tplc="BF84B916">
      <w:start w:val="1"/>
      <w:numFmt w:val="bullet"/>
      <w:lvlText w:val="·"/>
      <w:lvlJc w:val="left"/>
      <w:pPr>
        <w:ind w:left="720" w:hanging="360"/>
      </w:pPr>
      <w:rPr>
        <w:rFonts w:ascii="Symbol" w:hAnsi="Symbol" w:hint="default"/>
      </w:rPr>
    </w:lvl>
    <w:lvl w:ilvl="1" w:tplc="28A21B78">
      <w:start w:val="1"/>
      <w:numFmt w:val="bullet"/>
      <w:lvlText w:val="o"/>
      <w:lvlJc w:val="left"/>
      <w:pPr>
        <w:ind w:left="1440" w:hanging="360"/>
      </w:pPr>
      <w:rPr>
        <w:rFonts w:ascii="Courier New" w:hAnsi="Courier New" w:hint="default"/>
      </w:rPr>
    </w:lvl>
    <w:lvl w:ilvl="2" w:tplc="2E108D44">
      <w:start w:val="1"/>
      <w:numFmt w:val="bullet"/>
      <w:lvlText w:val=""/>
      <w:lvlJc w:val="left"/>
      <w:pPr>
        <w:ind w:left="2160" w:hanging="360"/>
      </w:pPr>
      <w:rPr>
        <w:rFonts w:ascii="Wingdings" w:hAnsi="Wingdings" w:hint="default"/>
      </w:rPr>
    </w:lvl>
    <w:lvl w:ilvl="3" w:tplc="168C6CBC">
      <w:start w:val="1"/>
      <w:numFmt w:val="bullet"/>
      <w:lvlText w:val=""/>
      <w:lvlJc w:val="left"/>
      <w:pPr>
        <w:ind w:left="2880" w:hanging="360"/>
      </w:pPr>
      <w:rPr>
        <w:rFonts w:ascii="Symbol" w:hAnsi="Symbol" w:hint="default"/>
      </w:rPr>
    </w:lvl>
    <w:lvl w:ilvl="4" w:tplc="D3BEA05E">
      <w:start w:val="1"/>
      <w:numFmt w:val="bullet"/>
      <w:lvlText w:val="o"/>
      <w:lvlJc w:val="left"/>
      <w:pPr>
        <w:ind w:left="3600" w:hanging="360"/>
      </w:pPr>
      <w:rPr>
        <w:rFonts w:ascii="Courier New" w:hAnsi="Courier New" w:hint="default"/>
      </w:rPr>
    </w:lvl>
    <w:lvl w:ilvl="5" w:tplc="DD2465D0">
      <w:start w:val="1"/>
      <w:numFmt w:val="bullet"/>
      <w:lvlText w:val=""/>
      <w:lvlJc w:val="left"/>
      <w:pPr>
        <w:ind w:left="4320" w:hanging="360"/>
      </w:pPr>
      <w:rPr>
        <w:rFonts w:ascii="Wingdings" w:hAnsi="Wingdings" w:hint="default"/>
      </w:rPr>
    </w:lvl>
    <w:lvl w:ilvl="6" w:tplc="345E766A">
      <w:start w:val="1"/>
      <w:numFmt w:val="bullet"/>
      <w:lvlText w:val=""/>
      <w:lvlJc w:val="left"/>
      <w:pPr>
        <w:ind w:left="5040" w:hanging="360"/>
      </w:pPr>
      <w:rPr>
        <w:rFonts w:ascii="Symbol" w:hAnsi="Symbol" w:hint="default"/>
      </w:rPr>
    </w:lvl>
    <w:lvl w:ilvl="7" w:tplc="4A46F0F4">
      <w:start w:val="1"/>
      <w:numFmt w:val="bullet"/>
      <w:lvlText w:val="o"/>
      <w:lvlJc w:val="left"/>
      <w:pPr>
        <w:ind w:left="5760" w:hanging="360"/>
      </w:pPr>
      <w:rPr>
        <w:rFonts w:ascii="Courier New" w:hAnsi="Courier New" w:hint="default"/>
      </w:rPr>
    </w:lvl>
    <w:lvl w:ilvl="8" w:tplc="7334F550">
      <w:start w:val="1"/>
      <w:numFmt w:val="bullet"/>
      <w:lvlText w:val=""/>
      <w:lvlJc w:val="left"/>
      <w:pPr>
        <w:ind w:left="6480" w:hanging="360"/>
      </w:pPr>
      <w:rPr>
        <w:rFonts w:ascii="Wingdings" w:hAnsi="Wingdings" w:hint="default"/>
      </w:rPr>
    </w:lvl>
  </w:abstractNum>
  <w:abstractNum w:abstractNumId="20" w15:restartNumberingAfterBreak="0">
    <w:nsid w:val="78E5D9D3"/>
    <w:multiLevelType w:val="hybridMultilevel"/>
    <w:tmpl w:val="E7D0A90C"/>
    <w:lvl w:ilvl="0" w:tplc="A8740A3E">
      <w:start w:val="1"/>
      <w:numFmt w:val="bullet"/>
      <w:lvlText w:val="·"/>
      <w:lvlJc w:val="left"/>
      <w:pPr>
        <w:ind w:left="720" w:hanging="360"/>
      </w:pPr>
      <w:rPr>
        <w:rFonts w:ascii="Symbol" w:hAnsi="Symbol" w:hint="default"/>
      </w:rPr>
    </w:lvl>
    <w:lvl w:ilvl="1" w:tplc="56462CB8">
      <w:start w:val="1"/>
      <w:numFmt w:val="bullet"/>
      <w:lvlText w:val="o"/>
      <w:lvlJc w:val="left"/>
      <w:pPr>
        <w:ind w:left="1440" w:hanging="360"/>
      </w:pPr>
      <w:rPr>
        <w:rFonts w:ascii="Courier New" w:hAnsi="Courier New" w:hint="default"/>
      </w:rPr>
    </w:lvl>
    <w:lvl w:ilvl="2" w:tplc="E97CBECE">
      <w:start w:val="1"/>
      <w:numFmt w:val="bullet"/>
      <w:lvlText w:val=""/>
      <w:lvlJc w:val="left"/>
      <w:pPr>
        <w:ind w:left="2160" w:hanging="360"/>
      </w:pPr>
      <w:rPr>
        <w:rFonts w:ascii="Wingdings" w:hAnsi="Wingdings" w:hint="default"/>
      </w:rPr>
    </w:lvl>
    <w:lvl w:ilvl="3" w:tplc="5D2A9188">
      <w:start w:val="1"/>
      <w:numFmt w:val="bullet"/>
      <w:lvlText w:val=""/>
      <w:lvlJc w:val="left"/>
      <w:pPr>
        <w:ind w:left="2880" w:hanging="360"/>
      </w:pPr>
      <w:rPr>
        <w:rFonts w:ascii="Symbol" w:hAnsi="Symbol" w:hint="default"/>
      </w:rPr>
    </w:lvl>
    <w:lvl w:ilvl="4" w:tplc="7E005292">
      <w:start w:val="1"/>
      <w:numFmt w:val="bullet"/>
      <w:lvlText w:val="o"/>
      <w:lvlJc w:val="left"/>
      <w:pPr>
        <w:ind w:left="3600" w:hanging="360"/>
      </w:pPr>
      <w:rPr>
        <w:rFonts w:ascii="Courier New" w:hAnsi="Courier New" w:hint="default"/>
      </w:rPr>
    </w:lvl>
    <w:lvl w:ilvl="5" w:tplc="1FE8514E">
      <w:start w:val="1"/>
      <w:numFmt w:val="bullet"/>
      <w:lvlText w:val=""/>
      <w:lvlJc w:val="left"/>
      <w:pPr>
        <w:ind w:left="4320" w:hanging="360"/>
      </w:pPr>
      <w:rPr>
        <w:rFonts w:ascii="Wingdings" w:hAnsi="Wingdings" w:hint="default"/>
      </w:rPr>
    </w:lvl>
    <w:lvl w:ilvl="6" w:tplc="A18E2FD0">
      <w:start w:val="1"/>
      <w:numFmt w:val="bullet"/>
      <w:lvlText w:val=""/>
      <w:lvlJc w:val="left"/>
      <w:pPr>
        <w:ind w:left="5040" w:hanging="360"/>
      </w:pPr>
      <w:rPr>
        <w:rFonts w:ascii="Symbol" w:hAnsi="Symbol" w:hint="default"/>
      </w:rPr>
    </w:lvl>
    <w:lvl w:ilvl="7" w:tplc="9676AC90">
      <w:start w:val="1"/>
      <w:numFmt w:val="bullet"/>
      <w:lvlText w:val="o"/>
      <w:lvlJc w:val="left"/>
      <w:pPr>
        <w:ind w:left="5760" w:hanging="360"/>
      </w:pPr>
      <w:rPr>
        <w:rFonts w:ascii="Courier New" w:hAnsi="Courier New" w:hint="default"/>
      </w:rPr>
    </w:lvl>
    <w:lvl w:ilvl="8" w:tplc="AA4231B0">
      <w:start w:val="1"/>
      <w:numFmt w:val="bullet"/>
      <w:lvlText w:val=""/>
      <w:lvlJc w:val="left"/>
      <w:pPr>
        <w:ind w:left="6480" w:hanging="360"/>
      </w:pPr>
      <w:rPr>
        <w:rFonts w:ascii="Wingdings" w:hAnsi="Wingdings" w:hint="default"/>
      </w:rPr>
    </w:lvl>
  </w:abstractNum>
  <w:num w:numId="1" w16cid:durableId="2039698775">
    <w:abstractNumId w:val="16"/>
  </w:num>
  <w:num w:numId="2" w16cid:durableId="1311597288">
    <w:abstractNumId w:val="0"/>
  </w:num>
  <w:num w:numId="3" w16cid:durableId="1801456712">
    <w:abstractNumId w:val="20"/>
  </w:num>
  <w:num w:numId="4" w16cid:durableId="365176517">
    <w:abstractNumId w:val="1"/>
  </w:num>
  <w:num w:numId="5" w16cid:durableId="4015704">
    <w:abstractNumId w:val="19"/>
  </w:num>
  <w:num w:numId="6" w16cid:durableId="1428117184">
    <w:abstractNumId w:val="14"/>
  </w:num>
  <w:num w:numId="7" w16cid:durableId="818375739">
    <w:abstractNumId w:val="11"/>
  </w:num>
  <w:num w:numId="8" w16cid:durableId="196083918">
    <w:abstractNumId w:val="7"/>
  </w:num>
  <w:num w:numId="9" w16cid:durableId="1588071712">
    <w:abstractNumId w:val="6"/>
  </w:num>
  <w:num w:numId="10" w16cid:durableId="1760901814">
    <w:abstractNumId w:val="5"/>
  </w:num>
  <w:num w:numId="11" w16cid:durableId="212079045">
    <w:abstractNumId w:val="18"/>
  </w:num>
  <w:num w:numId="12" w16cid:durableId="431321007">
    <w:abstractNumId w:val="12"/>
  </w:num>
  <w:num w:numId="13" w16cid:durableId="1555651625">
    <w:abstractNumId w:val="13"/>
  </w:num>
  <w:num w:numId="14" w16cid:durableId="842087788">
    <w:abstractNumId w:val="4"/>
  </w:num>
  <w:num w:numId="15" w16cid:durableId="1081945353">
    <w:abstractNumId w:val="15"/>
  </w:num>
  <w:num w:numId="16" w16cid:durableId="552615486">
    <w:abstractNumId w:val="2"/>
  </w:num>
  <w:num w:numId="17" w16cid:durableId="253050785">
    <w:abstractNumId w:val="10"/>
  </w:num>
  <w:num w:numId="18" w16cid:durableId="1845432225">
    <w:abstractNumId w:val="8"/>
  </w:num>
  <w:num w:numId="19" w16cid:durableId="73474807">
    <w:abstractNumId w:val="9"/>
  </w:num>
  <w:num w:numId="20" w16cid:durableId="279804609">
    <w:abstractNumId w:val="17"/>
  </w:num>
  <w:num w:numId="21" w16cid:durableId="2055618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NDQ1tzQxtTQ1NTdV0lEKTi0uzszPAykwrAUA+uTanSwAAAA="/>
  </w:docVars>
  <w:rsids>
    <w:rsidRoot w:val="003D554B"/>
    <w:rsid w:val="0003857F"/>
    <w:rsid w:val="001013E8"/>
    <w:rsid w:val="00124AD6"/>
    <w:rsid w:val="001E1E2F"/>
    <w:rsid w:val="00220629"/>
    <w:rsid w:val="002E34EE"/>
    <w:rsid w:val="00352A06"/>
    <w:rsid w:val="003657F2"/>
    <w:rsid w:val="003D0171"/>
    <w:rsid w:val="003D554B"/>
    <w:rsid w:val="0042E587"/>
    <w:rsid w:val="004C32EE"/>
    <w:rsid w:val="005171D5"/>
    <w:rsid w:val="006B4CA6"/>
    <w:rsid w:val="006D2857"/>
    <w:rsid w:val="006E0EEA"/>
    <w:rsid w:val="0070681B"/>
    <w:rsid w:val="007075B9"/>
    <w:rsid w:val="007542FB"/>
    <w:rsid w:val="007834DA"/>
    <w:rsid w:val="00787CF5"/>
    <w:rsid w:val="00796BF0"/>
    <w:rsid w:val="0086C9BE"/>
    <w:rsid w:val="00873499"/>
    <w:rsid w:val="008E5BB1"/>
    <w:rsid w:val="009423CD"/>
    <w:rsid w:val="00A02ED4"/>
    <w:rsid w:val="00A14D4B"/>
    <w:rsid w:val="00A31EE5"/>
    <w:rsid w:val="00A60CD3"/>
    <w:rsid w:val="00A80718"/>
    <w:rsid w:val="00A949BE"/>
    <w:rsid w:val="00B26C1B"/>
    <w:rsid w:val="00B5537E"/>
    <w:rsid w:val="00BA06C2"/>
    <w:rsid w:val="00C35238"/>
    <w:rsid w:val="00C448E2"/>
    <w:rsid w:val="00CF1282"/>
    <w:rsid w:val="00DB44CA"/>
    <w:rsid w:val="00E622F0"/>
    <w:rsid w:val="00EBC21D"/>
    <w:rsid w:val="00EC466D"/>
    <w:rsid w:val="00F66F0B"/>
    <w:rsid w:val="00F84A84"/>
    <w:rsid w:val="00FB40E7"/>
    <w:rsid w:val="014E7657"/>
    <w:rsid w:val="014FE1E4"/>
    <w:rsid w:val="0157AB54"/>
    <w:rsid w:val="015AD1FC"/>
    <w:rsid w:val="016967D2"/>
    <w:rsid w:val="016BA77B"/>
    <w:rsid w:val="017A262F"/>
    <w:rsid w:val="0199989A"/>
    <w:rsid w:val="01B3E722"/>
    <w:rsid w:val="01CE8873"/>
    <w:rsid w:val="01F10F79"/>
    <w:rsid w:val="02067BE6"/>
    <w:rsid w:val="020F2B93"/>
    <w:rsid w:val="0231B5E8"/>
    <w:rsid w:val="023FA3A2"/>
    <w:rsid w:val="026463A6"/>
    <w:rsid w:val="026BCAF4"/>
    <w:rsid w:val="032442F5"/>
    <w:rsid w:val="032D3642"/>
    <w:rsid w:val="033660E4"/>
    <w:rsid w:val="033E325D"/>
    <w:rsid w:val="03431698"/>
    <w:rsid w:val="034FB783"/>
    <w:rsid w:val="035510F4"/>
    <w:rsid w:val="036D3897"/>
    <w:rsid w:val="0370BDA0"/>
    <w:rsid w:val="037734A0"/>
    <w:rsid w:val="03A22B35"/>
    <w:rsid w:val="03C9CFDD"/>
    <w:rsid w:val="03E79560"/>
    <w:rsid w:val="040948D7"/>
    <w:rsid w:val="042A5FA2"/>
    <w:rsid w:val="042B18A4"/>
    <w:rsid w:val="048C5C53"/>
    <w:rsid w:val="04C20F33"/>
    <w:rsid w:val="051A1378"/>
    <w:rsid w:val="051F0786"/>
    <w:rsid w:val="053DA92E"/>
    <w:rsid w:val="0543AE3B"/>
    <w:rsid w:val="054CDD13"/>
    <w:rsid w:val="057688EC"/>
    <w:rsid w:val="057B783B"/>
    <w:rsid w:val="05A36BB6"/>
    <w:rsid w:val="05BEA027"/>
    <w:rsid w:val="05F0E022"/>
    <w:rsid w:val="05FD877D"/>
    <w:rsid w:val="063238B7"/>
    <w:rsid w:val="0649856C"/>
    <w:rsid w:val="065DDF94"/>
    <w:rsid w:val="066D09BD"/>
    <w:rsid w:val="067A27F5"/>
    <w:rsid w:val="06875845"/>
    <w:rsid w:val="06AD68EF"/>
    <w:rsid w:val="06EB36AF"/>
    <w:rsid w:val="06ECC076"/>
    <w:rsid w:val="06F931EF"/>
    <w:rsid w:val="073FB6CD"/>
    <w:rsid w:val="07C231DA"/>
    <w:rsid w:val="07D90CF1"/>
    <w:rsid w:val="07F9AFF5"/>
    <w:rsid w:val="0823B8A8"/>
    <w:rsid w:val="0831C699"/>
    <w:rsid w:val="08535C7D"/>
    <w:rsid w:val="087ADAFF"/>
    <w:rsid w:val="090F29E0"/>
    <w:rsid w:val="092F75FE"/>
    <w:rsid w:val="094201DA"/>
    <w:rsid w:val="09A2D8F1"/>
    <w:rsid w:val="09EF2CDE"/>
    <w:rsid w:val="09F37B81"/>
    <w:rsid w:val="09F8BBCE"/>
    <w:rsid w:val="0A00B043"/>
    <w:rsid w:val="0A1144B1"/>
    <w:rsid w:val="0A34654A"/>
    <w:rsid w:val="0A5DB47C"/>
    <w:rsid w:val="0A963D75"/>
    <w:rsid w:val="0A9F15C5"/>
    <w:rsid w:val="0AB47A39"/>
    <w:rsid w:val="0AE30C05"/>
    <w:rsid w:val="0AFE2CA0"/>
    <w:rsid w:val="0B4E9898"/>
    <w:rsid w:val="0BA43F92"/>
    <w:rsid w:val="0C1376DB"/>
    <w:rsid w:val="0C142A54"/>
    <w:rsid w:val="0C14D007"/>
    <w:rsid w:val="0C2DBCA6"/>
    <w:rsid w:val="0CA5513B"/>
    <w:rsid w:val="0CB540A7"/>
    <w:rsid w:val="0CB73A4A"/>
    <w:rsid w:val="0CE0BE59"/>
    <w:rsid w:val="0CE2DBA1"/>
    <w:rsid w:val="0CE9F60D"/>
    <w:rsid w:val="0D23853D"/>
    <w:rsid w:val="0D468344"/>
    <w:rsid w:val="0D4D27CD"/>
    <w:rsid w:val="0D904E6E"/>
    <w:rsid w:val="0DAAF990"/>
    <w:rsid w:val="0DB84907"/>
    <w:rsid w:val="0DBE91A5"/>
    <w:rsid w:val="0E4AF284"/>
    <w:rsid w:val="0E8C4D3E"/>
    <w:rsid w:val="0EB2615D"/>
    <w:rsid w:val="0EDDC693"/>
    <w:rsid w:val="0EF71093"/>
    <w:rsid w:val="0EF82A1E"/>
    <w:rsid w:val="0F3E8ECC"/>
    <w:rsid w:val="0F40CB9E"/>
    <w:rsid w:val="0F5578BF"/>
    <w:rsid w:val="0F62584C"/>
    <w:rsid w:val="0F8D9094"/>
    <w:rsid w:val="0F91AABD"/>
    <w:rsid w:val="0F98A4F3"/>
    <w:rsid w:val="0FC9656E"/>
    <w:rsid w:val="0FDC1B12"/>
    <w:rsid w:val="0FEDF7EC"/>
    <w:rsid w:val="0FF3A8F3"/>
    <w:rsid w:val="0FF866C1"/>
    <w:rsid w:val="10503280"/>
    <w:rsid w:val="1055C65C"/>
    <w:rsid w:val="105A25AD"/>
    <w:rsid w:val="1061CC0C"/>
    <w:rsid w:val="10813B7E"/>
    <w:rsid w:val="10BE8432"/>
    <w:rsid w:val="10C5C1B0"/>
    <w:rsid w:val="10E39986"/>
    <w:rsid w:val="10EAD74A"/>
    <w:rsid w:val="10F435B3"/>
    <w:rsid w:val="11069088"/>
    <w:rsid w:val="11427D5D"/>
    <w:rsid w:val="11474CD1"/>
    <w:rsid w:val="119ED75E"/>
    <w:rsid w:val="11CA8D88"/>
    <w:rsid w:val="11EF7986"/>
    <w:rsid w:val="11FF17AD"/>
    <w:rsid w:val="122EB155"/>
    <w:rsid w:val="1249E7FF"/>
    <w:rsid w:val="12A5B0C8"/>
    <w:rsid w:val="12A5CEED"/>
    <w:rsid w:val="12E851BB"/>
    <w:rsid w:val="130F432A"/>
    <w:rsid w:val="1314B3AD"/>
    <w:rsid w:val="1330C493"/>
    <w:rsid w:val="133160B3"/>
    <w:rsid w:val="1391C66F"/>
    <w:rsid w:val="13A13479"/>
    <w:rsid w:val="13AD810A"/>
    <w:rsid w:val="13B8DC40"/>
    <w:rsid w:val="13ECDB9D"/>
    <w:rsid w:val="13F60A8C"/>
    <w:rsid w:val="14110C0D"/>
    <w:rsid w:val="141B3885"/>
    <w:rsid w:val="14303514"/>
    <w:rsid w:val="14A923D2"/>
    <w:rsid w:val="14B0840E"/>
    <w:rsid w:val="14BD5401"/>
    <w:rsid w:val="14C0528C"/>
    <w:rsid w:val="14C1A5E9"/>
    <w:rsid w:val="14CB50D3"/>
    <w:rsid w:val="14F859B5"/>
    <w:rsid w:val="14FB96F2"/>
    <w:rsid w:val="1514F0BB"/>
    <w:rsid w:val="15271A48"/>
    <w:rsid w:val="152D96D0"/>
    <w:rsid w:val="1586C3CF"/>
    <w:rsid w:val="1588D358"/>
    <w:rsid w:val="15D63AF8"/>
    <w:rsid w:val="15F1FFAC"/>
    <w:rsid w:val="15F4E1C1"/>
    <w:rsid w:val="15F5D43B"/>
    <w:rsid w:val="163A1AC8"/>
    <w:rsid w:val="165C22ED"/>
    <w:rsid w:val="165D764A"/>
    <w:rsid w:val="168A862C"/>
    <w:rsid w:val="16AA645C"/>
    <w:rsid w:val="16ABA1AE"/>
    <w:rsid w:val="16BDE0A6"/>
    <w:rsid w:val="16BFBA54"/>
    <w:rsid w:val="16CA6783"/>
    <w:rsid w:val="1724C30A"/>
    <w:rsid w:val="17771EF3"/>
    <w:rsid w:val="17BDCB5C"/>
    <w:rsid w:val="17D0F06A"/>
    <w:rsid w:val="17E095DB"/>
    <w:rsid w:val="17F4F4C3"/>
    <w:rsid w:val="17F946AB"/>
    <w:rsid w:val="181308DC"/>
    <w:rsid w:val="184F400F"/>
    <w:rsid w:val="186637E4"/>
    <w:rsid w:val="1874E454"/>
    <w:rsid w:val="18AE763B"/>
    <w:rsid w:val="18D7AEF9"/>
    <w:rsid w:val="18DEAC6B"/>
    <w:rsid w:val="18F88AF0"/>
    <w:rsid w:val="1914DC21"/>
    <w:rsid w:val="192D9F65"/>
    <w:rsid w:val="19539DB0"/>
    <w:rsid w:val="1956DA65"/>
    <w:rsid w:val="198CA1B7"/>
    <w:rsid w:val="1990C524"/>
    <w:rsid w:val="1998D731"/>
    <w:rsid w:val="19B2EE13"/>
    <w:rsid w:val="19C8F8CD"/>
    <w:rsid w:val="1A32C03A"/>
    <w:rsid w:val="1A965A15"/>
    <w:rsid w:val="1AA3DE74"/>
    <w:rsid w:val="1AC9735D"/>
    <w:rsid w:val="1ACE8995"/>
    <w:rsid w:val="1AED8654"/>
    <w:rsid w:val="1AFBE38B"/>
    <w:rsid w:val="1B2C9585"/>
    <w:rsid w:val="1B884574"/>
    <w:rsid w:val="1B90481B"/>
    <w:rsid w:val="1BD5F478"/>
    <w:rsid w:val="1BDFEE9C"/>
    <w:rsid w:val="1C1B5CDE"/>
    <w:rsid w:val="1C4D4607"/>
    <w:rsid w:val="1C940DC5"/>
    <w:rsid w:val="1C974CFD"/>
    <w:rsid w:val="1CA0B12C"/>
    <w:rsid w:val="1CA3AE1F"/>
    <w:rsid w:val="1CD567B5"/>
    <w:rsid w:val="1CECE650"/>
    <w:rsid w:val="1CFD5E9D"/>
    <w:rsid w:val="1D2280AF"/>
    <w:rsid w:val="1D304494"/>
    <w:rsid w:val="1D4C9F17"/>
    <w:rsid w:val="1D551C89"/>
    <w:rsid w:val="1D5C8189"/>
    <w:rsid w:val="1D883EBC"/>
    <w:rsid w:val="1DCA74A4"/>
    <w:rsid w:val="1DCD09A1"/>
    <w:rsid w:val="1DCE2534"/>
    <w:rsid w:val="1DCED533"/>
    <w:rsid w:val="1DE75829"/>
    <w:rsid w:val="1DE88194"/>
    <w:rsid w:val="1DF025D0"/>
    <w:rsid w:val="1E00DE29"/>
    <w:rsid w:val="1E068B9C"/>
    <w:rsid w:val="1E076BB2"/>
    <w:rsid w:val="1E270ED3"/>
    <w:rsid w:val="1E2F84FB"/>
    <w:rsid w:val="1E3DE911"/>
    <w:rsid w:val="1E4654F1"/>
    <w:rsid w:val="1EBE8E28"/>
    <w:rsid w:val="1EC5DEB1"/>
    <w:rsid w:val="1F0988C3"/>
    <w:rsid w:val="1FE3A7EF"/>
    <w:rsid w:val="201B0667"/>
    <w:rsid w:val="20260847"/>
    <w:rsid w:val="20551B73"/>
    <w:rsid w:val="207FB781"/>
    <w:rsid w:val="20A201BE"/>
    <w:rsid w:val="20A40AB8"/>
    <w:rsid w:val="20C1FEEA"/>
    <w:rsid w:val="2104AA63"/>
    <w:rsid w:val="2106DBD4"/>
    <w:rsid w:val="212ECF4F"/>
    <w:rsid w:val="2135D42B"/>
    <w:rsid w:val="213DFFED"/>
    <w:rsid w:val="2142F674"/>
    <w:rsid w:val="214A3C1E"/>
    <w:rsid w:val="214F0551"/>
    <w:rsid w:val="21589933"/>
    <w:rsid w:val="216DCB40"/>
    <w:rsid w:val="2171F9DE"/>
    <w:rsid w:val="2173C20E"/>
    <w:rsid w:val="21857F64"/>
    <w:rsid w:val="21BF48F2"/>
    <w:rsid w:val="21FD7F73"/>
    <w:rsid w:val="22027381"/>
    <w:rsid w:val="2203E211"/>
    <w:rsid w:val="220A1431"/>
    <w:rsid w:val="22384BE6"/>
    <w:rsid w:val="2283ACE7"/>
    <w:rsid w:val="22B4094D"/>
    <w:rsid w:val="22BB26EF"/>
    <w:rsid w:val="22CB82D6"/>
    <w:rsid w:val="232B64C1"/>
    <w:rsid w:val="234D9E3A"/>
    <w:rsid w:val="2391FF4B"/>
    <w:rsid w:val="2399ECD1"/>
    <w:rsid w:val="23AFD7BF"/>
    <w:rsid w:val="23B0D811"/>
    <w:rsid w:val="23CCD79C"/>
    <w:rsid w:val="23F2C16A"/>
    <w:rsid w:val="23FC5C24"/>
    <w:rsid w:val="244B4831"/>
    <w:rsid w:val="246551E5"/>
    <w:rsid w:val="248BA66E"/>
    <w:rsid w:val="24C73522"/>
    <w:rsid w:val="24F6E9B4"/>
    <w:rsid w:val="24F9796A"/>
    <w:rsid w:val="252DCFAC"/>
    <w:rsid w:val="254CA872"/>
    <w:rsid w:val="255328A4"/>
    <w:rsid w:val="25574387"/>
    <w:rsid w:val="2568FC2E"/>
    <w:rsid w:val="256A730B"/>
    <w:rsid w:val="2588F325"/>
    <w:rsid w:val="25C75600"/>
    <w:rsid w:val="261EFA6F"/>
    <w:rsid w:val="2622C9A2"/>
    <w:rsid w:val="262776CF"/>
    <w:rsid w:val="262C0A56"/>
    <w:rsid w:val="26437FCD"/>
    <w:rsid w:val="2676E63B"/>
    <w:rsid w:val="26776356"/>
    <w:rsid w:val="26CF348A"/>
    <w:rsid w:val="26D5E4A4"/>
    <w:rsid w:val="26FA8B59"/>
    <w:rsid w:val="271EF00F"/>
    <w:rsid w:val="2731406E"/>
    <w:rsid w:val="27428DAF"/>
    <w:rsid w:val="275866A5"/>
    <w:rsid w:val="276D0BDB"/>
    <w:rsid w:val="278406A7"/>
    <w:rsid w:val="278A9E14"/>
    <w:rsid w:val="27F8080D"/>
    <w:rsid w:val="282E8A76"/>
    <w:rsid w:val="284E8307"/>
    <w:rsid w:val="286191EA"/>
    <w:rsid w:val="2864460D"/>
    <w:rsid w:val="286CC0F7"/>
    <w:rsid w:val="2871B505"/>
    <w:rsid w:val="28774DA6"/>
    <w:rsid w:val="2878C28A"/>
    <w:rsid w:val="289C2C19"/>
    <w:rsid w:val="28D807D8"/>
    <w:rsid w:val="28EC57E1"/>
    <w:rsid w:val="290D12BC"/>
    <w:rsid w:val="292BAD8E"/>
    <w:rsid w:val="29344D6A"/>
    <w:rsid w:val="298EB139"/>
    <w:rsid w:val="29A77317"/>
    <w:rsid w:val="29C1E8AD"/>
    <w:rsid w:val="2A00166E"/>
    <w:rsid w:val="2A0663A5"/>
    <w:rsid w:val="2A092E55"/>
    <w:rsid w:val="2A11349F"/>
    <w:rsid w:val="2A19C0BC"/>
    <w:rsid w:val="2A1E1943"/>
    <w:rsid w:val="2A5D846D"/>
    <w:rsid w:val="2AA939C3"/>
    <w:rsid w:val="2AB93775"/>
    <w:rsid w:val="2AC8C3BA"/>
    <w:rsid w:val="2AE78BAC"/>
    <w:rsid w:val="2B18DC24"/>
    <w:rsid w:val="2B1C206D"/>
    <w:rsid w:val="2B207577"/>
    <w:rsid w:val="2BA2C199"/>
    <w:rsid w:val="2BBAE9A4"/>
    <w:rsid w:val="2BC7FCFE"/>
    <w:rsid w:val="2BCDFCD0"/>
    <w:rsid w:val="2BFCD675"/>
    <w:rsid w:val="2C0CA093"/>
    <w:rsid w:val="2C28FBAF"/>
    <w:rsid w:val="2C7A0B72"/>
    <w:rsid w:val="2C99E923"/>
    <w:rsid w:val="2CA6D5EE"/>
    <w:rsid w:val="2CF71A7A"/>
    <w:rsid w:val="2D090A89"/>
    <w:rsid w:val="2D27A6BA"/>
    <w:rsid w:val="2D3D91A8"/>
    <w:rsid w:val="2D3E0467"/>
    <w:rsid w:val="2D5A9185"/>
    <w:rsid w:val="2D6C849D"/>
    <w:rsid w:val="2D89EE01"/>
    <w:rsid w:val="2D98A6D6"/>
    <w:rsid w:val="2DA064F4"/>
    <w:rsid w:val="2DB4ACF6"/>
    <w:rsid w:val="2E847C43"/>
    <w:rsid w:val="2EDC9F78"/>
    <w:rsid w:val="2F021169"/>
    <w:rsid w:val="2F1145CE"/>
    <w:rsid w:val="2F2451BB"/>
    <w:rsid w:val="2F347737"/>
    <w:rsid w:val="2F3E722B"/>
    <w:rsid w:val="2F3FCB1A"/>
    <w:rsid w:val="2F47CFCE"/>
    <w:rsid w:val="2F5B9965"/>
    <w:rsid w:val="2FACEFA7"/>
    <w:rsid w:val="2FCF019D"/>
    <w:rsid w:val="2FE9EAF3"/>
    <w:rsid w:val="2FFC24FE"/>
    <w:rsid w:val="3007EE26"/>
    <w:rsid w:val="30495715"/>
    <w:rsid w:val="308F5B19"/>
    <w:rsid w:val="30C0130E"/>
    <w:rsid w:val="30D79970"/>
    <w:rsid w:val="30FFD0E4"/>
    <w:rsid w:val="31115C69"/>
    <w:rsid w:val="313426FB"/>
    <w:rsid w:val="31C4F34D"/>
    <w:rsid w:val="31E63E9A"/>
    <w:rsid w:val="3214403A"/>
    <w:rsid w:val="32399932"/>
    <w:rsid w:val="324F09D4"/>
    <w:rsid w:val="325BE36F"/>
    <w:rsid w:val="3282E2E6"/>
    <w:rsid w:val="32B083F3"/>
    <w:rsid w:val="32B29708"/>
    <w:rsid w:val="32E7F890"/>
    <w:rsid w:val="32E8754E"/>
    <w:rsid w:val="331C50FF"/>
    <w:rsid w:val="3356D41A"/>
    <w:rsid w:val="335A1FD2"/>
    <w:rsid w:val="3360D2A4"/>
    <w:rsid w:val="336A5E84"/>
    <w:rsid w:val="3373242C"/>
    <w:rsid w:val="3382E048"/>
    <w:rsid w:val="3384AA44"/>
    <w:rsid w:val="3389FB82"/>
    <w:rsid w:val="33902B96"/>
    <w:rsid w:val="33942D17"/>
    <w:rsid w:val="33AD45EB"/>
    <w:rsid w:val="33B8FB33"/>
    <w:rsid w:val="33C2F4E6"/>
    <w:rsid w:val="33C5525D"/>
    <w:rsid w:val="33DFE8F6"/>
    <w:rsid w:val="33EB2233"/>
    <w:rsid w:val="33F9C342"/>
    <w:rsid w:val="340099FD"/>
    <w:rsid w:val="34934FC4"/>
    <w:rsid w:val="349368F0"/>
    <w:rsid w:val="3526D972"/>
    <w:rsid w:val="352E87B8"/>
    <w:rsid w:val="354BE0FC"/>
    <w:rsid w:val="355F9699"/>
    <w:rsid w:val="35747FA9"/>
    <w:rsid w:val="3580F855"/>
    <w:rsid w:val="35876F58"/>
    <w:rsid w:val="35968447"/>
    <w:rsid w:val="35AB3677"/>
    <w:rsid w:val="35BB167A"/>
    <w:rsid w:val="35EDFA1D"/>
    <w:rsid w:val="3625DE95"/>
    <w:rsid w:val="365E0304"/>
    <w:rsid w:val="366CCDC2"/>
    <w:rsid w:val="367D0509"/>
    <w:rsid w:val="36AFCD87"/>
    <w:rsid w:val="36B4CBF8"/>
    <w:rsid w:val="36B6CF9A"/>
    <w:rsid w:val="36B8A5E2"/>
    <w:rsid w:val="36DF55A5"/>
    <w:rsid w:val="36E10BD1"/>
    <w:rsid w:val="36E7A82F"/>
    <w:rsid w:val="36FCAB95"/>
    <w:rsid w:val="37080AC3"/>
    <w:rsid w:val="3718352F"/>
    <w:rsid w:val="37362961"/>
    <w:rsid w:val="373F891C"/>
    <w:rsid w:val="3755C3A2"/>
    <w:rsid w:val="377AB1F3"/>
    <w:rsid w:val="37C0EE83"/>
    <w:rsid w:val="37DE9408"/>
    <w:rsid w:val="3817041C"/>
    <w:rsid w:val="381D0E0B"/>
    <w:rsid w:val="38495EFD"/>
    <w:rsid w:val="386A5961"/>
    <w:rsid w:val="386F2D5F"/>
    <w:rsid w:val="387F5672"/>
    <w:rsid w:val="38B44B5D"/>
    <w:rsid w:val="38C8B6D5"/>
    <w:rsid w:val="38CB24F3"/>
    <w:rsid w:val="38E1F0F4"/>
    <w:rsid w:val="38F80946"/>
    <w:rsid w:val="3909FEE8"/>
    <w:rsid w:val="3911F96E"/>
    <w:rsid w:val="39259ADF"/>
    <w:rsid w:val="395D7F57"/>
    <w:rsid w:val="3985BD9D"/>
    <w:rsid w:val="39F0C2FF"/>
    <w:rsid w:val="3A2BE8C1"/>
    <w:rsid w:val="3A3576C0"/>
    <w:rsid w:val="3A5A83EF"/>
    <w:rsid w:val="3A68FE4E"/>
    <w:rsid w:val="3A8265B9"/>
    <w:rsid w:val="3A8F6497"/>
    <w:rsid w:val="3AA10A60"/>
    <w:rsid w:val="3AA42172"/>
    <w:rsid w:val="3AA6E098"/>
    <w:rsid w:val="3AFAB856"/>
    <w:rsid w:val="3B1DD420"/>
    <w:rsid w:val="3B5AA6A4"/>
    <w:rsid w:val="3B6291C2"/>
    <w:rsid w:val="3B74C9D0"/>
    <w:rsid w:val="3B841598"/>
    <w:rsid w:val="3B911DD5"/>
    <w:rsid w:val="3BCA65B5"/>
    <w:rsid w:val="3BDD69EC"/>
    <w:rsid w:val="3BFD2D4C"/>
    <w:rsid w:val="3C412CFC"/>
    <w:rsid w:val="3C426F6F"/>
    <w:rsid w:val="3C5E75C5"/>
    <w:rsid w:val="3C952019"/>
    <w:rsid w:val="3CB34E63"/>
    <w:rsid w:val="3CC6A191"/>
    <w:rsid w:val="3CC84F32"/>
    <w:rsid w:val="3CC8EA45"/>
    <w:rsid w:val="3CF25105"/>
    <w:rsid w:val="3D0F7044"/>
    <w:rsid w:val="3D0FAA1F"/>
    <w:rsid w:val="3D104FA3"/>
    <w:rsid w:val="3D36397E"/>
    <w:rsid w:val="3D58D208"/>
    <w:rsid w:val="3DA56AE5"/>
    <w:rsid w:val="3DBE9342"/>
    <w:rsid w:val="3E10DC41"/>
    <w:rsid w:val="3E377323"/>
    <w:rsid w:val="3E419DED"/>
    <w:rsid w:val="3E41B9C6"/>
    <w:rsid w:val="3E7C629A"/>
    <w:rsid w:val="3EEE97F6"/>
    <w:rsid w:val="3EF8A50C"/>
    <w:rsid w:val="3EFDCD41"/>
    <w:rsid w:val="3F4E1891"/>
    <w:rsid w:val="3F5A63A3"/>
    <w:rsid w:val="3F5ED5C8"/>
    <w:rsid w:val="3F6252A5"/>
    <w:rsid w:val="3F664DB9"/>
    <w:rsid w:val="3F919C23"/>
    <w:rsid w:val="3FB54CE9"/>
    <w:rsid w:val="3FB7BB47"/>
    <w:rsid w:val="3FF8779E"/>
    <w:rsid w:val="404C57C5"/>
    <w:rsid w:val="40918271"/>
    <w:rsid w:val="40A430B9"/>
    <w:rsid w:val="40B01B5E"/>
    <w:rsid w:val="410D76FC"/>
    <w:rsid w:val="410F8922"/>
    <w:rsid w:val="412CEA71"/>
    <w:rsid w:val="412D64BD"/>
    <w:rsid w:val="41534EA8"/>
    <w:rsid w:val="415454F6"/>
    <w:rsid w:val="41721CF1"/>
    <w:rsid w:val="41A26EA8"/>
    <w:rsid w:val="41B7D46E"/>
    <w:rsid w:val="41EA2175"/>
    <w:rsid w:val="4271EB7E"/>
    <w:rsid w:val="4281B2AC"/>
    <w:rsid w:val="429D81E0"/>
    <w:rsid w:val="42AE2E08"/>
    <w:rsid w:val="42C93CE5"/>
    <w:rsid w:val="42E344CF"/>
    <w:rsid w:val="42E90F2C"/>
    <w:rsid w:val="4324DAAD"/>
    <w:rsid w:val="43E34BCE"/>
    <w:rsid w:val="441D830D"/>
    <w:rsid w:val="4448D320"/>
    <w:rsid w:val="44650D46"/>
    <w:rsid w:val="44838ADA"/>
    <w:rsid w:val="44C627F3"/>
    <w:rsid w:val="44D143BF"/>
    <w:rsid w:val="44F105F9"/>
    <w:rsid w:val="4521C4B4"/>
    <w:rsid w:val="45CD5767"/>
    <w:rsid w:val="45D66B87"/>
    <w:rsid w:val="45E59209"/>
    <w:rsid w:val="45ED3271"/>
    <w:rsid w:val="45F14969"/>
    <w:rsid w:val="4617AAF5"/>
    <w:rsid w:val="4658D334"/>
    <w:rsid w:val="4679E236"/>
    <w:rsid w:val="468DC559"/>
    <w:rsid w:val="4697FAB5"/>
    <w:rsid w:val="46AD4099"/>
    <w:rsid w:val="46B5A14F"/>
    <w:rsid w:val="473C5A10"/>
    <w:rsid w:val="4769E7AD"/>
    <w:rsid w:val="47740D60"/>
    <w:rsid w:val="47743FDF"/>
    <w:rsid w:val="47AB3F6A"/>
    <w:rsid w:val="47B37B56"/>
    <w:rsid w:val="47B7ABE6"/>
    <w:rsid w:val="47CB3F21"/>
    <w:rsid w:val="47CC2F88"/>
    <w:rsid w:val="47D542C3"/>
    <w:rsid w:val="47FDC8B5"/>
    <w:rsid w:val="48139D78"/>
    <w:rsid w:val="481E07C7"/>
    <w:rsid w:val="486A9DBA"/>
    <w:rsid w:val="48B629E2"/>
    <w:rsid w:val="48B6C27E"/>
    <w:rsid w:val="48C5DE59"/>
    <w:rsid w:val="48FCD7DF"/>
    <w:rsid w:val="4910EB65"/>
    <w:rsid w:val="49395F61"/>
    <w:rsid w:val="493BD761"/>
    <w:rsid w:val="4942ED1A"/>
    <w:rsid w:val="495C578D"/>
    <w:rsid w:val="497B90A7"/>
    <w:rsid w:val="4985953F"/>
    <w:rsid w:val="49DBE07F"/>
    <w:rsid w:val="4A158E40"/>
    <w:rsid w:val="4A20DB8E"/>
    <w:rsid w:val="4A21FDF5"/>
    <w:rsid w:val="4A4E21C6"/>
    <w:rsid w:val="4A5FFAA9"/>
    <w:rsid w:val="4A8B7860"/>
    <w:rsid w:val="4A9DB544"/>
    <w:rsid w:val="4AAD2AA9"/>
    <w:rsid w:val="4AB814A4"/>
    <w:rsid w:val="4AD0CEDF"/>
    <w:rsid w:val="4AF6E822"/>
    <w:rsid w:val="4AFDF3BF"/>
    <w:rsid w:val="4B2F29F7"/>
    <w:rsid w:val="4B4DCA21"/>
    <w:rsid w:val="4B6F3A16"/>
    <w:rsid w:val="4B848E2B"/>
    <w:rsid w:val="4BA821AC"/>
    <w:rsid w:val="4BB11136"/>
    <w:rsid w:val="4BBE62D7"/>
    <w:rsid w:val="4BC233F8"/>
    <w:rsid w:val="4BC5D1D4"/>
    <w:rsid w:val="4C0010D0"/>
    <w:rsid w:val="4C2F2E48"/>
    <w:rsid w:val="4C5F5A4B"/>
    <w:rsid w:val="4C9EB044"/>
    <w:rsid w:val="4CB5DBF5"/>
    <w:rsid w:val="4CDC64B2"/>
    <w:rsid w:val="4CE0F839"/>
    <w:rsid w:val="4CEDB435"/>
    <w:rsid w:val="4CF2435E"/>
    <w:rsid w:val="4CFB9DFF"/>
    <w:rsid w:val="4D13DE7A"/>
    <w:rsid w:val="4D554899"/>
    <w:rsid w:val="4D587C50"/>
    <w:rsid w:val="4D61DAB9"/>
    <w:rsid w:val="4D6E91A9"/>
    <w:rsid w:val="4DA44771"/>
    <w:rsid w:val="4DAAF56E"/>
    <w:rsid w:val="4DC37C35"/>
    <w:rsid w:val="4DD228D2"/>
    <w:rsid w:val="4DE58773"/>
    <w:rsid w:val="4E1A1204"/>
    <w:rsid w:val="4E1A80EE"/>
    <w:rsid w:val="4E457424"/>
    <w:rsid w:val="4E53E1DC"/>
    <w:rsid w:val="4EAFAEDB"/>
    <w:rsid w:val="4EF32346"/>
    <w:rsid w:val="4EF33788"/>
    <w:rsid w:val="4F0CA946"/>
    <w:rsid w:val="4F415864"/>
    <w:rsid w:val="4F65BC98"/>
    <w:rsid w:val="4F76F1BC"/>
    <w:rsid w:val="4F83E30C"/>
    <w:rsid w:val="4FB6514F"/>
    <w:rsid w:val="501E4B3C"/>
    <w:rsid w:val="504B7F3C"/>
    <w:rsid w:val="507C24A4"/>
    <w:rsid w:val="507EC137"/>
    <w:rsid w:val="50901D12"/>
    <w:rsid w:val="50997B7B"/>
    <w:rsid w:val="50A73A88"/>
    <w:rsid w:val="50A8AC06"/>
    <w:rsid w:val="50DD28C5"/>
    <w:rsid w:val="50E2DDB8"/>
    <w:rsid w:val="50FF01D2"/>
    <w:rsid w:val="512E9F32"/>
    <w:rsid w:val="51391029"/>
    <w:rsid w:val="514BDB09"/>
    <w:rsid w:val="51504688"/>
    <w:rsid w:val="517FA1EA"/>
    <w:rsid w:val="518B829E"/>
    <w:rsid w:val="51A4983A"/>
    <w:rsid w:val="51A4AAFB"/>
    <w:rsid w:val="51A96D25"/>
    <w:rsid w:val="51CAF084"/>
    <w:rsid w:val="51EC39EE"/>
    <w:rsid w:val="51FF3944"/>
    <w:rsid w:val="5205FFCC"/>
    <w:rsid w:val="522EB0EC"/>
    <w:rsid w:val="525BA2E4"/>
    <w:rsid w:val="52704A46"/>
    <w:rsid w:val="52B2A4EF"/>
    <w:rsid w:val="52C8B2D8"/>
    <w:rsid w:val="52D2662A"/>
    <w:rsid w:val="52DF1A3B"/>
    <w:rsid w:val="5303E2DD"/>
    <w:rsid w:val="5309A9EF"/>
    <w:rsid w:val="5315DF4E"/>
    <w:rsid w:val="531B724B"/>
    <w:rsid w:val="5398CC9E"/>
    <w:rsid w:val="539B09A5"/>
    <w:rsid w:val="53B97932"/>
    <w:rsid w:val="53C7BDD4"/>
    <w:rsid w:val="53EF45C6"/>
    <w:rsid w:val="53EFA309"/>
    <w:rsid w:val="53F1632F"/>
    <w:rsid w:val="54812621"/>
    <w:rsid w:val="548A916B"/>
    <w:rsid w:val="548FBD7A"/>
    <w:rsid w:val="54A5B7EE"/>
    <w:rsid w:val="54A5C61A"/>
    <w:rsid w:val="54B6F2C5"/>
    <w:rsid w:val="54B742AC"/>
    <w:rsid w:val="54BE434E"/>
    <w:rsid w:val="54CBF753"/>
    <w:rsid w:val="5512163E"/>
    <w:rsid w:val="5531C965"/>
    <w:rsid w:val="5536DA06"/>
    <w:rsid w:val="557C5304"/>
    <w:rsid w:val="5591A8F2"/>
    <w:rsid w:val="55A318F8"/>
    <w:rsid w:val="55C3B9F9"/>
    <w:rsid w:val="55E08F05"/>
    <w:rsid w:val="55E4F0CC"/>
    <w:rsid w:val="560D2400"/>
    <w:rsid w:val="56230AE7"/>
    <w:rsid w:val="563E8F4A"/>
    <w:rsid w:val="56451BCC"/>
    <w:rsid w:val="56620362"/>
    <w:rsid w:val="567E4AAE"/>
    <w:rsid w:val="56979F8C"/>
    <w:rsid w:val="56ABA327"/>
    <w:rsid w:val="56BAC0C0"/>
    <w:rsid w:val="56DBB3EA"/>
    <w:rsid w:val="56F19C07"/>
    <w:rsid w:val="57645D01"/>
    <w:rsid w:val="5783919C"/>
    <w:rsid w:val="5786D06F"/>
    <w:rsid w:val="57961308"/>
    <w:rsid w:val="57B8AA26"/>
    <w:rsid w:val="57E3FA84"/>
    <w:rsid w:val="57F5E410"/>
    <w:rsid w:val="57FAC422"/>
    <w:rsid w:val="584E58CC"/>
    <w:rsid w:val="58796011"/>
    <w:rsid w:val="58E84B7B"/>
    <w:rsid w:val="59046FBB"/>
    <w:rsid w:val="594A0080"/>
    <w:rsid w:val="594B0BC6"/>
    <w:rsid w:val="59706CB8"/>
    <w:rsid w:val="59877DB7"/>
    <w:rsid w:val="599A36F5"/>
    <w:rsid w:val="59D21252"/>
    <w:rsid w:val="59F6766E"/>
    <w:rsid w:val="5A0AA69D"/>
    <w:rsid w:val="5A293231"/>
    <w:rsid w:val="5A39C739"/>
    <w:rsid w:val="5A6E25F8"/>
    <w:rsid w:val="5AB1164C"/>
    <w:rsid w:val="5ACDB3CA"/>
    <w:rsid w:val="5AD0F45C"/>
    <w:rsid w:val="5ADF5CB7"/>
    <w:rsid w:val="5B0D0BEC"/>
    <w:rsid w:val="5B24139B"/>
    <w:rsid w:val="5B44331F"/>
    <w:rsid w:val="5B5780EC"/>
    <w:rsid w:val="5B59E8EB"/>
    <w:rsid w:val="5B740D34"/>
    <w:rsid w:val="5BAD1BBC"/>
    <w:rsid w:val="5BC1FB61"/>
    <w:rsid w:val="5BC48B17"/>
    <w:rsid w:val="5BEB2C4E"/>
    <w:rsid w:val="5CBA69FC"/>
    <w:rsid w:val="5CDC6BFF"/>
    <w:rsid w:val="5D2E1730"/>
    <w:rsid w:val="5D60D2F3"/>
    <w:rsid w:val="5D60D885"/>
    <w:rsid w:val="5D6515BE"/>
    <w:rsid w:val="5D6DD452"/>
    <w:rsid w:val="5D7C989D"/>
    <w:rsid w:val="5D8DCDF0"/>
    <w:rsid w:val="5D94ED77"/>
    <w:rsid w:val="5D9DAA86"/>
    <w:rsid w:val="5DAD9F32"/>
    <w:rsid w:val="5DF95650"/>
    <w:rsid w:val="5E10D0B8"/>
    <w:rsid w:val="5E331464"/>
    <w:rsid w:val="5E7DDD7E"/>
    <w:rsid w:val="5E8A5D34"/>
    <w:rsid w:val="5EBAD86B"/>
    <w:rsid w:val="5EBD9A50"/>
    <w:rsid w:val="5EC66176"/>
    <w:rsid w:val="5EF3AEE4"/>
    <w:rsid w:val="5F2F35BB"/>
    <w:rsid w:val="5F397AE7"/>
    <w:rsid w:val="5F4BD8F1"/>
    <w:rsid w:val="5F9417FB"/>
    <w:rsid w:val="5FBA4D4A"/>
    <w:rsid w:val="5FD03FEE"/>
    <w:rsid w:val="5FDC9E8B"/>
    <w:rsid w:val="5FFFDEEC"/>
    <w:rsid w:val="602D5A0E"/>
    <w:rsid w:val="603216C4"/>
    <w:rsid w:val="603A46D9"/>
    <w:rsid w:val="6063BE4F"/>
    <w:rsid w:val="606511AC"/>
    <w:rsid w:val="60781CA4"/>
    <w:rsid w:val="607AD8C9"/>
    <w:rsid w:val="6094F82C"/>
    <w:rsid w:val="6097FC3A"/>
    <w:rsid w:val="60A137BE"/>
    <w:rsid w:val="60A57514"/>
    <w:rsid w:val="60C124D0"/>
    <w:rsid w:val="60C76E3C"/>
    <w:rsid w:val="60DA7AE6"/>
    <w:rsid w:val="6116275F"/>
    <w:rsid w:val="6127FA9F"/>
    <w:rsid w:val="617C9D57"/>
    <w:rsid w:val="61843AF6"/>
    <w:rsid w:val="61ABAA83"/>
    <w:rsid w:val="6228CABB"/>
    <w:rsid w:val="622B3435"/>
    <w:rsid w:val="62542CDF"/>
    <w:rsid w:val="6264FECA"/>
    <w:rsid w:val="6297A69B"/>
    <w:rsid w:val="62984184"/>
    <w:rsid w:val="629F64C1"/>
    <w:rsid w:val="62A14F27"/>
    <w:rsid w:val="62D7BA69"/>
    <w:rsid w:val="62DD99E2"/>
    <w:rsid w:val="63430263"/>
    <w:rsid w:val="63682A67"/>
    <w:rsid w:val="637CD797"/>
    <w:rsid w:val="639B5F11"/>
    <w:rsid w:val="639F0544"/>
    <w:rsid w:val="63B91AF5"/>
    <w:rsid w:val="63C44BA0"/>
    <w:rsid w:val="63D3663A"/>
    <w:rsid w:val="63D78A82"/>
    <w:rsid w:val="63DEB071"/>
    <w:rsid w:val="63DFEF34"/>
    <w:rsid w:val="63EDC05D"/>
    <w:rsid w:val="641C138F"/>
    <w:rsid w:val="641C8C09"/>
    <w:rsid w:val="644DB419"/>
    <w:rsid w:val="645E91C8"/>
    <w:rsid w:val="64A4E5CA"/>
    <w:rsid w:val="64B00FAE"/>
    <w:rsid w:val="64C1DA9D"/>
    <w:rsid w:val="64D7451B"/>
    <w:rsid w:val="64F56C22"/>
    <w:rsid w:val="651112BF"/>
    <w:rsid w:val="651717FA"/>
    <w:rsid w:val="65372F72"/>
    <w:rsid w:val="65400895"/>
    <w:rsid w:val="6554EB56"/>
    <w:rsid w:val="656BE4D8"/>
    <w:rsid w:val="65735AE3"/>
    <w:rsid w:val="659DF72E"/>
    <w:rsid w:val="65AAD36A"/>
    <w:rsid w:val="65AEB924"/>
    <w:rsid w:val="65C6969C"/>
    <w:rsid w:val="664E7209"/>
    <w:rsid w:val="6683F8EE"/>
    <w:rsid w:val="669343AD"/>
    <w:rsid w:val="66A15848"/>
    <w:rsid w:val="66A5EBCF"/>
    <w:rsid w:val="66B47859"/>
    <w:rsid w:val="66E7BF66"/>
    <w:rsid w:val="66F259CC"/>
    <w:rsid w:val="67140F9E"/>
    <w:rsid w:val="67242F59"/>
    <w:rsid w:val="67ABA1BF"/>
    <w:rsid w:val="67B030EF"/>
    <w:rsid w:val="67CD4D97"/>
    <w:rsid w:val="67F1AE2B"/>
    <w:rsid w:val="67F97B5F"/>
    <w:rsid w:val="67FB82C4"/>
    <w:rsid w:val="68096768"/>
    <w:rsid w:val="686D52DE"/>
    <w:rsid w:val="687A0ADD"/>
    <w:rsid w:val="68AB7DB8"/>
    <w:rsid w:val="68C826A9"/>
    <w:rsid w:val="68DA0ED1"/>
    <w:rsid w:val="68E74D99"/>
    <w:rsid w:val="68F46B73"/>
    <w:rsid w:val="693ED74D"/>
    <w:rsid w:val="69597564"/>
    <w:rsid w:val="698C822B"/>
    <w:rsid w:val="6A46CC06"/>
    <w:rsid w:val="6A69E771"/>
    <w:rsid w:val="6A75DF32"/>
    <w:rsid w:val="6A7EB603"/>
    <w:rsid w:val="6A987A78"/>
    <w:rsid w:val="6AB77B0B"/>
    <w:rsid w:val="6AC171B9"/>
    <w:rsid w:val="6AF622A9"/>
    <w:rsid w:val="6B07644E"/>
    <w:rsid w:val="6B27BDB8"/>
    <w:rsid w:val="6B28528C"/>
    <w:rsid w:val="6B32A173"/>
    <w:rsid w:val="6B3DDB7F"/>
    <w:rsid w:val="6B52D04B"/>
    <w:rsid w:val="6B611155"/>
    <w:rsid w:val="6BAF0664"/>
    <w:rsid w:val="6BC42CDA"/>
    <w:rsid w:val="6BD484F5"/>
    <w:rsid w:val="6BDE781F"/>
    <w:rsid w:val="6BE798DE"/>
    <w:rsid w:val="6BFDE020"/>
    <w:rsid w:val="6C05B7D2"/>
    <w:rsid w:val="6C5FBCB3"/>
    <w:rsid w:val="6C793F0C"/>
    <w:rsid w:val="6C8BA326"/>
    <w:rsid w:val="6CB2145A"/>
    <w:rsid w:val="6CC56F65"/>
    <w:rsid w:val="6CC987EB"/>
    <w:rsid w:val="6CE5FE71"/>
    <w:rsid w:val="6CFFC9FC"/>
    <w:rsid w:val="6D6906BE"/>
    <w:rsid w:val="6D6E569D"/>
    <w:rsid w:val="6D7E6CC8"/>
    <w:rsid w:val="6D89B185"/>
    <w:rsid w:val="6DAD7FF4"/>
    <w:rsid w:val="6DF811AA"/>
    <w:rsid w:val="6E1AC0A4"/>
    <w:rsid w:val="6E2BC8AA"/>
    <w:rsid w:val="6E3392F3"/>
    <w:rsid w:val="6E51D4D8"/>
    <w:rsid w:val="6E60D6AD"/>
    <w:rsid w:val="6E6AB9B0"/>
    <w:rsid w:val="6EA3377B"/>
    <w:rsid w:val="6EA48649"/>
    <w:rsid w:val="6EBA86E9"/>
    <w:rsid w:val="6EC928F6"/>
    <w:rsid w:val="6EE508CF"/>
    <w:rsid w:val="6F1618E1"/>
    <w:rsid w:val="6F3E7FFA"/>
    <w:rsid w:val="6F88A173"/>
    <w:rsid w:val="6FA56DB1"/>
    <w:rsid w:val="6FA9B6E4"/>
    <w:rsid w:val="6FB3B988"/>
    <w:rsid w:val="6FBF00CB"/>
    <w:rsid w:val="6FC4A109"/>
    <w:rsid w:val="6FCB537E"/>
    <w:rsid w:val="6FD21A7A"/>
    <w:rsid w:val="6FE2AADB"/>
    <w:rsid w:val="70483A8E"/>
    <w:rsid w:val="7072DA30"/>
    <w:rsid w:val="70A0A780"/>
    <w:rsid w:val="70D9D3DB"/>
    <w:rsid w:val="70E520B6"/>
    <w:rsid w:val="7143BBB8"/>
    <w:rsid w:val="714A6965"/>
    <w:rsid w:val="718934E6"/>
    <w:rsid w:val="7196D6DE"/>
    <w:rsid w:val="71972151"/>
    <w:rsid w:val="71DB0A6D"/>
    <w:rsid w:val="71DBD898"/>
    <w:rsid w:val="71E2D308"/>
    <w:rsid w:val="7266ED83"/>
    <w:rsid w:val="726AF230"/>
    <w:rsid w:val="72795067"/>
    <w:rsid w:val="730723A6"/>
    <w:rsid w:val="7335F90F"/>
    <w:rsid w:val="734B2C32"/>
    <w:rsid w:val="7358768D"/>
    <w:rsid w:val="738900BC"/>
    <w:rsid w:val="73E2AC6C"/>
    <w:rsid w:val="73F87829"/>
    <w:rsid w:val="740DDD24"/>
    <w:rsid w:val="743981B3"/>
    <w:rsid w:val="7451A523"/>
    <w:rsid w:val="746C98FB"/>
    <w:rsid w:val="748015AC"/>
    <w:rsid w:val="74A3FDE2"/>
    <w:rsid w:val="74B8D725"/>
    <w:rsid w:val="74C76D11"/>
    <w:rsid w:val="74DCAF65"/>
    <w:rsid w:val="752FA549"/>
    <w:rsid w:val="75B977CD"/>
    <w:rsid w:val="75DCADB5"/>
    <w:rsid w:val="75EB2309"/>
    <w:rsid w:val="75F1EC56"/>
    <w:rsid w:val="763FCE43"/>
    <w:rsid w:val="7699E8B4"/>
    <w:rsid w:val="769C1971"/>
    <w:rsid w:val="76ABD8D5"/>
    <w:rsid w:val="76C9918B"/>
    <w:rsid w:val="76DE4B51"/>
    <w:rsid w:val="770E4DC3"/>
    <w:rsid w:val="77236302"/>
    <w:rsid w:val="773C9E6F"/>
    <w:rsid w:val="77486A79"/>
    <w:rsid w:val="779CC091"/>
    <w:rsid w:val="77BB25FB"/>
    <w:rsid w:val="77C0A3C9"/>
    <w:rsid w:val="77E881D6"/>
    <w:rsid w:val="77FD6D42"/>
    <w:rsid w:val="78178CAF"/>
    <w:rsid w:val="784BE91E"/>
    <w:rsid w:val="78581848"/>
    <w:rsid w:val="787C2B97"/>
    <w:rsid w:val="788E34E1"/>
    <w:rsid w:val="78B0680E"/>
    <w:rsid w:val="78C34F7A"/>
    <w:rsid w:val="78CDB41A"/>
    <w:rsid w:val="78D0CDF2"/>
    <w:rsid w:val="78E17FB3"/>
    <w:rsid w:val="78E9B0E1"/>
    <w:rsid w:val="78F0329B"/>
    <w:rsid w:val="78FA25C8"/>
    <w:rsid w:val="78FB261A"/>
    <w:rsid w:val="79035C0D"/>
    <w:rsid w:val="7918A771"/>
    <w:rsid w:val="793C1299"/>
    <w:rsid w:val="796257D3"/>
    <w:rsid w:val="7965B79E"/>
    <w:rsid w:val="7970E704"/>
    <w:rsid w:val="79BDD24D"/>
    <w:rsid w:val="79C04DEA"/>
    <w:rsid w:val="79DC87CB"/>
    <w:rsid w:val="7A1C4128"/>
    <w:rsid w:val="7A2C5818"/>
    <w:rsid w:val="7A360306"/>
    <w:rsid w:val="7A3E688E"/>
    <w:rsid w:val="7A96F67B"/>
    <w:rsid w:val="7A977F92"/>
    <w:rsid w:val="7AD46153"/>
    <w:rsid w:val="7AE28A12"/>
    <w:rsid w:val="7AFCB252"/>
    <w:rsid w:val="7B3163B5"/>
    <w:rsid w:val="7B45B0E3"/>
    <w:rsid w:val="7B5D411A"/>
    <w:rsid w:val="7B6DCF76"/>
    <w:rsid w:val="7B9D6B8A"/>
    <w:rsid w:val="7BFDB739"/>
    <w:rsid w:val="7C070259"/>
    <w:rsid w:val="7C100F92"/>
    <w:rsid w:val="7C27D35D"/>
    <w:rsid w:val="7C5DFD09"/>
    <w:rsid w:val="7C6FCD93"/>
    <w:rsid w:val="7C76D74E"/>
    <w:rsid w:val="7C7A6B19"/>
    <w:rsid w:val="7C812AD1"/>
    <w:rsid w:val="7C8EFDC1"/>
    <w:rsid w:val="7CB3ABE9"/>
    <w:rsid w:val="7CDA2B36"/>
    <w:rsid w:val="7CE19F69"/>
    <w:rsid w:val="7CEF71BC"/>
    <w:rsid w:val="7CF184B2"/>
    <w:rsid w:val="7D279135"/>
    <w:rsid w:val="7D2CB96A"/>
    <w:rsid w:val="7D3B94D0"/>
    <w:rsid w:val="7D41CB2D"/>
    <w:rsid w:val="7D89F966"/>
    <w:rsid w:val="7D9859D0"/>
    <w:rsid w:val="7D9E83A0"/>
    <w:rsid w:val="7DB7ABFD"/>
    <w:rsid w:val="7DF62D52"/>
    <w:rsid w:val="7E7C4446"/>
    <w:rsid w:val="7E94E1DC"/>
    <w:rsid w:val="7E9E3E54"/>
    <w:rsid w:val="7EB571DD"/>
    <w:rsid w:val="7EDD9B8E"/>
    <w:rsid w:val="7F09A3BB"/>
    <w:rsid w:val="7F3F7468"/>
    <w:rsid w:val="7F44BC15"/>
    <w:rsid w:val="7F6BF70F"/>
    <w:rsid w:val="7F6FE5A8"/>
    <w:rsid w:val="7F882C6C"/>
    <w:rsid w:val="7F8A38F4"/>
    <w:rsid w:val="7F8A49BD"/>
    <w:rsid w:val="7FD77D68"/>
    <w:rsid w:val="7FEE5C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42FC"/>
  <w15:chartTrackingRefBased/>
  <w15:docId w15:val="{905E7C9E-557D-45A0-B9B0-8AE23FE2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E2F"/>
    <w:pPr>
      <w:keepNext/>
      <w:keepLines/>
      <w:spacing w:before="240"/>
      <w:outlineLvl w:val="0"/>
    </w:pPr>
    <w:rPr>
      <w:rFonts w:ascii="Verdana" w:eastAsiaTheme="majorEastAsia" w:hAnsi="Verdana" w:cstheme="majorBidi"/>
      <w:color w:val="C00000"/>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E2F"/>
    <w:rPr>
      <w:rFonts w:ascii="Verdana" w:eastAsiaTheme="majorEastAsia" w:hAnsi="Verdana" w:cstheme="majorBidi"/>
      <w:color w:val="C00000"/>
      <w:szCs w:val="32"/>
    </w:rPr>
  </w:style>
  <w:style w:type="paragraph" w:styleId="ListParagraph">
    <w:name w:val="List Paragraph"/>
    <w:basedOn w:val="Normal"/>
    <w:uiPriority w:val="34"/>
    <w:qFormat/>
    <w:rsid w:val="00A60CD3"/>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32EE"/>
    <w:rPr>
      <w:b/>
      <w:bCs/>
    </w:rPr>
  </w:style>
  <w:style w:type="character" w:customStyle="1" w:styleId="CommentSubjectChar">
    <w:name w:val="Comment Subject Char"/>
    <w:basedOn w:val="CommentTextChar"/>
    <w:link w:val="CommentSubject"/>
    <w:uiPriority w:val="99"/>
    <w:semiHidden/>
    <w:rsid w:val="004C32EE"/>
    <w:rPr>
      <w:b/>
      <w:bCs/>
      <w:sz w:val="20"/>
      <w:szCs w:val="20"/>
    </w:rPr>
  </w:style>
  <w:style w:type="character" w:styleId="Hyperlink">
    <w:name w:val="Hyperlink"/>
    <w:basedOn w:val="DefaultParagraphFont"/>
    <w:uiPriority w:val="99"/>
    <w:unhideWhenUsed/>
    <w:rsid w:val="006B4CA6"/>
    <w:rPr>
      <w:color w:val="0563C1" w:themeColor="hyperlink"/>
      <w:u w:val="single"/>
    </w:rPr>
  </w:style>
  <w:style w:type="character" w:styleId="UnresolvedMention">
    <w:name w:val="Unresolved Mention"/>
    <w:basedOn w:val="DefaultParagraphFont"/>
    <w:uiPriority w:val="99"/>
    <w:semiHidden/>
    <w:unhideWhenUsed/>
    <w:rsid w:val="006B4CA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6D2857"/>
  </w:style>
  <w:style w:type="character" w:styleId="FollowedHyperlink">
    <w:name w:val="FollowedHyperlink"/>
    <w:basedOn w:val="DefaultParagraphFont"/>
    <w:uiPriority w:val="99"/>
    <w:semiHidden/>
    <w:unhideWhenUsed/>
    <w:rsid w:val="00942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4065">
      <w:bodyDiv w:val="1"/>
      <w:marLeft w:val="0"/>
      <w:marRight w:val="0"/>
      <w:marTop w:val="0"/>
      <w:marBottom w:val="0"/>
      <w:divBdr>
        <w:top w:val="none" w:sz="0" w:space="0" w:color="auto"/>
        <w:left w:val="none" w:sz="0" w:space="0" w:color="auto"/>
        <w:bottom w:val="none" w:sz="0" w:space="0" w:color="auto"/>
        <w:right w:val="none" w:sz="0" w:space="0" w:color="auto"/>
      </w:divBdr>
      <w:divsChild>
        <w:div w:id="391194945">
          <w:marLeft w:val="0"/>
          <w:marRight w:val="0"/>
          <w:marTop w:val="0"/>
          <w:marBottom w:val="0"/>
          <w:divBdr>
            <w:top w:val="none" w:sz="0" w:space="0" w:color="auto"/>
            <w:left w:val="none" w:sz="0" w:space="0" w:color="auto"/>
            <w:bottom w:val="none" w:sz="0" w:space="0" w:color="auto"/>
            <w:right w:val="none" w:sz="0" w:space="0" w:color="auto"/>
          </w:divBdr>
        </w:div>
        <w:div w:id="765880577">
          <w:marLeft w:val="0"/>
          <w:marRight w:val="0"/>
          <w:marTop w:val="0"/>
          <w:marBottom w:val="0"/>
          <w:divBdr>
            <w:top w:val="none" w:sz="0" w:space="0" w:color="auto"/>
            <w:left w:val="none" w:sz="0" w:space="0" w:color="auto"/>
            <w:bottom w:val="none" w:sz="0" w:space="0" w:color="auto"/>
            <w:right w:val="none" w:sz="0" w:space="0" w:color="auto"/>
          </w:divBdr>
        </w:div>
        <w:div w:id="1968929712">
          <w:marLeft w:val="0"/>
          <w:marRight w:val="0"/>
          <w:marTop w:val="0"/>
          <w:marBottom w:val="0"/>
          <w:divBdr>
            <w:top w:val="none" w:sz="0" w:space="0" w:color="auto"/>
            <w:left w:val="none" w:sz="0" w:space="0" w:color="auto"/>
            <w:bottom w:val="none" w:sz="0" w:space="0" w:color="auto"/>
            <w:right w:val="none" w:sz="0" w:space="0" w:color="auto"/>
          </w:divBdr>
        </w:div>
        <w:div w:id="1343122689">
          <w:marLeft w:val="0"/>
          <w:marRight w:val="0"/>
          <w:marTop w:val="0"/>
          <w:marBottom w:val="0"/>
          <w:divBdr>
            <w:top w:val="none" w:sz="0" w:space="0" w:color="auto"/>
            <w:left w:val="none" w:sz="0" w:space="0" w:color="auto"/>
            <w:bottom w:val="none" w:sz="0" w:space="0" w:color="auto"/>
            <w:right w:val="none" w:sz="0" w:space="0" w:color="auto"/>
          </w:divBdr>
        </w:div>
        <w:div w:id="1634363394">
          <w:marLeft w:val="0"/>
          <w:marRight w:val="0"/>
          <w:marTop w:val="0"/>
          <w:marBottom w:val="0"/>
          <w:divBdr>
            <w:top w:val="none" w:sz="0" w:space="0" w:color="auto"/>
            <w:left w:val="none" w:sz="0" w:space="0" w:color="auto"/>
            <w:bottom w:val="none" w:sz="0" w:space="0" w:color="auto"/>
            <w:right w:val="none" w:sz="0" w:space="0" w:color="auto"/>
          </w:divBdr>
        </w:div>
        <w:div w:id="1097212485">
          <w:marLeft w:val="0"/>
          <w:marRight w:val="0"/>
          <w:marTop w:val="0"/>
          <w:marBottom w:val="0"/>
          <w:divBdr>
            <w:top w:val="none" w:sz="0" w:space="0" w:color="auto"/>
            <w:left w:val="none" w:sz="0" w:space="0" w:color="auto"/>
            <w:bottom w:val="none" w:sz="0" w:space="0" w:color="auto"/>
            <w:right w:val="none" w:sz="0" w:space="0" w:color="auto"/>
          </w:divBdr>
        </w:div>
        <w:div w:id="1136025623">
          <w:marLeft w:val="0"/>
          <w:marRight w:val="0"/>
          <w:marTop w:val="0"/>
          <w:marBottom w:val="0"/>
          <w:divBdr>
            <w:top w:val="none" w:sz="0" w:space="0" w:color="auto"/>
            <w:left w:val="none" w:sz="0" w:space="0" w:color="auto"/>
            <w:bottom w:val="none" w:sz="0" w:space="0" w:color="auto"/>
            <w:right w:val="none" w:sz="0" w:space="0" w:color="auto"/>
          </w:divBdr>
        </w:div>
        <w:div w:id="31464798">
          <w:marLeft w:val="0"/>
          <w:marRight w:val="0"/>
          <w:marTop w:val="0"/>
          <w:marBottom w:val="0"/>
          <w:divBdr>
            <w:top w:val="none" w:sz="0" w:space="0" w:color="auto"/>
            <w:left w:val="none" w:sz="0" w:space="0" w:color="auto"/>
            <w:bottom w:val="none" w:sz="0" w:space="0" w:color="auto"/>
            <w:right w:val="none" w:sz="0" w:space="0" w:color="auto"/>
          </w:divBdr>
        </w:div>
        <w:div w:id="735208536">
          <w:marLeft w:val="0"/>
          <w:marRight w:val="0"/>
          <w:marTop w:val="0"/>
          <w:marBottom w:val="0"/>
          <w:divBdr>
            <w:top w:val="none" w:sz="0" w:space="0" w:color="auto"/>
            <w:left w:val="none" w:sz="0" w:space="0" w:color="auto"/>
            <w:bottom w:val="none" w:sz="0" w:space="0" w:color="auto"/>
            <w:right w:val="none" w:sz="0" w:space="0" w:color="auto"/>
          </w:divBdr>
        </w:div>
        <w:div w:id="1422409523">
          <w:marLeft w:val="0"/>
          <w:marRight w:val="0"/>
          <w:marTop w:val="0"/>
          <w:marBottom w:val="0"/>
          <w:divBdr>
            <w:top w:val="none" w:sz="0" w:space="0" w:color="auto"/>
            <w:left w:val="none" w:sz="0" w:space="0" w:color="auto"/>
            <w:bottom w:val="none" w:sz="0" w:space="0" w:color="auto"/>
            <w:right w:val="none" w:sz="0" w:space="0" w:color="auto"/>
          </w:divBdr>
        </w:div>
        <w:div w:id="800150628">
          <w:marLeft w:val="0"/>
          <w:marRight w:val="0"/>
          <w:marTop w:val="0"/>
          <w:marBottom w:val="0"/>
          <w:divBdr>
            <w:top w:val="none" w:sz="0" w:space="0" w:color="auto"/>
            <w:left w:val="none" w:sz="0" w:space="0" w:color="auto"/>
            <w:bottom w:val="none" w:sz="0" w:space="0" w:color="auto"/>
            <w:right w:val="none" w:sz="0" w:space="0" w:color="auto"/>
          </w:divBdr>
        </w:div>
        <w:div w:id="301738539">
          <w:marLeft w:val="0"/>
          <w:marRight w:val="0"/>
          <w:marTop w:val="0"/>
          <w:marBottom w:val="0"/>
          <w:divBdr>
            <w:top w:val="none" w:sz="0" w:space="0" w:color="auto"/>
            <w:left w:val="none" w:sz="0" w:space="0" w:color="auto"/>
            <w:bottom w:val="none" w:sz="0" w:space="0" w:color="auto"/>
            <w:right w:val="none" w:sz="0" w:space="0" w:color="auto"/>
          </w:divBdr>
        </w:div>
        <w:div w:id="237329998">
          <w:marLeft w:val="0"/>
          <w:marRight w:val="0"/>
          <w:marTop w:val="0"/>
          <w:marBottom w:val="0"/>
          <w:divBdr>
            <w:top w:val="none" w:sz="0" w:space="0" w:color="auto"/>
            <w:left w:val="none" w:sz="0" w:space="0" w:color="auto"/>
            <w:bottom w:val="none" w:sz="0" w:space="0" w:color="auto"/>
            <w:right w:val="none" w:sz="0" w:space="0" w:color="auto"/>
          </w:divBdr>
        </w:div>
        <w:div w:id="168761491">
          <w:marLeft w:val="0"/>
          <w:marRight w:val="0"/>
          <w:marTop w:val="0"/>
          <w:marBottom w:val="0"/>
          <w:divBdr>
            <w:top w:val="none" w:sz="0" w:space="0" w:color="auto"/>
            <w:left w:val="none" w:sz="0" w:space="0" w:color="auto"/>
            <w:bottom w:val="none" w:sz="0" w:space="0" w:color="auto"/>
            <w:right w:val="none" w:sz="0" w:space="0" w:color="auto"/>
          </w:divBdr>
        </w:div>
        <w:div w:id="1238705071">
          <w:marLeft w:val="0"/>
          <w:marRight w:val="0"/>
          <w:marTop w:val="0"/>
          <w:marBottom w:val="0"/>
          <w:divBdr>
            <w:top w:val="none" w:sz="0" w:space="0" w:color="auto"/>
            <w:left w:val="none" w:sz="0" w:space="0" w:color="auto"/>
            <w:bottom w:val="none" w:sz="0" w:space="0" w:color="auto"/>
            <w:right w:val="none" w:sz="0" w:space="0" w:color="auto"/>
          </w:divBdr>
        </w:div>
        <w:div w:id="2021079402">
          <w:marLeft w:val="0"/>
          <w:marRight w:val="0"/>
          <w:marTop w:val="0"/>
          <w:marBottom w:val="0"/>
          <w:divBdr>
            <w:top w:val="none" w:sz="0" w:space="0" w:color="auto"/>
            <w:left w:val="none" w:sz="0" w:space="0" w:color="auto"/>
            <w:bottom w:val="none" w:sz="0" w:space="0" w:color="auto"/>
            <w:right w:val="none" w:sz="0" w:space="0" w:color="auto"/>
          </w:divBdr>
        </w:div>
        <w:div w:id="536702587">
          <w:marLeft w:val="0"/>
          <w:marRight w:val="0"/>
          <w:marTop w:val="0"/>
          <w:marBottom w:val="0"/>
          <w:divBdr>
            <w:top w:val="none" w:sz="0" w:space="0" w:color="auto"/>
            <w:left w:val="none" w:sz="0" w:space="0" w:color="auto"/>
            <w:bottom w:val="none" w:sz="0" w:space="0" w:color="auto"/>
            <w:right w:val="none" w:sz="0" w:space="0" w:color="auto"/>
          </w:divBdr>
        </w:div>
        <w:div w:id="324745931">
          <w:marLeft w:val="0"/>
          <w:marRight w:val="0"/>
          <w:marTop w:val="0"/>
          <w:marBottom w:val="0"/>
          <w:divBdr>
            <w:top w:val="none" w:sz="0" w:space="0" w:color="auto"/>
            <w:left w:val="none" w:sz="0" w:space="0" w:color="auto"/>
            <w:bottom w:val="none" w:sz="0" w:space="0" w:color="auto"/>
            <w:right w:val="none" w:sz="0" w:space="0" w:color="auto"/>
          </w:divBdr>
        </w:div>
        <w:div w:id="392244332">
          <w:marLeft w:val="0"/>
          <w:marRight w:val="0"/>
          <w:marTop w:val="0"/>
          <w:marBottom w:val="0"/>
          <w:divBdr>
            <w:top w:val="none" w:sz="0" w:space="0" w:color="auto"/>
            <w:left w:val="none" w:sz="0" w:space="0" w:color="auto"/>
            <w:bottom w:val="none" w:sz="0" w:space="0" w:color="auto"/>
            <w:right w:val="none" w:sz="0" w:space="0" w:color="auto"/>
          </w:divBdr>
        </w:div>
        <w:div w:id="1335916995">
          <w:marLeft w:val="0"/>
          <w:marRight w:val="0"/>
          <w:marTop w:val="0"/>
          <w:marBottom w:val="0"/>
          <w:divBdr>
            <w:top w:val="none" w:sz="0" w:space="0" w:color="auto"/>
            <w:left w:val="none" w:sz="0" w:space="0" w:color="auto"/>
            <w:bottom w:val="none" w:sz="0" w:space="0" w:color="auto"/>
            <w:right w:val="none" w:sz="0" w:space="0" w:color="auto"/>
          </w:divBdr>
        </w:div>
        <w:div w:id="1481653153">
          <w:marLeft w:val="0"/>
          <w:marRight w:val="0"/>
          <w:marTop w:val="0"/>
          <w:marBottom w:val="0"/>
          <w:divBdr>
            <w:top w:val="none" w:sz="0" w:space="0" w:color="auto"/>
            <w:left w:val="none" w:sz="0" w:space="0" w:color="auto"/>
            <w:bottom w:val="none" w:sz="0" w:space="0" w:color="auto"/>
            <w:right w:val="none" w:sz="0" w:space="0" w:color="auto"/>
          </w:divBdr>
        </w:div>
      </w:divsChild>
    </w:div>
    <w:div w:id="17085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muk.org.uk/wp-content/uploads/2022/09/Climate-Change-and-its-Humanitarian-Consequences.pdf" TargetMode="External"/><Relationship Id="rId18" Type="http://schemas.openxmlformats.org/officeDocument/2006/relationships/hyperlink" Target="https://pacificdisability.org/wp-content/uploads/2022/08/PDF-Final-Report-on-Climate-Change-and-Persons-with-Disabiliti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y.keogh@cbm-global.org" TargetMode="External"/><Relationship Id="rId7" Type="http://schemas.openxmlformats.org/officeDocument/2006/relationships/webSettings" Target="webSettings.xml"/><Relationship Id="rId12" Type="http://schemas.openxmlformats.org/officeDocument/2006/relationships/hyperlink" Target="https://cbm-global.org/wp-content/uploads/2022/07/Case-Study_Nepals-changing-climate.pdf" TargetMode="External"/><Relationship Id="rId17" Type="http://schemas.openxmlformats.org/officeDocument/2006/relationships/hyperlink" Target="https://www.ohchr.org/en/documents/thematic-reports/ahrc5545-right-education-persons-albinism-report-independent-expe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muk.org.uk/resource/climate-change-and-disability-rights-discussion-paper-june-2023/" TargetMode="External"/><Relationship Id="rId20" Type="http://schemas.openxmlformats.org/officeDocument/2006/relationships/hyperlink" Target="https://www.cbmuk.org.uk/wp-content/uploads/2023/06/Climate-Change-and-Disability-Rights-Discussion-Paper-June-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bm-global.org/wp-content/uploads/2023/11/Climate-Advocacy-Roadmap.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bm-global.org/wp-content/uploads/2023/07/2023-impact-of-climate-change-cbmg-accessible-27.06.pdf"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hyperlink" Target="https://www.cbmuk.org.uk/wp-content/uploads/2023/06/Climate-Change-and-Disability-Rights-Discussion-Paper-June-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bm-global.org/wp-content/uploads/2022/11/Missing-in-Climate-Action-November-2022.pdf" TargetMode="External"/><Relationship Id="rId22" Type="http://schemas.openxmlformats.org/officeDocument/2006/relationships/hyperlink" Target="https://cbm-global.org/news/climate-crisis-and-persons-with-disabilities"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D802012-EABE-428C-9291-DA4D02A4E8F2}">
    <t:Anchor>
      <t:Comment id="1939604006"/>
    </t:Anchor>
    <t:History>
      <t:Event id="{9D910045-76E9-43FF-BB51-4686F6C1FED1}" time="2023-02-02T17:32:11.193Z">
        <t:Attribution userId="S::mary.keogh@cbm-global.org::95368586-9dfb-40e7-a519-9319b4b0b59a" userProvider="AD" userName="Mary Keogh"/>
        <t:Anchor>
          <t:Comment id="1939604006"/>
        </t:Anchor>
        <t:Create/>
      </t:Event>
      <t:Event id="{F5C91C49-9707-41F5-8BA5-A16AA3DAFEBA}" time="2023-02-02T17:32:11.193Z">
        <t:Attribution userId="S::mary.keogh@cbm-global.org::95368586-9dfb-40e7-a519-9319b4b0b59a" userProvider="AD" userName="Mary Keogh"/>
        <t:Anchor>
          <t:Comment id="1939604006"/>
        </t:Anchor>
        <t:Assign userId="S::Kathy.Aljubeh@cbm-global.org::db932927-a278-453d-a478-6e16c2da9c00" userProvider="AD" userName="Kathy Al Ju'beh"/>
      </t:Event>
      <t:Event id="{3C8DA8A9-5CB4-4570-836D-48B8FB3CE43F}" time="2023-02-02T17:32:11.193Z">
        <t:Attribution userId="S::mary.keogh@cbm-global.org::95368586-9dfb-40e7-a519-9319b4b0b59a" userProvider="AD" userName="Mary Keogh"/>
        <t:Anchor>
          <t:Comment id="1939604006"/>
        </t:Anchor>
        <t:SetTitle title="@Kathy Al Ju'beh - if you want to take a go at this -- assuming we can use the deinstitutionalisation angle/also safety and protection/other suggestions welcome to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Christian Modino Hok</DisplayName>
        <AccountId>16</AccountId>
        <AccountType/>
      </UserInfo>
      <UserInfo>
        <DisplayName>Kathy Al Ju'beh</DisplayName>
        <AccountId>17</AccountId>
        <AccountType/>
      </UserInfo>
      <UserInfo>
        <DisplayName>Michael Njenga</DisplayName>
        <AccountId>75</AccountId>
        <AccountType/>
      </UserInfo>
      <UserInfo>
        <DisplayName>Tushar Wali</DisplayName>
        <AccountId>81</AccountId>
        <AccountType/>
      </UserInfo>
      <UserInfo>
        <DisplayName>Mary Keogh</DisplayName>
        <AccountId>10</AccountId>
        <AccountType/>
      </UserInfo>
    </SharedWithUsers>
    <Category xmlns="d42e65b2-cf21-49c1-b27d-d23f90380c0e">CSOs</Category>
    <Doctype xmlns="d42e65b2-cf21-49c1-b27d-d23f90380c0e">input</Doctype>
    <Contributor xmlns="d42e65b2-cf21-49c1-b27d-d23f90380c0e">CBM Global </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85883-3193-4E42-9887-628C35A693C6}">
  <ds:schemaRefs>
    <ds:schemaRef ds:uri="http://schemas.microsoft.com/sharepoint/v3/contenttype/forms"/>
  </ds:schemaRefs>
</ds:datastoreItem>
</file>

<file path=customXml/itemProps2.xml><?xml version="1.0" encoding="utf-8"?>
<ds:datastoreItem xmlns:ds="http://schemas.openxmlformats.org/officeDocument/2006/customXml" ds:itemID="{9D92E343-5E1C-464D-BEE7-3A0485D8DE48}">
  <ds:schemaRefs>
    <ds:schemaRef ds:uri="http://schemas.microsoft.com/office/2006/metadata/properties"/>
    <ds:schemaRef ds:uri="http://schemas.microsoft.com/office/infopath/2007/PartnerControls"/>
    <ds:schemaRef ds:uri="c7fc1152-018f-468f-911e-a40e29e8aa72"/>
    <ds:schemaRef ds:uri="e408688d-bbe6-4071-b313-e75f6721f434"/>
  </ds:schemaRefs>
</ds:datastoreItem>
</file>

<file path=customXml/itemProps3.xml><?xml version="1.0" encoding="utf-8"?>
<ds:datastoreItem xmlns:ds="http://schemas.openxmlformats.org/officeDocument/2006/customXml" ds:itemID="{E378E39E-1F8F-4546-B086-34EB277C3AEA}"/>
</file>

<file path=docProps/app.xml><?xml version="1.0" encoding="utf-8"?>
<Properties xmlns="http://schemas.openxmlformats.org/officeDocument/2006/extended-properties" xmlns:vt="http://schemas.openxmlformats.org/officeDocument/2006/docPropsVTypes">
  <Template>Normal.dotm</Template>
  <TotalTime>2</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Keogh</dc:creator>
  <cp:keywords/>
  <dc:description/>
  <cp:lastModifiedBy>Mary Keogh</cp:lastModifiedBy>
  <cp:revision>3</cp:revision>
  <cp:lastPrinted>2023-01-25T20:13:00Z</cp:lastPrinted>
  <dcterms:created xsi:type="dcterms:W3CDTF">2024-02-16T17:15:00Z</dcterms:created>
  <dcterms:modified xsi:type="dcterms:W3CDTF">2024-02-16T17:15:00Z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