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E954" w14:textId="77777777" w:rsidR="00442A77" w:rsidRPr="00414B1D" w:rsidRDefault="00A00AF1" w:rsidP="00E23D08">
      <w:pPr>
        <w:jc w:val="center"/>
        <w:rPr>
          <w:rFonts w:ascii="Times New Roman" w:hAnsi="Times New Roman" w:cs="Times New Roman"/>
          <w:b/>
          <w:bCs/>
          <w:sz w:val="22"/>
          <w:szCs w:val="22"/>
        </w:rPr>
      </w:pPr>
      <w:r w:rsidRPr="00414B1D">
        <w:rPr>
          <w:rFonts w:ascii="Times New Roman" w:hAnsi="Times New Roman" w:cs="Times New Roman"/>
          <w:noProof/>
          <w:sz w:val="22"/>
          <w:szCs w:val="22"/>
          <w:lang w:eastAsia="en-IN"/>
        </w:rPr>
        <w:drawing>
          <wp:anchor distT="0" distB="0" distL="114300" distR="114300" simplePos="0" relativeHeight="251658240" behindDoc="0" locked="0" layoutInCell="1" allowOverlap="1" wp14:anchorId="59946F91" wp14:editId="48C707B8">
            <wp:simplePos x="0" y="0"/>
            <wp:positionH relativeFrom="margin">
              <wp:posOffset>2332672</wp:posOffset>
            </wp:positionH>
            <wp:positionV relativeFrom="margin">
              <wp:posOffset>-131445</wp:posOffset>
            </wp:positionV>
            <wp:extent cx="1084580" cy="552450"/>
            <wp:effectExtent l="0" t="0" r="1270" b="0"/>
            <wp:wrapTopAndBottom/>
            <wp:docPr id="276692839" name="Picture 1" descr="A green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92839" name="Picture 1" descr="A green and orange logo&#10;&#10;Description automatically generated"/>
                    <pic:cNvPicPr/>
                  </pic:nvPicPr>
                  <pic:blipFill rotWithShape="1">
                    <a:blip r:embed="rId10" cstate="print">
                      <a:extLst>
                        <a:ext uri="{28A0092B-C50C-407E-A947-70E740481C1C}">
                          <a14:useLocalDpi xmlns:a14="http://schemas.microsoft.com/office/drawing/2010/main" val="0"/>
                        </a:ext>
                      </a:extLst>
                    </a:blip>
                    <a:srcRect l="3557" t="8003" r="3772" b="8537"/>
                    <a:stretch/>
                  </pic:blipFill>
                  <pic:spPr bwMode="auto">
                    <a:xfrm>
                      <a:off x="0" y="0"/>
                      <a:ext cx="108458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87AEB7" w14:textId="4604077C" w:rsidR="00D17F6C" w:rsidRPr="00414B1D" w:rsidRDefault="000C7638" w:rsidP="00E23D08">
      <w:pPr>
        <w:jc w:val="center"/>
        <w:rPr>
          <w:rFonts w:ascii="Times New Roman" w:hAnsi="Times New Roman" w:cs="Times New Roman"/>
          <w:b/>
          <w:bCs/>
          <w:sz w:val="22"/>
          <w:szCs w:val="22"/>
        </w:rPr>
      </w:pPr>
      <w:r w:rsidRPr="00414B1D">
        <w:rPr>
          <w:rFonts w:ascii="Times New Roman" w:hAnsi="Times New Roman" w:cs="Times New Roman"/>
          <w:b/>
          <w:bCs/>
          <w:sz w:val="22"/>
          <w:szCs w:val="22"/>
        </w:rPr>
        <w:t xml:space="preserve">Inputs for the analytical study on the impact of loss and damage from the adverse effects of climate change on the full enjoyment of human rights, pursuant to Human Rights Council Resolution 53/6 on </w:t>
      </w:r>
      <w:r w:rsidR="00E23D08" w:rsidRPr="00414B1D">
        <w:rPr>
          <w:rFonts w:ascii="Times New Roman" w:hAnsi="Times New Roman" w:cs="Times New Roman"/>
          <w:b/>
          <w:bCs/>
          <w:sz w:val="22"/>
          <w:szCs w:val="22"/>
        </w:rPr>
        <w:t>human rights and climate change</w:t>
      </w:r>
    </w:p>
    <w:p w14:paraId="6903A494" w14:textId="209755E4" w:rsidR="00E23D08" w:rsidRDefault="006A5760" w:rsidP="00E23D08">
      <w:pPr>
        <w:jc w:val="center"/>
        <w:rPr>
          <w:rFonts w:ascii="Times New Roman" w:hAnsi="Times New Roman" w:cs="Times New Roman"/>
          <w:sz w:val="22"/>
          <w:szCs w:val="22"/>
        </w:rPr>
      </w:pPr>
      <w:r>
        <w:rPr>
          <w:rFonts w:ascii="Times New Roman" w:hAnsi="Times New Roman" w:cs="Times New Roman"/>
          <w:sz w:val="22"/>
          <w:szCs w:val="22"/>
        </w:rPr>
        <w:t>31 January 2024</w:t>
      </w:r>
    </w:p>
    <w:p w14:paraId="082578C8" w14:textId="77777777" w:rsidR="006A5760" w:rsidRPr="00414B1D" w:rsidRDefault="006A5760" w:rsidP="00E23D08">
      <w:pPr>
        <w:jc w:val="center"/>
        <w:rPr>
          <w:rFonts w:ascii="Times New Roman" w:hAnsi="Times New Roman" w:cs="Times New Roman"/>
          <w:sz w:val="22"/>
          <w:szCs w:val="22"/>
        </w:rPr>
      </w:pPr>
    </w:p>
    <w:p w14:paraId="1497DE42" w14:textId="77777777" w:rsidR="004B7947" w:rsidRPr="00414B1D" w:rsidRDefault="004B7947" w:rsidP="00E506ED">
      <w:pPr>
        <w:jc w:val="both"/>
        <w:rPr>
          <w:rFonts w:ascii="Times New Roman" w:hAnsi="Times New Roman" w:cs="Times New Roman"/>
          <w:sz w:val="22"/>
          <w:szCs w:val="22"/>
          <w:u w:val="single"/>
        </w:rPr>
      </w:pPr>
      <w:r w:rsidRPr="00414B1D">
        <w:rPr>
          <w:rFonts w:ascii="Times New Roman" w:hAnsi="Times New Roman" w:cs="Times New Roman"/>
          <w:sz w:val="22"/>
          <w:szCs w:val="22"/>
          <w:u w:val="single"/>
        </w:rPr>
        <w:t>Introduction</w:t>
      </w:r>
    </w:p>
    <w:p w14:paraId="2F0FC128" w14:textId="7D4DA57C" w:rsidR="00BF5053" w:rsidRPr="00414B1D" w:rsidRDefault="00D17F6C" w:rsidP="00E506ED">
      <w:pPr>
        <w:jc w:val="both"/>
        <w:rPr>
          <w:rFonts w:ascii="Times New Roman" w:hAnsi="Times New Roman" w:cs="Times New Roman"/>
          <w:sz w:val="22"/>
          <w:szCs w:val="22"/>
        </w:rPr>
      </w:pPr>
      <w:r w:rsidRPr="00414B1D">
        <w:rPr>
          <w:rFonts w:ascii="Times New Roman" w:hAnsi="Times New Roman" w:cs="Times New Roman"/>
          <w:sz w:val="22"/>
          <w:szCs w:val="22"/>
        </w:rPr>
        <w:t>2023 was the warmest year on record</w:t>
      </w:r>
      <w:r w:rsidR="00782F7E" w:rsidRPr="00414B1D">
        <w:rPr>
          <w:rStyle w:val="FootnoteReference"/>
          <w:rFonts w:ascii="Times New Roman" w:hAnsi="Times New Roman" w:cs="Times New Roman"/>
          <w:sz w:val="22"/>
          <w:szCs w:val="22"/>
        </w:rPr>
        <w:footnoteReference w:id="1"/>
      </w:r>
      <w:r w:rsidRPr="00414B1D">
        <w:rPr>
          <w:rFonts w:ascii="Times New Roman" w:hAnsi="Times New Roman" w:cs="Times New Roman"/>
          <w:sz w:val="22"/>
          <w:szCs w:val="22"/>
        </w:rPr>
        <w:t xml:space="preserve">. </w:t>
      </w:r>
      <w:r w:rsidR="0058447B" w:rsidRPr="00414B1D">
        <w:rPr>
          <w:rFonts w:ascii="Times New Roman" w:hAnsi="Times New Roman" w:cs="Times New Roman"/>
          <w:sz w:val="22"/>
          <w:szCs w:val="22"/>
        </w:rPr>
        <w:t>Without urgent action</w:t>
      </w:r>
      <w:r w:rsidR="000D2446" w:rsidRPr="00414B1D">
        <w:rPr>
          <w:rFonts w:ascii="Times New Roman" w:hAnsi="Times New Roman" w:cs="Times New Roman"/>
          <w:sz w:val="22"/>
          <w:szCs w:val="22"/>
        </w:rPr>
        <w:t xml:space="preserve"> on climate change</w:t>
      </w:r>
      <w:r w:rsidR="0058447B" w:rsidRPr="00414B1D">
        <w:rPr>
          <w:rFonts w:ascii="Times New Roman" w:hAnsi="Times New Roman" w:cs="Times New Roman"/>
          <w:sz w:val="22"/>
          <w:szCs w:val="22"/>
        </w:rPr>
        <w:t xml:space="preserve">, it is also going to be the coolest year </w:t>
      </w:r>
      <w:r w:rsidR="00782F7E" w:rsidRPr="00414B1D">
        <w:rPr>
          <w:rFonts w:ascii="Times New Roman" w:hAnsi="Times New Roman" w:cs="Times New Roman"/>
          <w:sz w:val="22"/>
          <w:szCs w:val="22"/>
        </w:rPr>
        <w:t>for</w:t>
      </w:r>
      <w:r w:rsidR="0058447B" w:rsidRPr="00414B1D">
        <w:rPr>
          <w:rFonts w:ascii="Times New Roman" w:hAnsi="Times New Roman" w:cs="Times New Roman"/>
          <w:sz w:val="22"/>
          <w:szCs w:val="22"/>
        </w:rPr>
        <w:t xml:space="preserve"> the foreseeable future. </w:t>
      </w:r>
      <w:r w:rsidR="00E421D8" w:rsidRPr="00414B1D">
        <w:rPr>
          <w:rFonts w:ascii="Times New Roman" w:hAnsi="Times New Roman" w:cs="Times New Roman"/>
          <w:sz w:val="22"/>
          <w:szCs w:val="22"/>
        </w:rPr>
        <w:t>Th</w:t>
      </w:r>
      <w:r w:rsidR="00453C09" w:rsidRPr="00414B1D">
        <w:rPr>
          <w:rFonts w:ascii="Times New Roman" w:hAnsi="Times New Roman" w:cs="Times New Roman"/>
          <w:sz w:val="22"/>
          <w:szCs w:val="22"/>
        </w:rPr>
        <w:t>e adverse impacts of climate change</w:t>
      </w:r>
      <w:r w:rsidR="00251241" w:rsidRPr="00414B1D">
        <w:rPr>
          <w:rFonts w:ascii="Times New Roman" w:hAnsi="Times New Roman" w:cs="Times New Roman"/>
          <w:sz w:val="22"/>
          <w:szCs w:val="22"/>
        </w:rPr>
        <w:t>-related natural disasters, which continue to grow in scale and frequency,</w:t>
      </w:r>
      <w:r w:rsidR="00453C09" w:rsidRPr="00414B1D">
        <w:rPr>
          <w:rFonts w:ascii="Times New Roman" w:hAnsi="Times New Roman" w:cs="Times New Roman"/>
          <w:sz w:val="22"/>
          <w:szCs w:val="22"/>
        </w:rPr>
        <w:t xml:space="preserve"> </w:t>
      </w:r>
      <w:r w:rsidR="00F9479B" w:rsidRPr="00414B1D">
        <w:rPr>
          <w:rFonts w:ascii="Times New Roman" w:hAnsi="Times New Roman" w:cs="Times New Roman"/>
          <w:sz w:val="22"/>
          <w:szCs w:val="22"/>
        </w:rPr>
        <w:t xml:space="preserve">bring </w:t>
      </w:r>
      <w:r w:rsidR="00E421D8" w:rsidRPr="00414B1D">
        <w:rPr>
          <w:rFonts w:ascii="Times New Roman" w:hAnsi="Times New Roman" w:cs="Times New Roman"/>
          <w:sz w:val="22"/>
          <w:szCs w:val="22"/>
        </w:rPr>
        <w:t xml:space="preserve">grave consequences for </w:t>
      </w:r>
      <w:r w:rsidR="003F1417" w:rsidRPr="00414B1D">
        <w:rPr>
          <w:rFonts w:ascii="Times New Roman" w:hAnsi="Times New Roman" w:cs="Times New Roman"/>
          <w:sz w:val="22"/>
          <w:szCs w:val="22"/>
        </w:rPr>
        <w:t xml:space="preserve">humanity as a whole, </w:t>
      </w:r>
      <w:r w:rsidR="00F9479B" w:rsidRPr="00414B1D">
        <w:rPr>
          <w:rFonts w:ascii="Times New Roman" w:hAnsi="Times New Roman" w:cs="Times New Roman"/>
          <w:sz w:val="22"/>
          <w:szCs w:val="22"/>
        </w:rPr>
        <w:t xml:space="preserve">with </w:t>
      </w:r>
      <w:r w:rsidR="003F1417" w:rsidRPr="00414B1D">
        <w:rPr>
          <w:rFonts w:ascii="Times New Roman" w:hAnsi="Times New Roman" w:cs="Times New Roman"/>
          <w:sz w:val="22"/>
          <w:szCs w:val="22"/>
        </w:rPr>
        <w:t>r</w:t>
      </w:r>
      <w:r w:rsidR="00E421D8" w:rsidRPr="00414B1D">
        <w:rPr>
          <w:rFonts w:ascii="Times New Roman" w:hAnsi="Times New Roman" w:cs="Times New Roman"/>
          <w:sz w:val="22"/>
          <w:szCs w:val="22"/>
        </w:rPr>
        <w:t>esearch</w:t>
      </w:r>
      <w:r w:rsidR="003F1417" w:rsidRPr="00414B1D">
        <w:rPr>
          <w:rFonts w:ascii="Times New Roman" w:hAnsi="Times New Roman" w:cs="Times New Roman"/>
          <w:sz w:val="22"/>
          <w:szCs w:val="22"/>
        </w:rPr>
        <w:t xml:space="preserve"> indicat</w:t>
      </w:r>
      <w:r w:rsidR="00F9479B" w:rsidRPr="00414B1D">
        <w:rPr>
          <w:rFonts w:ascii="Times New Roman" w:hAnsi="Times New Roman" w:cs="Times New Roman"/>
          <w:sz w:val="22"/>
          <w:szCs w:val="22"/>
        </w:rPr>
        <w:t>ing</w:t>
      </w:r>
      <w:r w:rsidR="003F1417" w:rsidRPr="00414B1D">
        <w:rPr>
          <w:rFonts w:ascii="Times New Roman" w:hAnsi="Times New Roman" w:cs="Times New Roman"/>
          <w:sz w:val="22"/>
          <w:szCs w:val="22"/>
        </w:rPr>
        <w:t xml:space="preserve"> that “at least 12,000 people - 30% more than in 2022 - lost their lives due to floods, wildfires, cyclones, storms, and landslides globally in 2023”</w:t>
      </w:r>
      <w:r w:rsidR="00D12BE8" w:rsidRPr="00414B1D">
        <w:rPr>
          <w:rStyle w:val="FootnoteReference"/>
          <w:rFonts w:ascii="Times New Roman" w:hAnsi="Times New Roman" w:cs="Times New Roman"/>
          <w:sz w:val="22"/>
          <w:szCs w:val="22"/>
        </w:rPr>
        <w:footnoteReference w:id="2"/>
      </w:r>
      <w:r w:rsidR="003F1417" w:rsidRPr="00414B1D">
        <w:rPr>
          <w:rFonts w:ascii="Times New Roman" w:hAnsi="Times New Roman" w:cs="Times New Roman"/>
          <w:sz w:val="22"/>
          <w:szCs w:val="22"/>
        </w:rPr>
        <w:t>.</w:t>
      </w:r>
      <w:r w:rsidR="00E16BA9" w:rsidRPr="00414B1D">
        <w:rPr>
          <w:rFonts w:ascii="Times New Roman" w:hAnsi="Times New Roman" w:cs="Times New Roman"/>
          <w:sz w:val="22"/>
          <w:szCs w:val="22"/>
        </w:rPr>
        <w:t xml:space="preserve"> </w:t>
      </w:r>
      <w:r w:rsidR="005108D8" w:rsidRPr="00414B1D">
        <w:rPr>
          <w:rFonts w:ascii="Times New Roman" w:hAnsi="Times New Roman" w:cs="Times New Roman"/>
          <w:sz w:val="22"/>
          <w:szCs w:val="22"/>
        </w:rPr>
        <w:t>The impacts on life</w:t>
      </w:r>
      <w:r w:rsidR="006346EA" w:rsidRPr="00414B1D">
        <w:rPr>
          <w:rFonts w:ascii="Times New Roman" w:hAnsi="Times New Roman" w:cs="Times New Roman"/>
          <w:sz w:val="22"/>
          <w:szCs w:val="22"/>
        </w:rPr>
        <w:t>,</w:t>
      </w:r>
      <w:r w:rsidR="001B0993" w:rsidRPr="00414B1D">
        <w:rPr>
          <w:rFonts w:ascii="Times New Roman" w:hAnsi="Times New Roman" w:cs="Times New Roman"/>
          <w:sz w:val="22"/>
          <w:szCs w:val="22"/>
        </w:rPr>
        <w:t xml:space="preserve"> livelihoods </w:t>
      </w:r>
      <w:r w:rsidR="006346EA" w:rsidRPr="00414B1D">
        <w:rPr>
          <w:rFonts w:ascii="Times New Roman" w:hAnsi="Times New Roman" w:cs="Times New Roman"/>
          <w:sz w:val="22"/>
          <w:szCs w:val="22"/>
        </w:rPr>
        <w:t xml:space="preserve">and human rights </w:t>
      </w:r>
      <w:r w:rsidR="001B0993" w:rsidRPr="00414B1D">
        <w:rPr>
          <w:rFonts w:ascii="Times New Roman" w:hAnsi="Times New Roman" w:cs="Times New Roman"/>
          <w:sz w:val="22"/>
          <w:szCs w:val="22"/>
        </w:rPr>
        <w:t xml:space="preserve">because of climate change-related natural disasters cannot be underestimated. </w:t>
      </w:r>
      <w:r w:rsidR="003B06A7" w:rsidRPr="00414B1D">
        <w:rPr>
          <w:rFonts w:ascii="Times New Roman" w:hAnsi="Times New Roman" w:cs="Times New Roman"/>
          <w:sz w:val="22"/>
          <w:szCs w:val="22"/>
        </w:rPr>
        <w:t>The loss</w:t>
      </w:r>
      <w:r w:rsidR="002E598B" w:rsidRPr="00414B1D">
        <w:rPr>
          <w:rFonts w:ascii="Times New Roman" w:hAnsi="Times New Roman" w:cs="Times New Roman"/>
          <w:sz w:val="22"/>
          <w:szCs w:val="22"/>
        </w:rPr>
        <w:t>es</w:t>
      </w:r>
      <w:r w:rsidR="003B06A7" w:rsidRPr="00414B1D">
        <w:rPr>
          <w:rFonts w:ascii="Times New Roman" w:hAnsi="Times New Roman" w:cs="Times New Roman"/>
          <w:sz w:val="22"/>
          <w:szCs w:val="22"/>
        </w:rPr>
        <w:t xml:space="preserve"> and damage</w:t>
      </w:r>
      <w:r w:rsidR="002E598B" w:rsidRPr="00414B1D">
        <w:rPr>
          <w:rFonts w:ascii="Times New Roman" w:hAnsi="Times New Roman" w:cs="Times New Roman"/>
          <w:sz w:val="22"/>
          <w:szCs w:val="22"/>
        </w:rPr>
        <w:t>s</w:t>
      </w:r>
      <w:r w:rsidR="003B06A7" w:rsidRPr="00414B1D">
        <w:rPr>
          <w:rFonts w:ascii="Times New Roman" w:hAnsi="Times New Roman" w:cs="Times New Roman"/>
          <w:sz w:val="22"/>
          <w:szCs w:val="22"/>
        </w:rPr>
        <w:t xml:space="preserve"> </w:t>
      </w:r>
      <w:r w:rsidR="007355E5" w:rsidRPr="00414B1D">
        <w:rPr>
          <w:rFonts w:ascii="Times New Roman" w:hAnsi="Times New Roman" w:cs="Times New Roman"/>
          <w:sz w:val="22"/>
          <w:szCs w:val="22"/>
        </w:rPr>
        <w:t xml:space="preserve">to countries and communities from adverse climate impacts </w:t>
      </w:r>
      <w:r w:rsidR="00EB556F" w:rsidRPr="00414B1D">
        <w:rPr>
          <w:rFonts w:ascii="Times New Roman" w:hAnsi="Times New Roman" w:cs="Times New Roman"/>
          <w:sz w:val="22"/>
          <w:szCs w:val="22"/>
        </w:rPr>
        <w:t xml:space="preserve">are </w:t>
      </w:r>
      <w:r w:rsidR="007355E5" w:rsidRPr="00414B1D">
        <w:rPr>
          <w:rFonts w:ascii="Times New Roman" w:hAnsi="Times New Roman" w:cs="Times New Roman"/>
          <w:sz w:val="22"/>
          <w:szCs w:val="22"/>
        </w:rPr>
        <w:t>manifest</w:t>
      </w:r>
      <w:r w:rsidR="00EB556F" w:rsidRPr="00414B1D">
        <w:rPr>
          <w:rFonts w:ascii="Times New Roman" w:hAnsi="Times New Roman" w:cs="Times New Roman"/>
          <w:sz w:val="22"/>
          <w:szCs w:val="22"/>
        </w:rPr>
        <w:t>ing</w:t>
      </w:r>
      <w:r w:rsidR="007355E5" w:rsidRPr="00414B1D">
        <w:rPr>
          <w:rFonts w:ascii="Times New Roman" w:hAnsi="Times New Roman" w:cs="Times New Roman"/>
          <w:sz w:val="22"/>
          <w:szCs w:val="22"/>
        </w:rPr>
        <w:t xml:space="preserve"> in many forms, </w:t>
      </w:r>
      <w:r w:rsidR="00EB556F" w:rsidRPr="00414B1D">
        <w:rPr>
          <w:rFonts w:ascii="Times New Roman" w:hAnsi="Times New Roman" w:cs="Times New Roman"/>
          <w:sz w:val="22"/>
          <w:szCs w:val="22"/>
        </w:rPr>
        <w:t>including as</w:t>
      </w:r>
      <w:r w:rsidR="00BA3C49" w:rsidRPr="00414B1D">
        <w:rPr>
          <w:rFonts w:ascii="Times New Roman" w:hAnsi="Times New Roman" w:cs="Times New Roman"/>
          <w:sz w:val="22"/>
          <w:szCs w:val="22"/>
        </w:rPr>
        <w:t xml:space="preserve"> existential threats in the case of </w:t>
      </w:r>
      <w:r w:rsidR="00EB556F" w:rsidRPr="00414B1D">
        <w:rPr>
          <w:rFonts w:ascii="Times New Roman" w:hAnsi="Times New Roman" w:cs="Times New Roman"/>
          <w:sz w:val="22"/>
          <w:szCs w:val="22"/>
        </w:rPr>
        <w:t xml:space="preserve">some </w:t>
      </w:r>
      <w:r w:rsidR="00BA3C49" w:rsidRPr="00414B1D">
        <w:rPr>
          <w:rFonts w:ascii="Times New Roman" w:hAnsi="Times New Roman" w:cs="Times New Roman"/>
          <w:sz w:val="22"/>
          <w:szCs w:val="22"/>
        </w:rPr>
        <w:t xml:space="preserve">small island developing states. </w:t>
      </w:r>
    </w:p>
    <w:p w14:paraId="2D093D47" w14:textId="77B2871F" w:rsidR="008D0488" w:rsidRPr="00414B1D" w:rsidRDefault="00A47060" w:rsidP="008D0488">
      <w:pPr>
        <w:jc w:val="both"/>
        <w:rPr>
          <w:rFonts w:ascii="Times New Roman" w:hAnsi="Times New Roman" w:cs="Times New Roman"/>
          <w:sz w:val="22"/>
          <w:szCs w:val="22"/>
        </w:rPr>
      </w:pPr>
      <w:r w:rsidRPr="00414B1D">
        <w:rPr>
          <w:rFonts w:ascii="Times New Roman" w:hAnsi="Times New Roman" w:cs="Times New Roman"/>
          <w:sz w:val="22"/>
          <w:szCs w:val="22"/>
          <w:lang w:val="en-US"/>
        </w:rPr>
        <w:t xml:space="preserve">The current understanding of </w:t>
      </w:r>
      <w:r w:rsidR="00DB6B7F" w:rsidRPr="00414B1D">
        <w:rPr>
          <w:rFonts w:ascii="Times New Roman" w:hAnsi="Times New Roman" w:cs="Times New Roman"/>
          <w:sz w:val="22"/>
          <w:szCs w:val="22"/>
          <w:lang w:val="en-US"/>
        </w:rPr>
        <w:t>‘</w:t>
      </w:r>
      <w:r w:rsidRPr="00414B1D">
        <w:rPr>
          <w:rFonts w:ascii="Times New Roman" w:hAnsi="Times New Roman" w:cs="Times New Roman"/>
          <w:sz w:val="22"/>
          <w:szCs w:val="22"/>
          <w:lang w:val="en-US"/>
        </w:rPr>
        <w:t>loss and damage</w:t>
      </w:r>
      <w:r w:rsidR="00DB6B7F" w:rsidRPr="00414B1D">
        <w:rPr>
          <w:rFonts w:ascii="Times New Roman" w:hAnsi="Times New Roman" w:cs="Times New Roman"/>
          <w:sz w:val="22"/>
          <w:szCs w:val="22"/>
          <w:lang w:val="en-US"/>
        </w:rPr>
        <w:t>’</w:t>
      </w:r>
      <w:r w:rsidRPr="00414B1D">
        <w:rPr>
          <w:rFonts w:ascii="Times New Roman" w:hAnsi="Times New Roman" w:cs="Times New Roman"/>
          <w:sz w:val="22"/>
          <w:szCs w:val="22"/>
          <w:lang w:val="en-US"/>
        </w:rPr>
        <w:t xml:space="preserve"> recognizes that some adverse effects of climate change are unavoidable, leading to the need for mechanisms to address the</w:t>
      </w:r>
      <w:r w:rsidR="008C677D" w:rsidRPr="00414B1D">
        <w:rPr>
          <w:rFonts w:ascii="Times New Roman" w:hAnsi="Times New Roman" w:cs="Times New Roman"/>
          <w:sz w:val="22"/>
          <w:szCs w:val="22"/>
          <w:lang w:val="en-US"/>
        </w:rPr>
        <w:t>ir</w:t>
      </w:r>
      <w:r w:rsidRPr="00414B1D">
        <w:rPr>
          <w:rFonts w:ascii="Times New Roman" w:hAnsi="Times New Roman" w:cs="Times New Roman"/>
          <w:sz w:val="22"/>
          <w:szCs w:val="22"/>
          <w:lang w:val="en-US"/>
        </w:rPr>
        <w:t xml:space="preserve"> associated losses and damages. </w:t>
      </w:r>
      <w:r w:rsidR="007D2290" w:rsidRPr="00414B1D">
        <w:rPr>
          <w:rFonts w:ascii="Times New Roman" w:hAnsi="Times New Roman" w:cs="Times New Roman"/>
          <w:sz w:val="22"/>
          <w:szCs w:val="22"/>
          <w:lang w:val="en-US"/>
        </w:rPr>
        <w:t xml:space="preserve">This </w:t>
      </w:r>
      <w:r w:rsidR="00FA5448" w:rsidRPr="00414B1D">
        <w:rPr>
          <w:rFonts w:ascii="Times New Roman" w:hAnsi="Times New Roman" w:cs="Times New Roman"/>
          <w:sz w:val="22"/>
          <w:szCs w:val="22"/>
          <w:lang w:val="en-US"/>
        </w:rPr>
        <w:t>w</w:t>
      </w:r>
      <w:r w:rsidR="007D2290" w:rsidRPr="00414B1D">
        <w:rPr>
          <w:rFonts w:ascii="Times New Roman" w:hAnsi="Times New Roman" w:cs="Times New Roman"/>
          <w:sz w:val="22"/>
          <w:szCs w:val="22"/>
          <w:lang w:val="en-US"/>
        </w:rPr>
        <w:t>ould cover both s</w:t>
      </w:r>
      <w:r w:rsidRPr="00414B1D">
        <w:rPr>
          <w:rFonts w:ascii="Times New Roman" w:hAnsi="Times New Roman" w:cs="Times New Roman"/>
          <w:sz w:val="22"/>
          <w:szCs w:val="22"/>
          <w:lang w:val="en-US"/>
        </w:rPr>
        <w:t>low onset events and extreme events</w:t>
      </w:r>
      <w:r w:rsidR="007D2290" w:rsidRPr="00414B1D">
        <w:rPr>
          <w:rFonts w:ascii="Times New Roman" w:hAnsi="Times New Roman" w:cs="Times New Roman"/>
          <w:sz w:val="22"/>
          <w:szCs w:val="22"/>
          <w:lang w:val="en-US"/>
        </w:rPr>
        <w:t>, as well as e</w:t>
      </w:r>
      <w:r w:rsidRPr="00414B1D">
        <w:rPr>
          <w:rFonts w:ascii="Times New Roman" w:hAnsi="Times New Roman" w:cs="Times New Roman"/>
          <w:sz w:val="22"/>
          <w:szCs w:val="22"/>
          <w:lang w:val="en-US"/>
        </w:rPr>
        <w:t>conomic and non-economic losses</w:t>
      </w:r>
      <w:r w:rsidR="007D2290" w:rsidRPr="00414B1D">
        <w:rPr>
          <w:rFonts w:ascii="Times New Roman" w:hAnsi="Times New Roman" w:cs="Times New Roman"/>
          <w:sz w:val="22"/>
          <w:szCs w:val="22"/>
          <w:lang w:val="en-US"/>
        </w:rPr>
        <w:t>.</w:t>
      </w:r>
      <w:r w:rsidR="008D0488" w:rsidRPr="00414B1D">
        <w:rPr>
          <w:rFonts w:ascii="Times New Roman" w:hAnsi="Times New Roman" w:cs="Times New Roman"/>
          <w:sz w:val="22"/>
          <w:szCs w:val="22"/>
          <w:lang w:val="en-US"/>
        </w:rPr>
        <w:t xml:space="preserve"> </w:t>
      </w:r>
      <w:r w:rsidR="00FD2071" w:rsidRPr="00414B1D">
        <w:rPr>
          <w:rFonts w:ascii="Times New Roman" w:hAnsi="Times New Roman" w:cs="Times New Roman"/>
          <w:sz w:val="22"/>
          <w:szCs w:val="22"/>
          <w:lang w:val="en-US"/>
        </w:rPr>
        <w:t>In economic terms for instance, r</w:t>
      </w:r>
      <w:r w:rsidR="008D0488" w:rsidRPr="00414B1D">
        <w:rPr>
          <w:rFonts w:ascii="Times New Roman" w:hAnsi="Times New Roman" w:cs="Times New Roman"/>
          <w:sz w:val="22"/>
          <w:szCs w:val="22"/>
          <w:lang w:val="en-US"/>
        </w:rPr>
        <w:t>esearch suggests that cumulative</w:t>
      </w:r>
      <w:r w:rsidR="008D0488" w:rsidRPr="00414B1D">
        <w:rPr>
          <w:rFonts w:ascii="Times New Roman" w:hAnsi="Times New Roman" w:cs="Times New Roman"/>
          <w:sz w:val="22"/>
          <w:szCs w:val="22"/>
        </w:rPr>
        <w:t xml:space="preserve"> losses from anthropogenic extreme heat </w:t>
      </w:r>
      <w:r w:rsidR="008D0488" w:rsidRPr="00414B1D">
        <w:rPr>
          <w:rFonts w:ascii="Times New Roman" w:hAnsi="Times New Roman" w:cs="Times New Roman"/>
          <w:sz w:val="22"/>
          <w:szCs w:val="22"/>
          <w:lang w:val="en-US"/>
        </w:rPr>
        <w:t xml:space="preserve">between </w:t>
      </w:r>
      <w:r w:rsidR="008D0488" w:rsidRPr="00414B1D">
        <w:rPr>
          <w:rFonts w:ascii="Times New Roman" w:hAnsi="Times New Roman" w:cs="Times New Roman"/>
          <w:sz w:val="22"/>
          <w:szCs w:val="22"/>
        </w:rPr>
        <w:t xml:space="preserve">1992–2013 </w:t>
      </w:r>
      <w:r w:rsidR="008D0488" w:rsidRPr="00414B1D">
        <w:rPr>
          <w:rFonts w:ascii="Times New Roman" w:hAnsi="Times New Roman" w:cs="Times New Roman"/>
          <w:sz w:val="22"/>
          <w:szCs w:val="22"/>
          <w:lang w:val="en-US"/>
        </w:rPr>
        <w:t>“</w:t>
      </w:r>
      <w:r w:rsidR="008D0488" w:rsidRPr="00414B1D">
        <w:rPr>
          <w:rFonts w:ascii="Times New Roman" w:hAnsi="Times New Roman" w:cs="Times New Roman"/>
          <w:sz w:val="22"/>
          <w:szCs w:val="22"/>
        </w:rPr>
        <w:t>likely fall between $</w:t>
      </w:r>
      <w:r w:rsidR="008D0488" w:rsidRPr="00414B1D">
        <w:rPr>
          <w:rFonts w:ascii="Times New Roman" w:hAnsi="Times New Roman" w:cs="Times New Roman"/>
          <w:sz w:val="22"/>
          <w:szCs w:val="22"/>
          <w:lang w:val="en-US"/>
        </w:rPr>
        <w:t>5</w:t>
      </w:r>
      <w:r w:rsidR="008D0488" w:rsidRPr="00414B1D">
        <w:rPr>
          <w:rFonts w:ascii="Times New Roman" w:hAnsi="Times New Roman" w:cs="Times New Roman"/>
          <w:sz w:val="22"/>
          <w:szCs w:val="22"/>
        </w:rPr>
        <w:t xml:space="preserve"> trillion and $</w:t>
      </w:r>
      <w:r w:rsidR="008D0488" w:rsidRPr="00414B1D">
        <w:rPr>
          <w:rFonts w:ascii="Times New Roman" w:hAnsi="Times New Roman" w:cs="Times New Roman"/>
          <w:sz w:val="22"/>
          <w:szCs w:val="22"/>
          <w:lang w:val="en-US"/>
        </w:rPr>
        <w:t>29.3</w:t>
      </w:r>
      <w:r w:rsidR="008D0488" w:rsidRPr="00414B1D">
        <w:rPr>
          <w:rFonts w:ascii="Times New Roman" w:hAnsi="Times New Roman" w:cs="Times New Roman"/>
          <w:sz w:val="22"/>
          <w:szCs w:val="22"/>
        </w:rPr>
        <w:t xml:space="preserve"> trillion globally. Losses amount to </w:t>
      </w:r>
      <w:r w:rsidR="008D0488" w:rsidRPr="00414B1D">
        <w:rPr>
          <w:rFonts w:ascii="Times New Roman" w:hAnsi="Times New Roman" w:cs="Times New Roman"/>
          <w:sz w:val="22"/>
          <w:szCs w:val="22"/>
          <w:lang w:val="en-US"/>
        </w:rPr>
        <w:t>6.7</w:t>
      </w:r>
      <w:r w:rsidR="008D0488" w:rsidRPr="00414B1D">
        <w:rPr>
          <w:rFonts w:ascii="Times New Roman" w:hAnsi="Times New Roman" w:cs="Times New Roman"/>
          <w:sz w:val="22"/>
          <w:szCs w:val="22"/>
        </w:rPr>
        <w:t xml:space="preserve">% of Gross Domestic Product per capita per year for regions in the bottom income decile, but only </w:t>
      </w:r>
      <w:r w:rsidR="008D0488" w:rsidRPr="00414B1D">
        <w:rPr>
          <w:rFonts w:ascii="Times New Roman" w:hAnsi="Times New Roman" w:cs="Times New Roman"/>
          <w:sz w:val="22"/>
          <w:szCs w:val="22"/>
          <w:lang w:val="en-US"/>
        </w:rPr>
        <w:t>1</w:t>
      </w:r>
      <w:r w:rsidR="008D0488" w:rsidRPr="00414B1D">
        <w:rPr>
          <w:rFonts w:ascii="Times New Roman" w:hAnsi="Times New Roman" w:cs="Times New Roman"/>
          <w:sz w:val="22"/>
          <w:szCs w:val="22"/>
        </w:rPr>
        <w:t>.5% for regions in the top income decile</w:t>
      </w:r>
      <w:r w:rsidR="008D0488" w:rsidRPr="00414B1D">
        <w:rPr>
          <w:rFonts w:ascii="Times New Roman" w:hAnsi="Times New Roman" w:cs="Times New Roman"/>
          <w:sz w:val="22"/>
          <w:szCs w:val="22"/>
          <w:lang w:val="en-US"/>
        </w:rPr>
        <w:t>”</w:t>
      </w:r>
      <w:r w:rsidR="008D0488" w:rsidRPr="00414B1D">
        <w:rPr>
          <w:rStyle w:val="FootnoteReference"/>
          <w:rFonts w:ascii="Times New Roman" w:hAnsi="Times New Roman" w:cs="Times New Roman"/>
          <w:sz w:val="22"/>
          <w:szCs w:val="22"/>
          <w:lang w:val="en-US"/>
        </w:rPr>
        <w:footnoteReference w:id="3"/>
      </w:r>
      <w:r w:rsidR="008D0488" w:rsidRPr="00414B1D">
        <w:rPr>
          <w:rFonts w:ascii="Times New Roman" w:hAnsi="Times New Roman" w:cs="Times New Roman"/>
          <w:sz w:val="22"/>
          <w:szCs w:val="22"/>
        </w:rPr>
        <w:t>.</w:t>
      </w:r>
      <w:r w:rsidR="00FD2071" w:rsidRPr="00414B1D">
        <w:rPr>
          <w:rFonts w:ascii="Times New Roman" w:hAnsi="Times New Roman" w:cs="Times New Roman"/>
          <w:sz w:val="22"/>
          <w:szCs w:val="22"/>
        </w:rPr>
        <w:t xml:space="preserve"> At the same time, non-economic losses such as </w:t>
      </w:r>
      <w:r w:rsidR="00EE3132" w:rsidRPr="00414B1D">
        <w:rPr>
          <w:rFonts w:ascii="Times New Roman" w:hAnsi="Times New Roman" w:cs="Times New Roman"/>
          <w:sz w:val="22"/>
          <w:szCs w:val="22"/>
        </w:rPr>
        <w:t xml:space="preserve">the forced displacement and relocation of communities </w:t>
      </w:r>
      <w:r w:rsidR="00C03522" w:rsidRPr="00414B1D">
        <w:rPr>
          <w:rFonts w:ascii="Times New Roman" w:hAnsi="Times New Roman" w:cs="Times New Roman"/>
          <w:sz w:val="22"/>
          <w:szCs w:val="22"/>
        </w:rPr>
        <w:t xml:space="preserve">due to climate impacts can result in </w:t>
      </w:r>
      <w:r w:rsidR="00E621D9" w:rsidRPr="00414B1D">
        <w:rPr>
          <w:rFonts w:ascii="Times New Roman" w:hAnsi="Times New Roman" w:cs="Times New Roman"/>
          <w:sz w:val="22"/>
          <w:szCs w:val="22"/>
        </w:rPr>
        <w:t>irreparable</w:t>
      </w:r>
      <w:r w:rsidR="001547AE" w:rsidRPr="00414B1D">
        <w:rPr>
          <w:rFonts w:ascii="Times New Roman" w:hAnsi="Times New Roman" w:cs="Times New Roman"/>
          <w:sz w:val="22"/>
          <w:szCs w:val="22"/>
        </w:rPr>
        <w:t xml:space="preserve"> </w:t>
      </w:r>
      <w:r w:rsidR="00C03522" w:rsidRPr="00414B1D">
        <w:rPr>
          <w:rFonts w:ascii="Times New Roman" w:hAnsi="Times New Roman" w:cs="Times New Roman"/>
          <w:sz w:val="22"/>
          <w:szCs w:val="22"/>
        </w:rPr>
        <w:t>loss</w:t>
      </w:r>
      <w:r w:rsidR="004A64A6" w:rsidRPr="00414B1D">
        <w:rPr>
          <w:rFonts w:ascii="Times New Roman" w:hAnsi="Times New Roman" w:cs="Times New Roman"/>
          <w:sz w:val="22"/>
          <w:szCs w:val="22"/>
        </w:rPr>
        <w:t xml:space="preserve"> of biodiversity, cultural heritage, </w:t>
      </w:r>
      <w:r w:rsidR="00C22929" w:rsidRPr="00414B1D">
        <w:rPr>
          <w:rFonts w:ascii="Times New Roman" w:hAnsi="Times New Roman" w:cs="Times New Roman"/>
          <w:sz w:val="22"/>
          <w:szCs w:val="22"/>
        </w:rPr>
        <w:t xml:space="preserve">among many others. If such impacts are not addressed in a timely and equitable manner, they </w:t>
      </w:r>
      <w:r w:rsidR="001250F2">
        <w:rPr>
          <w:rFonts w:ascii="Times New Roman" w:hAnsi="Times New Roman" w:cs="Times New Roman"/>
          <w:sz w:val="22"/>
          <w:szCs w:val="22"/>
        </w:rPr>
        <w:t>could impede the full realization</w:t>
      </w:r>
      <w:r w:rsidR="00E16BA9" w:rsidRPr="00414B1D">
        <w:rPr>
          <w:rFonts w:ascii="Times New Roman" w:hAnsi="Times New Roman" w:cs="Times New Roman"/>
          <w:sz w:val="22"/>
          <w:szCs w:val="22"/>
        </w:rPr>
        <w:t xml:space="preserve"> </w:t>
      </w:r>
      <w:r w:rsidR="001250F2">
        <w:rPr>
          <w:rFonts w:ascii="Times New Roman" w:hAnsi="Times New Roman" w:cs="Times New Roman"/>
          <w:sz w:val="22"/>
          <w:szCs w:val="22"/>
        </w:rPr>
        <w:t xml:space="preserve">of </w:t>
      </w:r>
      <w:r w:rsidR="006B523E" w:rsidRPr="00414B1D">
        <w:rPr>
          <w:rFonts w:ascii="Times New Roman" w:hAnsi="Times New Roman" w:cs="Times New Roman"/>
          <w:sz w:val="22"/>
          <w:szCs w:val="22"/>
        </w:rPr>
        <w:t xml:space="preserve">human rights of peoples and </w:t>
      </w:r>
      <w:r w:rsidR="00CC6949" w:rsidRPr="00414B1D">
        <w:rPr>
          <w:rFonts w:ascii="Times New Roman" w:hAnsi="Times New Roman" w:cs="Times New Roman"/>
          <w:sz w:val="22"/>
          <w:szCs w:val="22"/>
        </w:rPr>
        <w:t xml:space="preserve">vulnerable </w:t>
      </w:r>
      <w:r w:rsidR="006B523E" w:rsidRPr="00414B1D">
        <w:rPr>
          <w:rFonts w:ascii="Times New Roman" w:hAnsi="Times New Roman" w:cs="Times New Roman"/>
          <w:sz w:val="22"/>
          <w:szCs w:val="22"/>
        </w:rPr>
        <w:t xml:space="preserve">communities, </w:t>
      </w:r>
      <w:r w:rsidR="00CC6949" w:rsidRPr="00414B1D">
        <w:rPr>
          <w:rFonts w:ascii="Times New Roman" w:hAnsi="Times New Roman" w:cs="Times New Roman"/>
          <w:sz w:val="22"/>
          <w:szCs w:val="22"/>
        </w:rPr>
        <w:t>especially those located in developing and least developed countries</w:t>
      </w:r>
      <w:r w:rsidR="00E05CEC" w:rsidRPr="00414B1D">
        <w:rPr>
          <w:rFonts w:ascii="Times New Roman" w:hAnsi="Times New Roman" w:cs="Times New Roman"/>
          <w:sz w:val="22"/>
          <w:szCs w:val="22"/>
        </w:rPr>
        <w:t xml:space="preserve">. </w:t>
      </w:r>
    </w:p>
    <w:p w14:paraId="121FF54E" w14:textId="702DB8C1" w:rsidR="00D5282F" w:rsidRPr="00414B1D" w:rsidRDefault="00F56702" w:rsidP="00E506ED">
      <w:pPr>
        <w:jc w:val="both"/>
        <w:rPr>
          <w:rFonts w:ascii="Times New Roman" w:hAnsi="Times New Roman" w:cs="Times New Roman"/>
          <w:sz w:val="22"/>
          <w:szCs w:val="22"/>
        </w:rPr>
      </w:pPr>
      <w:r w:rsidRPr="00414B1D">
        <w:rPr>
          <w:rFonts w:ascii="Times New Roman" w:hAnsi="Times New Roman" w:cs="Times New Roman"/>
          <w:sz w:val="22"/>
          <w:szCs w:val="22"/>
        </w:rPr>
        <w:t>Most recently at COP 28</w:t>
      </w:r>
      <w:r w:rsidR="00136E58" w:rsidRPr="00414B1D">
        <w:rPr>
          <w:rFonts w:ascii="Times New Roman" w:hAnsi="Times New Roman" w:cs="Times New Roman"/>
          <w:sz w:val="22"/>
          <w:szCs w:val="22"/>
        </w:rPr>
        <w:t xml:space="preserve"> in Dubai</w:t>
      </w:r>
      <w:r w:rsidRPr="00414B1D">
        <w:rPr>
          <w:rFonts w:ascii="Times New Roman" w:hAnsi="Times New Roman" w:cs="Times New Roman"/>
          <w:sz w:val="22"/>
          <w:szCs w:val="22"/>
        </w:rPr>
        <w:t>, t</w:t>
      </w:r>
      <w:r w:rsidR="001B0993" w:rsidRPr="00414B1D">
        <w:rPr>
          <w:rFonts w:ascii="Times New Roman" w:hAnsi="Times New Roman" w:cs="Times New Roman"/>
          <w:sz w:val="22"/>
          <w:szCs w:val="22"/>
        </w:rPr>
        <w:t xml:space="preserve">he international community </w:t>
      </w:r>
      <w:r w:rsidR="006346EA" w:rsidRPr="00414B1D">
        <w:rPr>
          <w:rFonts w:ascii="Times New Roman" w:hAnsi="Times New Roman" w:cs="Times New Roman"/>
          <w:sz w:val="22"/>
          <w:szCs w:val="22"/>
        </w:rPr>
        <w:t xml:space="preserve">rightly </w:t>
      </w:r>
      <w:r w:rsidRPr="00414B1D">
        <w:rPr>
          <w:rFonts w:ascii="Times New Roman" w:hAnsi="Times New Roman" w:cs="Times New Roman"/>
          <w:sz w:val="22"/>
          <w:szCs w:val="22"/>
        </w:rPr>
        <w:t>a</w:t>
      </w:r>
      <w:r w:rsidR="00D5282F" w:rsidRPr="00414B1D">
        <w:rPr>
          <w:rFonts w:ascii="Times New Roman" w:hAnsi="Times New Roman" w:cs="Times New Roman"/>
          <w:sz w:val="22"/>
          <w:szCs w:val="22"/>
        </w:rPr>
        <w:t>cknowledg</w:t>
      </w:r>
      <w:r w:rsidRPr="00414B1D">
        <w:rPr>
          <w:rFonts w:ascii="Times New Roman" w:hAnsi="Times New Roman" w:cs="Times New Roman"/>
          <w:sz w:val="22"/>
          <w:szCs w:val="22"/>
        </w:rPr>
        <w:t>ed</w:t>
      </w:r>
      <w:r w:rsidR="00D5282F" w:rsidRPr="00414B1D">
        <w:rPr>
          <w:rFonts w:ascii="Times New Roman" w:hAnsi="Times New Roman" w:cs="Times New Roman"/>
          <w:sz w:val="22"/>
          <w:szCs w:val="22"/>
        </w:rPr>
        <w:t xml:space="preserve"> that </w:t>
      </w:r>
      <w:r w:rsidRPr="00414B1D">
        <w:rPr>
          <w:rFonts w:ascii="Times New Roman" w:hAnsi="Times New Roman" w:cs="Times New Roman"/>
          <w:sz w:val="22"/>
          <w:szCs w:val="22"/>
        </w:rPr>
        <w:t>“</w:t>
      </w:r>
      <w:r w:rsidR="00D5282F" w:rsidRPr="00414B1D">
        <w:rPr>
          <w:rFonts w:ascii="Times New Roman" w:hAnsi="Times New Roman" w:cs="Times New Roman"/>
          <w:sz w:val="22"/>
          <w:szCs w:val="22"/>
        </w:rPr>
        <w:t>climate change is a common concern of humankind and that Parties should, when taking action to address climate change, respect, promote and consider their respective obligations on human rights, the right to a clean, healthy and sustainable environment, the right to health, the rights of Indigenous Peoples, local communities, migrants, children, persons with disabilities and people in vulnerable situations and the right to development, as well as gender equality, empowerment of women and intergenerational equity</w:t>
      </w:r>
      <w:r w:rsidR="00030F04" w:rsidRPr="00414B1D">
        <w:rPr>
          <w:rFonts w:ascii="Times New Roman" w:hAnsi="Times New Roman" w:cs="Times New Roman"/>
          <w:sz w:val="22"/>
          <w:szCs w:val="22"/>
        </w:rPr>
        <w:t>”</w:t>
      </w:r>
      <w:r w:rsidR="00D5282F" w:rsidRPr="00414B1D">
        <w:rPr>
          <w:rStyle w:val="FootnoteReference"/>
          <w:rFonts w:ascii="Times New Roman" w:hAnsi="Times New Roman" w:cs="Times New Roman"/>
          <w:sz w:val="22"/>
          <w:szCs w:val="22"/>
        </w:rPr>
        <w:footnoteReference w:id="4"/>
      </w:r>
      <w:r w:rsidR="001C7A9D" w:rsidRPr="00414B1D">
        <w:rPr>
          <w:rFonts w:ascii="Times New Roman" w:hAnsi="Times New Roman" w:cs="Times New Roman"/>
          <w:sz w:val="22"/>
          <w:szCs w:val="22"/>
        </w:rPr>
        <w:t>.</w:t>
      </w:r>
      <w:r w:rsidR="00F6413E" w:rsidRPr="00414B1D">
        <w:rPr>
          <w:rFonts w:ascii="Times New Roman" w:hAnsi="Times New Roman" w:cs="Times New Roman"/>
          <w:sz w:val="22"/>
          <w:szCs w:val="22"/>
        </w:rPr>
        <w:t xml:space="preserve"> </w:t>
      </w:r>
      <w:r w:rsidR="007F6892" w:rsidRPr="00414B1D">
        <w:rPr>
          <w:rFonts w:ascii="Times New Roman" w:hAnsi="Times New Roman" w:cs="Times New Roman"/>
          <w:sz w:val="22"/>
          <w:szCs w:val="22"/>
        </w:rPr>
        <w:t xml:space="preserve">However, much </w:t>
      </w:r>
      <w:r w:rsidR="00A053DE" w:rsidRPr="00414B1D">
        <w:rPr>
          <w:rFonts w:ascii="Times New Roman" w:hAnsi="Times New Roman" w:cs="Times New Roman"/>
          <w:sz w:val="22"/>
          <w:szCs w:val="22"/>
        </w:rPr>
        <w:t xml:space="preserve">still </w:t>
      </w:r>
      <w:r w:rsidR="007F6892" w:rsidRPr="00414B1D">
        <w:rPr>
          <w:rFonts w:ascii="Times New Roman" w:hAnsi="Times New Roman" w:cs="Times New Roman"/>
          <w:sz w:val="22"/>
          <w:szCs w:val="22"/>
        </w:rPr>
        <w:t xml:space="preserve">remains to be done to </w:t>
      </w:r>
      <w:r w:rsidR="00A053DE" w:rsidRPr="00414B1D">
        <w:rPr>
          <w:rFonts w:ascii="Times New Roman" w:hAnsi="Times New Roman" w:cs="Times New Roman"/>
          <w:sz w:val="22"/>
          <w:szCs w:val="22"/>
        </w:rPr>
        <w:t xml:space="preserve">reduce the </w:t>
      </w:r>
      <w:r w:rsidR="00114DCB" w:rsidRPr="00414B1D">
        <w:rPr>
          <w:rFonts w:ascii="Times New Roman" w:hAnsi="Times New Roman" w:cs="Times New Roman"/>
          <w:sz w:val="22"/>
          <w:szCs w:val="22"/>
        </w:rPr>
        <w:t xml:space="preserve">adverse </w:t>
      </w:r>
      <w:r w:rsidR="00A053DE" w:rsidRPr="00414B1D">
        <w:rPr>
          <w:rFonts w:ascii="Times New Roman" w:hAnsi="Times New Roman" w:cs="Times New Roman"/>
          <w:sz w:val="22"/>
          <w:szCs w:val="22"/>
        </w:rPr>
        <w:t xml:space="preserve">impacts of climate-related loss and damage on the full enjoyment of human rights. </w:t>
      </w:r>
    </w:p>
    <w:p w14:paraId="54EF9182" w14:textId="358EE81C" w:rsidR="004B7947" w:rsidRPr="00414B1D" w:rsidRDefault="000B673F" w:rsidP="00E506ED">
      <w:pPr>
        <w:jc w:val="both"/>
        <w:rPr>
          <w:rFonts w:ascii="Times New Roman" w:hAnsi="Times New Roman" w:cs="Times New Roman"/>
          <w:sz w:val="22"/>
          <w:szCs w:val="22"/>
          <w:u w:val="single"/>
          <w:lang w:val="en-US"/>
        </w:rPr>
      </w:pPr>
      <w:r w:rsidRPr="00414B1D">
        <w:rPr>
          <w:rFonts w:ascii="Times New Roman" w:hAnsi="Times New Roman" w:cs="Times New Roman"/>
          <w:sz w:val="22"/>
          <w:szCs w:val="22"/>
          <w:u w:val="single"/>
          <w:lang w:val="en-US"/>
        </w:rPr>
        <w:t xml:space="preserve">Interlinkages between </w:t>
      </w:r>
      <w:r w:rsidR="00095238" w:rsidRPr="00414B1D">
        <w:rPr>
          <w:rFonts w:ascii="Times New Roman" w:hAnsi="Times New Roman" w:cs="Times New Roman"/>
          <w:sz w:val="22"/>
          <w:szCs w:val="22"/>
          <w:u w:val="single"/>
          <w:lang w:val="en-US"/>
        </w:rPr>
        <w:t xml:space="preserve">climate change-related </w:t>
      </w:r>
      <w:r w:rsidRPr="00414B1D">
        <w:rPr>
          <w:rFonts w:ascii="Times New Roman" w:hAnsi="Times New Roman" w:cs="Times New Roman"/>
          <w:sz w:val="22"/>
          <w:szCs w:val="22"/>
          <w:u w:val="single"/>
          <w:lang w:val="en-US"/>
        </w:rPr>
        <w:t>loss and damage and human rights</w:t>
      </w:r>
    </w:p>
    <w:p w14:paraId="7E8EBD68" w14:textId="573DEDBA" w:rsidR="0012401C" w:rsidRPr="00414B1D" w:rsidRDefault="004B7947" w:rsidP="002243FE">
      <w:pPr>
        <w:jc w:val="both"/>
        <w:rPr>
          <w:rFonts w:ascii="Times New Roman" w:hAnsi="Times New Roman" w:cs="Times New Roman"/>
          <w:sz w:val="22"/>
          <w:szCs w:val="22"/>
        </w:rPr>
      </w:pPr>
      <w:r w:rsidRPr="00414B1D">
        <w:rPr>
          <w:rFonts w:ascii="Times New Roman" w:hAnsi="Times New Roman" w:cs="Times New Roman"/>
          <w:sz w:val="22"/>
          <w:szCs w:val="22"/>
          <w:lang w:val="en-US"/>
        </w:rPr>
        <w:t xml:space="preserve">The </w:t>
      </w:r>
      <w:r w:rsidR="00646206" w:rsidRPr="00414B1D">
        <w:rPr>
          <w:rFonts w:ascii="Times New Roman" w:hAnsi="Times New Roman" w:cs="Times New Roman"/>
          <w:sz w:val="22"/>
          <w:szCs w:val="22"/>
          <w:lang w:val="en-US"/>
        </w:rPr>
        <w:t xml:space="preserve">indivisible and interdependent nature </w:t>
      </w:r>
      <w:r w:rsidRPr="00414B1D">
        <w:rPr>
          <w:rFonts w:ascii="Times New Roman" w:hAnsi="Times New Roman" w:cs="Times New Roman"/>
          <w:sz w:val="22"/>
          <w:szCs w:val="22"/>
          <w:lang w:val="en-US"/>
        </w:rPr>
        <w:t xml:space="preserve">of </w:t>
      </w:r>
      <w:r w:rsidR="00646206" w:rsidRPr="00414B1D">
        <w:rPr>
          <w:rFonts w:ascii="Times New Roman" w:hAnsi="Times New Roman" w:cs="Times New Roman"/>
          <w:sz w:val="22"/>
          <w:szCs w:val="22"/>
          <w:lang w:val="en-US"/>
        </w:rPr>
        <w:t xml:space="preserve">all </w:t>
      </w:r>
      <w:r w:rsidRPr="00414B1D">
        <w:rPr>
          <w:rFonts w:ascii="Times New Roman" w:hAnsi="Times New Roman" w:cs="Times New Roman"/>
          <w:sz w:val="22"/>
          <w:szCs w:val="22"/>
          <w:lang w:val="en-US"/>
        </w:rPr>
        <w:t xml:space="preserve">human rights makes it challenging to address loss and damage through a single-issue approach. </w:t>
      </w:r>
      <w:r w:rsidR="00F13689" w:rsidRPr="00414B1D">
        <w:rPr>
          <w:rFonts w:ascii="Times New Roman" w:hAnsi="Times New Roman" w:cs="Times New Roman"/>
          <w:sz w:val="22"/>
          <w:szCs w:val="22"/>
          <w:lang w:val="en-US"/>
        </w:rPr>
        <w:t>For instance, t</w:t>
      </w:r>
      <w:r w:rsidRPr="00414B1D">
        <w:rPr>
          <w:rFonts w:ascii="Times New Roman" w:hAnsi="Times New Roman" w:cs="Times New Roman"/>
          <w:sz w:val="22"/>
          <w:szCs w:val="22"/>
          <w:lang w:val="en-US"/>
        </w:rPr>
        <w:t xml:space="preserve">he violation of </w:t>
      </w:r>
      <w:r w:rsidR="00E8324B" w:rsidRPr="00414B1D">
        <w:rPr>
          <w:rFonts w:ascii="Times New Roman" w:hAnsi="Times New Roman" w:cs="Times New Roman"/>
          <w:sz w:val="22"/>
          <w:szCs w:val="22"/>
          <w:lang w:val="en-US"/>
        </w:rPr>
        <w:t xml:space="preserve">a single human </w:t>
      </w:r>
      <w:r w:rsidRPr="00414B1D">
        <w:rPr>
          <w:rFonts w:ascii="Times New Roman" w:hAnsi="Times New Roman" w:cs="Times New Roman"/>
          <w:sz w:val="22"/>
          <w:szCs w:val="22"/>
          <w:lang w:val="en-US"/>
        </w:rPr>
        <w:t xml:space="preserve">right, such as the </w:t>
      </w:r>
      <w:r w:rsidR="00880F27" w:rsidRPr="00414B1D">
        <w:rPr>
          <w:rFonts w:ascii="Times New Roman" w:hAnsi="Times New Roman" w:cs="Times New Roman"/>
          <w:sz w:val="22"/>
          <w:szCs w:val="22"/>
          <w:lang w:val="en-US"/>
        </w:rPr>
        <w:t xml:space="preserve">human </w:t>
      </w:r>
      <w:r w:rsidRPr="00414B1D">
        <w:rPr>
          <w:rFonts w:ascii="Times New Roman" w:hAnsi="Times New Roman" w:cs="Times New Roman"/>
          <w:sz w:val="22"/>
          <w:szCs w:val="22"/>
          <w:lang w:val="en-US"/>
        </w:rPr>
        <w:t xml:space="preserve">right to a </w:t>
      </w:r>
      <w:r w:rsidR="00880F27" w:rsidRPr="00414B1D">
        <w:rPr>
          <w:rFonts w:ascii="Times New Roman" w:hAnsi="Times New Roman" w:cs="Times New Roman"/>
          <w:sz w:val="22"/>
          <w:szCs w:val="22"/>
          <w:lang w:val="en-US"/>
        </w:rPr>
        <w:t xml:space="preserve">clean, safe and </w:t>
      </w:r>
      <w:r w:rsidRPr="00414B1D">
        <w:rPr>
          <w:rFonts w:ascii="Times New Roman" w:hAnsi="Times New Roman" w:cs="Times New Roman"/>
          <w:sz w:val="22"/>
          <w:szCs w:val="22"/>
          <w:lang w:val="en-US"/>
        </w:rPr>
        <w:t xml:space="preserve">healthy environment, can have cascading effects on other </w:t>
      </w:r>
      <w:r w:rsidR="00917396" w:rsidRPr="00414B1D">
        <w:rPr>
          <w:rFonts w:ascii="Times New Roman" w:hAnsi="Times New Roman" w:cs="Times New Roman"/>
          <w:sz w:val="22"/>
          <w:szCs w:val="22"/>
          <w:lang w:val="en-US"/>
        </w:rPr>
        <w:t xml:space="preserve">human </w:t>
      </w:r>
      <w:r w:rsidRPr="00414B1D">
        <w:rPr>
          <w:rFonts w:ascii="Times New Roman" w:hAnsi="Times New Roman" w:cs="Times New Roman"/>
          <w:sz w:val="22"/>
          <w:szCs w:val="22"/>
          <w:lang w:val="en-US"/>
        </w:rPr>
        <w:t xml:space="preserve">rights, </w:t>
      </w:r>
      <w:r w:rsidR="00917396" w:rsidRPr="00414B1D">
        <w:rPr>
          <w:rFonts w:ascii="Times New Roman" w:hAnsi="Times New Roman" w:cs="Times New Roman"/>
          <w:sz w:val="22"/>
          <w:szCs w:val="22"/>
          <w:lang w:val="en-US"/>
        </w:rPr>
        <w:t xml:space="preserve">including the right to </w:t>
      </w:r>
      <w:r w:rsidR="00E8324B" w:rsidRPr="00414B1D">
        <w:rPr>
          <w:rFonts w:ascii="Times New Roman" w:hAnsi="Times New Roman" w:cs="Times New Roman"/>
          <w:sz w:val="22"/>
          <w:szCs w:val="22"/>
          <w:lang w:val="en-US"/>
        </w:rPr>
        <w:t xml:space="preserve">life, education, health </w:t>
      </w:r>
      <w:r w:rsidR="00B16509" w:rsidRPr="00414B1D">
        <w:rPr>
          <w:rFonts w:ascii="Times New Roman" w:hAnsi="Times New Roman" w:cs="Times New Roman"/>
          <w:sz w:val="22"/>
          <w:szCs w:val="22"/>
          <w:lang w:val="en-US"/>
        </w:rPr>
        <w:t xml:space="preserve">and </w:t>
      </w:r>
      <w:r w:rsidR="00917396" w:rsidRPr="00414B1D">
        <w:rPr>
          <w:rFonts w:ascii="Times New Roman" w:hAnsi="Times New Roman" w:cs="Times New Roman"/>
          <w:sz w:val="22"/>
          <w:szCs w:val="22"/>
          <w:lang w:val="en-US"/>
        </w:rPr>
        <w:t>development</w:t>
      </w:r>
      <w:r w:rsidR="00F13689" w:rsidRPr="00414B1D">
        <w:rPr>
          <w:rFonts w:ascii="Times New Roman" w:hAnsi="Times New Roman" w:cs="Times New Roman"/>
          <w:sz w:val="22"/>
          <w:szCs w:val="22"/>
          <w:lang w:val="en-US"/>
        </w:rPr>
        <w:t xml:space="preserve"> among others</w:t>
      </w:r>
      <w:r w:rsidRPr="00414B1D">
        <w:rPr>
          <w:rFonts w:ascii="Times New Roman" w:hAnsi="Times New Roman" w:cs="Times New Roman"/>
          <w:sz w:val="22"/>
          <w:szCs w:val="22"/>
          <w:lang w:val="en-US"/>
        </w:rPr>
        <w:t>.</w:t>
      </w:r>
      <w:r w:rsidR="008D0488" w:rsidRPr="00414B1D">
        <w:rPr>
          <w:rFonts w:ascii="Times New Roman" w:hAnsi="Times New Roman" w:cs="Times New Roman"/>
          <w:sz w:val="22"/>
          <w:szCs w:val="22"/>
          <w:lang w:val="en-US"/>
        </w:rPr>
        <w:t xml:space="preserve"> </w:t>
      </w:r>
      <w:r w:rsidR="005A0D25" w:rsidRPr="00414B1D">
        <w:rPr>
          <w:rFonts w:ascii="Times New Roman" w:hAnsi="Times New Roman" w:cs="Times New Roman"/>
          <w:sz w:val="22"/>
          <w:szCs w:val="22"/>
        </w:rPr>
        <w:t xml:space="preserve">The </w:t>
      </w:r>
      <w:r w:rsidR="002243FE" w:rsidRPr="00414B1D">
        <w:rPr>
          <w:rFonts w:ascii="Times New Roman" w:hAnsi="Times New Roman" w:cs="Times New Roman"/>
          <w:sz w:val="22"/>
          <w:szCs w:val="22"/>
        </w:rPr>
        <w:t xml:space="preserve">Intergovernmental Panel </w:t>
      </w:r>
      <w:r w:rsidR="002243FE" w:rsidRPr="00414B1D">
        <w:rPr>
          <w:rFonts w:ascii="Times New Roman" w:hAnsi="Times New Roman" w:cs="Times New Roman"/>
          <w:sz w:val="22"/>
          <w:szCs w:val="22"/>
        </w:rPr>
        <w:lastRenderedPageBreak/>
        <w:t>on Climate Change (</w:t>
      </w:r>
      <w:r w:rsidR="005A0D25" w:rsidRPr="00414B1D">
        <w:rPr>
          <w:rFonts w:ascii="Times New Roman" w:hAnsi="Times New Roman" w:cs="Times New Roman"/>
          <w:sz w:val="22"/>
          <w:szCs w:val="22"/>
        </w:rPr>
        <w:t>IPCC</w:t>
      </w:r>
      <w:r w:rsidR="002243FE" w:rsidRPr="00414B1D">
        <w:rPr>
          <w:rFonts w:ascii="Times New Roman" w:hAnsi="Times New Roman" w:cs="Times New Roman"/>
          <w:sz w:val="22"/>
          <w:szCs w:val="22"/>
        </w:rPr>
        <w:t>)</w:t>
      </w:r>
      <w:r w:rsidR="005A0D25" w:rsidRPr="00414B1D">
        <w:rPr>
          <w:rFonts w:ascii="Times New Roman" w:hAnsi="Times New Roman" w:cs="Times New Roman"/>
          <w:sz w:val="22"/>
          <w:szCs w:val="22"/>
        </w:rPr>
        <w:t xml:space="preserve"> has </w:t>
      </w:r>
      <w:r w:rsidR="00735BD1">
        <w:rPr>
          <w:rFonts w:ascii="Times New Roman" w:hAnsi="Times New Roman" w:cs="Times New Roman"/>
          <w:sz w:val="22"/>
          <w:szCs w:val="22"/>
        </w:rPr>
        <w:t>stated</w:t>
      </w:r>
      <w:r w:rsidR="005A0D25" w:rsidRPr="00414B1D">
        <w:rPr>
          <w:rFonts w:ascii="Times New Roman" w:hAnsi="Times New Roman" w:cs="Times New Roman"/>
          <w:sz w:val="22"/>
          <w:szCs w:val="22"/>
        </w:rPr>
        <w:t xml:space="preserve"> with high confidence that “Existing vulnerabilities and inequalities intensify with adverse impacts of climate change. These impacts disproportionately affect marginalised groups, amplifying inequalities and undermining sustainable development across all regions. Due to their socioeconomic conditions and the broader development context, many poor communities, especially in regions with high levels of vulnerability and inequality, are less resilient to diverse climate impacts”</w:t>
      </w:r>
      <w:r w:rsidR="005A0D25" w:rsidRPr="00414B1D">
        <w:rPr>
          <w:rStyle w:val="FootnoteReference"/>
          <w:rFonts w:ascii="Times New Roman" w:hAnsi="Times New Roman" w:cs="Times New Roman"/>
          <w:sz w:val="22"/>
          <w:szCs w:val="22"/>
        </w:rPr>
        <w:footnoteReference w:id="5"/>
      </w:r>
      <w:r w:rsidR="00571AEA" w:rsidRPr="00414B1D">
        <w:rPr>
          <w:rFonts w:ascii="Times New Roman" w:hAnsi="Times New Roman" w:cs="Times New Roman"/>
          <w:sz w:val="22"/>
          <w:szCs w:val="22"/>
        </w:rPr>
        <w:t>.</w:t>
      </w:r>
      <w:r w:rsidR="002243FE" w:rsidRPr="00414B1D">
        <w:rPr>
          <w:rFonts w:ascii="Times New Roman" w:hAnsi="Times New Roman" w:cs="Times New Roman"/>
          <w:sz w:val="22"/>
          <w:szCs w:val="22"/>
        </w:rPr>
        <w:t xml:space="preserve"> </w:t>
      </w:r>
    </w:p>
    <w:p w14:paraId="12E3700B" w14:textId="4689CD58" w:rsidR="002243FE" w:rsidRPr="00414B1D" w:rsidRDefault="0012401C" w:rsidP="002243FE">
      <w:pPr>
        <w:jc w:val="both"/>
        <w:rPr>
          <w:rFonts w:ascii="Times New Roman" w:hAnsi="Times New Roman" w:cs="Times New Roman"/>
          <w:sz w:val="22"/>
          <w:szCs w:val="22"/>
          <w:lang w:val="en-US"/>
        </w:rPr>
      </w:pPr>
      <w:r w:rsidRPr="00414B1D">
        <w:rPr>
          <w:rFonts w:ascii="Times New Roman" w:hAnsi="Times New Roman" w:cs="Times New Roman"/>
          <w:sz w:val="22"/>
          <w:szCs w:val="22"/>
        </w:rPr>
        <w:t>This can be clearly seen in the climate-induced displacement of indigenous populations and people working in rural areas, including farmers and fishing communities, which has led to their further marginalization</w:t>
      </w:r>
      <w:r w:rsidR="00433D79">
        <w:rPr>
          <w:rFonts w:ascii="Times New Roman" w:hAnsi="Times New Roman" w:cs="Times New Roman"/>
          <w:sz w:val="22"/>
          <w:szCs w:val="22"/>
        </w:rPr>
        <w:t xml:space="preserve"> and</w:t>
      </w:r>
      <w:r w:rsidRPr="00414B1D">
        <w:rPr>
          <w:rFonts w:ascii="Times New Roman" w:hAnsi="Times New Roman" w:cs="Times New Roman"/>
          <w:sz w:val="22"/>
          <w:szCs w:val="22"/>
        </w:rPr>
        <w:t xml:space="preserve"> limit</w:t>
      </w:r>
      <w:r w:rsidR="00433D79">
        <w:rPr>
          <w:rFonts w:ascii="Times New Roman" w:hAnsi="Times New Roman" w:cs="Times New Roman"/>
          <w:sz w:val="22"/>
          <w:szCs w:val="22"/>
        </w:rPr>
        <w:t>ations to</w:t>
      </w:r>
      <w:r w:rsidRPr="00414B1D">
        <w:rPr>
          <w:rFonts w:ascii="Times New Roman" w:hAnsi="Times New Roman" w:cs="Times New Roman"/>
          <w:sz w:val="22"/>
          <w:szCs w:val="22"/>
        </w:rPr>
        <w:t xml:space="preserve"> their participation in decision making</w:t>
      </w:r>
      <w:r w:rsidR="00433D79">
        <w:rPr>
          <w:rFonts w:ascii="Times New Roman" w:hAnsi="Times New Roman" w:cs="Times New Roman"/>
          <w:sz w:val="22"/>
          <w:szCs w:val="22"/>
        </w:rPr>
        <w:t>, thereby</w:t>
      </w:r>
      <w:r w:rsidRPr="00414B1D">
        <w:rPr>
          <w:rFonts w:ascii="Times New Roman" w:hAnsi="Times New Roman" w:cs="Times New Roman"/>
          <w:sz w:val="22"/>
          <w:szCs w:val="22"/>
        </w:rPr>
        <w:t xml:space="preserve"> violating their human rights. </w:t>
      </w:r>
      <w:r w:rsidR="002243FE" w:rsidRPr="00414B1D">
        <w:rPr>
          <w:rFonts w:ascii="Times New Roman" w:hAnsi="Times New Roman" w:cs="Times New Roman"/>
          <w:sz w:val="22"/>
          <w:szCs w:val="22"/>
          <w:lang w:val="en-US"/>
        </w:rPr>
        <w:t xml:space="preserve">Addressing loss and damage therefore requires a comprehensive and rights-based approach to ensure that the most vulnerable populations, including women and children, are protected. </w:t>
      </w:r>
    </w:p>
    <w:p w14:paraId="7C633A38" w14:textId="63EF2072" w:rsidR="009B5AAF" w:rsidRPr="00414B1D" w:rsidRDefault="009B5AAF" w:rsidP="009B5AAF">
      <w:pPr>
        <w:spacing w:before="120" w:after="120" w:line="276" w:lineRule="auto"/>
        <w:jc w:val="both"/>
        <w:rPr>
          <w:rFonts w:ascii="Times New Roman" w:hAnsi="Times New Roman" w:cs="Times New Roman"/>
          <w:sz w:val="22"/>
          <w:szCs w:val="22"/>
        </w:rPr>
      </w:pPr>
      <w:r w:rsidRPr="00414B1D">
        <w:rPr>
          <w:rFonts w:ascii="Times New Roman" w:hAnsi="Times New Roman" w:cs="Times New Roman"/>
          <w:sz w:val="22"/>
          <w:szCs w:val="22"/>
        </w:rPr>
        <w:t xml:space="preserve">The elements of equity, solidarity and climate justice should be </w:t>
      </w:r>
      <w:r w:rsidR="00CB0DE7" w:rsidRPr="00414B1D">
        <w:rPr>
          <w:rFonts w:ascii="Times New Roman" w:hAnsi="Times New Roman" w:cs="Times New Roman"/>
          <w:sz w:val="22"/>
          <w:szCs w:val="22"/>
        </w:rPr>
        <w:t xml:space="preserve">foremost </w:t>
      </w:r>
      <w:r w:rsidRPr="00414B1D">
        <w:rPr>
          <w:rFonts w:ascii="Times New Roman" w:hAnsi="Times New Roman" w:cs="Times New Roman"/>
          <w:sz w:val="22"/>
          <w:szCs w:val="22"/>
        </w:rPr>
        <w:t xml:space="preserve">when identifying the linkages between human rights and loss and damage, given that ambition on climate action is not limited to the implementation of commitments </w:t>
      </w:r>
      <w:r w:rsidR="001C6A69" w:rsidRPr="00414B1D">
        <w:rPr>
          <w:rFonts w:ascii="Times New Roman" w:hAnsi="Times New Roman" w:cs="Times New Roman"/>
          <w:sz w:val="22"/>
          <w:szCs w:val="22"/>
        </w:rPr>
        <w:t>made by countries as part of their Nationally Determined Contributions (NDCs)</w:t>
      </w:r>
      <w:r w:rsidRPr="00414B1D">
        <w:rPr>
          <w:rFonts w:ascii="Times New Roman" w:hAnsi="Times New Roman" w:cs="Times New Roman"/>
          <w:sz w:val="22"/>
          <w:szCs w:val="22"/>
        </w:rPr>
        <w:t xml:space="preserve">. </w:t>
      </w:r>
      <w:r w:rsidR="00BE35EF" w:rsidRPr="00414B1D">
        <w:rPr>
          <w:rFonts w:ascii="Times New Roman" w:hAnsi="Times New Roman" w:cs="Times New Roman"/>
          <w:sz w:val="22"/>
          <w:szCs w:val="22"/>
        </w:rPr>
        <w:t>Protecting and fulfilling</w:t>
      </w:r>
      <w:r w:rsidR="005D2CD9" w:rsidRPr="00414B1D">
        <w:rPr>
          <w:rFonts w:ascii="Times New Roman" w:hAnsi="Times New Roman" w:cs="Times New Roman"/>
          <w:sz w:val="22"/>
          <w:szCs w:val="22"/>
        </w:rPr>
        <w:t xml:space="preserve"> human rights </w:t>
      </w:r>
      <w:r w:rsidRPr="00414B1D">
        <w:rPr>
          <w:rFonts w:ascii="Times New Roman" w:hAnsi="Times New Roman" w:cs="Times New Roman"/>
          <w:sz w:val="22"/>
          <w:szCs w:val="22"/>
        </w:rPr>
        <w:t xml:space="preserve">will require the implementation of </w:t>
      </w:r>
      <w:r w:rsidR="005D2CD9" w:rsidRPr="00414B1D">
        <w:rPr>
          <w:rFonts w:ascii="Times New Roman" w:hAnsi="Times New Roman" w:cs="Times New Roman"/>
          <w:sz w:val="22"/>
          <w:szCs w:val="22"/>
        </w:rPr>
        <w:t>new</w:t>
      </w:r>
      <w:r w:rsidRPr="00414B1D">
        <w:rPr>
          <w:rFonts w:ascii="Times New Roman" w:hAnsi="Times New Roman" w:cs="Times New Roman"/>
          <w:sz w:val="22"/>
          <w:szCs w:val="22"/>
        </w:rPr>
        <w:t xml:space="preserve"> framework</w:t>
      </w:r>
      <w:r w:rsidR="005D2CD9" w:rsidRPr="00414B1D">
        <w:rPr>
          <w:rFonts w:ascii="Times New Roman" w:hAnsi="Times New Roman" w:cs="Times New Roman"/>
          <w:sz w:val="22"/>
          <w:szCs w:val="22"/>
        </w:rPr>
        <w:t>s toward enabling a just and equitable transition</w:t>
      </w:r>
      <w:r w:rsidR="00BE35EF" w:rsidRPr="00414B1D">
        <w:rPr>
          <w:rFonts w:ascii="Times New Roman" w:hAnsi="Times New Roman" w:cs="Times New Roman"/>
          <w:sz w:val="22"/>
          <w:szCs w:val="22"/>
        </w:rPr>
        <w:t xml:space="preserve"> in developing countries</w:t>
      </w:r>
      <w:r w:rsidR="005D2CD9" w:rsidRPr="00414B1D">
        <w:rPr>
          <w:rFonts w:ascii="Times New Roman" w:hAnsi="Times New Roman" w:cs="Times New Roman"/>
          <w:sz w:val="22"/>
          <w:szCs w:val="22"/>
        </w:rPr>
        <w:t xml:space="preserve">. This </w:t>
      </w:r>
      <w:r w:rsidR="00971886" w:rsidRPr="00414B1D">
        <w:rPr>
          <w:rFonts w:ascii="Times New Roman" w:hAnsi="Times New Roman" w:cs="Times New Roman"/>
          <w:sz w:val="22"/>
          <w:szCs w:val="22"/>
        </w:rPr>
        <w:t xml:space="preserve">must </w:t>
      </w:r>
      <w:r w:rsidRPr="00414B1D">
        <w:rPr>
          <w:rFonts w:ascii="Times New Roman" w:hAnsi="Times New Roman" w:cs="Times New Roman"/>
          <w:sz w:val="22"/>
          <w:szCs w:val="22"/>
        </w:rPr>
        <w:t>includ</w:t>
      </w:r>
      <w:r w:rsidR="00971886" w:rsidRPr="00414B1D">
        <w:rPr>
          <w:rFonts w:ascii="Times New Roman" w:hAnsi="Times New Roman" w:cs="Times New Roman"/>
          <w:sz w:val="22"/>
          <w:szCs w:val="22"/>
        </w:rPr>
        <w:t>e</w:t>
      </w:r>
      <w:r w:rsidRPr="00414B1D">
        <w:rPr>
          <w:rFonts w:ascii="Times New Roman" w:hAnsi="Times New Roman" w:cs="Times New Roman"/>
          <w:sz w:val="22"/>
          <w:szCs w:val="22"/>
        </w:rPr>
        <w:t xml:space="preserve"> an integrated and holistic approach </w:t>
      </w:r>
      <w:r w:rsidR="00433D79">
        <w:rPr>
          <w:rFonts w:ascii="Times New Roman" w:hAnsi="Times New Roman" w:cs="Times New Roman"/>
          <w:sz w:val="22"/>
          <w:szCs w:val="22"/>
        </w:rPr>
        <w:t>that takes into account</w:t>
      </w:r>
      <w:r w:rsidRPr="00414B1D">
        <w:rPr>
          <w:rFonts w:ascii="Times New Roman" w:hAnsi="Times New Roman" w:cs="Times New Roman"/>
          <w:sz w:val="22"/>
          <w:szCs w:val="22"/>
        </w:rPr>
        <w:t xml:space="preserve"> </w:t>
      </w:r>
      <w:r w:rsidR="00433D79">
        <w:rPr>
          <w:rFonts w:ascii="Times New Roman" w:hAnsi="Times New Roman" w:cs="Times New Roman"/>
          <w:sz w:val="22"/>
          <w:szCs w:val="22"/>
        </w:rPr>
        <w:t xml:space="preserve">the need for </w:t>
      </w:r>
      <w:r w:rsidRPr="00414B1D">
        <w:rPr>
          <w:rFonts w:ascii="Times New Roman" w:hAnsi="Times New Roman" w:cs="Times New Roman"/>
          <w:sz w:val="22"/>
          <w:szCs w:val="22"/>
        </w:rPr>
        <w:t xml:space="preserve">sustainable development, poverty eradication, the </w:t>
      </w:r>
      <w:r w:rsidR="00433D79">
        <w:rPr>
          <w:rFonts w:ascii="Times New Roman" w:hAnsi="Times New Roman" w:cs="Times New Roman"/>
          <w:sz w:val="22"/>
          <w:szCs w:val="22"/>
        </w:rPr>
        <w:t xml:space="preserve">implementation of the </w:t>
      </w:r>
      <w:r w:rsidRPr="00414B1D">
        <w:rPr>
          <w:rFonts w:ascii="Times New Roman" w:hAnsi="Times New Roman" w:cs="Times New Roman"/>
          <w:sz w:val="22"/>
          <w:szCs w:val="22"/>
        </w:rPr>
        <w:t>right to development, ending hunger and ensuring food security.</w:t>
      </w:r>
      <w:r w:rsidR="001250F2">
        <w:rPr>
          <w:rFonts w:ascii="Times New Roman" w:hAnsi="Times New Roman" w:cs="Times New Roman"/>
          <w:sz w:val="22"/>
          <w:szCs w:val="22"/>
        </w:rPr>
        <w:t xml:space="preserve"> In addition, it should ensure that mechanisms to provide reparations and effective remedies are available to those people who suffer from loss</w:t>
      </w:r>
      <w:r w:rsidR="00117271">
        <w:rPr>
          <w:rFonts w:ascii="Times New Roman" w:hAnsi="Times New Roman" w:cs="Times New Roman"/>
          <w:sz w:val="22"/>
          <w:szCs w:val="22"/>
        </w:rPr>
        <w:t>es</w:t>
      </w:r>
      <w:r w:rsidR="001250F2">
        <w:rPr>
          <w:rFonts w:ascii="Times New Roman" w:hAnsi="Times New Roman" w:cs="Times New Roman"/>
          <w:sz w:val="22"/>
          <w:szCs w:val="22"/>
        </w:rPr>
        <w:t xml:space="preserve"> and damage</w:t>
      </w:r>
      <w:r w:rsidR="00117271">
        <w:rPr>
          <w:rFonts w:ascii="Times New Roman" w:hAnsi="Times New Roman" w:cs="Times New Roman"/>
          <w:sz w:val="22"/>
          <w:szCs w:val="22"/>
        </w:rPr>
        <w:t>s</w:t>
      </w:r>
      <w:r w:rsidR="001250F2">
        <w:rPr>
          <w:rFonts w:ascii="Times New Roman" w:hAnsi="Times New Roman" w:cs="Times New Roman"/>
          <w:sz w:val="22"/>
          <w:szCs w:val="22"/>
        </w:rPr>
        <w:t xml:space="preserve"> due to climate </w:t>
      </w:r>
      <w:r w:rsidR="00F2575B">
        <w:rPr>
          <w:rFonts w:ascii="Times New Roman" w:hAnsi="Times New Roman" w:cs="Times New Roman"/>
          <w:sz w:val="22"/>
          <w:szCs w:val="22"/>
        </w:rPr>
        <w:t>change</w:t>
      </w:r>
      <w:r w:rsidR="001250F2">
        <w:rPr>
          <w:rFonts w:ascii="Times New Roman" w:hAnsi="Times New Roman" w:cs="Times New Roman"/>
          <w:sz w:val="22"/>
          <w:szCs w:val="22"/>
        </w:rPr>
        <w:t xml:space="preserve">. </w:t>
      </w:r>
    </w:p>
    <w:p w14:paraId="35B6BDA5" w14:textId="67BC9C83" w:rsidR="007E01A7" w:rsidRPr="00414B1D" w:rsidRDefault="007E01A7" w:rsidP="007E01A7">
      <w:pPr>
        <w:jc w:val="both"/>
        <w:rPr>
          <w:rFonts w:ascii="Times New Roman" w:hAnsi="Times New Roman" w:cs="Times New Roman"/>
          <w:sz w:val="22"/>
          <w:szCs w:val="22"/>
          <w:lang w:val="en-US"/>
        </w:rPr>
      </w:pPr>
      <w:r w:rsidRPr="00414B1D">
        <w:rPr>
          <w:rFonts w:ascii="Times New Roman" w:hAnsi="Times New Roman" w:cs="Times New Roman"/>
          <w:sz w:val="22"/>
          <w:szCs w:val="22"/>
        </w:rPr>
        <w:t xml:space="preserve">Several resolutions adopted by the Human Rights Council </w:t>
      </w:r>
      <w:r w:rsidR="00D37E0D" w:rsidRPr="00414B1D">
        <w:rPr>
          <w:rFonts w:ascii="Times New Roman" w:hAnsi="Times New Roman" w:cs="Times New Roman"/>
          <w:sz w:val="22"/>
          <w:szCs w:val="22"/>
        </w:rPr>
        <w:t xml:space="preserve">(HRC) </w:t>
      </w:r>
      <w:r w:rsidRPr="00414B1D">
        <w:rPr>
          <w:rFonts w:ascii="Times New Roman" w:hAnsi="Times New Roman" w:cs="Times New Roman"/>
          <w:sz w:val="22"/>
          <w:szCs w:val="22"/>
        </w:rPr>
        <w:t>have identified the impacts of climate change on the full enjoyment of human rights</w:t>
      </w:r>
      <w:r w:rsidR="00C853FE" w:rsidRPr="00414B1D">
        <w:rPr>
          <w:rFonts w:ascii="Times New Roman" w:hAnsi="Times New Roman" w:cs="Times New Roman"/>
          <w:sz w:val="22"/>
          <w:szCs w:val="22"/>
        </w:rPr>
        <w:t>, most recently in Res</w:t>
      </w:r>
      <w:r w:rsidR="00126287">
        <w:rPr>
          <w:rFonts w:ascii="Times New Roman" w:hAnsi="Times New Roman" w:cs="Times New Roman"/>
          <w:sz w:val="22"/>
          <w:szCs w:val="22"/>
        </w:rPr>
        <w:t>olution</w:t>
      </w:r>
      <w:r w:rsidR="00C853FE" w:rsidRPr="00414B1D">
        <w:rPr>
          <w:rFonts w:ascii="Times New Roman" w:hAnsi="Times New Roman" w:cs="Times New Roman"/>
          <w:sz w:val="22"/>
          <w:szCs w:val="22"/>
        </w:rPr>
        <w:t xml:space="preserve"> 53/6 adopted in July 2023</w:t>
      </w:r>
      <w:r w:rsidR="00966451" w:rsidRPr="00414B1D">
        <w:rPr>
          <w:rStyle w:val="FootnoteReference"/>
          <w:rFonts w:ascii="Times New Roman" w:hAnsi="Times New Roman" w:cs="Times New Roman"/>
          <w:sz w:val="22"/>
          <w:szCs w:val="22"/>
        </w:rPr>
        <w:footnoteReference w:id="6"/>
      </w:r>
      <w:r w:rsidRPr="00414B1D">
        <w:rPr>
          <w:rFonts w:ascii="Times New Roman" w:hAnsi="Times New Roman" w:cs="Times New Roman"/>
          <w:sz w:val="22"/>
          <w:szCs w:val="22"/>
        </w:rPr>
        <w:t xml:space="preserve">. </w:t>
      </w:r>
      <w:r w:rsidR="00A776B7" w:rsidRPr="00414B1D">
        <w:rPr>
          <w:rFonts w:ascii="Times New Roman" w:hAnsi="Times New Roman" w:cs="Times New Roman"/>
          <w:sz w:val="22"/>
          <w:szCs w:val="22"/>
        </w:rPr>
        <w:t>I</w:t>
      </w:r>
      <w:r w:rsidRPr="00414B1D">
        <w:rPr>
          <w:rFonts w:ascii="Times New Roman" w:hAnsi="Times New Roman" w:cs="Times New Roman"/>
          <w:sz w:val="22"/>
          <w:szCs w:val="22"/>
        </w:rPr>
        <w:t xml:space="preserve">nternational </w:t>
      </w:r>
      <w:r w:rsidR="008E3A79" w:rsidRPr="00414B1D">
        <w:rPr>
          <w:rFonts w:ascii="Times New Roman" w:hAnsi="Times New Roman" w:cs="Times New Roman"/>
          <w:sz w:val="22"/>
          <w:szCs w:val="22"/>
        </w:rPr>
        <w:t>agreements</w:t>
      </w:r>
      <w:r w:rsidRPr="00414B1D">
        <w:rPr>
          <w:rFonts w:ascii="Times New Roman" w:hAnsi="Times New Roman" w:cs="Times New Roman"/>
          <w:sz w:val="22"/>
          <w:szCs w:val="22"/>
        </w:rPr>
        <w:t xml:space="preserve"> on the promotion of human rights </w:t>
      </w:r>
      <w:r w:rsidR="008E3A79" w:rsidRPr="00414B1D">
        <w:rPr>
          <w:rFonts w:ascii="Times New Roman" w:hAnsi="Times New Roman" w:cs="Times New Roman"/>
          <w:sz w:val="22"/>
          <w:szCs w:val="22"/>
        </w:rPr>
        <w:t xml:space="preserve">in </w:t>
      </w:r>
      <w:r w:rsidRPr="00414B1D">
        <w:rPr>
          <w:rFonts w:ascii="Times New Roman" w:hAnsi="Times New Roman" w:cs="Times New Roman"/>
          <w:sz w:val="22"/>
          <w:szCs w:val="22"/>
        </w:rPr>
        <w:t>the protection of the environment</w:t>
      </w:r>
      <w:r w:rsidR="008B6BE8" w:rsidRPr="00414B1D">
        <w:rPr>
          <w:rStyle w:val="FootnoteReference"/>
          <w:rFonts w:ascii="Times New Roman" w:hAnsi="Times New Roman" w:cs="Times New Roman"/>
          <w:sz w:val="22"/>
          <w:szCs w:val="22"/>
        </w:rPr>
        <w:footnoteReference w:id="7"/>
      </w:r>
      <w:r w:rsidR="00677687" w:rsidRPr="00414B1D">
        <w:rPr>
          <w:rFonts w:ascii="Times New Roman" w:hAnsi="Times New Roman" w:cs="Times New Roman"/>
          <w:sz w:val="22"/>
          <w:szCs w:val="22"/>
        </w:rPr>
        <w:t xml:space="preserve"> have </w:t>
      </w:r>
      <w:r w:rsidR="00A776B7" w:rsidRPr="00414B1D">
        <w:rPr>
          <w:rFonts w:ascii="Times New Roman" w:hAnsi="Times New Roman" w:cs="Times New Roman"/>
          <w:sz w:val="22"/>
          <w:szCs w:val="22"/>
        </w:rPr>
        <w:t xml:space="preserve">also </w:t>
      </w:r>
      <w:r w:rsidR="00677687" w:rsidRPr="00414B1D">
        <w:rPr>
          <w:rFonts w:ascii="Times New Roman" w:hAnsi="Times New Roman" w:cs="Times New Roman"/>
          <w:sz w:val="22"/>
          <w:szCs w:val="22"/>
        </w:rPr>
        <w:t>been adopted</w:t>
      </w:r>
      <w:r w:rsidR="00A776B7" w:rsidRPr="00414B1D">
        <w:rPr>
          <w:rFonts w:ascii="Times New Roman" w:hAnsi="Times New Roman" w:cs="Times New Roman"/>
          <w:sz w:val="22"/>
          <w:szCs w:val="22"/>
        </w:rPr>
        <w:t xml:space="preserve"> in recent years</w:t>
      </w:r>
      <w:r w:rsidRPr="00414B1D">
        <w:rPr>
          <w:rFonts w:ascii="Times New Roman" w:hAnsi="Times New Roman" w:cs="Times New Roman"/>
          <w:sz w:val="22"/>
          <w:szCs w:val="22"/>
        </w:rPr>
        <w:t>.</w:t>
      </w:r>
      <w:r w:rsidR="00977BFE" w:rsidRPr="00414B1D">
        <w:rPr>
          <w:rFonts w:ascii="Times New Roman" w:hAnsi="Times New Roman" w:cs="Times New Roman"/>
          <w:sz w:val="22"/>
          <w:szCs w:val="22"/>
        </w:rPr>
        <w:t xml:space="preserve"> </w:t>
      </w:r>
      <w:r w:rsidR="00A776B7" w:rsidRPr="00414B1D">
        <w:rPr>
          <w:rFonts w:ascii="Times New Roman" w:hAnsi="Times New Roman" w:cs="Times New Roman"/>
          <w:sz w:val="22"/>
          <w:szCs w:val="22"/>
        </w:rPr>
        <w:t>Yet, f</w:t>
      </w:r>
      <w:r w:rsidR="000D3E0E" w:rsidRPr="00414B1D">
        <w:rPr>
          <w:rFonts w:ascii="Times New Roman" w:hAnsi="Times New Roman" w:cs="Times New Roman"/>
          <w:sz w:val="22"/>
          <w:szCs w:val="22"/>
        </w:rPr>
        <w:t xml:space="preserve">urther efforts are </w:t>
      </w:r>
      <w:r w:rsidR="00A776B7" w:rsidRPr="00414B1D">
        <w:rPr>
          <w:rFonts w:ascii="Times New Roman" w:hAnsi="Times New Roman" w:cs="Times New Roman"/>
          <w:sz w:val="22"/>
          <w:szCs w:val="22"/>
        </w:rPr>
        <w:t>necessary</w:t>
      </w:r>
      <w:r w:rsidR="000D3E0E" w:rsidRPr="00414B1D">
        <w:rPr>
          <w:rFonts w:ascii="Times New Roman" w:hAnsi="Times New Roman" w:cs="Times New Roman"/>
          <w:sz w:val="22"/>
          <w:szCs w:val="22"/>
        </w:rPr>
        <w:t xml:space="preserve"> to clearly identify the links </w:t>
      </w:r>
      <w:r w:rsidR="003A05E0" w:rsidRPr="00414B1D">
        <w:rPr>
          <w:rFonts w:ascii="Times New Roman" w:hAnsi="Times New Roman" w:cs="Times New Roman"/>
          <w:sz w:val="22"/>
          <w:szCs w:val="22"/>
        </w:rPr>
        <w:t xml:space="preserve">between the adverse impacts of loss and damage on human rights and </w:t>
      </w:r>
      <w:r w:rsidR="00966451" w:rsidRPr="00414B1D">
        <w:rPr>
          <w:rFonts w:ascii="Times New Roman" w:hAnsi="Times New Roman" w:cs="Times New Roman"/>
          <w:sz w:val="22"/>
          <w:szCs w:val="22"/>
        </w:rPr>
        <w:t xml:space="preserve">to </w:t>
      </w:r>
      <w:r w:rsidR="003A05E0" w:rsidRPr="00414B1D">
        <w:rPr>
          <w:rFonts w:ascii="Times New Roman" w:hAnsi="Times New Roman" w:cs="Times New Roman"/>
          <w:sz w:val="22"/>
          <w:szCs w:val="22"/>
        </w:rPr>
        <w:t>establish mechanisms which can address these</w:t>
      </w:r>
      <w:r w:rsidR="00705E6B" w:rsidRPr="00414B1D">
        <w:rPr>
          <w:rFonts w:ascii="Times New Roman" w:hAnsi="Times New Roman" w:cs="Times New Roman"/>
          <w:sz w:val="22"/>
          <w:szCs w:val="22"/>
        </w:rPr>
        <w:t xml:space="preserve"> issues</w:t>
      </w:r>
      <w:r w:rsidR="00966451" w:rsidRPr="00414B1D">
        <w:rPr>
          <w:rFonts w:ascii="Times New Roman" w:hAnsi="Times New Roman" w:cs="Times New Roman"/>
          <w:sz w:val="22"/>
          <w:szCs w:val="22"/>
        </w:rPr>
        <w:t>.</w:t>
      </w:r>
    </w:p>
    <w:p w14:paraId="1CADFBE5" w14:textId="7CB7F559" w:rsidR="00F77F92" w:rsidRPr="00414B1D" w:rsidRDefault="0001565A" w:rsidP="00E506ED">
      <w:pPr>
        <w:jc w:val="both"/>
        <w:rPr>
          <w:rFonts w:ascii="Times New Roman" w:hAnsi="Times New Roman" w:cs="Times New Roman"/>
          <w:sz w:val="22"/>
          <w:szCs w:val="22"/>
          <w:u w:val="single"/>
          <w:lang w:val="en-US"/>
        </w:rPr>
      </w:pPr>
      <w:r w:rsidRPr="00414B1D">
        <w:rPr>
          <w:rFonts w:ascii="Times New Roman" w:hAnsi="Times New Roman" w:cs="Times New Roman"/>
          <w:sz w:val="22"/>
          <w:szCs w:val="22"/>
          <w:u w:val="single"/>
          <w:lang w:val="en-US"/>
        </w:rPr>
        <w:t>Challenges</w:t>
      </w:r>
      <w:r w:rsidR="00865C76" w:rsidRPr="00414B1D">
        <w:rPr>
          <w:rFonts w:ascii="Times New Roman" w:hAnsi="Times New Roman" w:cs="Times New Roman"/>
          <w:sz w:val="22"/>
          <w:szCs w:val="22"/>
          <w:u w:val="single"/>
          <w:lang w:val="en-US"/>
        </w:rPr>
        <w:t xml:space="preserve"> from </w:t>
      </w:r>
      <w:r w:rsidR="008A5DDC" w:rsidRPr="00414B1D">
        <w:rPr>
          <w:rFonts w:ascii="Times New Roman" w:hAnsi="Times New Roman" w:cs="Times New Roman"/>
          <w:sz w:val="22"/>
          <w:szCs w:val="22"/>
          <w:u w:val="single"/>
          <w:lang w:val="en-US"/>
        </w:rPr>
        <w:t xml:space="preserve">the </w:t>
      </w:r>
      <w:r w:rsidR="00865C76" w:rsidRPr="00414B1D">
        <w:rPr>
          <w:rFonts w:ascii="Times New Roman" w:hAnsi="Times New Roman" w:cs="Times New Roman"/>
          <w:sz w:val="22"/>
          <w:szCs w:val="22"/>
          <w:u w:val="single"/>
          <w:lang w:val="en-US"/>
        </w:rPr>
        <w:t>Global South perspective</w:t>
      </w:r>
    </w:p>
    <w:p w14:paraId="37D0BEE7" w14:textId="26B56657" w:rsidR="00865C76" w:rsidRPr="00414B1D" w:rsidRDefault="00865C76" w:rsidP="00E506ED">
      <w:pPr>
        <w:jc w:val="both"/>
        <w:rPr>
          <w:rFonts w:ascii="Times New Roman" w:hAnsi="Times New Roman" w:cs="Times New Roman"/>
          <w:sz w:val="22"/>
          <w:szCs w:val="22"/>
        </w:rPr>
      </w:pPr>
      <w:r w:rsidRPr="00414B1D">
        <w:rPr>
          <w:rFonts w:ascii="Times New Roman" w:hAnsi="Times New Roman" w:cs="Times New Roman"/>
          <w:sz w:val="22"/>
          <w:szCs w:val="22"/>
        </w:rPr>
        <w:t xml:space="preserve">For developing countries, actions addressing ‘loss and damage’ need to be effective, appropriate, based on principles of </w:t>
      </w:r>
      <w:r w:rsidR="00754934" w:rsidRPr="00414B1D">
        <w:rPr>
          <w:rFonts w:ascii="Times New Roman" w:hAnsi="Times New Roman" w:cs="Times New Roman"/>
          <w:sz w:val="22"/>
          <w:szCs w:val="22"/>
        </w:rPr>
        <w:t xml:space="preserve">justice, </w:t>
      </w:r>
      <w:r w:rsidRPr="00414B1D">
        <w:rPr>
          <w:rFonts w:ascii="Times New Roman" w:hAnsi="Times New Roman" w:cs="Times New Roman"/>
          <w:sz w:val="22"/>
          <w:szCs w:val="22"/>
        </w:rPr>
        <w:t xml:space="preserve">equity and Common but Differentiated Responsibilities and Respective Capabilities (CBDR-RC). Such actions must also consider that the impacts of climate change are also linked to issues such as food insecurity, malnutrition, </w:t>
      </w:r>
      <w:r w:rsidR="00212BF2" w:rsidRPr="00414B1D">
        <w:rPr>
          <w:rFonts w:ascii="Times New Roman" w:hAnsi="Times New Roman" w:cs="Times New Roman"/>
          <w:sz w:val="22"/>
          <w:szCs w:val="22"/>
        </w:rPr>
        <w:t>environmental</w:t>
      </w:r>
      <w:r w:rsidRPr="00414B1D">
        <w:rPr>
          <w:rFonts w:ascii="Times New Roman" w:hAnsi="Times New Roman" w:cs="Times New Roman"/>
          <w:sz w:val="22"/>
          <w:szCs w:val="22"/>
        </w:rPr>
        <w:t xml:space="preserve"> degradation and increased human displacement and migration, thereby posing a threat to the fulfilment and realization of human rights globally</w:t>
      </w:r>
      <w:r w:rsidRPr="00414B1D">
        <w:rPr>
          <w:rStyle w:val="FootnoteReference"/>
          <w:rFonts w:ascii="Times New Roman" w:hAnsi="Times New Roman" w:cs="Times New Roman"/>
          <w:sz w:val="22"/>
          <w:szCs w:val="22"/>
        </w:rPr>
        <w:footnoteReference w:id="8"/>
      </w:r>
      <w:r w:rsidRPr="00414B1D">
        <w:rPr>
          <w:rFonts w:ascii="Times New Roman" w:hAnsi="Times New Roman" w:cs="Times New Roman"/>
          <w:sz w:val="22"/>
          <w:szCs w:val="22"/>
        </w:rPr>
        <w:t>.</w:t>
      </w:r>
    </w:p>
    <w:p w14:paraId="4EA9BECF" w14:textId="1EBA91F3" w:rsidR="001D3693" w:rsidRPr="00414B1D" w:rsidRDefault="00212BF2" w:rsidP="00AB1EE7">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 xml:space="preserve">Particular emphasis has to be given to </w:t>
      </w:r>
      <w:r w:rsidR="00746678" w:rsidRPr="00414B1D">
        <w:rPr>
          <w:rFonts w:ascii="Times New Roman" w:hAnsi="Times New Roman" w:cs="Times New Roman"/>
          <w:sz w:val="22"/>
          <w:szCs w:val="22"/>
          <w:lang w:val="en-US"/>
        </w:rPr>
        <w:t xml:space="preserve">addressing </w:t>
      </w:r>
      <w:r w:rsidRPr="00414B1D">
        <w:rPr>
          <w:rFonts w:ascii="Times New Roman" w:hAnsi="Times New Roman" w:cs="Times New Roman"/>
          <w:sz w:val="22"/>
          <w:szCs w:val="22"/>
          <w:lang w:val="en-US"/>
        </w:rPr>
        <w:t xml:space="preserve">the adverse impacts of climate exacerbated natural disasters in developing countries. </w:t>
      </w:r>
      <w:r w:rsidR="00F43032" w:rsidRPr="00414B1D">
        <w:rPr>
          <w:rFonts w:ascii="Times New Roman" w:hAnsi="Times New Roman" w:cs="Times New Roman"/>
          <w:sz w:val="22"/>
          <w:szCs w:val="22"/>
          <w:lang w:val="en-US"/>
        </w:rPr>
        <w:t>Recent reports show that globally 1.84 billion people are drought stricken</w:t>
      </w:r>
      <w:r w:rsidR="00A64F1C" w:rsidRPr="00414B1D">
        <w:rPr>
          <w:rFonts w:ascii="Times New Roman" w:hAnsi="Times New Roman" w:cs="Times New Roman"/>
          <w:sz w:val="22"/>
          <w:szCs w:val="22"/>
          <w:lang w:val="en-US"/>
        </w:rPr>
        <w:t xml:space="preserve">, and </w:t>
      </w:r>
      <w:r w:rsidR="00035B00" w:rsidRPr="00414B1D">
        <w:rPr>
          <w:rFonts w:ascii="Times New Roman" w:hAnsi="Times New Roman" w:cs="Times New Roman"/>
          <w:sz w:val="22"/>
          <w:szCs w:val="22"/>
          <w:lang w:val="en-US"/>
        </w:rPr>
        <w:t>85</w:t>
      </w:r>
      <w:r w:rsidR="00A64F1C" w:rsidRPr="00414B1D">
        <w:rPr>
          <w:rFonts w:ascii="Times New Roman" w:hAnsi="Times New Roman" w:cs="Times New Roman"/>
          <w:sz w:val="22"/>
          <w:szCs w:val="22"/>
          <w:lang w:val="en-US"/>
        </w:rPr>
        <w:t xml:space="preserve"> percent</w:t>
      </w:r>
      <w:r w:rsidR="00035B00" w:rsidRPr="00414B1D">
        <w:rPr>
          <w:rFonts w:ascii="Times New Roman" w:hAnsi="Times New Roman" w:cs="Times New Roman"/>
          <w:sz w:val="22"/>
          <w:szCs w:val="22"/>
          <w:lang w:val="en-US"/>
        </w:rPr>
        <w:t xml:space="preserve"> of people affected by droughts live in low-or middle-income countries</w:t>
      </w:r>
      <w:r w:rsidR="009F10D2" w:rsidRPr="00414B1D">
        <w:rPr>
          <w:rStyle w:val="FootnoteReference"/>
          <w:rFonts w:ascii="Times New Roman" w:hAnsi="Times New Roman" w:cs="Times New Roman"/>
          <w:sz w:val="22"/>
          <w:szCs w:val="22"/>
          <w:lang w:val="en-US"/>
        </w:rPr>
        <w:footnoteReference w:id="9"/>
      </w:r>
      <w:r w:rsidR="00F011B8" w:rsidRPr="00414B1D">
        <w:rPr>
          <w:rFonts w:ascii="Times New Roman" w:hAnsi="Times New Roman" w:cs="Times New Roman"/>
          <w:sz w:val="22"/>
          <w:szCs w:val="22"/>
          <w:lang w:val="en-US"/>
        </w:rPr>
        <w:t xml:space="preserve">. </w:t>
      </w:r>
      <w:r w:rsidR="00916CC2" w:rsidRPr="00414B1D">
        <w:rPr>
          <w:rFonts w:ascii="Times New Roman" w:hAnsi="Times New Roman" w:cs="Times New Roman"/>
          <w:sz w:val="22"/>
          <w:szCs w:val="22"/>
          <w:lang w:val="en-US"/>
        </w:rPr>
        <w:t>A</w:t>
      </w:r>
      <w:r w:rsidR="0022372D" w:rsidRPr="00414B1D">
        <w:rPr>
          <w:rFonts w:ascii="Times New Roman" w:hAnsi="Times New Roman" w:cs="Times New Roman"/>
          <w:sz w:val="22"/>
          <w:szCs w:val="22"/>
          <w:lang w:val="en-US"/>
        </w:rPr>
        <w:t xml:space="preserve">dverse impacts </w:t>
      </w:r>
      <w:r w:rsidR="00AB1EE7" w:rsidRPr="00414B1D">
        <w:rPr>
          <w:rFonts w:ascii="Times New Roman" w:hAnsi="Times New Roman" w:cs="Times New Roman"/>
          <w:sz w:val="22"/>
          <w:szCs w:val="22"/>
          <w:lang w:val="en-US"/>
        </w:rPr>
        <w:t xml:space="preserve">are particularly amplified in </w:t>
      </w:r>
      <w:r w:rsidR="00DD4048" w:rsidRPr="00414B1D">
        <w:rPr>
          <w:rFonts w:ascii="Times New Roman" w:hAnsi="Times New Roman" w:cs="Times New Roman"/>
          <w:sz w:val="22"/>
          <w:szCs w:val="22"/>
          <w:lang w:val="en-US"/>
        </w:rPr>
        <w:t>conflict areas</w:t>
      </w:r>
      <w:r w:rsidR="001D3693" w:rsidRPr="00414B1D">
        <w:rPr>
          <w:rFonts w:ascii="Times New Roman" w:hAnsi="Times New Roman" w:cs="Times New Roman"/>
          <w:sz w:val="22"/>
          <w:szCs w:val="22"/>
          <w:lang w:val="en-US"/>
        </w:rPr>
        <w:t xml:space="preserve">, </w:t>
      </w:r>
      <w:r w:rsidR="00887003" w:rsidRPr="00414B1D">
        <w:rPr>
          <w:rFonts w:ascii="Times New Roman" w:hAnsi="Times New Roman" w:cs="Times New Roman"/>
          <w:sz w:val="22"/>
          <w:szCs w:val="22"/>
          <w:lang w:val="en-US"/>
        </w:rPr>
        <w:t xml:space="preserve">leading to greater risks to human rights. For e.g. </w:t>
      </w:r>
      <w:r w:rsidR="00F23172" w:rsidRPr="00414B1D">
        <w:rPr>
          <w:rFonts w:ascii="Times New Roman" w:hAnsi="Times New Roman" w:cs="Times New Roman"/>
          <w:sz w:val="22"/>
          <w:szCs w:val="22"/>
          <w:lang w:val="en-US"/>
        </w:rPr>
        <w:t xml:space="preserve">a report </w:t>
      </w:r>
      <w:r w:rsidR="007D582C" w:rsidRPr="00414B1D">
        <w:rPr>
          <w:rFonts w:ascii="Times New Roman" w:hAnsi="Times New Roman" w:cs="Times New Roman"/>
          <w:sz w:val="22"/>
          <w:szCs w:val="22"/>
          <w:lang w:val="en-US"/>
        </w:rPr>
        <w:lastRenderedPageBreak/>
        <w:t>has indicated</w:t>
      </w:r>
      <w:r w:rsidR="00F23172" w:rsidRPr="00414B1D">
        <w:rPr>
          <w:rFonts w:ascii="Times New Roman" w:hAnsi="Times New Roman" w:cs="Times New Roman"/>
          <w:sz w:val="22"/>
          <w:szCs w:val="22"/>
          <w:lang w:val="en-US"/>
        </w:rPr>
        <w:t xml:space="preserve"> that</w:t>
      </w:r>
      <w:r w:rsidR="00010536" w:rsidRPr="00414B1D">
        <w:rPr>
          <w:rFonts w:ascii="Times New Roman" w:hAnsi="Times New Roman" w:cs="Times New Roman"/>
          <w:sz w:val="22"/>
          <w:szCs w:val="22"/>
          <w:lang w:val="en-US"/>
        </w:rPr>
        <w:t xml:space="preserve"> </w:t>
      </w:r>
      <w:r w:rsidR="00F23172" w:rsidRPr="00414B1D">
        <w:rPr>
          <w:rFonts w:ascii="Times New Roman" w:hAnsi="Times New Roman" w:cs="Times New Roman"/>
          <w:sz w:val="22"/>
          <w:szCs w:val="22"/>
          <w:lang w:val="en-US"/>
        </w:rPr>
        <w:t xml:space="preserve">nearly </w:t>
      </w:r>
      <w:r w:rsidR="00010536" w:rsidRPr="00414B1D">
        <w:rPr>
          <w:rFonts w:ascii="Times New Roman" w:hAnsi="Times New Roman" w:cs="Times New Roman"/>
          <w:sz w:val="22"/>
          <w:szCs w:val="22"/>
          <w:lang w:val="en-US"/>
        </w:rPr>
        <w:t>5</w:t>
      </w:r>
      <w:r w:rsidR="00F23172" w:rsidRPr="00414B1D">
        <w:rPr>
          <w:rFonts w:ascii="Times New Roman" w:hAnsi="Times New Roman" w:cs="Times New Roman"/>
          <w:sz w:val="22"/>
          <w:szCs w:val="22"/>
          <w:lang w:val="en-US"/>
        </w:rPr>
        <w:t>0</w:t>
      </w:r>
      <w:r w:rsidR="00010536" w:rsidRPr="00414B1D">
        <w:rPr>
          <w:rFonts w:ascii="Times New Roman" w:hAnsi="Times New Roman" w:cs="Times New Roman"/>
          <w:sz w:val="22"/>
          <w:szCs w:val="22"/>
          <w:lang w:val="en-US"/>
        </w:rPr>
        <w:t xml:space="preserve"> million people are </w:t>
      </w:r>
      <w:r w:rsidR="00F23172" w:rsidRPr="00414B1D">
        <w:rPr>
          <w:rFonts w:ascii="Times New Roman" w:hAnsi="Times New Roman" w:cs="Times New Roman"/>
          <w:sz w:val="22"/>
          <w:szCs w:val="22"/>
          <w:lang w:val="en-US"/>
        </w:rPr>
        <w:t>“</w:t>
      </w:r>
      <w:r w:rsidR="00010536" w:rsidRPr="00414B1D">
        <w:rPr>
          <w:rFonts w:ascii="Times New Roman" w:hAnsi="Times New Roman" w:cs="Times New Roman"/>
          <w:sz w:val="22"/>
          <w:szCs w:val="22"/>
          <w:lang w:val="en-US"/>
        </w:rPr>
        <w:t>expected to go hungry in West and Central Africa next year due to a combination of conflict, climate change and high food prices</w:t>
      </w:r>
      <w:r w:rsidR="00F23172" w:rsidRPr="00414B1D">
        <w:rPr>
          <w:rFonts w:ascii="Times New Roman" w:hAnsi="Times New Roman" w:cs="Times New Roman"/>
          <w:sz w:val="22"/>
          <w:szCs w:val="22"/>
          <w:lang w:val="en-US"/>
        </w:rPr>
        <w:t>”</w:t>
      </w:r>
      <w:r w:rsidR="00F23172" w:rsidRPr="00414B1D">
        <w:rPr>
          <w:rStyle w:val="FootnoteReference"/>
          <w:rFonts w:ascii="Times New Roman" w:hAnsi="Times New Roman" w:cs="Times New Roman"/>
          <w:sz w:val="22"/>
          <w:szCs w:val="22"/>
          <w:lang w:val="en-US"/>
        </w:rPr>
        <w:footnoteReference w:id="10"/>
      </w:r>
      <w:r w:rsidR="008D3F8C" w:rsidRPr="00414B1D">
        <w:rPr>
          <w:rFonts w:ascii="Times New Roman" w:hAnsi="Times New Roman" w:cs="Times New Roman"/>
          <w:sz w:val="22"/>
          <w:szCs w:val="22"/>
          <w:lang w:val="en-US"/>
        </w:rPr>
        <w:t>.</w:t>
      </w:r>
    </w:p>
    <w:p w14:paraId="11A1E39D" w14:textId="49CD4B65" w:rsidR="000A7EB7" w:rsidRPr="00414B1D" w:rsidRDefault="00746678" w:rsidP="00601CA7">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 xml:space="preserve">Many developing countries do not have the </w:t>
      </w:r>
      <w:r w:rsidR="0046010E" w:rsidRPr="00414B1D">
        <w:rPr>
          <w:rFonts w:ascii="Times New Roman" w:hAnsi="Times New Roman" w:cs="Times New Roman"/>
          <w:sz w:val="22"/>
          <w:szCs w:val="22"/>
          <w:lang w:val="en-US"/>
        </w:rPr>
        <w:t xml:space="preserve">financial </w:t>
      </w:r>
      <w:r w:rsidRPr="00414B1D">
        <w:rPr>
          <w:rFonts w:ascii="Times New Roman" w:hAnsi="Times New Roman" w:cs="Times New Roman"/>
          <w:sz w:val="22"/>
          <w:szCs w:val="22"/>
          <w:lang w:val="en-US"/>
        </w:rPr>
        <w:t xml:space="preserve">resources </w:t>
      </w:r>
      <w:r w:rsidR="00FF3F65" w:rsidRPr="00414B1D">
        <w:rPr>
          <w:rFonts w:ascii="Times New Roman" w:hAnsi="Times New Roman" w:cs="Times New Roman"/>
          <w:sz w:val="22"/>
          <w:szCs w:val="22"/>
          <w:lang w:val="en-US"/>
        </w:rPr>
        <w:t xml:space="preserve">necessary </w:t>
      </w:r>
      <w:r w:rsidR="00F855F2" w:rsidRPr="00414B1D">
        <w:rPr>
          <w:rFonts w:ascii="Times New Roman" w:hAnsi="Times New Roman" w:cs="Times New Roman"/>
          <w:sz w:val="22"/>
          <w:szCs w:val="22"/>
          <w:lang w:val="en-US"/>
        </w:rPr>
        <w:t xml:space="preserve">to address </w:t>
      </w:r>
      <w:r w:rsidR="0046010E" w:rsidRPr="00414B1D">
        <w:rPr>
          <w:rFonts w:ascii="Times New Roman" w:hAnsi="Times New Roman" w:cs="Times New Roman"/>
          <w:sz w:val="22"/>
          <w:szCs w:val="22"/>
          <w:lang w:val="en-US"/>
        </w:rPr>
        <w:t xml:space="preserve">and recover from adverse climate </w:t>
      </w:r>
      <w:r w:rsidR="00FE4E4A" w:rsidRPr="00414B1D">
        <w:rPr>
          <w:rFonts w:ascii="Times New Roman" w:hAnsi="Times New Roman" w:cs="Times New Roman"/>
          <w:sz w:val="22"/>
          <w:szCs w:val="22"/>
          <w:lang w:val="en-US"/>
        </w:rPr>
        <w:t xml:space="preserve">impacts. For e.g. the 2022 floods in Pakistan led to </w:t>
      </w:r>
      <w:r w:rsidR="00812478" w:rsidRPr="00414B1D">
        <w:rPr>
          <w:rFonts w:ascii="Times New Roman" w:hAnsi="Times New Roman" w:cs="Times New Roman"/>
          <w:sz w:val="22"/>
          <w:szCs w:val="22"/>
          <w:lang w:val="en-US"/>
        </w:rPr>
        <w:t>flood damages and economic losses of over US$ 30 billion, while reconstruction requires over US$ 16 billion</w:t>
      </w:r>
      <w:r w:rsidR="00812478" w:rsidRPr="00414B1D">
        <w:rPr>
          <w:rStyle w:val="FootnoteReference"/>
          <w:rFonts w:ascii="Times New Roman" w:hAnsi="Times New Roman" w:cs="Times New Roman"/>
          <w:sz w:val="22"/>
          <w:szCs w:val="22"/>
          <w:lang w:val="en-US"/>
        </w:rPr>
        <w:footnoteReference w:id="11"/>
      </w:r>
      <w:r w:rsidR="00E97364" w:rsidRPr="00414B1D">
        <w:rPr>
          <w:rFonts w:ascii="Times New Roman" w:hAnsi="Times New Roman" w:cs="Times New Roman"/>
          <w:sz w:val="22"/>
          <w:szCs w:val="22"/>
          <w:lang w:val="en-US"/>
        </w:rPr>
        <w:t xml:space="preserve">. At the same time, the country needs </w:t>
      </w:r>
      <w:r w:rsidR="002371E1" w:rsidRPr="00414B1D">
        <w:rPr>
          <w:rFonts w:ascii="Times New Roman" w:hAnsi="Times New Roman" w:cs="Times New Roman"/>
          <w:sz w:val="22"/>
          <w:szCs w:val="22"/>
          <w:lang w:val="en-US"/>
        </w:rPr>
        <w:t>“</w:t>
      </w:r>
      <w:r w:rsidR="00E97364" w:rsidRPr="00414B1D">
        <w:rPr>
          <w:rFonts w:ascii="Times New Roman" w:hAnsi="Times New Roman" w:cs="Times New Roman"/>
          <w:sz w:val="22"/>
          <w:szCs w:val="22"/>
          <w:lang w:val="en-US"/>
        </w:rPr>
        <w:t>upwards of $22 billion to service external debt, make interest payments, and finance its current account for FY24</w:t>
      </w:r>
      <w:r w:rsidR="002371E1" w:rsidRPr="00414B1D">
        <w:rPr>
          <w:rFonts w:ascii="Times New Roman" w:hAnsi="Times New Roman" w:cs="Times New Roman"/>
          <w:sz w:val="22"/>
          <w:szCs w:val="22"/>
          <w:lang w:val="en-US"/>
        </w:rPr>
        <w:t>”</w:t>
      </w:r>
      <w:r w:rsidR="002371E1" w:rsidRPr="00414B1D">
        <w:rPr>
          <w:rStyle w:val="FootnoteReference"/>
          <w:rFonts w:ascii="Times New Roman" w:hAnsi="Times New Roman" w:cs="Times New Roman"/>
          <w:sz w:val="22"/>
          <w:szCs w:val="22"/>
          <w:lang w:val="en-US"/>
        </w:rPr>
        <w:footnoteReference w:id="12"/>
      </w:r>
      <w:r w:rsidR="0046010E" w:rsidRPr="00414B1D">
        <w:rPr>
          <w:rFonts w:ascii="Times New Roman" w:hAnsi="Times New Roman" w:cs="Times New Roman"/>
          <w:sz w:val="22"/>
          <w:szCs w:val="22"/>
          <w:lang w:val="en-US"/>
        </w:rPr>
        <w:t>.</w:t>
      </w:r>
      <w:r w:rsidR="006C5112" w:rsidRPr="00414B1D">
        <w:rPr>
          <w:rFonts w:ascii="Times New Roman" w:hAnsi="Times New Roman" w:cs="Times New Roman"/>
          <w:sz w:val="22"/>
          <w:szCs w:val="22"/>
          <w:lang w:val="en-US"/>
        </w:rPr>
        <w:t xml:space="preserve"> This situation is even more difficult for i</w:t>
      </w:r>
      <w:r w:rsidR="0001565A" w:rsidRPr="00414B1D">
        <w:rPr>
          <w:rFonts w:ascii="Times New Roman" w:hAnsi="Times New Roman" w:cs="Times New Roman"/>
          <w:sz w:val="22"/>
          <w:szCs w:val="22"/>
          <w:lang w:val="en-US"/>
        </w:rPr>
        <w:t>mpacted communities</w:t>
      </w:r>
      <w:r w:rsidR="006C5112" w:rsidRPr="00414B1D">
        <w:rPr>
          <w:rFonts w:ascii="Times New Roman" w:hAnsi="Times New Roman" w:cs="Times New Roman"/>
          <w:sz w:val="22"/>
          <w:szCs w:val="22"/>
          <w:lang w:val="en-US"/>
        </w:rPr>
        <w:t>,</w:t>
      </w:r>
      <w:r w:rsidR="0001565A" w:rsidRPr="00414B1D">
        <w:rPr>
          <w:rFonts w:ascii="Times New Roman" w:hAnsi="Times New Roman" w:cs="Times New Roman"/>
          <w:sz w:val="22"/>
          <w:szCs w:val="22"/>
          <w:lang w:val="en-US"/>
        </w:rPr>
        <w:t xml:space="preserve"> </w:t>
      </w:r>
      <w:r w:rsidR="006C5112" w:rsidRPr="00414B1D">
        <w:rPr>
          <w:rFonts w:ascii="Times New Roman" w:hAnsi="Times New Roman" w:cs="Times New Roman"/>
          <w:sz w:val="22"/>
          <w:szCs w:val="22"/>
          <w:lang w:val="en-US"/>
        </w:rPr>
        <w:t xml:space="preserve">which </w:t>
      </w:r>
      <w:r w:rsidR="0001565A" w:rsidRPr="00414B1D">
        <w:rPr>
          <w:rFonts w:ascii="Times New Roman" w:hAnsi="Times New Roman" w:cs="Times New Roman"/>
          <w:sz w:val="22"/>
          <w:szCs w:val="22"/>
          <w:lang w:val="en-US"/>
        </w:rPr>
        <w:t xml:space="preserve">often face barriers in accessing justice to seek redress for </w:t>
      </w:r>
      <w:r w:rsidR="006C5112" w:rsidRPr="00414B1D">
        <w:rPr>
          <w:rFonts w:ascii="Times New Roman" w:hAnsi="Times New Roman" w:cs="Times New Roman"/>
          <w:sz w:val="22"/>
          <w:szCs w:val="22"/>
          <w:lang w:val="en-US"/>
        </w:rPr>
        <w:t xml:space="preserve">any </w:t>
      </w:r>
      <w:r w:rsidR="0001565A" w:rsidRPr="00414B1D">
        <w:rPr>
          <w:rFonts w:ascii="Times New Roman" w:hAnsi="Times New Roman" w:cs="Times New Roman"/>
          <w:sz w:val="22"/>
          <w:szCs w:val="22"/>
          <w:lang w:val="en-US"/>
        </w:rPr>
        <w:t>climate-related harm</w:t>
      </w:r>
      <w:r w:rsidR="006C5112" w:rsidRPr="00414B1D">
        <w:rPr>
          <w:rFonts w:ascii="Times New Roman" w:hAnsi="Times New Roman" w:cs="Times New Roman"/>
          <w:sz w:val="22"/>
          <w:szCs w:val="22"/>
          <w:lang w:val="en-US"/>
        </w:rPr>
        <w:t>s</w:t>
      </w:r>
      <w:r w:rsidR="0001565A" w:rsidRPr="00414B1D">
        <w:rPr>
          <w:rFonts w:ascii="Times New Roman" w:hAnsi="Times New Roman" w:cs="Times New Roman"/>
          <w:sz w:val="22"/>
          <w:szCs w:val="22"/>
          <w:lang w:val="en-US"/>
        </w:rPr>
        <w:t>.</w:t>
      </w:r>
      <w:r w:rsidR="00A41CD2" w:rsidRPr="00414B1D">
        <w:rPr>
          <w:rFonts w:ascii="Times New Roman" w:hAnsi="Times New Roman" w:cs="Times New Roman"/>
          <w:sz w:val="22"/>
          <w:szCs w:val="22"/>
          <w:lang w:val="en-US"/>
        </w:rPr>
        <w:t xml:space="preserve"> </w:t>
      </w:r>
      <w:r w:rsidR="000A7EB7" w:rsidRPr="00414B1D">
        <w:rPr>
          <w:rFonts w:ascii="Times New Roman" w:hAnsi="Times New Roman" w:cs="Times New Roman"/>
          <w:sz w:val="22"/>
          <w:szCs w:val="22"/>
        </w:rPr>
        <w:t xml:space="preserve">Ongoing impacts of climate change including associated loss and damage will </w:t>
      </w:r>
      <w:r w:rsidR="005B7C16" w:rsidRPr="00414B1D">
        <w:rPr>
          <w:rFonts w:ascii="Times New Roman" w:hAnsi="Times New Roman" w:cs="Times New Roman"/>
          <w:sz w:val="22"/>
          <w:szCs w:val="22"/>
        </w:rPr>
        <w:t xml:space="preserve">continue to </w:t>
      </w:r>
      <w:r w:rsidR="000A7EB7" w:rsidRPr="00414B1D">
        <w:rPr>
          <w:rFonts w:ascii="Times New Roman" w:hAnsi="Times New Roman" w:cs="Times New Roman"/>
          <w:sz w:val="22"/>
          <w:szCs w:val="22"/>
        </w:rPr>
        <w:t>constrain the financial ability of countries, especially low and middle</w:t>
      </w:r>
      <w:r w:rsidR="00145C53" w:rsidRPr="00414B1D">
        <w:rPr>
          <w:rFonts w:ascii="Times New Roman" w:hAnsi="Times New Roman" w:cs="Times New Roman"/>
          <w:sz w:val="22"/>
          <w:szCs w:val="22"/>
        </w:rPr>
        <w:t>-</w:t>
      </w:r>
      <w:r w:rsidR="000A7EB7" w:rsidRPr="00414B1D">
        <w:rPr>
          <w:rFonts w:ascii="Times New Roman" w:hAnsi="Times New Roman" w:cs="Times New Roman"/>
          <w:sz w:val="22"/>
          <w:szCs w:val="22"/>
        </w:rPr>
        <w:t xml:space="preserve">income countries, thereby limiting their ability to adapt and build resilience against climate disasters. </w:t>
      </w:r>
      <w:r w:rsidR="000A7EB7" w:rsidRPr="00414B1D">
        <w:rPr>
          <w:rFonts w:ascii="Times New Roman" w:hAnsi="Times New Roman" w:cs="Times New Roman"/>
          <w:sz w:val="22"/>
          <w:szCs w:val="22"/>
          <w:lang w:val="en-US"/>
        </w:rPr>
        <w:t xml:space="preserve">The absence of adequate funding for adaptation and recovery efforts </w:t>
      </w:r>
      <w:r w:rsidR="00507548" w:rsidRPr="00414B1D">
        <w:rPr>
          <w:rFonts w:ascii="Times New Roman" w:hAnsi="Times New Roman" w:cs="Times New Roman"/>
          <w:sz w:val="22"/>
          <w:szCs w:val="22"/>
          <w:lang w:val="en-US"/>
        </w:rPr>
        <w:t xml:space="preserve">thus </w:t>
      </w:r>
      <w:r w:rsidR="000A7EB7" w:rsidRPr="00414B1D">
        <w:rPr>
          <w:rFonts w:ascii="Times New Roman" w:hAnsi="Times New Roman" w:cs="Times New Roman"/>
          <w:sz w:val="22"/>
          <w:szCs w:val="22"/>
          <w:lang w:val="en-US"/>
        </w:rPr>
        <w:t>hinder the protection of human rights in the aftermath of climate-related events.</w:t>
      </w:r>
    </w:p>
    <w:p w14:paraId="35325476" w14:textId="3C37198D" w:rsidR="00705B7A" w:rsidRPr="00414B1D" w:rsidRDefault="00040555" w:rsidP="00E039B7">
      <w:pPr>
        <w:jc w:val="both"/>
        <w:rPr>
          <w:rFonts w:ascii="Times New Roman" w:hAnsi="Times New Roman" w:cs="Times New Roman"/>
          <w:sz w:val="22"/>
          <w:szCs w:val="22"/>
          <w:u w:val="single"/>
          <w:lang w:val="en-US"/>
        </w:rPr>
      </w:pPr>
      <w:r w:rsidRPr="00414B1D">
        <w:rPr>
          <w:rFonts w:ascii="Times New Roman" w:hAnsi="Times New Roman" w:cs="Times New Roman"/>
          <w:sz w:val="22"/>
          <w:szCs w:val="22"/>
          <w:u w:val="single"/>
          <w:lang w:val="en-US"/>
        </w:rPr>
        <w:t>Use of c</w:t>
      </w:r>
      <w:r w:rsidR="00705B7A" w:rsidRPr="00414B1D">
        <w:rPr>
          <w:rFonts w:ascii="Times New Roman" w:hAnsi="Times New Roman" w:cs="Times New Roman"/>
          <w:sz w:val="22"/>
          <w:szCs w:val="22"/>
          <w:u w:val="single"/>
          <w:lang w:val="en-US"/>
        </w:rPr>
        <w:t xml:space="preserve">limate change-related </w:t>
      </w:r>
      <w:r w:rsidR="00C379B6" w:rsidRPr="00414B1D">
        <w:rPr>
          <w:rFonts w:ascii="Times New Roman" w:hAnsi="Times New Roman" w:cs="Times New Roman"/>
          <w:sz w:val="22"/>
          <w:szCs w:val="22"/>
          <w:u w:val="single"/>
          <w:lang w:val="en-US"/>
        </w:rPr>
        <w:t>s</w:t>
      </w:r>
      <w:r w:rsidR="00705B7A" w:rsidRPr="00414B1D">
        <w:rPr>
          <w:rFonts w:ascii="Times New Roman" w:hAnsi="Times New Roman" w:cs="Times New Roman"/>
          <w:sz w:val="22"/>
          <w:szCs w:val="22"/>
          <w:u w:val="single"/>
          <w:lang w:val="en-US"/>
        </w:rPr>
        <w:t xml:space="preserve">trategic </w:t>
      </w:r>
      <w:r w:rsidR="00C379B6" w:rsidRPr="00414B1D">
        <w:rPr>
          <w:rFonts w:ascii="Times New Roman" w:hAnsi="Times New Roman" w:cs="Times New Roman"/>
          <w:sz w:val="22"/>
          <w:szCs w:val="22"/>
          <w:u w:val="single"/>
          <w:lang w:val="en-US"/>
        </w:rPr>
        <w:t>l</w:t>
      </w:r>
      <w:r w:rsidR="00705B7A" w:rsidRPr="00414B1D">
        <w:rPr>
          <w:rFonts w:ascii="Times New Roman" w:hAnsi="Times New Roman" w:cs="Times New Roman"/>
          <w:sz w:val="22"/>
          <w:szCs w:val="22"/>
          <w:u w:val="single"/>
          <w:lang w:val="en-US"/>
        </w:rPr>
        <w:t>itigation</w:t>
      </w:r>
    </w:p>
    <w:p w14:paraId="10478666" w14:textId="64BD5213" w:rsidR="000A7EB7" w:rsidRPr="00414B1D" w:rsidRDefault="006620B7" w:rsidP="00E039B7">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 xml:space="preserve">Several developing countries have sought to have </w:t>
      </w:r>
      <w:r w:rsidR="00F37160" w:rsidRPr="00414B1D">
        <w:rPr>
          <w:rFonts w:ascii="Times New Roman" w:hAnsi="Times New Roman" w:cs="Times New Roman"/>
          <w:sz w:val="22"/>
          <w:szCs w:val="22"/>
          <w:lang w:val="en-US"/>
        </w:rPr>
        <w:t>the impacts of climate change on human rights</w:t>
      </w:r>
      <w:r w:rsidR="005A2416" w:rsidRPr="00414B1D">
        <w:rPr>
          <w:rFonts w:ascii="Times New Roman" w:hAnsi="Times New Roman" w:cs="Times New Roman"/>
          <w:sz w:val="22"/>
          <w:szCs w:val="22"/>
          <w:lang w:val="en-US"/>
        </w:rPr>
        <w:t xml:space="preserve">, and the </w:t>
      </w:r>
      <w:r w:rsidR="003D4B5E" w:rsidRPr="00414B1D">
        <w:rPr>
          <w:rFonts w:ascii="Times New Roman" w:hAnsi="Times New Roman" w:cs="Times New Roman"/>
          <w:sz w:val="22"/>
          <w:szCs w:val="22"/>
          <w:lang w:val="en-US"/>
        </w:rPr>
        <w:t xml:space="preserve">associated </w:t>
      </w:r>
      <w:r w:rsidR="005A2416" w:rsidRPr="00414B1D">
        <w:rPr>
          <w:rFonts w:ascii="Times New Roman" w:hAnsi="Times New Roman" w:cs="Times New Roman"/>
          <w:sz w:val="22"/>
          <w:szCs w:val="22"/>
          <w:lang w:val="en-US"/>
        </w:rPr>
        <w:t>obligations of States</w:t>
      </w:r>
      <w:r w:rsidR="00E1254B">
        <w:rPr>
          <w:rFonts w:ascii="Times New Roman" w:hAnsi="Times New Roman" w:cs="Times New Roman"/>
          <w:sz w:val="22"/>
          <w:szCs w:val="22"/>
          <w:lang w:val="en-US"/>
        </w:rPr>
        <w:t>,</w:t>
      </w:r>
      <w:r w:rsidR="00F37160" w:rsidRPr="00414B1D">
        <w:rPr>
          <w:rFonts w:ascii="Times New Roman" w:hAnsi="Times New Roman" w:cs="Times New Roman"/>
          <w:sz w:val="22"/>
          <w:szCs w:val="22"/>
          <w:lang w:val="en-US"/>
        </w:rPr>
        <w:t xml:space="preserve"> </w:t>
      </w:r>
      <w:r w:rsidR="00402C5A" w:rsidRPr="00414B1D">
        <w:rPr>
          <w:rFonts w:ascii="Times New Roman" w:hAnsi="Times New Roman" w:cs="Times New Roman"/>
          <w:sz w:val="22"/>
          <w:szCs w:val="22"/>
          <w:lang w:val="en-US"/>
        </w:rPr>
        <w:t xml:space="preserve">examined by international courts through the use of </w:t>
      </w:r>
      <w:r w:rsidR="00F2450C" w:rsidRPr="00414B1D">
        <w:rPr>
          <w:rFonts w:ascii="Times New Roman" w:hAnsi="Times New Roman" w:cs="Times New Roman"/>
          <w:sz w:val="22"/>
          <w:szCs w:val="22"/>
          <w:lang w:val="en-US"/>
        </w:rPr>
        <w:t xml:space="preserve">their </w:t>
      </w:r>
      <w:r w:rsidR="00402C5A" w:rsidRPr="00414B1D">
        <w:rPr>
          <w:rFonts w:ascii="Times New Roman" w:hAnsi="Times New Roman" w:cs="Times New Roman"/>
          <w:sz w:val="22"/>
          <w:szCs w:val="22"/>
          <w:lang w:val="en-US"/>
        </w:rPr>
        <w:t xml:space="preserve">advisory </w:t>
      </w:r>
      <w:r w:rsidR="00F2450C" w:rsidRPr="00414B1D">
        <w:rPr>
          <w:rFonts w:ascii="Times New Roman" w:hAnsi="Times New Roman" w:cs="Times New Roman"/>
          <w:sz w:val="22"/>
          <w:szCs w:val="22"/>
          <w:lang w:val="en-US"/>
        </w:rPr>
        <w:t>jurisdiction</w:t>
      </w:r>
      <w:r w:rsidR="00402C5A" w:rsidRPr="00414B1D">
        <w:rPr>
          <w:rFonts w:ascii="Times New Roman" w:hAnsi="Times New Roman" w:cs="Times New Roman"/>
          <w:sz w:val="22"/>
          <w:szCs w:val="22"/>
          <w:lang w:val="en-US"/>
        </w:rPr>
        <w:t xml:space="preserve">. </w:t>
      </w:r>
      <w:r w:rsidR="00D76EEB" w:rsidRPr="00414B1D">
        <w:rPr>
          <w:rFonts w:ascii="Times New Roman" w:hAnsi="Times New Roman" w:cs="Times New Roman"/>
          <w:sz w:val="22"/>
          <w:szCs w:val="22"/>
          <w:lang w:val="en-US"/>
        </w:rPr>
        <w:t xml:space="preserve">For </w:t>
      </w:r>
      <w:r w:rsidR="00E1254B">
        <w:rPr>
          <w:rFonts w:ascii="Times New Roman" w:hAnsi="Times New Roman" w:cs="Times New Roman"/>
          <w:sz w:val="22"/>
          <w:szCs w:val="22"/>
          <w:lang w:val="en-US"/>
        </w:rPr>
        <w:t>example,</w:t>
      </w:r>
      <w:r w:rsidR="00D76EEB" w:rsidRPr="00414B1D">
        <w:rPr>
          <w:rFonts w:ascii="Times New Roman" w:hAnsi="Times New Roman" w:cs="Times New Roman"/>
          <w:sz w:val="22"/>
          <w:szCs w:val="22"/>
          <w:lang w:val="en-US"/>
        </w:rPr>
        <w:t>. i</w:t>
      </w:r>
      <w:r w:rsidR="00B24545" w:rsidRPr="00414B1D">
        <w:rPr>
          <w:rFonts w:ascii="Times New Roman" w:hAnsi="Times New Roman" w:cs="Times New Roman"/>
          <w:sz w:val="22"/>
          <w:szCs w:val="22"/>
          <w:lang w:val="en-US"/>
        </w:rPr>
        <w:t>n, a</w:t>
      </w:r>
      <w:r w:rsidR="00CB1F22" w:rsidRPr="00414B1D">
        <w:rPr>
          <w:rFonts w:ascii="Times New Roman" w:hAnsi="Times New Roman" w:cs="Times New Roman"/>
          <w:sz w:val="22"/>
          <w:szCs w:val="22"/>
          <w:lang w:val="en-US"/>
        </w:rPr>
        <w:t xml:space="preserve"> group of countries led by Vanuatu </w:t>
      </w:r>
      <w:r w:rsidR="00B24545" w:rsidRPr="00414B1D">
        <w:rPr>
          <w:rFonts w:ascii="Times New Roman" w:hAnsi="Times New Roman" w:cs="Times New Roman"/>
          <w:sz w:val="22"/>
          <w:szCs w:val="22"/>
          <w:lang w:val="en-US"/>
        </w:rPr>
        <w:t xml:space="preserve">were instrumental in passing </w:t>
      </w:r>
      <w:r w:rsidR="00E1254B" w:rsidRPr="00414B1D">
        <w:rPr>
          <w:rFonts w:ascii="Times New Roman" w:hAnsi="Times New Roman" w:cs="Times New Roman"/>
          <w:sz w:val="22"/>
          <w:szCs w:val="22"/>
          <w:lang w:val="en-US"/>
        </w:rPr>
        <w:t>the UN General Assembly</w:t>
      </w:r>
      <w:r w:rsidR="00E1254B" w:rsidRPr="00414B1D" w:rsidDel="00E1254B">
        <w:rPr>
          <w:rFonts w:ascii="Times New Roman" w:hAnsi="Times New Roman" w:cs="Times New Roman"/>
          <w:sz w:val="22"/>
          <w:szCs w:val="22"/>
          <w:lang w:val="en-US"/>
        </w:rPr>
        <w:t xml:space="preserve"> </w:t>
      </w:r>
      <w:r w:rsidR="00B24545" w:rsidRPr="00414B1D">
        <w:rPr>
          <w:rFonts w:ascii="Times New Roman" w:hAnsi="Times New Roman" w:cs="Times New Roman"/>
          <w:sz w:val="22"/>
          <w:szCs w:val="22"/>
          <w:lang w:val="en-US"/>
        </w:rPr>
        <w:t xml:space="preserve"> Resolution </w:t>
      </w:r>
      <w:r w:rsidR="00E039B7" w:rsidRPr="00414B1D">
        <w:rPr>
          <w:rFonts w:ascii="Times New Roman" w:hAnsi="Times New Roman" w:cs="Times New Roman"/>
          <w:sz w:val="22"/>
          <w:szCs w:val="22"/>
          <w:lang w:val="en-US"/>
        </w:rPr>
        <w:t>77/276</w:t>
      </w:r>
      <w:r w:rsidR="00D76EEB" w:rsidRPr="00414B1D">
        <w:rPr>
          <w:rFonts w:ascii="Times New Roman" w:hAnsi="Times New Roman" w:cs="Times New Roman"/>
          <w:sz w:val="22"/>
          <w:szCs w:val="22"/>
          <w:lang w:val="en-US"/>
        </w:rPr>
        <w:t>,</w:t>
      </w:r>
      <w:r w:rsidR="00B24545" w:rsidRPr="00414B1D">
        <w:rPr>
          <w:rFonts w:ascii="Times New Roman" w:hAnsi="Times New Roman" w:cs="Times New Roman"/>
          <w:sz w:val="22"/>
          <w:szCs w:val="22"/>
          <w:lang w:val="en-US"/>
        </w:rPr>
        <w:t xml:space="preserve"> r</w:t>
      </w:r>
      <w:r w:rsidR="00E039B7" w:rsidRPr="00414B1D">
        <w:rPr>
          <w:rFonts w:ascii="Times New Roman" w:hAnsi="Times New Roman" w:cs="Times New Roman"/>
          <w:sz w:val="22"/>
          <w:szCs w:val="22"/>
          <w:lang w:val="en-US"/>
        </w:rPr>
        <w:t>equest</w:t>
      </w:r>
      <w:r w:rsidR="00D76EEB" w:rsidRPr="00414B1D">
        <w:rPr>
          <w:rFonts w:ascii="Times New Roman" w:hAnsi="Times New Roman" w:cs="Times New Roman"/>
          <w:sz w:val="22"/>
          <w:szCs w:val="22"/>
          <w:lang w:val="en-US"/>
        </w:rPr>
        <w:t>ing</w:t>
      </w:r>
      <w:r w:rsidR="00E039B7" w:rsidRPr="00414B1D">
        <w:rPr>
          <w:rFonts w:ascii="Times New Roman" w:hAnsi="Times New Roman" w:cs="Times New Roman"/>
          <w:sz w:val="22"/>
          <w:szCs w:val="22"/>
          <w:lang w:val="en-US"/>
        </w:rPr>
        <w:t xml:space="preserve"> the International Court of Justice </w:t>
      </w:r>
      <w:r w:rsidR="00B24545" w:rsidRPr="00414B1D">
        <w:rPr>
          <w:rFonts w:ascii="Times New Roman" w:hAnsi="Times New Roman" w:cs="Times New Roman"/>
          <w:sz w:val="22"/>
          <w:szCs w:val="22"/>
          <w:lang w:val="en-US"/>
        </w:rPr>
        <w:t xml:space="preserve">to provide an advisory opinion </w:t>
      </w:r>
      <w:r w:rsidR="00E039B7" w:rsidRPr="00414B1D">
        <w:rPr>
          <w:rFonts w:ascii="Times New Roman" w:hAnsi="Times New Roman" w:cs="Times New Roman"/>
          <w:sz w:val="22"/>
          <w:szCs w:val="22"/>
          <w:lang w:val="en-US"/>
        </w:rPr>
        <w:t>on the obligations of States in respect of climate change</w:t>
      </w:r>
      <w:r w:rsidR="0096615D" w:rsidRPr="00414B1D">
        <w:rPr>
          <w:rStyle w:val="FootnoteReference"/>
          <w:rFonts w:ascii="Times New Roman" w:hAnsi="Times New Roman" w:cs="Times New Roman"/>
          <w:sz w:val="22"/>
          <w:szCs w:val="22"/>
          <w:lang w:val="en-US"/>
        </w:rPr>
        <w:footnoteReference w:id="13"/>
      </w:r>
      <w:r w:rsidR="0096615D" w:rsidRPr="00414B1D">
        <w:rPr>
          <w:rFonts w:ascii="Times New Roman" w:hAnsi="Times New Roman" w:cs="Times New Roman"/>
          <w:sz w:val="22"/>
          <w:szCs w:val="22"/>
          <w:lang w:val="en-US"/>
        </w:rPr>
        <w:t xml:space="preserve">. </w:t>
      </w:r>
      <w:r w:rsidR="00275F29" w:rsidRPr="00414B1D">
        <w:rPr>
          <w:rFonts w:ascii="Times New Roman" w:hAnsi="Times New Roman" w:cs="Times New Roman"/>
          <w:sz w:val="22"/>
          <w:szCs w:val="22"/>
          <w:lang w:val="en-US"/>
        </w:rPr>
        <w:t xml:space="preserve">A request for an advisory opinion on the </w:t>
      </w:r>
      <w:r w:rsidR="004048F6" w:rsidRPr="00414B1D">
        <w:rPr>
          <w:rFonts w:ascii="Times New Roman" w:hAnsi="Times New Roman" w:cs="Times New Roman"/>
          <w:sz w:val="22"/>
          <w:szCs w:val="22"/>
          <w:lang w:val="en-US"/>
        </w:rPr>
        <w:t>‘</w:t>
      </w:r>
      <w:r w:rsidR="00275F29" w:rsidRPr="00414B1D">
        <w:rPr>
          <w:rFonts w:ascii="Times New Roman" w:hAnsi="Times New Roman" w:cs="Times New Roman"/>
          <w:sz w:val="22"/>
          <w:szCs w:val="22"/>
          <w:lang w:val="en-US"/>
        </w:rPr>
        <w:t>Climate Emergency and Human Rights</w:t>
      </w:r>
      <w:r w:rsidR="004048F6" w:rsidRPr="00414B1D">
        <w:rPr>
          <w:rFonts w:ascii="Times New Roman" w:hAnsi="Times New Roman" w:cs="Times New Roman"/>
          <w:sz w:val="22"/>
          <w:szCs w:val="22"/>
          <w:lang w:val="en-US"/>
        </w:rPr>
        <w:t>’</w:t>
      </w:r>
      <w:r w:rsidR="00275F29" w:rsidRPr="00414B1D">
        <w:rPr>
          <w:rFonts w:ascii="Times New Roman" w:hAnsi="Times New Roman" w:cs="Times New Roman"/>
          <w:sz w:val="22"/>
          <w:szCs w:val="22"/>
          <w:lang w:val="en-US"/>
        </w:rPr>
        <w:t xml:space="preserve"> was </w:t>
      </w:r>
      <w:r w:rsidR="004048F6" w:rsidRPr="00414B1D">
        <w:rPr>
          <w:rFonts w:ascii="Times New Roman" w:hAnsi="Times New Roman" w:cs="Times New Roman"/>
          <w:sz w:val="22"/>
          <w:szCs w:val="22"/>
          <w:lang w:val="en-US"/>
        </w:rPr>
        <w:t xml:space="preserve">also </w:t>
      </w:r>
      <w:r w:rsidR="00275F29" w:rsidRPr="00414B1D">
        <w:rPr>
          <w:rFonts w:ascii="Times New Roman" w:hAnsi="Times New Roman" w:cs="Times New Roman"/>
          <w:sz w:val="22"/>
          <w:szCs w:val="22"/>
          <w:lang w:val="en-US"/>
        </w:rPr>
        <w:t xml:space="preserve">submitted to the Inter-American Court of Human Rights </w:t>
      </w:r>
      <w:r w:rsidR="00477385" w:rsidRPr="00414B1D">
        <w:rPr>
          <w:rFonts w:ascii="Times New Roman" w:hAnsi="Times New Roman" w:cs="Times New Roman"/>
          <w:sz w:val="22"/>
          <w:szCs w:val="22"/>
          <w:lang w:val="en-US"/>
        </w:rPr>
        <w:t xml:space="preserve">(IACtHR) </w:t>
      </w:r>
      <w:r w:rsidR="00275F29" w:rsidRPr="00414B1D">
        <w:rPr>
          <w:rFonts w:ascii="Times New Roman" w:hAnsi="Times New Roman" w:cs="Times New Roman"/>
          <w:sz w:val="22"/>
          <w:szCs w:val="22"/>
          <w:lang w:val="en-US"/>
        </w:rPr>
        <w:t>by Colombia and Chile</w:t>
      </w:r>
      <w:r w:rsidR="00962EFF" w:rsidRPr="00414B1D">
        <w:rPr>
          <w:rStyle w:val="FootnoteReference"/>
          <w:rFonts w:ascii="Times New Roman" w:hAnsi="Times New Roman" w:cs="Times New Roman"/>
          <w:sz w:val="22"/>
          <w:szCs w:val="22"/>
          <w:lang w:val="en-US"/>
        </w:rPr>
        <w:footnoteReference w:id="14"/>
      </w:r>
      <w:r w:rsidR="004048F6" w:rsidRPr="00414B1D">
        <w:rPr>
          <w:rFonts w:ascii="Times New Roman" w:hAnsi="Times New Roman" w:cs="Times New Roman"/>
          <w:sz w:val="22"/>
          <w:szCs w:val="22"/>
          <w:lang w:val="en-US"/>
        </w:rPr>
        <w:t xml:space="preserve">; </w:t>
      </w:r>
      <w:r w:rsidR="0003608B" w:rsidRPr="00414B1D">
        <w:rPr>
          <w:rFonts w:ascii="Times New Roman" w:hAnsi="Times New Roman" w:cs="Times New Roman"/>
          <w:sz w:val="22"/>
          <w:szCs w:val="22"/>
          <w:lang w:val="en-US"/>
        </w:rPr>
        <w:t xml:space="preserve">and also to </w:t>
      </w:r>
      <w:r w:rsidR="00BE1A03" w:rsidRPr="00414B1D">
        <w:rPr>
          <w:rFonts w:ascii="Times New Roman" w:hAnsi="Times New Roman" w:cs="Times New Roman"/>
          <w:sz w:val="22"/>
          <w:szCs w:val="22"/>
          <w:lang w:val="en-US"/>
        </w:rPr>
        <w:t xml:space="preserve">the </w:t>
      </w:r>
      <w:r w:rsidR="00AE3AF2" w:rsidRPr="00414B1D">
        <w:rPr>
          <w:rFonts w:ascii="Times New Roman" w:hAnsi="Times New Roman" w:cs="Times New Roman"/>
          <w:sz w:val="22"/>
          <w:szCs w:val="22"/>
          <w:lang w:val="en-US"/>
        </w:rPr>
        <w:t>International Tribunal for the Law of the Sea (</w:t>
      </w:r>
      <w:r w:rsidR="00BE1A03" w:rsidRPr="00414B1D">
        <w:rPr>
          <w:rFonts w:ascii="Times New Roman" w:hAnsi="Times New Roman" w:cs="Times New Roman"/>
          <w:sz w:val="22"/>
          <w:szCs w:val="22"/>
          <w:lang w:val="en-US"/>
        </w:rPr>
        <w:t>ITLOS</w:t>
      </w:r>
      <w:r w:rsidR="00AE3AF2" w:rsidRPr="00414B1D">
        <w:rPr>
          <w:rFonts w:ascii="Times New Roman" w:hAnsi="Times New Roman" w:cs="Times New Roman"/>
          <w:sz w:val="22"/>
          <w:szCs w:val="22"/>
          <w:lang w:val="en-US"/>
        </w:rPr>
        <w:t>)</w:t>
      </w:r>
      <w:r w:rsidR="0003608B" w:rsidRPr="00414B1D">
        <w:rPr>
          <w:rFonts w:ascii="Times New Roman" w:hAnsi="Times New Roman" w:cs="Times New Roman"/>
          <w:sz w:val="22"/>
          <w:szCs w:val="22"/>
          <w:lang w:val="en-US"/>
        </w:rPr>
        <w:t xml:space="preserve"> by the Commission of Small Island States on Climate Change and International Law</w:t>
      </w:r>
      <w:r w:rsidR="0003608B" w:rsidRPr="00414B1D">
        <w:rPr>
          <w:rStyle w:val="FootnoteReference"/>
          <w:rFonts w:ascii="Times New Roman" w:hAnsi="Times New Roman" w:cs="Times New Roman"/>
          <w:sz w:val="22"/>
          <w:szCs w:val="22"/>
          <w:lang w:val="en-US"/>
        </w:rPr>
        <w:footnoteReference w:id="15"/>
      </w:r>
      <w:r w:rsidR="0003608B" w:rsidRPr="00414B1D">
        <w:rPr>
          <w:rFonts w:ascii="Times New Roman" w:hAnsi="Times New Roman" w:cs="Times New Roman"/>
          <w:sz w:val="22"/>
          <w:szCs w:val="22"/>
          <w:lang w:val="en-US"/>
        </w:rPr>
        <w:t>.</w:t>
      </w:r>
    </w:p>
    <w:p w14:paraId="7C5401EA" w14:textId="49539685" w:rsidR="00480AAD" w:rsidRPr="00414B1D" w:rsidRDefault="004A39AE" w:rsidP="00785E7E">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There have also been a</w:t>
      </w:r>
      <w:r w:rsidR="00EC088D" w:rsidRPr="00414B1D">
        <w:rPr>
          <w:rFonts w:ascii="Times New Roman" w:hAnsi="Times New Roman" w:cs="Times New Roman"/>
          <w:sz w:val="22"/>
          <w:szCs w:val="22"/>
          <w:lang w:val="en-US"/>
        </w:rPr>
        <w:t xml:space="preserve"> number of </w:t>
      </w:r>
      <w:r w:rsidR="003A1065" w:rsidRPr="00414B1D">
        <w:rPr>
          <w:rFonts w:ascii="Times New Roman" w:hAnsi="Times New Roman" w:cs="Times New Roman"/>
          <w:sz w:val="22"/>
          <w:szCs w:val="22"/>
          <w:lang w:val="en-US"/>
        </w:rPr>
        <w:t xml:space="preserve">claims filed in the domestic courts in </w:t>
      </w:r>
      <w:r w:rsidR="00EC088D" w:rsidRPr="00414B1D">
        <w:rPr>
          <w:rFonts w:ascii="Times New Roman" w:hAnsi="Times New Roman" w:cs="Times New Roman"/>
          <w:sz w:val="22"/>
          <w:szCs w:val="22"/>
          <w:lang w:val="en-US"/>
        </w:rPr>
        <w:t>developing countries which focus on the impacts of climate change and associated loss and damage on the human rights of children and future generations</w:t>
      </w:r>
      <w:r w:rsidR="00803AE0" w:rsidRPr="00414B1D">
        <w:rPr>
          <w:rStyle w:val="FootnoteReference"/>
          <w:rFonts w:ascii="Times New Roman" w:hAnsi="Times New Roman" w:cs="Times New Roman"/>
          <w:sz w:val="22"/>
          <w:szCs w:val="22"/>
          <w:lang w:val="en-US"/>
        </w:rPr>
        <w:footnoteReference w:id="16"/>
      </w:r>
      <w:r w:rsidR="00EC088D" w:rsidRPr="00414B1D">
        <w:rPr>
          <w:rFonts w:ascii="Times New Roman" w:hAnsi="Times New Roman" w:cs="Times New Roman"/>
          <w:sz w:val="22"/>
          <w:szCs w:val="22"/>
          <w:lang w:val="en-US"/>
        </w:rPr>
        <w:t xml:space="preserve">. </w:t>
      </w:r>
      <w:r w:rsidR="00A83567" w:rsidRPr="00414B1D">
        <w:rPr>
          <w:rFonts w:ascii="Times New Roman" w:hAnsi="Times New Roman" w:cs="Times New Roman"/>
          <w:sz w:val="22"/>
          <w:szCs w:val="22"/>
          <w:lang w:val="en-US"/>
        </w:rPr>
        <w:t xml:space="preserve">In </w:t>
      </w:r>
      <w:r w:rsidR="00162599" w:rsidRPr="00414B1D">
        <w:rPr>
          <w:rFonts w:ascii="Times New Roman" w:hAnsi="Times New Roman" w:cs="Times New Roman"/>
          <w:sz w:val="22"/>
          <w:szCs w:val="22"/>
          <w:lang w:val="en-US"/>
        </w:rPr>
        <w:t xml:space="preserve">the case of </w:t>
      </w:r>
      <w:r w:rsidR="00162599" w:rsidRPr="00414B1D">
        <w:rPr>
          <w:rFonts w:ascii="Times New Roman" w:hAnsi="Times New Roman" w:cs="Times New Roman"/>
          <w:i/>
          <w:iCs/>
          <w:sz w:val="22"/>
          <w:szCs w:val="22"/>
          <w:lang w:val="en-US"/>
        </w:rPr>
        <w:t>Demanda Generaciones Futuras</w:t>
      </w:r>
      <w:r w:rsidR="00162599" w:rsidRPr="00414B1D">
        <w:rPr>
          <w:rFonts w:ascii="Times New Roman" w:hAnsi="Times New Roman" w:cs="Times New Roman"/>
          <w:sz w:val="22"/>
          <w:szCs w:val="22"/>
          <w:lang w:val="en-US"/>
        </w:rPr>
        <w:t xml:space="preserve"> v. </w:t>
      </w:r>
      <w:r w:rsidR="00162599" w:rsidRPr="00414B1D">
        <w:rPr>
          <w:rFonts w:ascii="Times New Roman" w:hAnsi="Times New Roman" w:cs="Times New Roman"/>
          <w:i/>
          <w:iCs/>
          <w:sz w:val="22"/>
          <w:szCs w:val="22"/>
          <w:lang w:val="en-US"/>
        </w:rPr>
        <w:t>Minambiente</w:t>
      </w:r>
      <w:r w:rsidR="00162599" w:rsidRPr="00414B1D">
        <w:rPr>
          <w:rFonts w:ascii="Times New Roman" w:hAnsi="Times New Roman" w:cs="Times New Roman"/>
          <w:sz w:val="22"/>
          <w:szCs w:val="22"/>
          <w:lang w:val="en-US"/>
        </w:rPr>
        <w:t xml:space="preserve">, </w:t>
      </w:r>
      <w:r w:rsidR="00A83567" w:rsidRPr="00414B1D">
        <w:rPr>
          <w:rFonts w:ascii="Times New Roman" w:hAnsi="Times New Roman" w:cs="Times New Roman"/>
          <w:sz w:val="22"/>
          <w:szCs w:val="22"/>
          <w:lang w:val="en-US"/>
        </w:rPr>
        <w:t xml:space="preserve">the </w:t>
      </w:r>
      <w:r w:rsidR="00785E7E" w:rsidRPr="00414B1D">
        <w:rPr>
          <w:rFonts w:ascii="Times New Roman" w:hAnsi="Times New Roman" w:cs="Times New Roman"/>
          <w:sz w:val="22"/>
          <w:szCs w:val="22"/>
          <w:lang w:val="en-US"/>
        </w:rPr>
        <w:t xml:space="preserve">Supreme Court of Colombia </w:t>
      </w:r>
      <w:r w:rsidR="00BE0E07" w:rsidRPr="00414B1D">
        <w:rPr>
          <w:rFonts w:ascii="Times New Roman" w:hAnsi="Times New Roman" w:cs="Times New Roman"/>
          <w:sz w:val="22"/>
          <w:szCs w:val="22"/>
          <w:lang w:val="en-US"/>
        </w:rPr>
        <w:t>recognized that</w:t>
      </w:r>
      <w:r w:rsidR="0040071C" w:rsidRPr="00414B1D">
        <w:rPr>
          <w:rFonts w:ascii="Times New Roman" w:hAnsi="Times New Roman" w:cs="Times New Roman"/>
          <w:sz w:val="22"/>
          <w:szCs w:val="22"/>
          <w:lang w:val="en-US"/>
        </w:rPr>
        <w:t xml:space="preserve"> “t</w:t>
      </w:r>
      <w:r w:rsidR="00BE0E07" w:rsidRPr="00414B1D">
        <w:rPr>
          <w:rFonts w:ascii="Times New Roman" w:hAnsi="Times New Roman" w:cs="Times New Roman"/>
          <w:sz w:val="22"/>
          <w:szCs w:val="22"/>
          <w:lang w:val="en-US"/>
        </w:rPr>
        <w:t xml:space="preserve">he protection of fundamental rights not only involves the individual, but implicates the “other” </w:t>
      </w:r>
      <w:r w:rsidR="0040071C" w:rsidRPr="00414B1D">
        <w:rPr>
          <w:rFonts w:ascii="Times New Roman" w:hAnsi="Times New Roman" w:cs="Times New Roman"/>
          <w:sz w:val="22"/>
          <w:szCs w:val="22"/>
          <w:lang w:val="en-US"/>
        </w:rPr>
        <w:t xml:space="preserve">(…) </w:t>
      </w:r>
      <w:r w:rsidR="00BE0E07" w:rsidRPr="00414B1D">
        <w:rPr>
          <w:rFonts w:ascii="Times New Roman" w:hAnsi="Times New Roman" w:cs="Times New Roman"/>
          <w:sz w:val="22"/>
          <w:szCs w:val="22"/>
          <w:lang w:val="en-US"/>
        </w:rPr>
        <w:t>this includes the unborn, who also deserve to enjoy the same environmental</w:t>
      </w:r>
      <w:r w:rsidR="0040071C" w:rsidRPr="00414B1D">
        <w:rPr>
          <w:rFonts w:ascii="Times New Roman" w:hAnsi="Times New Roman" w:cs="Times New Roman"/>
          <w:sz w:val="22"/>
          <w:szCs w:val="22"/>
          <w:lang w:val="en-US"/>
        </w:rPr>
        <w:t xml:space="preserve"> </w:t>
      </w:r>
      <w:r w:rsidR="00BE0E07" w:rsidRPr="00414B1D">
        <w:rPr>
          <w:rFonts w:ascii="Times New Roman" w:hAnsi="Times New Roman" w:cs="Times New Roman"/>
          <w:sz w:val="22"/>
          <w:szCs w:val="22"/>
          <w:lang w:val="en-US"/>
        </w:rPr>
        <w:t>conditions that we have.</w:t>
      </w:r>
      <w:r w:rsidR="0040071C" w:rsidRPr="00414B1D">
        <w:rPr>
          <w:rFonts w:ascii="Times New Roman" w:hAnsi="Times New Roman" w:cs="Times New Roman"/>
          <w:sz w:val="22"/>
          <w:szCs w:val="22"/>
          <w:lang w:val="en-US"/>
        </w:rPr>
        <w:t xml:space="preserve"> T</w:t>
      </w:r>
      <w:r w:rsidR="00785E7E" w:rsidRPr="00414B1D">
        <w:rPr>
          <w:rFonts w:ascii="Times New Roman" w:hAnsi="Times New Roman" w:cs="Times New Roman"/>
          <w:sz w:val="22"/>
          <w:szCs w:val="22"/>
          <w:lang w:val="en-US"/>
        </w:rPr>
        <w:t>he</w:t>
      </w:r>
      <w:r w:rsidR="0040071C" w:rsidRPr="00414B1D">
        <w:rPr>
          <w:rFonts w:ascii="Times New Roman" w:hAnsi="Times New Roman" w:cs="Times New Roman"/>
          <w:sz w:val="22"/>
          <w:szCs w:val="22"/>
          <w:lang w:val="en-US"/>
        </w:rPr>
        <w:t xml:space="preserve"> court then directed </w:t>
      </w:r>
      <w:r w:rsidR="00C07F7C" w:rsidRPr="00414B1D">
        <w:rPr>
          <w:rFonts w:ascii="Times New Roman" w:hAnsi="Times New Roman" w:cs="Times New Roman"/>
          <w:sz w:val="22"/>
          <w:szCs w:val="22"/>
          <w:lang w:val="en-US"/>
        </w:rPr>
        <w:t xml:space="preserve">to set up </w:t>
      </w:r>
      <w:r w:rsidR="00785E7E" w:rsidRPr="00414B1D">
        <w:rPr>
          <w:rFonts w:ascii="Times New Roman" w:hAnsi="Times New Roman" w:cs="Times New Roman"/>
          <w:sz w:val="22"/>
          <w:szCs w:val="22"/>
          <w:lang w:val="en-US"/>
        </w:rPr>
        <w:t>an “intergenerational pact for the life of the Colombian Amazon,” to adopt</w:t>
      </w:r>
      <w:r w:rsidR="00C07F7C" w:rsidRPr="00414B1D">
        <w:rPr>
          <w:rFonts w:ascii="Times New Roman" w:hAnsi="Times New Roman" w:cs="Times New Roman"/>
          <w:sz w:val="22"/>
          <w:szCs w:val="22"/>
          <w:lang w:val="en-US"/>
        </w:rPr>
        <w:t xml:space="preserve"> </w:t>
      </w:r>
      <w:r w:rsidR="00785E7E" w:rsidRPr="00414B1D">
        <w:rPr>
          <w:rFonts w:ascii="Times New Roman" w:hAnsi="Times New Roman" w:cs="Times New Roman"/>
          <w:sz w:val="22"/>
          <w:szCs w:val="22"/>
          <w:lang w:val="en-US"/>
        </w:rPr>
        <w:t xml:space="preserve">measures </w:t>
      </w:r>
      <w:r w:rsidR="00367B74" w:rsidRPr="00414B1D">
        <w:rPr>
          <w:rFonts w:ascii="Times New Roman" w:hAnsi="Times New Roman" w:cs="Times New Roman"/>
          <w:sz w:val="22"/>
          <w:szCs w:val="22"/>
          <w:lang w:val="en-US"/>
        </w:rPr>
        <w:t>(…)</w:t>
      </w:r>
      <w:r w:rsidR="00C07F7C" w:rsidRPr="00414B1D">
        <w:rPr>
          <w:rFonts w:ascii="Times New Roman" w:hAnsi="Times New Roman" w:cs="Times New Roman"/>
          <w:sz w:val="22"/>
          <w:szCs w:val="22"/>
          <w:lang w:val="en-US"/>
        </w:rPr>
        <w:t xml:space="preserve"> </w:t>
      </w:r>
      <w:r w:rsidR="00785E7E" w:rsidRPr="00414B1D">
        <w:rPr>
          <w:rFonts w:ascii="Times New Roman" w:hAnsi="Times New Roman" w:cs="Times New Roman"/>
          <w:sz w:val="22"/>
          <w:szCs w:val="22"/>
          <w:lang w:val="en-US"/>
        </w:rPr>
        <w:t>directed towards climate change adaptation</w:t>
      </w:r>
      <w:r w:rsidR="00C07F7C" w:rsidRPr="00414B1D">
        <w:rPr>
          <w:rFonts w:ascii="Times New Roman" w:hAnsi="Times New Roman" w:cs="Times New Roman"/>
          <w:sz w:val="22"/>
          <w:szCs w:val="22"/>
          <w:lang w:val="en-US"/>
        </w:rPr>
        <w:t>”</w:t>
      </w:r>
      <w:r w:rsidR="00C07F7C" w:rsidRPr="00414B1D">
        <w:rPr>
          <w:rStyle w:val="FootnoteReference"/>
          <w:rFonts w:ascii="Times New Roman" w:hAnsi="Times New Roman" w:cs="Times New Roman"/>
          <w:sz w:val="22"/>
          <w:szCs w:val="22"/>
          <w:lang w:val="en-US"/>
        </w:rPr>
        <w:footnoteReference w:id="17"/>
      </w:r>
      <w:r w:rsidR="00367B74" w:rsidRPr="00414B1D">
        <w:rPr>
          <w:rFonts w:ascii="Times New Roman" w:hAnsi="Times New Roman" w:cs="Times New Roman"/>
          <w:sz w:val="22"/>
          <w:szCs w:val="22"/>
          <w:lang w:val="en-US"/>
        </w:rPr>
        <w:t>.</w:t>
      </w:r>
      <w:r w:rsidR="00935C58" w:rsidRPr="00414B1D">
        <w:rPr>
          <w:rFonts w:ascii="Times New Roman" w:hAnsi="Times New Roman" w:cs="Times New Roman"/>
          <w:sz w:val="22"/>
          <w:szCs w:val="22"/>
          <w:lang w:val="en-US"/>
        </w:rPr>
        <w:t xml:space="preserve"> </w:t>
      </w:r>
      <w:r w:rsidR="00480AAD" w:rsidRPr="00414B1D">
        <w:rPr>
          <w:rFonts w:ascii="Times New Roman" w:hAnsi="Times New Roman" w:cs="Times New Roman"/>
          <w:sz w:val="22"/>
          <w:szCs w:val="22"/>
          <w:lang w:val="en-US"/>
        </w:rPr>
        <w:t xml:space="preserve">Similarly, in </w:t>
      </w:r>
      <w:r w:rsidR="00480AAD" w:rsidRPr="00414B1D">
        <w:rPr>
          <w:rFonts w:ascii="Times New Roman" w:hAnsi="Times New Roman" w:cs="Times New Roman"/>
          <w:i/>
          <w:iCs/>
          <w:sz w:val="22"/>
          <w:szCs w:val="22"/>
          <w:lang w:val="en-US"/>
        </w:rPr>
        <w:t>Africa Climate Alliance et. al.</w:t>
      </w:r>
      <w:r w:rsidR="00480AAD" w:rsidRPr="00414B1D">
        <w:rPr>
          <w:rFonts w:ascii="Times New Roman" w:hAnsi="Times New Roman" w:cs="Times New Roman"/>
          <w:sz w:val="22"/>
          <w:szCs w:val="22"/>
          <w:lang w:val="en-US"/>
        </w:rPr>
        <w:t xml:space="preserve">, v. </w:t>
      </w:r>
      <w:r w:rsidR="00480AAD" w:rsidRPr="00414B1D">
        <w:rPr>
          <w:rFonts w:ascii="Times New Roman" w:hAnsi="Times New Roman" w:cs="Times New Roman"/>
          <w:i/>
          <w:iCs/>
          <w:sz w:val="22"/>
          <w:szCs w:val="22"/>
          <w:lang w:val="en-US"/>
        </w:rPr>
        <w:t>Minister of Mineral Resources &amp; Energy et. al.</w:t>
      </w:r>
      <w:r w:rsidR="00B47079" w:rsidRPr="00414B1D">
        <w:rPr>
          <w:rFonts w:ascii="Times New Roman" w:hAnsi="Times New Roman" w:cs="Times New Roman"/>
          <w:sz w:val="22"/>
          <w:szCs w:val="22"/>
          <w:lang w:val="en-US"/>
        </w:rPr>
        <w:t xml:space="preserve">, the petitioners have challenged </w:t>
      </w:r>
      <w:r w:rsidR="00E1254B">
        <w:rPr>
          <w:rFonts w:ascii="Times New Roman" w:hAnsi="Times New Roman" w:cs="Times New Roman"/>
          <w:sz w:val="22"/>
          <w:szCs w:val="22"/>
          <w:lang w:val="en-US"/>
        </w:rPr>
        <w:t xml:space="preserve">the </w:t>
      </w:r>
      <w:r w:rsidR="00F2575B">
        <w:rPr>
          <w:rFonts w:ascii="Times New Roman" w:hAnsi="Times New Roman" w:cs="Times New Roman"/>
          <w:sz w:val="22"/>
          <w:szCs w:val="22"/>
          <w:lang w:val="en-US"/>
        </w:rPr>
        <w:t>setting up</w:t>
      </w:r>
      <w:r w:rsidR="00F2575B" w:rsidRPr="00414B1D">
        <w:rPr>
          <w:rFonts w:ascii="Times New Roman" w:hAnsi="Times New Roman" w:cs="Times New Roman"/>
          <w:sz w:val="22"/>
          <w:szCs w:val="22"/>
          <w:lang w:val="en-US"/>
        </w:rPr>
        <w:t xml:space="preserve"> </w:t>
      </w:r>
      <w:r w:rsidR="00B47079" w:rsidRPr="00414B1D">
        <w:rPr>
          <w:rFonts w:ascii="Times New Roman" w:hAnsi="Times New Roman" w:cs="Times New Roman"/>
          <w:sz w:val="22"/>
          <w:szCs w:val="22"/>
          <w:lang w:val="en-US"/>
        </w:rPr>
        <w:t xml:space="preserve">of new coal-fired power </w:t>
      </w:r>
      <w:r w:rsidR="00F2575B">
        <w:rPr>
          <w:rFonts w:ascii="Times New Roman" w:hAnsi="Times New Roman" w:cs="Times New Roman"/>
          <w:sz w:val="22"/>
          <w:szCs w:val="22"/>
          <w:lang w:val="en-US"/>
        </w:rPr>
        <w:t xml:space="preserve">plant, stating that they </w:t>
      </w:r>
      <w:r w:rsidR="00B47079" w:rsidRPr="00414B1D">
        <w:rPr>
          <w:rFonts w:ascii="Times New Roman" w:hAnsi="Times New Roman" w:cs="Times New Roman"/>
          <w:sz w:val="22"/>
          <w:szCs w:val="22"/>
          <w:lang w:val="en-US"/>
        </w:rPr>
        <w:t xml:space="preserve">represent </w:t>
      </w:r>
      <w:r w:rsidR="00F2575B">
        <w:rPr>
          <w:rFonts w:ascii="Times New Roman" w:hAnsi="Times New Roman" w:cs="Times New Roman"/>
          <w:sz w:val="22"/>
          <w:szCs w:val="22"/>
          <w:lang w:val="en-US"/>
        </w:rPr>
        <w:t>“</w:t>
      </w:r>
      <w:r w:rsidR="00B47079" w:rsidRPr="00414B1D">
        <w:rPr>
          <w:rFonts w:ascii="Times New Roman" w:hAnsi="Times New Roman" w:cs="Times New Roman"/>
          <w:sz w:val="22"/>
          <w:szCs w:val="22"/>
          <w:lang w:val="en-US"/>
        </w:rPr>
        <w:t xml:space="preserve">a severe threat to the </w:t>
      </w:r>
      <w:r w:rsidR="00B47079" w:rsidRPr="00414B1D">
        <w:rPr>
          <w:rFonts w:ascii="Times New Roman" w:hAnsi="Times New Roman" w:cs="Times New Roman"/>
          <w:sz w:val="22"/>
          <w:szCs w:val="22"/>
          <w:lang w:val="en-US"/>
        </w:rPr>
        <w:lastRenderedPageBreak/>
        <w:t>constitutional rights of the people of South Africa, especially their environmental rights, the best interests of the child, the rights to life, dignity and equality, among others</w:t>
      </w:r>
      <w:r w:rsidR="00F47872" w:rsidRPr="00414B1D">
        <w:rPr>
          <w:rFonts w:ascii="Times New Roman" w:hAnsi="Times New Roman" w:cs="Times New Roman"/>
          <w:sz w:val="22"/>
          <w:szCs w:val="22"/>
          <w:lang w:val="en-US"/>
        </w:rPr>
        <w:t>”</w:t>
      </w:r>
      <w:r w:rsidR="00F47872" w:rsidRPr="00414B1D">
        <w:rPr>
          <w:rStyle w:val="FootnoteReference"/>
          <w:rFonts w:ascii="Times New Roman" w:hAnsi="Times New Roman" w:cs="Times New Roman"/>
          <w:sz w:val="22"/>
          <w:szCs w:val="22"/>
          <w:lang w:val="en-US"/>
        </w:rPr>
        <w:footnoteReference w:id="18"/>
      </w:r>
    </w:p>
    <w:p w14:paraId="4360FD2D" w14:textId="26C23F90" w:rsidR="00B91663" w:rsidRPr="00414B1D" w:rsidRDefault="00EB29C4" w:rsidP="00601CA7">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 xml:space="preserve">However, </w:t>
      </w:r>
      <w:r w:rsidR="00F41469" w:rsidRPr="00414B1D">
        <w:rPr>
          <w:rFonts w:ascii="Times New Roman" w:hAnsi="Times New Roman" w:cs="Times New Roman"/>
          <w:sz w:val="22"/>
          <w:szCs w:val="22"/>
          <w:lang w:val="en-US"/>
        </w:rPr>
        <w:t xml:space="preserve">some of </w:t>
      </w:r>
      <w:r w:rsidRPr="00414B1D">
        <w:rPr>
          <w:rFonts w:ascii="Times New Roman" w:hAnsi="Times New Roman" w:cs="Times New Roman"/>
          <w:sz w:val="22"/>
          <w:szCs w:val="22"/>
          <w:lang w:val="en-US"/>
        </w:rPr>
        <w:t>the gaps also lie in the implementation of existing</w:t>
      </w:r>
      <w:r w:rsidR="00173162" w:rsidRPr="00414B1D">
        <w:rPr>
          <w:rFonts w:ascii="Times New Roman" w:hAnsi="Times New Roman" w:cs="Times New Roman"/>
          <w:sz w:val="22"/>
          <w:szCs w:val="22"/>
          <w:lang w:val="en-US"/>
        </w:rPr>
        <w:t xml:space="preserve"> frameworks which could promote the protection and fulfilment of human rights in the face of climate change. </w:t>
      </w:r>
      <w:r w:rsidR="0054001D" w:rsidRPr="00414B1D">
        <w:rPr>
          <w:rFonts w:ascii="Times New Roman" w:hAnsi="Times New Roman" w:cs="Times New Roman"/>
          <w:sz w:val="22"/>
          <w:szCs w:val="22"/>
          <w:lang w:val="en-US"/>
        </w:rPr>
        <w:t xml:space="preserve">For </w:t>
      </w:r>
      <w:r w:rsidR="00E1254B">
        <w:rPr>
          <w:rFonts w:ascii="Times New Roman" w:hAnsi="Times New Roman" w:cs="Times New Roman"/>
          <w:sz w:val="22"/>
          <w:szCs w:val="22"/>
          <w:lang w:val="en-US"/>
        </w:rPr>
        <w:t>example</w:t>
      </w:r>
      <w:r w:rsidR="00460CC5" w:rsidRPr="00414B1D">
        <w:rPr>
          <w:rFonts w:ascii="Times New Roman" w:hAnsi="Times New Roman" w:cs="Times New Roman"/>
          <w:sz w:val="22"/>
          <w:szCs w:val="22"/>
          <w:lang w:val="en-US"/>
        </w:rPr>
        <w:t>.</w:t>
      </w:r>
      <w:r w:rsidR="0054001D" w:rsidRPr="00414B1D">
        <w:rPr>
          <w:rFonts w:ascii="Times New Roman" w:hAnsi="Times New Roman" w:cs="Times New Roman"/>
          <w:sz w:val="22"/>
          <w:szCs w:val="22"/>
          <w:lang w:val="en-US"/>
        </w:rPr>
        <w:t xml:space="preserve">, in the case of </w:t>
      </w:r>
      <w:r w:rsidR="00197859" w:rsidRPr="00414B1D">
        <w:rPr>
          <w:rFonts w:ascii="Times New Roman" w:hAnsi="Times New Roman" w:cs="Times New Roman"/>
          <w:i/>
          <w:iCs/>
          <w:sz w:val="22"/>
          <w:szCs w:val="22"/>
          <w:lang w:val="en-US"/>
        </w:rPr>
        <w:t>Ridhima Pandey</w:t>
      </w:r>
      <w:r w:rsidR="00197859" w:rsidRPr="00414B1D">
        <w:rPr>
          <w:rFonts w:ascii="Times New Roman" w:hAnsi="Times New Roman" w:cs="Times New Roman"/>
          <w:sz w:val="22"/>
          <w:szCs w:val="22"/>
          <w:lang w:val="en-US"/>
        </w:rPr>
        <w:t xml:space="preserve"> v. </w:t>
      </w:r>
      <w:r w:rsidR="00197859" w:rsidRPr="00414B1D">
        <w:rPr>
          <w:rFonts w:ascii="Times New Roman" w:hAnsi="Times New Roman" w:cs="Times New Roman"/>
          <w:i/>
          <w:iCs/>
          <w:sz w:val="22"/>
          <w:szCs w:val="22"/>
          <w:lang w:val="en-US"/>
        </w:rPr>
        <w:t>Union of India</w:t>
      </w:r>
      <w:r w:rsidR="009A2470" w:rsidRPr="00414B1D">
        <w:rPr>
          <w:rStyle w:val="FootnoteReference"/>
          <w:rFonts w:ascii="Times New Roman" w:hAnsi="Times New Roman" w:cs="Times New Roman"/>
          <w:sz w:val="22"/>
          <w:szCs w:val="22"/>
          <w:lang w:val="en-US"/>
        </w:rPr>
        <w:footnoteReference w:id="19"/>
      </w:r>
      <w:r w:rsidR="00197859" w:rsidRPr="00414B1D">
        <w:rPr>
          <w:rFonts w:ascii="Times New Roman" w:hAnsi="Times New Roman" w:cs="Times New Roman"/>
          <w:sz w:val="22"/>
          <w:szCs w:val="22"/>
          <w:lang w:val="en-US"/>
        </w:rPr>
        <w:t xml:space="preserve">, the </w:t>
      </w:r>
      <w:r w:rsidR="00187144" w:rsidRPr="00414B1D">
        <w:rPr>
          <w:rFonts w:ascii="Times New Roman" w:hAnsi="Times New Roman" w:cs="Times New Roman"/>
          <w:sz w:val="22"/>
          <w:szCs w:val="22"/>
          <w:lang w:val="en-US"/>
        </w:rPr>
        <w:t xml:space="preserve">young </w:t>
      </w:r>
      <w:r w:rsidR="00197859" w:rsidRPr="00414B1D">
        <w:rPr>
          <w:rFonts w:ascii="Times New Roman" w:hAnsi="Times New Roman" w:cs="Times New Roman"/>
          <w:sz w:val="22"/>
          <w:szCs w:val="22"/>
          <w:lang w:val="en-US"/>
        </w:rPr>
        <w:t>petitioner sought for directives to the government to</w:t>
      </w:r>
      <w:r w:rsidR="0054001D" w:rsidRPr="00414B1D">
        <w:rPr>
          <w:rFonts w:ascii="Times New Roman" w:hAnsi="Times New Roman" w:cs="Times New Roman"/>
          <w:sz w:val="22"/>
          <w:szCs w:val="22"/>
          <w:lang w:val="en-US"/>
        </w:rPr>
        <w:t xml:space="preserve"> </w:t>
      </w:r>
      <w:r w:rsidR="00197859" w:rsidRPr="00414B1D">
        <w:rPr>
          <w:rFonts w:ascii="Times New Roman" w:hAnsi="Times New Roman" w:cs="Times New Roman"/>
          <w:sz w:val="22"/>
          <w:szCs w:val="22"/>
          <w:lang w:val="en-US"/>
        </w:rPr>
        <w:t>“</w:t>
      </w:r>
      <w:r w:rsidR="0054001D" w:rsidRPr="00414B1D">
        <w:rPr>
          <w:rFonts w:ascii="Times New Roman" w:hAnsi="Times New Roman" w:cs="Times New Roman"/>
          <w:sz w:val="22"/>
          <w:szCs w:val="22"/>
          <w:lang w:val="en-US"/>
        </w:rPr>
        <w:t>take effective, science-based action to reduce and</w:t>
      </w:r>
      <w:r w:rsidR="00197859" w:rsidRPr="00414B1D">
        <w:rPr>
          <w:rFonts w:ascii="Times New Roman" w:hAnsi="Times New Roman" w:cs="Times New Roman"/>
          <w:sz w:val="22"/>
          <w:szCs w:val="22"/>
          <w:lang w:val="en-US"/>
        </w:rPr>
        <w:t xml:space="preserve"> </w:t>
      </w:r>
      <w:r w:rsidR="0054001D" w:rsidRPr="00414B1D">
        <w:rPr>
          <w:rFonts w:ascii="Times New Roman" w:hAnsi="Times New Roman" w:cs="Times New Roman"/>
          <w:sz w:val="22"/>
          <w:szCs w:val="22"/>
          <w:lang w:val="en-US"/>
        </w:rPr>
        <w:t>minimize the adverse impacts of climate change</w:t>
      </w:r>
      <w:r w:rsidR="00197859" w:rsidRPr="00414B1D">
        <w:rPr>
          <w:rFonts w:ascii="Times New Roman" w:hAnsi="Times New Roman" w:cs="Times New Roman"/>
          <w:sz w:val="22"/>
          <w:szCs w:val="22"/>
          <w:lang w:val="en-US"/>
        </w:rPr>
        <w:t>”</w:t>
      </w:r>
      <w:r w:rsidR="00296B18" w:rsidRPr="00414B1D">
        <w:rPr>
          <w:rFonts w:ascii="Times New Roman" w:hAnsi="Times New Roman" w:cs="Times New Roman"/>
          <w:sz w:val="22"/>
          <w:szCs w:val="22"/>
          <w:lang w:val="en-US"/>
        </w:rPr>
        <w:t xml:space="preserve"> </w:t>
      </w:r>
      <w:r w:rsidR="00D31EF9" w:rsidRPr="00414B1D">
        <w:rPr>
          <w:rFonts w:ascii="Times New Roman" w:hAnsi="Times New Roman" w:cs="Times New Roman"/>
          <w:sz w:val="22"/>
          <w:szCs w:val="22"/>
          <w:lang w:val="en-US"/>
        </w:rPr>
        <w:t xml:space="preserve">through </w:t>
      </w:r>
      <w:r w:rsidR="00296B18" w:rsidRPr="00414B1D">
        <w:rPr>
          <w:rFonts w:ascii="Times New Roman" w:hAnsi="Times New Roman" w:cs="Times New Roman"/>
          <w:sz w:val="22"/>
          <w:szCs w:val="22"/>
          <w:lang w:val="en-US"/>
        </w:rPr>
        <w:t xml:space="preserve">better implementation of </w:t>
      </w:r>
      <w:r w:rsidR="00261CCC" w:rsidRPr="00414B1D">
        <w:rPr>
          <w:rFonts w:ascii="Times New Roman" w:hAnsi="Times New Roman" w:cs="Times New Roman"/>
          <w:sz w:val="22"/>
          <w:szCs w:val="22"/>
          <w:lang w:val="en-US"/>
        </w:rPr>
        <w:t xml:space="preserve">the </w:t>
      </w:r>
      <w:r w:rsidR="00296B18" w:rsidRPr="00414B1D">
        <w:rPr>
          <w:rFonts w:ascii="Times New Roman" w:hAnsi="Times New Roman" w:cs="Times New Roman"/>
          <w:sz w:val="22"/>
          <w:szCs w:val="22"/>
          <w:lang w:val="en-US"/>
        </w:rPr>
        <w:t xml:space="preserve">existing </w:t>
      </w:r>
      <w:r w:rsidRPr="00414B1D">
        <w:rPr>
          <w:rFonts w:ascii="Times New Roman" w:hAnsi="Times New Roman" w:cs="Times New Roman"/>
          <w:sz w:val="22"/>
          <w:szCs w:val="22"/>
          <w:lang w:val="en-US"/>
        </w:rPr>
        <w:t>laws and policies</w:t>
      </w:r>
      <w:r w:rsidR="00261CCC" w:rsidRPr="00414B1D">
        <w:rPr>
          <w:rFonts w:ascii="Times New Roman" w:hAnsi="Times New Roman" w:cs="Times New Roman"/>
          <w:sz w:val="22"/>
          <w:szCs w:val="22"/>
          <w:lang w:val="en-US"/>
        </w:rPr>
        <w:t xml:space="preserve"> addressing environmental protection and climate change</w:t>
      </w:r>
      <w:r w:rsidR="00724F6F" w:rsidRPr="00414B1D">
        <w:rPr>
          <w:rStyle w:val="FootnoteReference"/>
          <w:rFonts w:ascii="Times New Roman" w:hAnsi="Times New Roman" w:cs="Times New Roman"/>
          <w:sz w:val="22"/>
          <w:szCs w:val="22"/>
          <w:lang w:val="en-US"/>
        </w:rPr>
        <w:footnoteReference w:id="20"/>
      </w:r>
      <w:r w:rsidRPr="00414B1D">
        <w:rPr>
          <w:rFonts w:ascii="Times New Roman" w:hAnsi="Times New Roman" w:cs="Times New Roman"/>
          <w:sz w:val="22"/>
          <w:szCs w:val="22"/>
          <w:lang w:val="en-US"/>
        </w:rPr>
        <w:t>.</w:t>
      </w:r>
    </w:p>
    <w:p w14:paraId="4CF62811" w14:textId="40DFA4E2" w:rsidR="0001565A" w:rsidRPr="00414B1D" w:rsidRDefault="007E774C" w:rsidP="005B23A4">
      <w:pPr>
        <w:jc w:val="both"/>
        <w:rPr>
          <w:rFonts w:ascii="Times New Roman" w:hAnsi="Times New Roman" w:cs="Times New Roman"/>
          <w:sz w:val="22"/>
          <w:szCs w:val="22"/>
          <w:lang w:val="en-US"/>
        </w:rPr>
      </w:pPr>
      <w:r w:rsidRPr="00414B1D">
        <w:rPr>
          <w:rFonts w:ascii="Times New Roman" w:hAnsi="Times New Roman" w:cs="Times New Roman"/>
          <w:sz w:val="22"/>
          <w:szCs w:val="22"/>
          <w:lang w:val="en-US"/>
        </w:rPr>
        <w:t xml:space="preserve">These actions clearly show the </w:t>
      </w:r>
      <w:r w:rsidR="00F3613A" w:rsidRPr="00414B1D">
        <w:rPr>
          <w:rFonts w:ascii="Times New Roman" w:hAnsi="Times New Roman" w:cs="Times New Roman"/>
          <w:sz w:val="22"/>
          <w:szCs w:val="22"/>
          <w:lang w:val="en-US"/>
        </w:rPr>
        <w:t xml:space="preserve">active role that </w:t>
      </w:r>
      <w:r w:rsidR="00582B4A" w:rsidRPr="00414B1D">
        <w:rPr>
          <w:rFonts w:ascii="Times New Roman" w:hAnsi="Times New Roman" w:cs="Times New Roman"/>
          <w:sz w:val="22"/>
          <w:szCs w:val="22"/>
          <w:lang w:val="en-US"/>
        </w:rPr>
        <w:t xml:space="preserve">national </w:t>
      </w:r>
      <w:r w:rsidR="00F3613A" w:rsidRPr="00414B1D">
        <w:rPr>
          <w:rFonts w:ascii="Times New Roman" w:hAnsi="Times New Roman" w:cs="Times New Roman"/>
          <w:sz w:val="22"/>
          <w:szCs w:val="22"/>
          <w:lang w:val="en-US"/>
        </w:rPr>
        <w:t xml:space="preserve">stakeholders are </w:t>
      </w:r>
      <w:r w:rsidR="00582B4A" w:rsidRPr="00414B1D">
        <w:rPr>
          <w:rFonts w:ascii="Times New Roman" w:hAnsi="Times New Roman" w:cs="Times New Roman"/>
          <w:sz w:val="22"/>
          <w:szCs w:val="22"/>
          <w:lang w:val="en-US"/>
        </w:rPr>
        <w:t xml:space="preserve">taking </w:t>
      </w:r>
      <w:r w:rsidR="00F3613A" w:rsidRPr="00414B1D">
        <w:rPr>
          <w:rFonts w:ascii="Times New Roman" w:hAnsi="Times New Roman" w:cs="Times New Roman"/>
          <w:sz w:val="22"/>
          <w:szCs w:val="22"/>
          <w:lang w:val="en-US"/>
        </w:rPr>
        <w:t xml:space="preserve">to address the </w:t>
      </w:r>
      <w:r w:rsidR="00582B4A" w:rsidRPr="00414B1D">
        <w:rPr>
          <w:rFonts w:ascii="Times New Roman" w:hAnsi="Times New Roman" w:cs="Times New Roman"/>
          <w:sz w:val="22"/>
          <w:szCs w:val="22"/>
          <w:lang w:val="en-US"/>
        </w:rPr>
        <w:t xml:space="preserve">global </w:t>
      </w:r>
      <w:r w:rsidR="00F3613A" w:rsidRPr="00414B1D">
        <w:rPr>
          <w:rFonts w:ascii="Times New Roman" w:hAnsi="Times New Roman" w:cs="Times New Roman"/>
          <w:sz w:val="22"/>
          <w:szCs w:val="22"/>
          <w:lang w:val="en-US"/>
        </w:rPr>
        <w:t xml:space="preserve">climate challenge. </w:t>
      </w:r>
      <w:r w:rsidR="00576D4A" w:rsidRPr="00414B1D">
        <w:rPr>
          <w:rFonts w:ascii="Times New Roman" w:hAnsi="Times New Roman" w:cs="Times New Roman"/>
          <w:sz w:val="22"/>
          <w:szCs w:val="22"/>
          <w:lang w:val="en-US"/>
        </w:rPr>
        <w:t xml:space="preserve">However, ensuring effective implementation </w:t>
      </w:r>
      <w:r w:rsidR="002B590F" w:rsidRPr="00414B1D">
        <w:rPr>
          <w:rFonts w:ascii="Times New Roman" w:hAnsi="Times New Roman" w:cs="Times New Roman"/>
          <w:sz w:val="22"/>
          <w:szCs w:val="22"/>
          <w:lang w:val="en-US"/>
        </w:rPr>
        <w:t xml:space="preserve">and just transition </w:t>
      </w:r>
      <w:r w:rsidR="00576D4A" w:rsidRPr="00414B1D">
        <w:rPr>
          <w:rFonts w:ascii="Times New Roman" w:hAnsi="Times New Roman" w:cs="Times New Roman"/>
          <w:sz w:val="22"/>
          <w:szCs w:val="22"/>
          <w:lang w:val="en-US"/>
        </w:rPr>
        <w:t xml:space="preserve">requires </w:t>
      </w:r>
      <w:r w:rsidR="000056D8" w:rsidRPr="00414B1D">
        <w:rPr>
          <w:rFonts w:ascii="Times New Roman" w:hAnsi="Times New Roman" w:cs="Times New Roman"/>
          <w:sz w:val="22"/>
          <w:szCs w:val="22"/>
          <w:lang w:val="en-US"/>
        </w:rPr>
        <w:t xml:space="preserve">urgent delivery of means of implementation (capacity-building, climate finance, and technology development and transfer) </w:t>
      </w:r>
      <w:r w:rsidR="000A5BD2" w:rsidRPr="00414B1D">
        <w:rPr>
          <w:rFonts w:ascii="Times New Roman" w:hAnsi="Times New Roman" w:cs="Times New Roman"/>
          <w:sz w:val="22"/>
          <w:szCs w:val="22"/>
          <w:lang w:val="en-US"/>
        </w:rPr>
        <w:t xml:space="preserve">to </w:t>
      </w:r>
      <w:r w:rsidR="00D54579" w:rsidRPr="00414B1D">
        <w:rPr>
          <w:rFonts w:ascii="Times New Roman" w:hAnsi="Times New Roman" w:cs="Times New Roman"/>
          <w:sz w:val="22"/>
          <w:szCs w:val="22"/>
          <w:lang w:val="en-US"/>
        </w:rPr>
        <w:t xml:space="preserve">developing countries to </w:t>
      </w:r>
      <w:r w:rsidR="008011F7" w:rsidRPr="00414B1D">
        <w:rPr>
          <w:rFonts w:ascii="Times New Roman" w:hAnsi="Times New Roman" w:cs="Times New Roman"/>
          <w:sz w:val="22"/>
          <w:szCs w:val="22"/>
          <w:lang w:val="en-US"/>
        </w:rPr>
        <w:t>meet their climate change needs</w:t>
      </w:r>
      <w:r w:rsidR="00B41601" w:rsidRPr="00414B1D">
        <w:rPr>
          <w:rFonts w:ascii="Times New Roman" w:hAnsi="Times New Roman" w:cs="Times New Roman"/>
          <w:sz w:val="22"/>
          <w:szCs w:val="22"/>
          <w:lang w:val="en-US"/>
        </w:rPr>
        <w:t>,</w:t>
      </w:r>
      <w:r w:rsidR="008011F7" w:rsidRPr="00414B1D">
        <w:rPr>
          <w:rFonts w:ascii="Times New Roman" w:hAnsi="Times New Roman" w:cs="Times New Roman"/>
          <w:sz w:val="22"/>
          <w:szCs w:val="22"/>
          <w:lang w:val="en-US"/>
        </w:rPr>
        <w:t xml:space="preserve"> limit loss and damage</w:t>
      </w:r>
      <w:r w:rsidR="00B41601" w:rsidRPr="00414B1D">
        <w:rPr>
          <w:rFonts w:ascii="Times New Roman" w:hAnsi="Times New Roman" w:cs="Times New Roman"/>
          <w:sz w:val="22"/>
          <w:szCs w:val="22"/>
          <w:lang w:val="en-US"/>
        </w:rPr>
        <w:t xml:space="preserve"> and protect human rights</w:t>
      </w:r>
      <w:r w:rsidR="003B404E" w:rsidRPr="00414B1D">
        <w:rPr>
          <w:rFonts w:ascii="Times New Roman" w:hAnsi="Times New Roman" w:cs="Times New Roman"/>
          <w:sz w:val="22"/>
          <w:szCs w:val="22"/>
          <w:lang w:val="en-US"/>
        </w:rPr>
        <w:t xml:space="preserve">. </w:t>
      </w:r>
      <w:r w:rsidR="0043241A" w:rsidRPr="00414B1D">
        <w:rPr>
          <w:rFonts w:ascii="Times New Roman" w:hAnsi="Times New Roman" w:cs="Times New Roman"/>
          <w:sz w:val="22"/>
          <w:szCs w:val="22"/>
          <w:lang w:val="en-US"/>
        </w:rPr>
        <w:t xml:space="preserve">Beyond the </w:t>
      </w:r>
      <w:r w:rsidR="00C90004" w:rsidRPr="00414B1D">
        <w:rPr>
          <w:rFonts w:ascii="Times New Roman" w:hAnsi="Times New Roman" w:cs="Times New Roman"/>
          <w:sz w:val="22"/>
          <w:szCs w:val="22"/>
          <w:lang w:val="en-US"/>
        </w:rPr>
        <w:t xml:space="preserve">(still unfulfilled) pledges by developed countries to </w:t>
      </w:r>
      <w:r w:rsidR="00C80BAB" w:rsidRPr="00414B1D">
        <w:rPr>
          <w:rFonts w:ascii="Times New Roman" w:hAnsi="Times New Roman" w:cs="Times New Roman"/>
          <w:sz w:val="22"/>
          <w:szCs w:val="22"/>
          <w:lang w:val="en-US"/>
        </w:rPr>
        <w:t xml:space="preserve">annually </w:t>
      </w:r>
      <w:r w:rsidR="00C90004" w:rsidRPr="00414B1D">
        <w:rPr>
          <w:rFonts w:ascii="Times New Roman" w:hAnsi="Times New Roman" w:cs="Times New Roman"/>
          <w:sz w:val="22"/>
          <w:szCs w:val="22"/>
          <w:lang w:val="en-US"/>
        </w:rPr>
        <w:t xml:space="preserve">provide </w:t>
      </w:r>
      <w:r w:rsidR="00C80BAB" w:rsidRPr="00414B1D">
        <w:rPr>
          <w:rFonts w:ascii="Times New Roman" w:hAnsi="Times New Roman" w:cs="Times New Roman"/>
          <w:sz w:val="22"/>
          <w:szCs w:val="22"/>
          <w:lang w:val="en-US"/>
        </w:rPr>
        <w:t xml:space="preserve">$100 billion in </w:t>
      </w:r>
      <w:r w:rsidR="00C90004" w:rsidRPr="00414B1D">
        <w:rPr>
          <w:rFonts w:ascii="Times New Roman" w:hAnsi="Times New Roman" w:cs="Times New Roman"/>
          <w:sz w:val="22"/>
          <w:szCs w:val="22"/>
          <w:lang w:val="en-US"/>
        </w:rPr>
        <w:t>climate finance to developing countries</w:t>
      </w:r>
      <w:r w:rsidR="002E51DC" w:rsidRPr="00414B1D">
        <w:rPr>
          <w:rFonts w:ascii="Times New Roman" w:hAnsi="Times New Roman" w:cs="Times New Roman"/>
          <w:sz w:val="22"/>
          <w:szCs w:val="22"/>
          <w:lang w:val="en-US"/>
        </w:rPr>
        <w:t xml:space="preserve"> for mitigation and adaptation</w:t>
      </w:r>
      <w:r w:rsidR="00C90004" w:rsidRPr="00414B1D">
        <w:rPr>
          <w:rFonts w:ascii="Times New Roman" w:hAnsi="Times New Roman" w:cs="Times New Roman"/>
          <w:sz w:val="22"/>
          <w:szCs w:val="22"/>
          <w:lang w:val="en-US"/>
        </w:rPr>
        <w:t xml:space="preserve">, </w:t>
      </w:r>
      <w:r w:rsidR="00F2575B">
        <w:rPr>
          <w:rFonts w:ascii="Times New Roman" w:hAnsi="Times New Roman" w:cs="Times New Roman"/>
          <w:sz w:val="22"/>
          <w:szCs w:val="22"/>
          <w:lang w:val="en-US"/>
        </w:rPr>
        <w:t>s</w:t>
      </w:r>
      <w:r w:rsidR="00C9225E">
        <w:rPr>
          <w:rFonts w:ascii="Times New Roman" w:hAnsi="Times New Roman" w:cs="Times New Roman"/>
          <w:sz w:val="22"/>
          <w:szCs w:val="22"/>
          <w:lang w:val="en-US"/>
        </w:rPr>
        <w:t>ustained</w:t>
      </w:r>
      <w:r w:rsidR="00F2575B">
        <w:rPr>
          <w:rFonts w:ascii="Times New Roman" w:hAnsi="Times New Roman" w:cs="Times New Roman"/>
          <w:sz w:val="22"/>
          <w:szCs w:val="22"/>
          <w:lang w:val="en-US"/>
        </w:rPr>
        <w:t xml:space="preserve"> efforts are required to fill </w:t>
      </w:r>
      <w:r w:rsidR="00F2575B" w:rsidRPr="00F2575B">
        <w:rPr>
          <w:rFonts w:ascii="Times New Roman" w:hAnsi="Times New Roman" w:cs="Times New Roman"/>
          <w:sz w:val="22"/>
          <w:szCs w:val="22"/>
          <w:lang w:val="en-US"/>
        </w:rPr>
        <w:t xml:space="preserve">the new </w:t>
      </w:r>
      <w:r w:rsidR="00F2575B">
        <w:rPr>
          <w:rFonts w:ascii="Times New Roman" w:hAnsi="Times New Roman" w:cs="Times New Roman"/>
          <w:sz w:val="22"/>
          <w:szCs w:val="22"/>
          <w:lang w:val="en-US"/>
        </w:rPr>
        <w:t xml:space="preserve">Loss and Damage </w:t>
      </w:r>
      <w:r w:rsidR="00F2575B" w:rsidRPr="00F2575B">
        <w:rPr>
          <w:rFonts w:ascii="Times New Roman" w:hAnsi="Times New Roman" w:cs="Times New Roman"/>
          <w:sz w:val="22"/>
          <w:szCs w:val="22"/>
          <w:lang w:val="en-US"/>
        </w:rPr>
        <w:t>fund</w:t>
      </w:r>
      <w:r w:rsidR="00F2575B">
        <w:rPr>
          <w:rFonts w:ascii="Times New Roman" w:hAnsi="Times New Roman" w:cs="Times New Roman"/>
          <w:sz w:val="22"/>
          <w:szCs w:val="22"/>
          <w:lang w:val="en-US"/>
        </w:rPr>
        <w:t xml:space="preserve"> and ensure that it meets the urgent needs of developing and least developed countries. At the same time, </w:t>
      </w:r>
      <w:r w:rsidR="005B23A4" w:rsidRPr="00414B1D">
        <w:rPr>
          <w:rFonts w:ascii="Times New Roman" w:hAnsi="Times New Roman" w:cs="Times New Roman"/>
          <w:sz w:val="22"/>
          <w:szCs w:val="22"/>
          <w:lang w:val="en-US"/>
        </w:rPr>
        <w:t>proposals are also being advanced to address loss and damage through the “</w:t>
      </w:r>
      <w:r w:rsidR="002B14DB" w:rsidRPr="00414B1D">
        <w:rPr>
          <w:rFonts w:ascii="Times New Roman" w:hAnsi="Times New Roman" w:cs="Times New Roman"/>
          <w:sz w:val="22"/>
          <w:szCs w:val="22"/>
          <w:lang w:val="en-US"/>
        </w:rPr>
        <w:t>the establishment of new compensation mechanisms at the international level, introducing private-actor responsibility in the form of mandatory levies or taxes that would feed into L&amp;D funds”</w:t>
      </w:r>
      <w:r w:rsidR="002B14DB" w:rsidRPr="00414B1D">
        <w:rPr>
          <w:rStyle w:val="FootnoteReference"/>
          <w:rFonts w:ascii="Times New Roman" w:hAnsi="Times New Roman" w:cs="Times New Roman"/>
          <w:sz w:val="22"/>
          <w:szCs w:val="22"/>
          <w:lang w:val="en-US"/>
        </w:rPr>
        <w:footnoteReference w:id="21"/>
      </w:r>
      <w:r w:rsidR="002B14DB" w:rsidRPr="00414B1D">
        <w:rPr>
          <w:rFonts w:ascii="Times New Roman" w:hAnsi="Times New Roman" w:cs="Times New Roman"/>
          <w:sz w:val="22"/>
          <w:szCs w:val="22"/>
          <w:lang w:val="en-US"/>
        </w:rPr>
        <w:t>.</w:t>
      </w:r>
    </w:p>
    <w:p w14:paraId="652043E6" w14:textId="0E81564C" w:rsidR="00AE4356" w:rsidRPr="00414B1D" w:rsidRDefault="00AE4356" w:rsidP="00E506ED">
      <w:pPr>
        <w:jc w:val="both"/>
        <w:rPr>
          <w:rFonts w:ascii="Times New Roman" w:hAnsi="Times New Roman" w:cs="Times New Roman"/>
          <w:sz w:val="22"/>
          <w:szCs w:val="22"/>
          <w:u w:val="single"/>
          <w:lang w:val="en-US"/>
        </w:rPr>
      </w:pPr>
      <w:r w:rsidRPr="00414B1D">
        <w:rPr>
          <w:rFonts w:ascii="Times New Roman" w:hAnsi="Times New Roman" w:cs="Times New Roman"/>
          <w:sz w:val="22"/>
          <w:szCs w:val="22"/>
          <w:u w:val="single"/>
          <w:lang w:val="en-US"/>
        </w:rPr>
        <w:t>Recommendations</w:t>
      </w:r>
    </w:p>
    <w:p w14:paraId="5E2451F2" w14:textId="1086AFC1" w:rsidR="00977AC7" w:rsidRPr="00414B1D" w:rsidRDefault="00977AC7" w:rsidP="00773491">
      <w:pPr>
        <w:jc w:val="both"/>
        <w:rPr>
          <w:rFonts w:ascii="Times New Roman" w:hAnsi="Times New Roman" w:cs="Times New Roman"/>
          <w:sz w:val="22"/>
          <w:szCs w:val="22"/>
        </w:rPr>
      </w:pPr>
      <w:r w:rsidRPr="00414B1D">
        <w:rPr>
          <w:rFonts w:ascii="Times New Roman" w:hAnsi="Times New Roman" w:cs="Times New Roman"/>
          <w:b/>
          <w:bCs/>
          <w:sz w:val="22"/>
          <w:szCs w:val="22"/>
          <w:lang w:val="en-US"/>
        </w:rPr>
        <w:t xml:space="preserve">Climate </w:t>
      </w:r>
      <w:r w:rsidR="00773491" w:rsidRPr="00414B1D">
        <w:rPr>
          <w:rFonts w:ascii="Times New Roman" w:hAnsi="Times New Roman" w:cs="Times New Roman"/>
          <w:b/>
          <w:bCs/>
          <w:sz w:val="22"/>
          <w:szCs w:val="22"/>
          <w:lang w:val="en-US"/>
        </w:rPr>
        <w:t>Financ</w:t>
      </w:r>
      <w:r w:rsidRPr="00414B1D">
        <w:rPr>
          <w:rFonts w:ascii="Times New Roman" w:hAnsi="Times New Roman" w:cs="Times New Roman"/>
          <w:b/>
          <w:bCs/>
          <w:sz w:val="22"/>
          <w:szCs w:val="22"/>
          <w:lang w:val="en-US"/>
        </w:rPr>
        <w:t>e</w:t>
      </w:r>
      <w:r w:rsidR="00773491" w:rsidRPr="00414B1D">
        <w:rPr>
          <w:rFonts w:ascii="Times New Roman" w:hAnsi="Times New Roman" w:cs="Times New Roman"/>
          <w:sz w:val="22"/>
          <w:szCs w:val="22"/>
          <w:lang w:val="en-US"/>
        </w:rPr>
        <w:t xml:space="preserve">: </w:t>
      </w:r>
      <w:r w:rsidR="006113C4" w:rsidRPr="00414B1D">
        <w:rPr>
          <w:rFonts w:ascii="Times New Roman" w:hAnsi="Times New Roman" w:cs="Times New Roman"/>
          <w:sz w:val="22"/>
          <w:szCs w:val="22"/>
          <w:lang w:val="en-US"/>
        </w:rPr>
        <w:t>T</w:t>
      </w:r>
      <w:r w:rsidR="00356D19" w:rsidRPr="00414B1D">
        <w:rPr>
          <w:rFonts w:ascii="Times New Roman" w:hAnsi="Times New Roman" w:cs="Times New Roman"/>
          <w:sz w:val="22"/>
          <w:szCs w:val="22"/>
        </w:rPr>
        <w:t xml:space="preserve">he need for reliable, grant-based </w:t>
      </w:r>
      <w:r w:rsidR="004C4506" w:rsidRPr="00414B1D">
        <w:rPr>
          <w:rFonts w:ascii="Times New Roman" w:hAnsi="Times New Roman" w:cs="Times New Roman"/>
          <w:sz w:val="22"/>
          <w:szCs w:val="22"/>
        </w:rPr>
        <w:t xml:space="preserve">climate finance is critical for developing countries </w:t>
      </w:r>
      <w:r w:rsidR="00122A31" w:rsidRPr="00414B1D">
        <w:rPr>
          <w:rFonts w:ascii="Times New Roman" w:hAnsi="Times New Roman" w:cs="Times New Roman"/>
          <w:sz w:val="22"/>
          <w:szCs w:val="22"/>
        </w:rPr>
        <w:t xml:space="preserve">to address loss and damage. </w:t>
      </w:r>
      <w:r w:rsidR="008E36DD" w:rsidRPr="00414B1D">
        <w:rPr>
          <w:rFonts w:ascii="Times New Roman" w:hAnsi="Times New Roman" w:cs="Times New Roman"/>
          <w:sz w:val="22"/>
          <w:szCs w:val="22"/>
        </w:rPr>
        <w:t xml:space="preserve">Greater efforts need to be made by developed countries, multilateral development banks and private investors to achieve this, while </w:t>
      </w:r>
      <w:r w:rsidR="00AF3B95" w:rsidRPr="00414B1D">
        <w:rPr>
          <w:rFonts w:ascii="Times New Roman" w:hAnsi="Times New Roman" w:cs="Times New Roman"/>
          <w:sz w:val="22"/>
          <w:szCs w:val="22"/>
        </w:rPr>
        <w:t xml:space="preserve">supporting </w:t>
      </w:r>
      <w:r w:rsidR="008E36DD" w:rsidRPr="00414B1D">
        <w:rPr>
          <w:rFonts w:ascii="Times New Roman" w:hAnsi="Times New Roman" w:cs="Times New Roman"/>
          <w:sz w:val="22"/>
          <w:szCs w:val="22"/>
        </w:rPr>
        <w:t xml:space="preserve">the </w:t>
      </w:r>
      <w:r w:rsidR="00AF3B95" w:rsidRPr="00414B1D">
        <w:rPr>
          <w:rFonts w:ascii="Times New Roman" w:hAnsi="Times New Roman" w:cs="Times New Roman"/>
          <w:sz w:val="22"/>
          <w:szCs w:val="22"/>
        </w:rPr>
        <w:t>high priorities of developing countries to reduce poverty</w:t>
      </w:r>
      <w:r w:rsidR="000A1162" w:rsidRPr="00414B1D">
        <w:rPr>
          <w:rFonts w:ascii="Times New Roman" w:hAnsi="Times New Roman" w:cs="Times New Roman"/>
          <w:sz w:val="22"/>
          <w:szCs w:val="22"/>
        </w:rPr>
        <w:t xml:space="preserve">, </w:t>
      </w:r>
      <w:r w:rsidR="00AF3B95" w:rsidRPr="00414B1D">
        <w:rPr>
          <w:rFonts w:ascii="Times New Roman" w:hAnsi="Times New Roman" w:cs="Times New Roman"/>
          <w:sz w:val="22"/>
          <w:szCs w:val="22"/>
        </w:rPr>
        <w:t>hunger</w:t>
      </w:r>
      <w:r w:rsidR="000A1162" w:rsidRPr="00414B1D">
        <w:rPr>
          <w:rFonts w:ascii="Times New Roman" w:hAnsi="Times New Roman" w:cs="Times New Roman"/>
          <w:sz w:val="22"/>
          <w:szCs w:val="22"/>
        </w:rPr>
        <w:t xml:space="preserve"> and food insecurity. </w:t>
      </w:r>
      <w:r w:rsidR="005E4A9F" w:rsidRPr="00414B1D">
        <w:rPr>
          <w:rFonts w:ascii="Times New Roman" w:hAnsi="Times New Roman" w:cs="Times New Roman"/>
          <w:sz w:val="22"/>
          <w:szCs w:val="22"/>
        </w:rPr>
        <w:t xml:space="preserve">Further financial </w:t>
      </w:r>
      <w:r w:rsidR="00F7274A" w:rsidRPr="00414B1D">
        <w:rPr>
          <w:rFonts w:ascii="Times New Roman" w:hAnsi="Times New Roman" w:cs="Times New Roman"/>
          <w:sz w:val="22"/>
          <w:szCs w:val="22"/>
          <w:lang w:val="en-US"/>
        </w:rPr>
        <w:t xml:space="preserve">resources </w:t>
      </w:r>
      <w:r w:rsidR="005E4A9F" w:rsidRPr="00414B1D">
        <w:rPr>
          <w:rFonts w:ascii="Times New Roman" w:hAnsi="Times New Roman" w:cs="Times New Roman"/>
          <w:sz w:val="22"/>
          <w:szCs w:val="22"/>
          <w:lang w:val="en-US"/>
        </w:rPr>
        <w:t xml:space="preserve">need </w:t>
      </w:r>
      <w:r w:rsidR="00F7274A" w:rsidRPr="00414B1D">
        <w:rPr>
          <w:rFonts w:ascii="Times New Roman" w:hAnsi="Times New Roman" w:cs="Times New Roman"/>
          <w:sz w:val="22"/>
          <w:szCs w:val="22"/>
          <w:lang w:val="en-US"/>
        </w:rPr>
        <w:t xml:space="preserve">to </w:t>
      </w:r>
      <w:r w:rsidR="005E4A9F" w:rsidRPr="00414B1D">
        <w:rPr>
          <w:rFonts w:ascii="Times New Roman" w:hAnsi="Times New Roman" w:cs="Times New Roman"/>
          <w:sz w:val="22"/>
          <w:szCs w:val="22"/>
          <w:lang w:val="en-US"/>
        </w:rPr>
        <w:t xml:space="preserve">be mobilized to </w:t>
      </w:r>
      <w:r w:rsidR="00F7274A" w:rsidRPr="00414B1D">
        <w:rPr>
          <w:rFonts w:ascii="Times New Roman" w:hAnsi="Times New Roman" w:cs="Times New Roman"/>
          <w:sz w:val="22"/>
          <w:szCs w:val="22"/>
          <w:lang w:val="en-US"/>
        </w:rPr>
        <w:t xml:space="preserve">support vulnerable communities in coping with and recovering from loss and damage. </w:t>
      </w:r>
      <w:r w:rsidR="001C37E2" w:rsidRPr="00414B1D">
        <w:rPr>
          <w:rFonts w:ascii="Times New Roman" w:hAnsi="Times New Roman" w:cs="Times New Roman"/>
          <w:sz w:val="22"/>
          <w:szCs w:val="22"/>
        </w:rPr>
        <w:t xml:space="preserve">While </w:t>
      </w:r>
      <w:r w:rsidR="00714AAD" w:rsidRPr="00414B1D">
        <w:rPr>
          <w:rFonts w:ascii="Times New Roman" w:hAnsi="Times New Roman" w:cs="Times New Roman"/>
          <w:sz w:val="22"/>
          <w:szCs w:val="22"/>
        </w:rPr>
        <w:t xml:space="preserve">$700 million USD was pledged for the Loss and Damage Fund, it is still </w:t>
      </w:r>
      <w:r w:rsidR="00005308" w:rsidRPr="00414B1D">
        <w:rPr>
          <w:rFonts w:ascii="Times New Roman" w:hAnsi="Times New Roman" w:cs="Times New Roman"/>
          <w:sz w:val="22"/>
          <w:szCs w:val="22"/>
        </w:rPr>
        <w:t>“</w:t>
      </w:r>
      <w:r w:rsidR="00714AAD" w:rsidRPr="00414B1D">
        <w:rPr>
          <w:rFonts w:ascii="Times New Roman" w:hAnsi="Times New Roman" w:cs="Times New Roman"/>
          <w:sz w:val="22"/>
          <w:szCs w:val="22"/>
        </w:rPr>
        <w:t>only 0.2% of actual needs of $400 billion USD</w:t>
      </w:r>
      <w:r w:rsidR="00005308" w:rsidRPr="00414B1D">
        <w:rPr>
          <w:rFonts w:ascii="Times New Roman" w:hAnsi="Times New Roman" w:cs="Times New Roman"/>
          <w:sz w:val="22"/>
          <w:szCs w:val="22"/>
        </w:rPr>
        <w:t>” required by developing countries</w:t>
      </w:r>
      <w:r w:rsidR="00B650EE" w:rsidRPr="00414B1D">
        <w:rPr>
          <w:rStyle w:val="FootnoteReference"/>
          <w:rFonts w:ascii="Times New Roman" w:hAnsi="Times New Roman" w:cs="Times New Roman"/>
          <w:sz w:val="22"/>
          <w:szCs w:val="22"/>
        </w:rPr>
        <w:footnoteReference w:id="22"/>
      </w:r>
      <w:r w:rsidR="00714AAD" w:rsidRPr="00414B1D">
        <w:rPr>
          <w:rFonts w:ascii="Times New Roman" w:hAnsi="Times New Roman" w:cs="Times New Roman"/>
          <w:sz w:val="22"/>
          <w:szCs w:val="22"/>
        </w:rPr>
        <w:t>.</w:t>
      </w:r>
    </w:p>
    <w:p w14:paraId="3997B753" w14:textId="6265B6DE" w:rsidR="00897452" w:rsidRPr="00414B1D" w:rsidRDefault="00773491" w:rsidP="00944BFF">
      <w:pPr>
        <w:jc w:val="both"/>
        <w:rPr>
          <w:rFonts w:ascii="Times New Roman" w:hAnsi="Times New Roman" w:cs="Times New Roman"/>
          <w:sz w:val="22"/>
          <w:szCs w:val="22"/>
          <w:lang w:val="en-US"/>
        </w:rPr>
      </w:pPr>
      <w:r w:rsidRPr="00414B1D">
        <w:rPr>
          <w:rFonts w:ascii="Times New Roman" w:hAnsi="Times New Roman" w:cs="Times New Roman"/>
          <w:b/>
          <w:bCs/>
          <w:sz w:val="22"/>
          <w:szCs w:val="22"/>
          <w:lang w:val="en-US"/>
        </w:rPr>
        <w:t xml:space="preserve">Technical </w:t>
      </w:r>
      <w:r w:rsidR="00977AC7" w:rsidRPr="00414B1D">
        <w:rPr>
          <w:rFonts w:ascii="Times New Roman" w:hAnsi="Times New Roman" w:cs="Times New Roman"/>
          <w:b/>
          <w:bCs/>
          <w:sz w:val="22"/>
          <w:szCs w:val="22"/>
          <w:lang w:val="en-US"/>
        </w:rPr>
        <w:t>Assistance</w:t>
      </w:r>
      <w:r w:rsidRPr="00414B1D">
        <w:rPr>
          <w:rFonts w:ascii="Times New Roman" w:hAnsi="Times New Roman" w:cs="Times New Roman"/>
          <w:sz w:val="22"/>
          <w:szCs w:val="22"/>
          <w:lang w:val="en-US"/>
        </w:rPr>
        <w:t xml:space="preserve">: </w:t>
      </w:r>
      <w:r w:rsidR="00414B1D" w:rsidRPr="00414B1D">
        <w:rPr>
          <w:rFonts w:ascii="Times New Roman" w:hAnsi="Times New Roman" w:cs="Times New Roman"/>
          <w:sz w:val="22"/>
          <w:szCs w:val="22"/>
          <w:lang w:val="en-US"/>
        </w:rPr>
        <w:t>Catalyzing</w:t>
      </w:r>
      <w:r w:rsidR="003778EB" w:rsidRPr="00414B1D">
        <w:rPr>
          <w:rFonts w:ascii="Times New Roman" w:hAnsi="Times New Roman" w:cs="Times New Roman"/>
          <w:sz w:val="22"/>
          <w:szCs w:val="22"/>
          <w:lang w:val="en-US"/>
        </w:rPr>
        <w:t xml:space="preserve"> </w:t>
      </w:r>
      <w:r w:rsidR="00903C39" w:rsidRPr="00414B1D">
        <w:rPr>
          <w:rFonts w:ascii="Times New Roman" w:hAnsi="Times New Roman" w:cs="Times New Roman"/>
          <w:sz w:val="22"/>
          <w:szCs w:val="22"/>
          <w:lang w:val="en-US"/>
        </w:rPr>
        <w:t xml:space="preserve">increased </w:t>
      </w:r>
      <w:r w:rsidR="003778EB" w:rsidRPr="00414B1D">
        <w:rPr>
          <w:rFonts w:ascii="Times New Roman" w:hAnsi="Times New Roman" w:cs="Times New Roman"/>
          <w:sz w:val="22"/>
          <w:szCs w:val="22"/>
          <w:lang w:val="en-US"/>
        </w:rPr>
        <w:t xml:space="preserve">technical assistance for </w:t>
      </w:r>
      <w:r w:rsidR="00230395" w:rsidRPr="00414B1D">
        <w:rPr>
          <w:rFonts w:ascii="Times New Roman" w:hAnsi="Times New Roman" w:cs="Times New Roman"/>
          <w:sz w:val="22"/>
          <w:szCs w:val="22"/>
          <w:lang w:val="en-US"/>
        </w:rPr>
        <w:t xml:space="preserve">averting, minimizing and addressing loss and damage </w:t>
      </w:r>
      <w:r w:rsidR="003778EB" w:rsidRPr="00414B1D">
        <w:rPr>
          <w:rFonts w:ascii="Times New Roman" w:hAnsi="Times New Roman" w:cs="Times New Roman"/>
          <w:sz w:val="22"/>
          <w:szCs w:val="22"/>
          <w:lang w:val="en-US"/>
        </w:rPr>
        <w:t>in</w:t>
      </w:r>
      <w:r w:rsidR="00D46B36" w:rsidRPr="00414B1D">
        <w:rPr>
          <w:rFonts w:ascii="Times New Roman" w:hAnsi="Times New Roman" w:cs="Times New Roman"/>
          <w:sz w:val="22"/>
          <w:szCs w:val="22"/>
          <w:lang w:val="en-US"/>
        </w:rPr>
        <w:t xml:space="preserve"> </w:t>
      </w:r>
      <w:r w:rsidR="003778EB" w:rsidRPr="00414B1D">
        <w:rPr>
          <w:rFonts w:ascii="Times New Roman" w:hAnsi="Times New Roman" w:cs="Times New Roman"/>
          <w:sz w:val="22"/>
          <w:szCs w:val="22"/>
          <w:lang w:val="en-US"/>
        </w:rPr>
        <w:t>developing countries</w:t>
      </w:r>
      <w:r w:rsidR="00E80763" w:rsidRPr="00414B1D">
        <w:rPr>
          <w:rFonts w:ascii="Times New Roman" w:hAnsi="Times New Roman" w:cs="Times New Roman"/>
          <w:sz w:val="22"/>
          <w:szCs w:val="22"/>
          <w:lang w:val="en-US"/>
        </w:rPr>
        <w:t xml:space="preserve"> is </w:t>
      </w:r>
      <w:r w:rsidR="00903C39" w:rsidRPr="00414B1D">
        <w:rPr>
          <w:rFonts w:ascii="Times New Roman" w:hAnsi="Times New Roman" w:cs="Times New Roman"/>
          <w:sz w:val="22"/>
          <w:szCs w:val="22"/>
          <w:lang w:val="en-US"/>
        </w:rPr>
        <w:t>critical for building resilience and protecting human rights</w:t>
      </w:r>
      <w:r w:rsidR="00230395" w:rsidRPr="00414B1D">
        <w:rPr>
          <w:rFonts w:ascii="Times New Roman" w:hAnsi="Times New Roman" w:cs="Times New Roman"/>
          <w:sz w:val="22"/>
          <w:szCs w:val="22"/>
          <w:lang w:val="en-US"/>
        </w:rPr>
        <w:t xml:space="preserve">. </w:t>
      </w:r>
      <w:r w:rsidR="00FE5C6A" w:rsidRPr="00414B1D">
        <w:rPr>
          <w:rFonts w:ascii="Times New Roman" w:hAnsi="Times New Roman" w:cs="Times New Roman"/>
          <w:sz w:val="22"/>
          <w:szCs w:val="22"/>
          <w:lang w:val="en-US"/>
        </w:rPr>
        <w:t xml:space="preserve">Further capacity building for stakeholders in developing countries is required in this regard. </w:t>
      </w:r>
      <w:r w:rsidR="006C0E57" w:rsidRPr="00414B1D">
        <w:rPr>
          <w:rFonts w:ascii="Times New Roman" w:hAnsi="Times New Roman" w:cs="Times New Roman"/>
          <w:sz w:val="22"/>
          <w:szCs w:val="22"/>
          <w:lang w:val="en-US"/>
        </w:rPr>
        <w:t>T</w:t>
      </w:r>
      <w:r w:rsidR="00E00248" w:rsidRPr="00414B1D">
        <w:rPr>
          <w:rFonts w:ascii="Times New Roman" w:hAnsi="Times New Roman" w:cs="Times New Roman"/>
          <w:sz w:val="22"/>
          <w:szCs w:val="22"/>
          <w:lang w:val="en-US"/>
        </w:rPr>
        <w:t xml:space="preserve">he </w:t>
      </w:r>
      <w:r w:rsidR="00033A09" w:rsidRPr="00414B1D">
        <w:rPr>
          <w:rFonts w:ascii="Times New Roman" w:hAnsi="Times New Roman" w:cs="Times New Roman"/>
          <w:sz w:val="22"/>
          <w:szCs w:val="22"/>
          <w:lang w:val="en-US"/>
        </w:rPr>
        <w:t>‘</w:t>
      </w:r>
      <w:r w:rsidR="00944BFF" w:rsidRPr="00414B1D">
        <w:rPr>
          <w:rFonts w:ascii="Times New Roman" w:hAnsi="Times New Roman" w:cs="Times New Roman"/>
          <w:sz w:val="22"/>
          <w:szCs w:val="22"/>
          <w:lang w:val="en-US"/>
        </w:rPr>
        <w:t>Santiago network</w:t>
      </w:r>
      <w:r w:rsidR="00033A09" w:rsidRPr="00414B1D">
        <w:rPr>
          <w:rFonts w:ascii="Times New Roman" w:hAnsi="Times New Roman" w:cs="Times New Roman"/>
          <w:sz w:val="22"/>
          <w:szCs w:val="22"/>
          <w:lang w:val="en-US"/>
        </w:rPr>
        <w:t>’</w:t>
      </w:r>
      <w:r w:rsidR="00944BFF" w:rsidRPr="00414B1D">
        <w:rPr>
          <w:rFonts w:ascii="Times New Roman" w:hAnsi="Times New Roman" w:cs="Times New Roman"/>
          <w:sz w:val="22"/>
          <w:szCs w:val="22"/>
          <w:lang w:val="en-US"/>
        </w:rPr>
        <w:t xml:space="preserve"> for averting, minimizing and addressing</w:t>
      </w:r>
      <w:r w:rsidR="00033A09" w:rsidRPr="00414B1D">
        <w:rPr>
          <w:rFonts w:ascii="Times New Roman" w:hAnsi="Times New Roman" w:cs="Times New Roman"/>
          <w:sz w:val="22"/>
          <w:szCs w:val="22"/>
          <w:lang w:val="en-US"/>
        </w:rPr>
        <w:t xml:space="preserve"> </w:t>
      </w:r>
      <w:r w:rsidR="00944BFF" w:rsidRPr="00414B1D">
        <w:rPr>
          <w:rFonts w:ascii="Times New Roman" w:hAnsi="Times New Roman" w:cs="Times New Roman"/>
          <w:sz w:val="22"/>
          <w:szCs w:val="22"/>
          <w:lang w:val="en-US"/>
        </w:rPr>
        <w:t xml:space="preserve">loss and damage </w:t>
      </w:r>
      <w:r w:rsidR="001F6D70" w:rsidRPr="00414B1D">
        <w:rPr>
          <w:rFonts w:ascii="Times New Roman" w:hAnsi="Times New Roman" w:cs="Times New Roman"/>
          <w:sz w:val="22"/>
          <w:szCs w:val="22"/>
          <w:lang w:val="en-US"/>
        </w:rPr>
        <w:t xml:space="preserve">should be further strengthened with participation of </w:t>
      </w:r>
      <w:r w:rsidR="00F7274A" w:rsidRPr="00414B1D">
        <w:rPr>
          <w:rFonts w:ascii="Times New Roman" w:hAnsi="Times New Roman" w:cs="Times New Roman"/>
          <w:sz w:val="22"/>
          <w:szCs w:val="22"/>
          <w:lang w:val="en-US"/>
        </w:rPr>
        <w:t>actors and stakeholders from the Global South.</w:t>
      </w:r>
      <w:r w:rsidR="00944BFF" w:rsidRPr="00414B1D">
        <w:rPr>
          <w:rFonts w:ascii="Times New Roman" w:hAnsi="Times New Roman" w:cs="Times New Roman"/>
          <w:sz w:val="22"/>
          <w:szCs w:val="22"/>
          <w:lang w:val="en-US"/>
        </w:rPr>
        <w:t xml:space="preserve"> </w:t>
      </w:r>
    </w:p>
    <w:p w14:paraId="39D0B5A4" w14:textId="033779DD" w:rsidR="008305E5" w:rsidRPr="00414B1D" w:rsidRDefault="00334DA5" w:rsidP="008305E5">
      <w:pPr>
        <w:jc w:val="both"/>
        <w:rPr>
          <w:rFonts w:ascii="Times New Roman" w:hAnsi="Times New Roman" w:cs="Times New Roman"/>
          <w:sz w:val="22"/>
          <w:szCs w:val="22"/>
          <w:lang w:val="en-US"/>
        </w:rPr>
      </w:pPr>
      <w:r w:rsidRPr="00414B1D">
        <w:rPr>
          <w:rFonts w:ascii="Times New Roman" w:hAnsi="Times New Roman" w:cs="Times New Roman"/>
          <w:b/>
          <w:bCs/>
          <w:sz w:val="22"/>
          <w:szCs w:val="22"/>
          <w:lang w:val="en-US"/>
        </w:rPr>
        <w:t xml:space="preserve">Enhancing </w:t>
      </w:r>
      <w:r w:rsidR="008305E5" w:rsidRPr="00414B1D">
        <w:rPr>
          <w:rFonts w:ascii="Times New Roman" w:hAnsi="Times New Roman" w:cs="Times New Roman"/>
          <w:b/>
          <w:bCs/>
          <w:sz w:val="22"/>
          <w:szCs w:val="22"/>
          <w:lang w:val="en-US"/>
        </w:rPr>
        <w:t>international cooperation</w:t>
      </w:r>
      <w:r w:rsidR="00B40C25" w:rsidRPr="00414B1D">
        <w:rPr>
          <w:rFonts w:ascii="Times New Roman" w:hAnsi="Times New Roman" w:cs="Times New Roman"/>
          <w:sz w:val="22"/>
          <w:szCs w:val="22"/>
          <w:lang w:val="en-US"/>
        </w:rPr>
        <w:t>: S</w:t>
      </w:r>
      <w:r w:rsidR="008305E5" w:rsidRPr="00414B1D">
        <w:rPr>
          <w:rFonts w:ascii="Times New Roman" w:hAnsi="Times New Roman" w:cs="Times New Roman"/>
          <w:sz w:val="22"/>
          <w:szCs w:val="22"/>
          <w:lang w:val="en-US"/>
        </w:rPr>
        <w:t>cal</w:t>
      </w:r>
      <w:r w:rsidR="00B40C25" w:rsidRPr="00414B1D">
        <w:rPr>
          <w:rFonts w:ascii="Times New Roman" w:hAnsi="Times New Roman" w:cs="Times New Roman"/>
          <w:sz w:val="22"/>
          <w:szCs w:val="22"/>
          <w:lang w:val="en-US"/>
        </w:rPr>
        <w:t>ing</w:t>
      </w:r>
      <w:r w:rsidR="008305E5" w:rsidRPr="00414B1D">
        <w:rPr>
          <w:rFonts w:ascii="Times New Roman" w:hAnsi="Times New Roman" w:cs="Times New Roman"/>
          <w:sz w:val="22"/>
          <w:szCs w:val="22"/>
          <w:lang w:val="en-US"/>
        </w:rPr>
        <w:t xml:space="preserve"> up </w:t>
      </w:r>
      <w:r w:rsidR="00B40C25" w:rsidRPr="00414B1D">
        <w:rPr>
          <w:rFonts w:ascii="Times New Roman" w:hAnsi="Times New Roman" w:cs="Times New Roman"/>
          <w:sz w:val="22"/>
          <w:szCs w:val="22"/>
          <w:lang w:val="en-US"/>
        </w:rPr>
        <w:t xml:space="preserve">of </w:t>
      </w:r>
      <w:r w:rsidR="008305E5" w:rsidRPr="00414B1D">
        <w:rPr>
          <w:rFonts w:ascii="Times New Roman" w:hAnsi="Times New Roman" w:cs="Times New Roman"/>
          <w:sz w:val="22"/>
          <w:szCs w:val="22"/>
          <w:lang w:val="en-US"/>
        </w:rPr>
        <w:t>climate action</w:t>
      </w:r>
      <w:r w:rsidR="00B40C25" w:rsidRPr="00414B1D">
        <w:rPr>
          <w:rFonts w:ascii="Times New Roman" w:hAnsi="Times New Roman" w:cs="Times New Roman"/>
          <w:sz w:val="22"/>
          <w:szCs w:val="22"/>
          <w:lang w:val="en-US"/>
        </w:rPr>
        <w:t xml:space="preserve"> for loss and damage</w:t>
      </w:r>
      <w:r w:rsidR="00B40493" w:rsidRPr="00414B1D">
        <w:rPr>
          <w:rFonts w:ascii="Times New Roman" w:hAnsi="Times New Roman" w:cs="Times New Roman"/>
          <w:sz w:val="22"/>
          <w:szCs w:val="22"/>
          <w:lang w:val="en-US"/>
        </w:rPr>
        <w:t xml:space="preserve"> at the multilateral level</w:t>
      </w:r>
      <w:r w:rsidR="008305E5" w:rsidRPr="00414B1D">
        <w:rPr>
          <w:rFonts w:ascii="Times New Roman" w:hAnsi="Times New Roman" w:cs="Times New Roman"/>
          <w:sz w:val="22"/>
          <w:szCs w:val="22"/>
          <w:lang w:val="en-US"/>
        </w:rPr>
        <w:t xml:space="preserve">, in particular </w:t>
      </w:r>
      <w:r w:rsidR="00B40C25" w:rsidRPr="00414B1D">
        <w:rPr>
          <w:rFonts w:ascii="Times New Roman" w:hAnsi="Times New Roman" w:cs="Times New Roman"/>
          <w:sz w:val="22"/>
          <w:szCs w:val="22"/>
          <w:lang w:val="en-US"/>
        </w:rPr>
        <w:t>for</w:t>
      </w:r>
      <w:r w:rsidR="008305E5" w:rsidRPr="00414B1D">
        <w:rPr>
          <w:rFonts w:ascii="Times New Roman" w:hAnsi="Times New Roman" w:cs="Times New Roman"/>
          <w:sz w:val="22"/>
          <w:szCs w:val="22"/>
          <w:lang w:val="en-US"/>
        </w:rPr>
        <w:t xml:space="preserve"> financing, transfer of technology and capacity-building to assist developing countries </w:t>
      </w:r>
      <w:r w:rsidR="00B344E9" w:rsidRPr="00414B1D">
        <w:rPr>
          <w:rFonts w:ascii="Times New Roman" w:hAnsi="Times New Roman" w:cs="Times New Roman"/>
          <w:sz w:val="22"/>
          <w:szCs w:val="22"/>
          <w:lang w:val="en-US"/>
        </w:rPr>
        <w:t xml:space="preserve">remains essential </w:t>
      </w:r>
      <w:r w:rsidR="008305E5" w:rsidRPr="00414B1D">
        <w:rPr>
          <w:rFonts w:ascii="Times New Roman" w:hAnsi="Times New Roman" w:cs="Times New Roman"/>
          <w:sz w:val="22"/>
          <w:szCs w:val="22"/>
          <w:lang w:val="en-US"/>
        </w:rPr>
        <w:t>in averting, minimizing and addressing loss and damage</w:t>
      </w:r>
      <w:r w:rsidR="00B344E9" w:rsidRPr="00414B1D">
        <w:rPr>
          <w:rFonts w:ascii="Times New Roman" w:hAnsi="Times New Roman" w:cs="Times New Roman"/>
          <w:sz w:val="22"/>
          <w:szCs w:val="22"/>
          <w:lang w:val="en-US"/>
        </w:rPr>
        <w:t>.</w:t>
      </w:r>
      <w:r w:rsidR="008305E5" w:rsidRPr="00414B1D">
        <w:rPr>
          <w:rFonts w:ascii="Times New Roman" w:hAnsi="Times New Roman" w:cs="Times New Roman"/>
          <w:sz w:val="22"/>
          <w:szCs w:val="22"/>
          <w:lang w:val="en-US"/>
        </w:rPr>
        <w:t xml:space="preserve"> </w:t>
      </w:r>
      <w:r w:rsidR="00041CD0" w:rsidRPr="00414B1D">
        <w:rPr>
          <w:rFonts w:ascii="Times New Roman" w:hAnsi="Times New Roman" w:cs="Times New Roman"/>
          <w:sz w:val="22"/>
          <w:szCs w:val="22"/>
          <w:lang w:val="en-US"/>
        </w:rPr>
        <w:t>Further e</w:t>
      </w:r>
      <w:r w:rsidR="002D31C0" w:rsidRPr="00414B1D">
        <w:rPr>
          <w:rFonts w:ascii="Times New Roman" w:hAnsi="Times New Roman" w:cs="Times New Roman"/>
          <w:sz w:val="22"/>
          <w:szCs w:val="22"/>
          <w:lang w:val="en-US"/>
        </w:rPr>
        <w:t xml:space="preserve">fforts </w:t>
      </w:r>
      <w:r w:rsidR="00041CD0" w:rsidRPr="00414B1D">
        <w:rPr>
          <w:rFonts w:ascii="Times New Roman" w:hAnsi="Times New Roman" w:cs="Times New Roman"/>
          <w:sz w:val="22"/>
          <w:szCs w:val="22"/>
          <w:lang w:val="en-US"/>
        </w:rPr>
        <w:t xml:space="preserve">are needed </w:t>
      </w:r>
      <w:r w:rsidR="002D31C0" w:rsidRPr="00414B1D">
        <w:rPr>
          <w:rFonts w:ascii="Times New Roman" w:hAnsi="Times New Roman" w:cs="Times New Roman"/>
          <w:sz w:val="22"/>
          <w:szCs w:val="22"/>
          <w:lang w:val="en-US"/>
        </w:rPr>
        <w:t>towards creating international enabling conditions</w:t>
      </w:r>
      <w:r w:rsidR="00041CD0" w:rsidRPr="00414B1D">
        <w:rPr>
          <w:rFonts w:ascii="Times New Roman" w:hAnsi="Times New Roman" w:cs="Times New Roman"/>
          <w:sz w:val="22"/>
          <w:szCs w:val="22"/>
          <w:lang w:val="en-US"/>
        </w:rPr>
        <w:t xml:space="preserve"> that can support developing countries</w:t>
      </w:r>
      <w:r w:rsidR="002D31C0" w:rsidRPr="00414B1D">
        <w:rPr>
          <w:rFonts w:ascii="Times New Roman" w:hAnsi="Times New Roman" w:cs="Times New Roman"/>
          <w:sz w:val="22"/>
          <w:szCs w:val="22"/>
          <w:lang w:val="en-US"/>
        </w:rPr>
        <w:t>.</w:t>
      </w:r>
    </w:p>
    <w:p w14:paraId="4BA3914F" w14:textId="58A80A4A" w:rsidR="00093120" w:rsidRDefault="00093120" w:rsidP="00093120">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S</w:t>
      </w:r>
      <w:r w:rsidRPr="00093120">
        <w:rPr>
          <w:rFonts w:ascii="Times New Roman" w:hAnsi="Times New Roman" w:cs="Times New Roman"/>
          <w:b/>
          <w:bCs/>
          <w:sz w:val="22"/>
          <w:szCs w:val="22"/>
          <w:lang w:val="en-US"/>
        </w:rPr>
        <w:t xml:space="preserve">trengthen coordination </w:t>
      </w:r>
      <w:r>
        <w:rPr>
          <w:rFonts w:ascii="Times New Roman" w:hAnsi="Times New Roman" w:cs="Times New Roman"/>
          <w:b/>
          <w:bCs/>
          <w:sz w:val="22"/>
          <w:szCs w:val="22"/>
          <w:lang w:val="en-US"/>
        </w:rPr>
        <w:t xml:space="preserve">among human rights mechanisms: </w:t>
      </w:r>
      <w:r>
        <w:rPr>
          <w:rFonts w:ascii="Times New Roman" w:hAnsi="Times New Roman" w:cs="Times New Roman"/>
          <w:bCs/>
          <w:sz w:val="22"/>
          <w:szCs w:val="22"/>
          <w:lang w:val="en-US"/>
        </w:rPr>
        <w:t xml:space="preserve">Capturing the </w:t>
      </w:r>
      <w:r w:rsidRPr="00093120">
        <w:rPr>
          <w:rFonts w:ascii="Times New Roman" w:hAnsi="Times New Roman" w:cs="Times New Roman"/>
          <w:bCs/>
          <w:sz w:val="22"/>
          <w:szCs w:val="22"/>
          <w:lang w:val="en-US"/>
        </w:rPr>
        <w:t xml:space="preserve">synergies among the </w:t>
      </w:r>
      <w:r>
        <w:rPr>
          <w:rFonts w:ascii="Times New Roman" w:hAnsi="Times New Roman" w:cs="Times New Roman"/>
          <w:bCs/>
          <w:sz w:val="22"/>
          <w:szCs w:val="22"/>
          <w:lang w:val="en-US"/>
        </w:rPr>
        <w:t xml:space="preserve">existing </w:t>
      </w:r>
      <w:r w:rsidRPr="00093120">
        <w:rPr>
          <w:rFonts w:ascii="Times New Roman" w:hAnsi="Times New Roman" w:cs="Times New Roman"/>
          <w:bCs/>
          <w:sz w:val="22"/>
          <w:szCs w:val="22"/>
          <w:lang w:val="en-US"/>
        </w:rPr>
        <w:t xml:space="preserve">national, regional and international </w:t>
      </w:r>
      <w:r>
        <w:rPr>
          <w:rFonts w:ascii="Times New Roman" w:hAnsi="Times New Roman" w:cs="Times New Roman"/>
          <w:bCs/>
          <w:sz w:val="22"/>
          <w:szCs w:val="22"/>
          <w:lang w:val="en-US"/>
        </w:rPr>
        <w:t xml:space="preserve">human rights </w:t>
      </w:r>
      <w:r w:rsidRPr="00093120">
        <w:rPr>
          <w:rFonts w:ascii="Times New Roman" w:hAnsi="Times New Roman" w:cs="Times New Roman"/>
          <w:bCs/>
          <w:sz w:val="22"/>
          <w:szCs w:val="22"/>
          <w:lang w:val="en-US"/>
        </w:rPr>
        <w:t>mechanisms</w:t>
      </w:r>
      <w:r>
        <w:rPr>
          <w:rFonts w:ascii="Times New Roman" w:hAnsi="Times New Roman" w:cs="Times New Roman"/>
          <w:bCs/>
          <w:sz w:val="22"/>
          <w:szCs w:val="22"/>
          <w:lang w:val="en-US"/>
        </w:rPr>
        <w:t xml:space="preserve"> working on the impacts of climate change on human rights will be useful for ensuring the respect of human rights in climate actions across different </w:t>
      </w:r>
      <w:r>
        <w:rPr>
          <w:rFonts w:ascii="Times New Roman" w:hAnsi="Times New Roman" w:cs="Times New Roman"/>
          <w:bCs/>
          <w:sz w:val="22"/>
          <w:szCs w:val="22"/>
          <w:lang w:val="en-US"/>
        </w:rPr>
        <w:lastRenderedPageBreak/>
        <w:t xml:space="preserve">levels. Any </w:t>
      </w:r>
      <w:r w:rsidRPr="00093120">
        <w:rPr>
          <w:rFonts w:ascii="Times New Roman" w:hAnsi="Times New Roman" w:cs="Times New Roman"/>
          <w:bCs/>
          <w:sz w:val="22"/>
          <w:szCs w:val="22"/>
          <w:lang w:val="en-US"/>
        </w:rPr>
        <w:t xml:space="preserve">findings with respect to effects of climate change </w:t>
      </w:r>
      <w:r>
        <w:rPr>
          <w:rFonts w:ascii="Times New Roman" w:hAnsi="Times New Roman" w:cs="Times New Roman"/>
          <w:bCs/>
          <w:sz w:val="22"/>
          <w:szCs w:val="22"/>
          <w:lang w:val="en-US"/>
        </w:rPr>
        <w:t xml:space="preserve">on human rights </w:t>
      </w:r>
      <w:r w:rsidRPr="00093120">
        <w:rPr>
          <w:rFonts w:ascii="Times New Roman" w:hAnsi="Times New Roman" w:cs="Times New Roman"/>
          <w:bCs/>
          <w:sz w:val="22"/>
          <w:szCs w:val="22"/>
          <w:lang w:val="en-US"/>
        </w:rPr>
        <w:t xml:space="preserve">and </w:t>
      </w:r>
      <w:r>
        <w:rPr>
          <w:rFonts w:ascii="Times New Roman" w:hAnsi="Times New Roman" w:cs="Times New Roman"/>
          <w:bCs/>
          <w:sz w:val="22"/>
          <w:szCs w:val="22"/>
          <w:lang w:val="en-US"/>
        </w:rPr>
        <w:t xml:space="preserve">regarding the operations of </w:t>
      </w:r>
      <w:r w:rsidRPr="00093120">
        <w:rPr>
          <w:rFonts w:ascii="Times New Roman" w:hAnsi="Times New Roman" w:cs="Times New Roman"/>
          <w:bCs/>
          <w:sz w:val="22"/>
          <w:szCs w:val="22"/>
          <w:lang w:val="en-US"/>
        </w:rPr>
        <w:t>the loss and damage fund</w:t>
      </w:r>
      <w:r>
        <w:rPr>
          <w:rFonts w:ascii="Times New Roman" w:hAnsi="Times New Roman" w:cs="Times New Roman"/>
          <w:bCs/>
          <w:sz w:val="22"/>
          <w:szCs w:val="22"/>
          <w:lang w:val="en-US"/>
        </w:rPr>
        <w:t xml:space="preserve"> should be fully implemented</w:t>
      </w:r>
      <w:r w:rsidRPr="00093120">
        <w:rPr>
          <w:rFonts w:ascii="Times New Roman" w:hAnsi="Times New Roman" w:cs="Times New Roman"/>
          <w:bCs/>
          <w:sz w:val="22"/>
          <w:szCs w:val="22"/>
          <w:lang w:val="en-US"/>
        </w:rPr>
        <w:t>.</w:t>
      </w:r>
    </w:p>
    <w:p w14:paraId="0E46FB3C" w14:textId="6A5B9BAC" w:rsidR="002B2BEC" w:rsidRPr="00414B1D" w:rsidRDefault="002E125C" w:rsidP="00B47543">
      <w:pPr>
        <w:jc w:val="both"/>
        <w:rPr>
          <w:rFonts w:ascii="Times New Roman" w:hAnsi="Times New Roman" w:cs="Times New Roman"/>
          <w:sz w:val="22"/>
          <w:szCs w:val="22"/>
          <w:lang w:val="en-US"/>
        </w:rPr>
      </w:pPr>
      <w:r w:rsidRPr="00414B1D">
        <w:rPr>
          <w:rFonts w:ascii="Times New Roman" w:hAnsi="Times New Roman" w:cs="Times New Roman"/>
          <w:b/>
          <w:bCs/>
          <w:sz w:val="22"/>
          <w:szCs w:val="22"/>
          <w:lang w:val="en-US"/>
        </w:rPr>
        <w:t xml:space="preserve">Integrating </w:t>
      </w:r>
      <w:r w:rsidR="003A1822" w:rsidRPr="00414B1D">
        <w:rPr>
          <w:rFonts w:ascii="Times New Roman" w:hAnsi="Times New Roman" w:cs="Times New Roman"/>
          <w:b/>
          <w:bCs/>
          <w:sz w:val="22"/>
          <w:szCs w:val="22"/>
          <w:lang w:val="en-US"/>
        </w:rPr>
        <w:t>human rights</w:t>
      </w:r>
      <w:r w:rsidR="00E222C6" w:rsidRPr="00414B1D">
        <w:rPr>
          <w:rFonts w:ascii="Times New Roman" w:hAnsi="Times New Roman" w:cs="Times New Roman"/>
          <w:b/>
          <w:bCs/>
          <w:sz w:val="22"/>
          <w:szCs w:val="22"/>
          <w:lang w:val="en-US"/>
        </w:rPr>
        <w:t>-</w:t>
      </w:r>
      <w:r w:rsidR="003A1822" w:rsidRPr="00414B1D">
        <w:rPr>
          <w:rFonts w:ascii="Times New Roman" w:hAnsi="Times New Roman" w:cs="Times New Roman"/>
          <w:b/>
          <w:bCs/>
          <w:sz w:val="22"/>
          <w:szCs w:val="22"/>
          <w:lang w:val="en-US"/>
        </w:rPr>
        <w:t>based approaches</w:t>
      </w:r>
      <w:r w:rsidR="001729A1" w:rsidRPr="00414B1D">
        <w:rPr>
          <w:rFonts w:ascii="Times New Roman" w:hAnsi="Times New Roman" w:cs="Times New Roman"/>
          <w:sz w:val="22"/>
          <w:szCs w:val="22"/>
          <w:lang w:val="en-US"/>
        </w:rPr>
        <w:t xml:space="preserve">: </w:t>
      </w:r>
      <w:r w:rsidR="00EA058C" w:rsidRPr="00414B1D">
        <w:rPr>
          <w:rFonts w:ascii="Times New Roman" w:hAnsi="Times New Roman" w:cs="Times New Roman"/>
          <w:sz w:val="22"/>
          <w:szCs w:val="22"/>
          <w:lang w:val="en-US"/>
        </w:rPr>
        <w:t xml:space="preserve">Any </w:t>
      </w:r>
      <w:r w:rsidR="00B81AFF" w:rsidRPr="00414B1D">
        <w:rPr>
          <w:rFonts w:ascii="Times New Roman" w:hAnsi="Times New Roman" w:cs="Times New Roman"/>
          <w:sz w:val="22"/>
          <w:szCs w:val="22"/>
          <w:lang w:val="en-US"/>
        </w:rPr>
        <w:t>initiatives</w:t>
      </w:r>
      <w:r w:rsidR="00EA058C" w:rsidRPr="00414B1D">
        <w:rPr>
          <w:rFonts w:ascii="Times New Roman" w:hAnsi="Times New Roman" w:cs="Times New Roman"/>
          <w:sz w:val="22"/>
          <w:szCs w:val="22"/>
          <w:lang w:val="en-US"/>
        </w:rPr>
        <w:t xml:space="preserve"> to address loss and damage must integrate human rights standards</w:t>
      </w:r>
      <w:r w:rsidR="008B046F" w:rsidRPr="00414B1D">
        <w:rPr>
          <w:rFonts w:ascii="Times New Roman" w:hAnsi="Times New Roman" w:cs="Times New Roman"/>
          <w:sz w:val="22"/>
          <w:szCs w:val="22"/>
          <w:lang w:val="en-US"/>
        </w:rPr>
        <w:t>, and guard against risks of human rights violations</w:t>
      </w:r>
      <w:r w:rsidR="007D4572" w:rsidRPr="00414B1D">
        <w:rPr>
          <w:rFonts w:ascii="Times New Roman" w:hAnsi="Times New Roman" w:cs="Times New Roman"/>
          <w:sz w:val="22"/>
          <w:szCs w:val="22"/>
          <w:lang w:val="en-US"/>
        </w:rPr>
        <w:t xml:space="preserve"> or increase in poverty and inequality, within and across countries. </w:t>
      </w:r>
      <w:r w:rsidR="00E81334" w:rsidRPr="00414B1D">
        <w:rPr>
          <w:rFonts w:ascii="Times New Roman" w:hAnsi="Times New Roman" w:cs="Times New Roman"/>
          <w:sz w:val="22"/>
          <w:szCs w:val="22"/>
          <w:lang w:val="en-US"/>
        </w:rPr>
        <w:t>Incorporating human rights considerations</w:t>
      </w:r>
      <w:r w:rsidR="004C1375" w:rsidRPr="00414B1D">
        <w:rPr>
          <w:rFonts w:ascii="Times New Roman" w:hAnsi="Times New Roman" w:cs="Times New Roman"/>
          <w:sz w:val="22"/>
          <w:szCs w:val="22"/>
          <w:lang w:val="en-US"/>
        </w:rPr>
        <w:t xml:space="preserve"> and sustainable development priorities</w:t>
      </w:r>
      <w:r w:rsidR="00842DC5" w:rsidRPr="00414B1D">
        <w:rPr>
          <w:rFonts w:ascii="Times New Roman" w:hAnsi="Times New Roman" w:cs="Times New Roman"/>
          <w:sz w:val="22"/>
          <w:szCs w:val="22"/>
          <w:lang w:val="en-US"/>
        </w:rPr>
        <w:t xml:space="preserve"> would be particularly important in the operations of climate finance mechanisms, such as the loss and damage fund</w:t>
      </w:r>
      <w:r w:rsidR="004C1375" w:rsidRPr="00414B1D">
        <w:rPr>
          <w:rFonts w:ascii="Times New Roman" w:hAnsi="Times New Roman" w:cs="Times New Roman"/>
          <w:sz w:val="22"/>
          <w:szCs w:val="22"/>
          <w:lang w:val="en-US"/>
        </w:rPr>
        <w:t xml:space="preserve">. </w:t>
      </w:r>
    </w:p>
    <w:p w14:paraId="343DE9D5" w14:textId="0BEF1FE9" w:rsidR="00B47543" w:rsidRPr="00414B1D" w:rsidRDefault="00B47543" w:rsidP="00B47543">
      <w:pPr>
        <w:jc w:val="both"/>
        <w:rPr>
          <w:rFonts w:ascii="Times New Roman" w:hAnsi="Times New Roman" w:cs="Times New Roman"/>
          <w:sz w:val="22"/>
          <w:szCs w:val="22"/>
          <w:lang w:val="en-US"/>
        </w:rPr>
      </w:pPr>
      <w:r w:rsidRPr="00414B1D">
        <w:rPr>
          <w:rFonts w:ascii="Times New Roman" w:hAnsi="Times New Roman" w:cs="Times New Roman"/>
          <w:b/>
          <w:bCs/>
          <w:sz w:val="22"/>
          <w:szCs w:val="22"/>
          <w:lang w:val="en-US"/>
        </w:rPr>
        <w:t>Strengthening Resilience</w:t>
      </w:r>
      <w:r w:rsidRPr="00414B1D">
        <w:rPr>
          <w:rFonts w:ascii="Times New Roman" w:hAnsi="Times New Roman" w:cs="Times New Roman"/>
          <w:sz w:val="22"/>
          <w:szCs w:val="22"/>
          <w:lang w:val="en-US"/>
        </w:rPr>
        <w:t xml:space="preserve">: </w:t>
      </w:r>
      <w:r w:rsidR="00294E11" w:rsidRPr="00414B1D">
        <w:rPr>
          <w:rFonts w:ascii="Times New Roman" w:hAnsi="Times New Roman" w:cs="Times New Roman"/>
          <w:sz w:val="22"/>
          <w:szCs w:val="22"/>
          <w:lang w:val="en-US"/>
        </w:rPr>
        <w:t>Further i</w:t>
      </w:r>
      <w:r w:rsidRPr="00414B1D">
        <w:rPr>
          <w:rFonts w:ascii="Times New Roman" w:hAnsi="Times New Roman" w:cs="Times New Roman"/>
          <w:sz w:val="22"/>
          <w:szCs w:val="22"/>
          <w:lang w:val="en-US"/>
        </w:rPr>
        <w:t>nvest</w:t>
      </w:r>
      <w:r w:rsidR="00294E11" w:rsidRPr="00414B1D">
        <w:rPr>
          <w:rFonts w:ascii="Times New Roman" w:hAnsi="Times New Roman" w:cs="Times New Roman"/>
          <w:sz w:val="22"/>
          <w:szCs w:val="22"/>
          <w:lang w:val="en-US"/>
        </w:rPr>
        <w:t>ment is needed</w:t>
      </w:r>
      <w:r w:rsidRPr="00414B1D">
        <w:rPr>
          <w:rFonts w:ascii="Times New Roman" w:hAnsi="Times New Roman" w:cs="Times New Roman"/>
          <w:sz w:val="22"/>
          <w:szCs w:val="22"/>
          <w:lang w:val="en-US"/>
        </w:rPr>
        <w:t xml:space="preserve"> in measures that </w:t>
      </w:r>
      <w:r w:rsidR="00294E11" w:rsidRPr="00414B1D">
        <w:rPr>
          <w:rFonts w:ascii="Times New Roman" w:hAnsi="Times New Roman" w:cs="Times New Roman"/>
          <w:sz w:val="22"/>
          <w:szCs w:val="22"/>
          <w:lang w:val="en-US"/>
        </w:rPr>
        <w:t xml:space="preserve">can </w:t>
      </w:r>
      <w:r w:rsidRPr="00414B1D">
        <w:rPr>
          <w:rFonts w:ascii="Times New Roman" w:hAnsi="Times New Roman" w:cs="Times New Roman"/>
          <w:sz w:val="22"/>
          <w:szCs w:val="22"/>
          <w:lang w:val="en-US"/>
        </w:rPr>
        <w:t xml:space="preserve">enhance </w:t>
      </w:r>
      <w:r w:rsidR="00294E11" w:rsidRPr="00414B1D">
        <w:rPr>
          <w:rFonts w:ascii="Times New Roman" w:hAnsi="Times New Roman" w:cs="Times New Roman"/>
          <w:sz w:val="22"/>
          <w:szCs w:val="22"/>
          <w:lang w:val="en-US"/>
        </w:rPr>
        <w:t xml:space="preserve">the </w:t>
      </w:r>
      <w:r w:rsidRPr="00414B1D">
        <w:rPr>
          <w:rFonts w:ascii="Times New Roman" w:hAnsi="Times New Roman" w:cs="Times New Roman"/>
          <w:sz w:val="22"/>
          <w:szCs w:val="22"/>
          <w:lang w:val="en-US"/>
        </w:rPr>
        <w:t xml:space="preserve">resilience </w:t>
      </w:r>
      <w:r w:rsidR="00294E11" w:rsidRPr="00414B1D">
        <w:rPr>
          <w:rFonts w:ascii="Times New Roman" w:hAnsi="Times New Roman" w:cs="Times New Roman"/>
          <w:sz w:val="22"/>
          <w:szCs w:val="22"/>
          <w:lang w:val="en-US"/>
        </w:rPr>
        <w:t xml:space="preserve">in community </w:t>
      </w:r>
      <w:r w:rsidRPr="00414B1D">
        <w:rPr>
          <w:rFonts w:ascii="Times New Roman" w:hAnsi="Times New Roman" w:cs="Times New Roman"/>
          <w:sz w:val="22"/>
          <w:szCs w:val="22"/>
          <w:lang w:val="en-US"/>
        </w:rPr>
        <w:t xml:space="preserve">to the </w:t>
      </w:r>
      <w:r w:rsidR="00294E11" w:rsidRPr="00414B1D">
        <w:rPr>
          <w:rFonts w:ascii="Times New Roman" w:hAnsi="Times New Roman" w:cs="Times New Roman"/>
          <w:sz w:val="22"/>
          <w:szCs w:val="22"/>
          <w:lang w:val="en-US"/>
        </w:rPr>
        <w:t xml:space="preserve">adverse </w:t>
      </w:r>
      <w:r w:rsidRPr="00414B1D">
        <w:rPr>
          <w:rFonts w:ascii="Times New Roman" w:hAnsi="Times New Roman" w:cs="Times New Roman"/>
          <w:sz w:val="22"/>
          <w:szCs w:val="22"/>
          <w:lang w:val="en-US"/>
        </w:rPr>
        <w:t xml:space="preserve">impacts of climate change. This </w:t>
      </w:r>
      <w:r w:rsidR="00A23369" w:rsidRPr="00414B1D">
        <w:rPr>
          <w:rFonts w:ascii="Times New Roman" w:hAnsi="Times New Roman" w:cs="Times New Roman"/>
          <w:sz w:val="22"/>
          <w:szCs w:val="22"/>
          <w:lang w:val="en-US"/>
        </w:rPr>
        <w:t xml:space="preserve">can </w:t>
      </w:r>
      <w:r w:rsidRPr="00414B1D">
        <w:rPr>
          <w:rFonts w:ascii="Times New Roman" w:hAnsi="Times New Roman" w:cs="Times New Roman"/>
          <w:sz w:val="22"/>
          <w:szCs w:val="22"/>
          <w:lang w:val="en-US"/>
        </w:rPr>
        <w:t xml:space="preserve">include the development of early warning systems, </w:t>
      </w:r>
      <w:r w:rsidR="0009541E" w:rsidRPr="00414B1D">
        <w:rPr>
          <w:rFonts w:ascii="Times New Roman" w:hAnsi="Times New Roman" w:cs="Times New Roman"/>
          <w:sz w:val="22"/>
          <w:szCs w:val="22"/>
          <w:lang w:val="en-US"/>
        </w:rPr>
        <w:t xml:space="preserve">having social safety nets, </w:t>
      </w:r>
      <w:r w:rsidR="00A23369" w:rsidRPr="00414B1D">
        <w:rPr>
          <w:rFonts w:ascii="Times New Roman" w:hAnsi="Times New Roman" w:cs="Times New Roman"/>
          <w:sz w:val="22"/>
          <w:szCs w:val="22"/>
          <w:lang w:val="en-US"/>
        </w:rPr>
        <w:t xml:space="preserve">building </w:t>
      </w:r>
      <w:r w:rsidRPr="00414B1D">
        <w:rPr>
          <w:rFonts w:ascii="Times New Roman" w:hAnsi="Times New Roman" w:cs="Times New Roman"/>
          <w:sz w:val="22"/>
          <w:szCs w:val="22"/>
          <w:lang w:val="en-US"/>
        </w:rPr>
        <w:t xml:space="preserve">resilient infrastructure, and </w:t>
      </w:r>
      <w:r w:rsidR="0009541E" w:rsidRPr="00414B1D">
        <w:rPr>
          <w:rFonts w:ascii="Times New Roman" w:hAnsi="Times New Roman" w:cs="Times New Roman"/>
          <w:sz w:val="22"/>
          <w:szCs w:val="22"/>
          <w:lang w:val="en-US"/>
        </w:rPr>
        <w:t xml:space="preserve">promoting </w:t>
      </w:r>
      <w:r w:rsidRPr="00414B1D">
        <w:rPr>
          <w:rFonts w:ascii="Times New Roman" w:hAnsi="Times New Roman" w:cs="Times New Roman"/>
          <w:sz w:val="22"/>
          <w:szCs w:val="22"/>
          <w:lang w:val="en-US"/>
        </w:rPr>
        <w:t>sustainable livelihood practices</w:t>
      </w:r>
      <w:r w:rsidR="00A23369" w:rsidRPr="00414B1D">
        <w:rPr>
          <w:rFonts w:ascii="Times New Roman" w:hAnsi="Times New Roman" w:cs="Times New Roman"/>
          <w:sz w:val="22"/>
          <w:szCs w:val="22"/>
          <w:lang w:val="en-US"/>
        </w:rPr>
        <w:t xml:space="preserve"> which support</w:t>
      </w:r>
      <w:r w:rsidR="0009541E" w:rsidRPr="00414B1D">
        <w:rPr>
          <w:rFonts w:ascii="Times New Roman" w:hAnsi="Times New Roman" w:cs="Times New Roman"/>
          <w:sz w:val="22"/>
          <w:szCs w:val="22"/>
          <w:lang w:val="en-US"/>
        </w:rPr>
        <w:t>s</w:t>
      </w:r>
      <w:r w:rsidR="00A23369" w:rsidRPr="00414B1D">
        <w:rPr>
          <w:rFonts w:ascii="Times New Roman" w:hAnsi="Times New Roman" w:cs="Times New Roman"/>
          <w:sz w:val="22"/>
          <w:szCs w:val="22"/>
          <w:lang w:val="en-US"/>
        </w:rPr>
        <w:t xml:space="preserve"> the full enjoyment of all human rights.</w:t>
      </w:r>
    </w:p>
    <w:p w14:paraId="7340FE53" w14:textId="7CE55C76" w:rsidR="0048714B" w:rsidRPr="00414B1D" w:rsidRDefault="0048714B" w:rsidP="00B47543">
      <w:pPr>
        <w:jc w:val="both"/>
        <w:rPr>
          <w:rFonts w:ascii="Times New Roman" w:hAnsi="Times New Roman" w:cs="Times New Roman"/>
          <w:sz w:val="22"/>
          <w:szCs w:val="22"/>
          <w:lang w:val="en-US"/>
        </w:rPr>
      </w:pPr>
    </w:p>
    <w:sectPr w:rsidR="0048714B" w:rsidRPr="00414B1D" w:rsidSect="00CD3911">
      <w:footerReference w:type="default" r:id="rId11"/>
      <w:pgSz w:w="11906" w:h="17338"/>
      <w:pgMar w:top="1099" w:right="1113" w:bottom="506" w:left="14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B302" w14:textId="77777777" w:rsidR="0090416F" w:rsidRDefault="0090416F" w:rsidP="00D5282F">
      <w:pPr>
        <w:spacing w:after="0" w:line="240" w:lineRule="auto"/>
      </w:pPr>
      <w:r>
        <w:separator/>
      </w:r>
    </w:p>
  </w:endnote>
  <w:endnote w:type="continuationSeparator" w:id="0">
    <w:p w14:paraId="04EB30E1" w14:textId="77777777" w:rsidR="0090416F" w:rsidRDefault="0090416F" w:rsidP="00D5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174416"/>
      <w:docPartObj>
        <w:docPartGallery w:val="Page Numbers (Bottom of Page)"/>
        <w:docPartUnique/>
      </w:docPartObj>
    </w:sdtPr>
    <w:sdtEndPr>
      <w:rPr>
        <w:noProof/>
      </w:rPr>
    </w:sdtEndPr>
    <w:sdtContent>
      <w:p w14:paraId="44B430A1" w14:textId="3F9ED264" w:rsidR="00BB20A0" w:rsidRDefault="00BB20A0">
        <w:pPr>
          <w:pStyle w:val="Footer"/>
          <w:jc w:val="right"/>
        </w:pPr>
        <w:r>
          <w:fldChar w:fldCharType="begin"/>
        </w:r>
        <w:r>
          <w:instrText xml:space="preserve"> PAGE   \* MERGEFORMAT </w:instrText>
        </w:r>
        <w:r>
          <w:fldChar w:fldCharType="separate"/>
        </w:r>
        <w:r w:rsidR="00F12350">
          <w:rPr>
            <w:noProof/>
          </w:rPr>
          <w:t>3</w:t>
        </w:r>
        <w:r>
          <w:rPr>
            <w:noProof/>
          </w:rPr>
          <w:fldChar w:fldCharType="end"/>
        </w:r>
      </w:p>
    </w:sdtContent>
  </w:sdt>
  <w:p w14:paraId="29F840B6" w14:textId="77777777" w:rsidR="008C604C" w:rsidRDefault="008C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8EE4" w14:textId="77777777" w:rsidR="0090416F" w:rsidRDefault="0090416F" w:rsidP="00D5282F">
      <w:pPr>
        <w:spacing w:after="0" w:line="240" w:lineRule="auto"/>
      </w:pPr>
      <w:r>
        <w:separator/>
      </w:r>
    </w:p>
  </w:footnote>
  <w:footnote w:type="continuationSeparator" w:id="0">
    <w:p w14:paraId="0B8E4EEF" w14:textId="77777777" w:rsidR="0090416F" w:rsidRDefault="0090416F" w:rsidP="00D5282F">
      <w:pPr>
        <w:spacing w:after="0" w:line="240" w:lineRule="auto"/>
      </w:pPr>
      <w:r>
        <w:continuationSeparator/>
      </w:r>
    </w:p>
  </w:footnote>
  <w:footnote w:id="1">
    <w:p w14:paraId="046B3D77" w14:textId="6A1AEBED" w:rsidR="00782F7E" w:rsidRPr="00414B1D" w:rsidRDefault="00782F7E">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WMO, 2023 shatters climate records, with major impacts</w:t>
      </w:r>
      <w:r w:rsidR="00CB1F15" w:rsidRPr="00414B1D">
        <w:rPr>
          <w:rFonts w:ascii="Times New Roman" w:hAnsi="Times New Roman" w:cs="Times New Roman"/>
        </w:rPr>
        <w:t xml:space="preserve">, 30 November 2023. </w:t>
      </w:r>
      <w:hyperlink r:id="rId1" w:history="1">
        <w:r w:rsidR="00CB1F15" w:rsidRPr="00414B1D">
          <w:rPr>
            <w:rStyle w:val="Hyperlink"/>
            <w:rFonts w:ascii="Times New Roman" w:hAnsi="Times New Roman" w:cs="Times New Roman"/>
          </w:rPr>
          <w:t>https://wmo.int/news/media-centre/2023-shatters-climate-records-major-impacts</w:t>
        </w:r>
      </w:hyperlink>
      <w:r w:rsidR="00CB1F15" w:rsidRPr="00414B1D">
        <w:rPr>
          <w:rFonts w:ascii="Times New Roman" w:hAnsi="Times New Roman" w:cs="Times New Roman"/>
        </w:rPr>
        <w:t xml:space="preserve"> </w:t>
      </w:r>
    </w:p>
  </w:footnote>
  <w:footnote w:id="2">
    <w:p w14:paraId="67978176" w14:textId="2D562BE6" w:rsidR="00D12BE8" w:rsidRPr="00414B1D" w:rsidRDefault="00D12BE8">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hyperlink r:id="rId2" w:history="1">
        <w:r w:rsidRPr="00414B1D">
          <w:rPr>
            <w:rStyle w:val="Hyperlink"/>
            <w:rFonts w:ascii="Times New Roman" w:hAnsi="Times New Roman" w:cs="Times New Roman"/>
          </w:rPr>
          <w:t>https://reliefweb.int/report/world/2023-review-climate-disasters-claimed-12000-lives-globally-2023</w:t>
        </w:r>
      </w:hyperlink>
      <w:r w:rsidRPr="00414B1D">
        <w:rPr>
          <w:rFonts w:ascii="Times New Roman" w:hAnsi="Times New Roman" w:cs="Times New Roman"/>
        </w:rPr>
        <w:t xml:space="preserve"> </w:t>
      </w:r>
    </w:p>
  </w:footnote>
  <w:footnote w:id="3">
    <w:p w14:paraId="1D85E90E" w14:textId="77777777" w:rsidR="008D0488" w:rsidRPr="00414B1D" w:rsidRDefault="008D0488" w:rsidP="008D0488">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Christopher W. Callahan, Justin S. Mankin, Globally unequal effect of extreme heat on economic growth. Sci. Adv. 8, eadd3726(2022). DOI:10.1126/sciadv.add3726</w:t>
      </w:r>
    </w:p>
  </w:footnote>
  <w:footnote w:id="4">
    <w:p w14:paraId="6CCB46AA" w14:textId="2E7EA598" w:rsidR="00D5282F" w:rsidRPr="00414B1D" w:rsidRDefault="00D5282F" w:rsidP="003D66A3">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3D66A3" w:rsidRPr="00414B1D">
        <w:rPr>
          <w:rFonts w:ascii="Times New Roman" w:hAnsi="Times New Roman" w:cs="Times New Roman"/>
        </w:rPr>
        <w:t>Operationalization of the new funding arrangements, including the fund, for responding to loss and</w:t>
      </w:r>
      <w:r w:rsidR="00093120">
        <w:rPr>
          <w:rFonts w:ascii="Times New Roman" w:hAnsi="Times New Roman" w:cs="Times New Roman"/>
        </w:rPr>
        <w:t xml:space="preserve"> </w:t>
      </w:r>
      <w:r w:rsidR="003D66A3" w:rsidRPr="00414B1D">
        <w:rPr>
          <w:rFonts w:ascii="Times New Roman" w:hAnsi="Times New Roman" w:cs="Times New Roman"/>
        </w:rPr>
        <w:t xml:space="preserve">damage referred to in paragraphs 2–3 of decisions 2/CP.27 and 2/CMA.4, </w:t>
      </w:r>
      <w:r w:rsidRPr="00414B1D">
        <w:rPr>
          <w:rFonts w:ascii="Times New Roman" w:hAnsi="Times New Roman" w:cs="Times New Roman"/>
        </w:rPr>
        <w:t>FCCC/CP/2023/L.1−FCCC/PA/CMA/2023/L.1</w:t>
      </w:r>
      <w:r w:rsidR="003D66A3" w:rsidRPr="00414B1D">
        <w:rPr>
          <w:rFonts w:ascii="Times New Roman" w:hAnsi="Times New Roman" w:cs="Times New Roman"/>
        </w:rPr>
        <w:t xml:space="preserve">, </w:t>
      </w:r>
      <w:r w:rsidR="00301531" w:rsidRPr="00414B1D">
        <w:rPr>
          <w:rFonts w:ascii="Times New Roman" w:hAnsi="Times New Roman" w:cs="Times New Roman"/>
        </w:rPr>
        <w:t>29 November 2023</w:t>
      </w:r>
      <w:r w:rsidR="0006108D" w:rsidRPr="00414B1D">
        <w:rPr>
          <w:rFonts w:ascii="Times New Roman" w:hAnsi="Times New Roman" w:cs="Times New Roman"/>
        </w:rPr>
        <w:t>.</w:t>
      </w:r>
    </w:p>
  </w:footnote>
  <w:footnote w:id="5">
    <w:p w14:paraId="631AA517" w14:textId="341166E4" w:rsidR="005A0D25" w:rsidRPr="00414B1D" w:rsidRDefault="005A0D25">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261342" w:rsidRPr="00414B1D">
        <w:rPr>
          <w:rFonts w:ascii="Times New Roman" w:hAnsi="Times New Roman" w:cs="Times New Roman"/>
        </w:rPr>
        <w:t xml:space="preserve">Birkmann, J., E. Liwenga, R. Pandey, E. Boyd, R. Djalante, F. Gemenne, W. Leal Filho, P.F. Pinho, L. Stringer, and D. Wrathall, 2022: Poverty, Livelihoods and Sustainable Development.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1171–1274, doi:10.1017/9781009325844.010. </w:t>
      </w:r>
    </w:p>
  </w:footnote>
  <w:footnote w:id="6">
    <w:p w14:paraId="0215CECF" w14:textId="38483F9B" w:rsidR="00740EA5" w:rsidRPr="00414B1D" w:rsidRDefault="00966451" w:rsidP="00740EA5">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740EA5" w:rsidRPr="00414B1D">
        <w:rPr>
          <w:rFonts w:ascii="Times New Roman" w:hAnsi="Times New Roman" w:cs="Times New Roman"/>
        </w:rPr>
        <w:t>Resolution 53/6 on Human rights and climate change, adopted by the Human Rights Council on 12 July</w:t>
      </w:r>
    </w:p>
    <w:p w14:paraId="7E21A285" w14:textId="69C65144" w:rsidR="00966451" w:rsidRPr="00414B1D" w:rsidRDefault="00740EA5" w:rsidP="00740EA5">
      <w:pPr>
        <w:pStyle w:val="FootnoteText"/>
        <w:rPr>
          <w:rFonts w:ascii="Times New Roman" w:hAnsi="Times New Roman" w:cs="Times New Roman"/>
        </w:rPr>
      </w:pPr>
      <w:r w:rsidRPr="00414B1D">
        <w:rPr>
          <w:rFonts w:ascii="Times New Roman" w:hAnsi="Times New Roman" w:cs="Times New Roman"/>
        </w:rPr>
        <w:t xml:space="preserve">2023, </w:t>
      </w:r>
      <w:r w:rsidR="003105CE" w:rsidRPr="00414B1D">
        <w:rPr>
          <w:rFonts w:ascii="Times New Roman" w:hAnsi="Times New Roman" w:cs="Times New Roman"/>
        </w:rPr>
        <w:t>A/HRC/RES/53/6.</w:t>
      </w:r>
    </w:p>
  </w:footnote>
  <w:footnote w:id="7">
    <w:p w14:paraId="5754B6FC" w14:textId="3F4D696E" w:rsidR="008B6BE8" w:rsidRPr="00414B1D" w:rsidRDefault="008B6BE8">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227941" w:rsidRPr="00414B1D">
        <w:rPr>
          <w:rFonts w:ascii="Times New Roman" w:hAnsi="Times New Roman" w:cs="Times New Roman"/>
        </w:rPr>
        <w:t xml:space="preserve">For e.g. the </w:t>
      </w:r>
      <w:r w:rsidR="006E18B1" w:rsidRPr="00414B1D">
        <w:rPr>
          <w:rFonts w:ascii="Times New Roman" w:hAnsi="Times New Roman" w:cs="Times New Roman"/>
        </w:rPr>
        <w:t xml:space="preserve">UNECE Convention on Access to Information, Public Participation in Decision-making and Access to Justice in Environmental Matters (Aarhus Convention), and the </w:t>
      </w:r>
      <w:r w:rsidR="001A1139" w:rsidRPr="00414B1D">
        <w:rPr>
          <w:rFonts w:ascii="Times New Roman" w:hAnsi="Times New Roman" w:cs="Times New Roman"/>
        </w:rPr>
        <w:t>Regional Agreement on Access to Information, Public Participation and Justice in Environmental Matters in Latin America and the Caribbean (</w:t>
      </w:r>
      <w:r w:rsidR="0058056D" w:rsidRPr="00414B1D">
        <w:rPr>
          <w:rFonts w:ascii="Times New Roman" w:hAnsi="Times New Roman" w:cs="Times New Roman"/>
        </w:rPr>
        <w:t>Escazú Agreement).</w:t>
      </w:r>
    </w:p>
  </w:footnote>
  <w:footnote w:id="8">
    <w:p w14:paraId="32DDAF01" w14:textId="77777777" w:rsidR="00865C76" w:rsidRPr="00414B1D" w:rsidRDefault="00865C76" w:rsidP="00865C76">
      <w:pPr>
        <w:pStyle w:val="EndnoteText"/>
        <w:jc w:val="both"/>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See: FAO, IFAD, UNICEF, WFP and WHO, </w:t>
      </w:r>
      <w:r w:rsidRPr="00414B1D">
        <w:rPr>
          <w:rFonts w:ascii="Times New Roman" w:hAnsi="Times New Roman" w:cs="Times New Roman"/>
          <w:i/>
          <w:iCs/>
        </w:rPr>
        <w:t xml:space="preserve">The State of Food Security and Nutrition in the World 2021, </w:t>
      </w:r>
      <w:r w:rsidRPr="00414B1D">
        <w:rPr>
          <w:rFonts w:ascii="Times New Roman" w:hAnsi="Times New Roman" w:cs="Times New Roman"/>
        </w:rPr>
        <w:t>p. 65</w:t>
      </w:r>
    </w:p>
  </w:footnote>
  <w:footnote w:id="9">
    <w:p w14:paraId="569DF8E6" w14:textId="33BEA9AA" w:rsidR="009F10D2" w:rsidRPr="00414B1D" w:rsidRDefault="009F10D2" w:rsidP="00F011B8">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F011B8" w:rsidRPr="00414B1D">
        <w:rPr>
          <w:rFonts w:ascii="Times New Roman" w:hAnsi="Times New Roman" w:cs="Times New Roman"/>
        </w:rPr>
        <w:t xml:space="preserve">International Drought Resilience Alliance and </w:t>
      </w:r>
      <w:r w:rsidRPr="00414B1D">
        <w:rPr>
          <w:rFonts w:ascii="Times New Roman" w:hAnsi="Times New Roman" w:cs="Times New Roman"/>
        </w:rPr>
        <w:t xml:space="preserve">United Nations Convention to Combat Desertification, </w:t>
      </w:r>
      <w:r w:rsidR="00F011B8" w:rsidRPr="00414B1D">
        <w:rPr>
          <w:rFonts w:ascii="Times New Roman" w:hAnsi="Times New Roman" w:cs="Times New Roman"/>
        </w:rPr>
        <w:t xml:space="preserve">Global Drought Snapshot 2023. </w:t>
      </w:r>
      <w:hyperlink r:id="rId3" w:history="1">
        <w:r w:rsidR="00F011B8" w:rsidRPr="00414B1D">
          <w:rPr>
            <w:rStyle w:val="Hyperlink"/>
            <w:rFonts w:ascii="Times New Roman" w:hAnsi="Times New Roman" w:cs="Times New Roman"/>
          </w:rPr>
          <w:t>https://www.droughtglobal.org/_files/ugd/184219_4dcb7a4451514f2281981f604c3848cc.pdf?index=true</w:t>
        </w:r>
      </w:hyperlink>
      <w:r w:rsidR="00F011B8" w:rsidRPr="00414B1D">
        <w:rPr>
          <w:rFonts w:ascii="Times New Roman" w:hAnsi="Times New Roman" w:cs="Times New Roman"/>
        </w:rPr>
        <w:t xml:space="preserve"> </w:t>
      </w:r>
    </w:p>
  </w:footnote>
  <w:footnote w:id="10">
    <w:p w14:paraId="28C3B31E" w14:textId="2FD9DDD6" w:rsidR="00F23172" w:rsidRPr="00414B1D" w:rsidRDefault="00F23172">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8D3F8C" w:rsidRPr="00414B1D">
        <w:rPr>
          <w:rFonts w:ascii="Times New Roman" w:hAnsi="Times New Roman" w:cs="Times New Roman"/>
        </w:rPr>
        <w:t xml:space="preserve">Food insecurity and malnutrition reach new highs in West and Central Africa as funding to address acute needs dwindles, World Food Programme, 12 December 2023. </w:t>
      </w:r>
      <w:hyperlink r:id="rId4" w:history="1">
        <w:r w:rsidR="008D3F8C" w:rsidRPr="00414B1D">
          <w:rPr>
            <w:rStyle w:val="Hyperlink"/>
            <w:rFonts w:ascii="Times New Roman" w:hAnsi="Times New Roman" w:cs="Times New Roman"/>
          </w:rPr>
          <w:t>https://www.wfp.org/news/food-insecurity-and-malnutrition-reach-new-highs-west-and-central-africa-funding-address-acute</w:t>
        </w:r>
      </w:hyperlink>
      <w:r w:rsidR="008D3F8C" w:rsidRPr="00414B1D">
        <w:rPr>
          <w:rFonts w:ascii="Times New Roman" w:hAnsi="Times New Roman" w:cs="Times New Roman"/>
        </w:rPr>
        <w:t xml:space="preserve"> </w:t>
      </w:r>
    </w:p>
  </w:footnote>
  <w:footnote w:id="11">
    <w:p w14:paraId="40E52BE2" w14:textId="1A10AA46" w:rsidR="00812478" w:rsidRPr="00414B1D" w:rsidRDefault="00812478">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293EC2" w:rsidRPr="00414B1D">
        <w:rPr>
          <w:rFonts w:ascii="Times New Roman" w:hAnsi="Times New Roman" w:cs="Times New Roman"/>
        </w:rPr>
        <w:t xml:space="preserve">Pakistan: Flood Damages and Economic Losses Over USD 30 billion and Reconstruction Needs Over USD 16 billion - New Assessment, World Bank, Press Release, 28 October 2022. </w:t>
      </w:r>
      <w:hyperlink r:id="rId5" w:history="1">
        <w:r w:rsidR="00293EC2" w:rsidRPr="00414B1D">
          <w:rPr>
            <w:rStyle w:val="Hyperlink"/>
            <w:rFonts w:ascii="Times New Roman" w:hAnsi="Times New Roman" w:cs="Times New Roman"/>
          </w:rPr>
          <w:t>https://www.worldbank.org/en/news/press-release/2022/10/28/pakistan-flood-damages-and-economic-losses-over-usd-30-billion-and-reconstruction-needs-over-usd-16-billion-new-assessme</w:t>
        </w:r>
      </w:hyperlink>
      <w:r w:rsidR="00293EC2" w:rsidRPr="00414B1D">
        <w:rPr>
          <w:rFonts w:ascii="Times New Roman" w:hAnsi="Times New Roman" w:cs="Times New Roman"/>
        </w:rPr>
        <w:t xml:space="preserve"> </w:t>
      </w:r>
    </w:p>
  </w:footnote>
  <w:footnote w:id="12">
    <w:p w14:paraId="6A8C6732" w14:textId="7BF7CD61" w:rsidR="002371E1" w:rsidRPr="00414B1D" w:rsidRDefault="002371E1">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Ariba Shahid, Why Pakistan badly needed the deal with the IMF, Reuters, 30 June 2023. </w:t>
      </w:r>
      <w:hyperlink r:id="rId6" w:history="1">
        <w:r w:rsidRPr="00414B1D">
          <w:rPr>
            <w:rStyle w:val="Hyperlink"/>
            <w:rFonts w:ascii="Times New Roman" w:hAnsi="Times New Roman" w:cs="Times New Roman"/>
          </w:rPr>
          <w:t>https://www.reuters.com/world/asia-pacific/why-pakistan-badly-needed-deal-with-imf-2023-06-30/</w:t>
        </w:r>
      </w:hyperlink>
      <w:r w:rsidRPr="00414B1D">
        <w:rPr>
          <w:rFonts w:ascii="Times New Roman" w:hAnsi="Times New Roman" w:cs="Times New Roman"/>
        </w:rPr>
        <w:t xml:space="preserve"> </w:t>
      </w:r>
    </w:p>
  </w:footnote>
  <w:footnote w:id="13">
    <w:p w14:paraId="7F66C821" w14:textId="49568043" w:rsidR="0096615D" w:rsidRPr="00414B1D" w:rsidRDefault="0096615D" w:rsidP="0096615D">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Request for an advisory opinion of the International Court of Justice on the obligations of States in respect of climate change, Resolution adopted by the General Assembly on 29 March 2023, </w:t>
      </w:r>
      <w:r w:rsidR="00255D20" w:rsidRPr="00414B1D">
        <w:rPr>
          <w:rFonts w:ascii="Times New Roman" w:hAnsi="Times New Roman" w:cs="Times New Roman"/>
        </w:rPr>
        <w:t xml:space="preserve">A/RES/77/276, 4 April 2023. </w:t>
      </w:r>
    </w:p>
  </w:footnote>
  <w:footnote w:id="14">
    <w:p w14:paraId="7CA2D7B6" w14:textId="15416BDE" w:rsidR="00962EFF" w:rsidRPr="00414B1D" w:rsidRDefault="00962EFF" w:rsidP="00962EFF">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Request for an advisory opinion on the Climate Emergency and Human Rights submitted to the Inter-American Court of Human Rights by the Republic of Colombia and the Republic of Chile, 9 January 2023. </w:t>
      </w:r>
      <w:hyperlink r:id="rId7" w:history="1">
        <w:r w:rsidRPr="00414B1D">
          <w:rPr>
            <w:rStyle w:val="Hyperlink"/>
            <w:rFonts w:ascii="Times New Roman" w:hAnsi="Times New Roman" w:cs="Times New Roman"/>
          </w:rPr>
          <w:t>https://www.corteidh.or.cr/docs/opiniones/soc_1_2023_en.pdf</w:t>
        </w:r>
      </w:hyperlink>
      <w:r w:rsidR="002C6298" w:rsidRPr="00414B1D">
        <w:rPr>
          <w:rFonts w:ascii="Times New Roman" w:hAnsi="Times New Roman" w:cs="Times New Roman"/>
        </w:rPr>
        <w:t xml:space="preserve">. See also South Centre’s submission </w:t>
      </w:r>
      <w:r w:rsidR="005954CC" w:rsidRPr="00414B1D">
        <w:rPr>
          <w:rFonts w:ascii="Times New Roman" w:hAnsi="Times New Roman" w:cs="Times New Roman"/>
        </w:rPr>
        <w:t xml:space="preserve">to the IACtHR here: </w:t>
      </w:r>
      <w:hyperlink r:id="rId8" w:history="1">
        <w:r w:rsidR="005954CC" w:rsidRPr="00414B1D">
          <w:rPr>
            <w:rStyle w:val="Hyperlink"/>
            <w:rFonts w:ascii="Times New Roman" w:hAnsi="Times New Roman" w:cs="Times New Roman"/>
          </w:rPr>
          <w:t>https://www.southcentre.int/sc-submission-to-iacthr-december-2023/</w:t>
        </w:r>
      </w:hyperlink>
      <w:r w:rsidR="005954CC" w:rsidRPr="00414B1D">
        <w:rPr>
          <w:rFonts w:ascii="Times New Roman" w:hAnsi="Times New Roman" w:cs="Times New Roman"/>
        </w:rPr>
        <w:t xml:space="preserve"> </w:t>
      </w:r>
      <w:r w:rsidRPr="00414B1D">
        <w:rPr>
          <w:rFonts w:ascii="Times New Roman" w:hAnsi="Times New Roman" w:cs="Times New Roman"/>
        </w:rPr>
        <w:t xml:space="preserve"> </w:t>
      </w:r>
    </w:p>
  </w:footnote>
  <w:footnote w:id="15">
    <w:p w14:paraId="11E2CFBB" w14:textId="77777777" w:rsidR="0003608B" w:rsidRPr="00414B1D" w:rsidRDefault="0003608B" w:rsidP="0003608B">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Request for an Advisory Opinion submitted by the Commission of Small Island States on Climate Change and International Law. </w:t>
      </w:r>
      <w:hyperlink r:id="rId9" w:history="1">
        <w:r w:rsidRPr="00414B1D">
          <w:rPr>
            <w:rStyle w:val="Hyperlink"/>
            <w:rFonts w:ascii="Times New Roman" w:hAnsi="Times New Roman" w:cs="Times New Roman"/>
          </w:rPr>
          <w:t>https://www.itlos.org/en/main/cases/list-of-cases/request-for-an-advisory-opinion-submitted-by-the-commission-of-small-island-states-on-climate-change-and-international-law-request-for-advisory-opinion-submitted-to-the-tribunal/</w:t>
        </w:r>
      </w:hyperlink>
      <w:r w:rsidRPr="00414B1D">
        <w:rPr>
          <w:rFonts w:ascii="Times New Roman" w:hAnsi="Times New Roman" w:cs="Times New Roman"/>
        </w:rPr>
        <w:t xml:space="preserve"> </w:t>
      </w:r>
    </w:p>
  </w:footnote>
  <w:footnote w:id="16">
    <w:p w14:paraId="0FE3ABFF" w14:textId="01CED09F" w:rsidR="00803AE0" w:rsidRPr="00F12350" w:rsidRDefault="00803AE0" w:rsidP="00803AE0">
      <w:pPr>
        <w:pStyle w:val="FootnoteText"/>
        <w:rPr>
          <w:rFonts w:ascii="Times New Roman" w:hAnsi="Times New Roman" w:cs="Times New Roman"/>
          <w:lang w:val="es-E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United Nations Environment Programme (2023). Global Climate Litigation Report: 2023 Status Review. </w:t>
      </w:r>
      <w:r w:rsidRPr="00F12350">
        <w:rPr>
          <w:rFonts w:ascii="Times New Roman" w:hAnsi="Times New Roman" w:cs="Times New Roman"/>
          <w:lang w:val="es-ES"/>
        </w:rPr>
        <w:t xml:space="preserve">Nairobi. </w:t>
      </w:r>
    </w:p>
  </w:footnote>
  <w:footnote w:id="17">
    <w:p w14:paraId="7F827AA0" w14:textId="43BF704F" w:rsidR="00C07F7C" w:rsidRPr="00F12350" w:rsidRDefault="00C07F7C">
      <w:pPr>
        <w:pStyle w:val="FootnoteText"/>
        <w:rPr>
          <w:rFonts w:ascii="Times New Roman" w:hAnsi="Times New Roman" w:cs="Times New Roman"/>
          <w:lang w:val="es-ES"/>
        </w:rPr>
      </w:pPr>
      <w:r w:rsidRPr="00414B1D">
        <w:rPr>
          <w:rStyle w:val="FootnoteReference"/>
          <w:rFonts w:ascii="Times New Roman" w:hAnsi="Times New Roman" w:cs="Times New Roman"/>
        </w:rPr>
        <w:footnoteRef/>
      </w:r>
      <w:r w:rsidRPr="00F12350">
        <w:rPr>
          <w:rFonts w:ascii="Times New Roman" w:hAnsi="Times New Roman" w:cs="Times New Roman"/>
          <w:lang w:val="es-ES"/>
        </w:rPr>
        <w:t xml:space="preserve"> </w:t>
      </w:r>
      <w:r w:rsidR="0036278F" w:rsidRPr="00F12350">
        <w:rPr>
          <w:rFonts w:ascii="Times New Roman" w:hAnsi="Times New Roman" w:cs="Times New Roman"/>
          <w:i/>
          <w:iCs/>
          <w:lang w:val="es-ES"/>
        </w:rPr>
        <w:t>Demanda Generaciones Futuras</w:t>
      </w:r>
      <w:r w:rsidR="0036278F" w:rsidRPr="00F12350">
        <w:rPr>
          <w:rFonts w:ascii="Times New Roman" w:hAnsi="Times New Roman" w:cs="Times New Roman"/>
          <w:lang w:val="es-ES"/>
        </w:rPr>
        <w:t xml:space="preserve"> v. </w:t>
      </w:r>
      <w:r w:rsidR="0036278F" w:rsidRPr="00F12350">
        <w:rPr>
          <w:rFonts w:ascii="Times New Roman" w:hAnsi="Times New Roman" w:cs="Times New Roman"/>
          <w:i/>
          <w:iCs/>
          <w:lang w:val="es-ES"/>
        </w:rPr>
        <w:t>Minambiente</w:t>
      </w:r>
      <w:r w:rsidR="0036278F" w:rsidRPr="00F12350">
        <w:rPr>
          <w:rFonts w:ascii="Times New Roman" w:hAnsi="Times New Roman" w:cs="Times New Roman"/>
          <w:lang w:val="es-ES"/>
        </w:rPr>
        <w:t xml:space="preserve">, 2018. </w:t>
      </w:r>
      <w:hyperlink r:id="rId10" w:history="1">
        <w:r w:rsidR="0036278F" w:rsidRPr="00F12350">
          <w:rPr>
            <w:rStyle w:val="Hyperlink"/>
            <w:rFonts w:ascii="Times New Roman" w:hAnsi="Times New Roman" w:cs="Times New Roman"/>
            <w:lang w:val="es-ES"/>
          </w:rPr>
          <w:t>https://climatecasechart.com/non-us-case/future-generation-v-ministry-environment-others/</w:t>
        </w:r>
      </w:hyperlink>
      <w:r w:rsidR="0036278F" w:rsidRPr="00F12350">
        <w:rPr>
          <w:rFonts w:ascii="Times New Roman" w:hAnsi="Times New Roman" w:cs="Times New Roman"/>
          <w:lang w:val="es-ES"/>
        </w:rPr>
        <w:t xml:space="preserve"> </w:t>
      </w:r>
    </w:p>
  </w:footnote>
  <w:footnote w:id="18">
    <w:p w14:paraId="7B8E8D2F" w14:textId="0DDCFD2C" w:rsidR="00F47872" w:rsidRPr="00414B1D" w:rsidRDefault="00F47872">
      <w:pPr>
        <w:pStyle w:val="FootnoteText"/>
        <w:rPr>
          <w:rFonts w:ascii="Times New Roman" w:hAnsi="Times New Roman" w:cs="Times New Roman"/>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C20984" w:rsidRPr="00414B1D">
        <w:rPr>
          <w:rFonts w:ascii="Times New Roman" w:hAnsi="Times New Roman" w:cs="Times New Roman"/>
        </w:rPr>
        <w:t xml:space="preserve">Africa Climate Alliance et. al., v. Minister of Mineral Resources &amp; Energy et. al., Climate Change Litigation Database. </w:t>
      </w:r>
      <w:hyperlink r:id="rId11" w:history="1">
        <w:r w:rsidR="006D7B22" w:rsidRPr="00414B1D">
          <w:rPr>
            <w:rStyle w:val="Hyperlink"/>
            <w:rFonts w:ascii="Times New Roman" w:hAnsi="Times New Roman" w:cs="Times New Roman"/>
          </w:rPr>
          <w:t>https://climatecasechart.com/non-us-case/africa-climate-alliance-et-al-v-minister-of-mineral-resources-energy-et-al-cancelcoal-case/</w:t>
        </w:r>
      </w:hyperlink>
      <w:r w:rsidR="006D7B22" w:rsidRPr="00414B1D">
        <w:rPr>
          <w:rFonts w:ascii="Times New Roman" w:hAnsi="Times New Roman" w:cs="Times New Roman"/>
        </w:rPr>
        <w:t xml:space="preserve"> </w:t>
      </w:r>
    </w:p>
  </w:footnote>
  <w:footnote w:id="19">
    <w:p w14:paraId="3147AF8E" w14:textId="117F6074" w:rsidR="009A2470" w:rsidRPr="00414B1D" w:rsidRDefault="009A2470">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BD1CB2" w:rsidRPr="00414B1D">
        <w:rPr>
          <w:rFonts w:ascii="Times New Roman" w:hAnsi="Times New Roman" w:cs="Times New Roman"/>
          <w:i/>
          <w:iCs/>
        </w:rPr>
        <w:t>Ridhima Pandey</w:t>
      </w:r>
      <w:r w:rsidR="00BD1CB2" w:rsidRPr="00414B1D">
        <w:rPr>
          <w:rFonts w:ascii="Times New Roman" w:hAnsi="Times New Roman" w:cs="Times New Roman"/>
        </w:rPr>
        <w:t xml:space="preserve"> v. </w:t>
      </w:r>
      <w:r w:rsidR="00BD1CB2" w:rsidRPr="00414B1D">
        <w:rPr>
          <w:rFonts w:ascii="Times New Roman" w:hAnsi="Times New Roman" w:cs="Times New Roman"/>
          <w:i/>
          <w:iCs/>
        </w:rPr>
        <w:t>Union of India</w:t>
      </w:r>
      <w:r w:rsidR="00BD1CB2" w:rsidRPr="00414B1D">
        <w:rPr>
          <w:rFonts w:ascii="Times New Roman" w:hAnsi="Times New Roman" w:cs="Times New Roman"/>
        </w:rPr>
        <w:t xml:space="preserve">, </w:t>
      </w:r>
      <w:r w:rsidR="000569EF" w:rsidRPr="00414B1D">
        <w:rPr>
          <w:rFonts w:ascii="Times New Roman" w:hAnsi="Times New Roman" w:cs="Times New Roman"/>
        </w:rPr>
        <w:t>Original Application No. 187/2017, National Green Tribunal of India</w:t>
      </w:r>
    </w:p>
  </w:footnote>
  <w:footnote w:id="20">
    <w:p w14:paraId="23660D6D" w14:textId="5A3614B8" w:rsidR="00724F6F" w:rsidRPr="00414B1D" w:rsidRDefault="00724F6F">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Meera Gopal, Children step up to force government action on climate change, </w:t>
      </w:r>
      <w:r w:rsidR="00A1607F" w:rsidRPr="00414B1D">
        <w:rPr>
          <w:rFonts w:ascii="Times New Roman" w:hAnsi="Times New Roman" w:cs="Times New Roman"/>
        </w:rPr>
        <w:t xml:space="preserve">The </w:t>
      </w:r>
      <w:r w:rsidRPr="00414B1D">
        <w:rPr>
          <w:rFonts w:ascii="Times New Roman" w:hAnsi="Times New Roman" w:cs="Times New Roman"/>
        </w:rPr>
        <w:t xml:space="preserve">Third Pole, </w:t>
      </w:r>
      <w:r w:rsidR="00A1607F" w:rsidRPr="00414B1D">
        <w:rPr>
          <w:rFonts w:ascii="Times New Roman" w:hAnsi="Times New Roman" w:cs="Times New Roman"/>
        </w:rPr>
        <w:t xml:space="preserve">17 April 2017. Available from </w:t>
      </w:r>
      <w:hyperlink r:id="rId12" w:history="1">
        <w:r w:rsidR="00A1607F" w:rsidRPr="00414B1D">
          <w:rPr>
            <w:rStyle w:val="Hyperlink"/>
            <w:rFonts w:ascii="Times New Roman" w:hAnsi="Times New Roman" w:cs="Times New Roman"/>
          </w:rPr>
          <w:t>https://www.thethirdpole.net/en/climate/children-step-up-to-force-government-action-on-climate-change/</w:t>
        </w:r>
      </w:hyperlink>
      <w:r w:rsidR="00A1607F" w:rsidRPr="00414B1D">
        <w:rPr>
          <w:rFonts w:ascii="Times New Roman" w:hAnsi="Times New Roman" w:cs="Times New Roman"/>
        </w:rPr>
        <w:t xml:space="preserve"> </w:t>
      </w:r>
    </w:p>
  </w:footnote>
  <w:footnote w:id="21">
    <w:p w14:paraId="27969053" w14:textId="2E5B7A5B" w:rsidR="002B14DB" w:rsidRPr="00414B1D" w:rsidRDefault="002B14DB">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w:t>
      </w:r>
      <w:r w:rsidR="00947D00" w:rsidRPr="00414B1D">
        <w:rPr>
          <w:rFonts w:ascii="Times New Roman" w:hAnsi="Times New Roman" w:cs="Times New Roman"/>
        </w:rPr>
        <w:t>Venn, A. (2021). Legal Claims for Reparation of Loss and Damage. Debating Climate Law, 329–348. doi:10.1017/9781108879064.025</w:t>
      </w:r>
    </w:p>
  </w:footnote>
  <w:footnote w:id="22">
    <w:p w14:paraId="6D879AC2" w14:textId="4F28863B" w:rsidR="00B650EE" w:rsidRPr="00414B1D" w:rsidRDefault="00B650EE" w:rsidP="00B650EE">
      <w:pPr>
        <w:pStyle w:val="FootnoteText"/>
        <w:rPr>
          <w:rFonts w:ascii="Times New Roman" w:hAnsi="Times New Roman" w:cs="Times New Roman"/>
          <w:lang w:val="en-US"/>
        </w:rPr>
      </w:pPr>
      <w:r w:rsidRPr="00414B1D">
        <w:rPr>
          <w:rStyle w:val="FootnoteReference"/>
          <w:rFonts w:ascii="Times New Roman" w:hAnsi="Times New Roman" w:cs="Times New Roman"/>
        </w:rPr>
        <w:footnoteRef/>
      </w:r>
      <w:r w:rsidRPr="00414B1D">
        <w:rPr>
          <w:rFonts w:ascii="Times New Roman" w:hAnsi="Times New Roman" w:cs="Times New Roman"/>
        </w:rPr>
        <w:t xml:space="preserve"> Julie-Anne Richards and Tariq Jowahir, The Loss and Damage Fund and Pledges at COP28: Shall I compare thee to a summer’s day? Or to the annual earnings of a megastar footballer?, </w:t>
      </w:r>
      <w:r w:rsidR="00B9334C" w:rsidRPr="00414B1D">
        <w:rPr>
          <w:rFonts w:ascii="Times New Roman" w:hAnsi="Times New Roman" w:cs="Times New Roman"/>
        </w:rPr>
        <w:t xml:space="preserve">The Loss and Damage Collaboration, 11 December 2023. </w:t>
      </w:r>
      <w:hyperlink r:id="rId13" w:history="1">
        <w:r w:rsidR="00B9334C" w:rsidRPr="00414B1D">
          <w:rPr>
            <w:rStyle w:val="Hyperlink"/>
            <w:rFonts w:ascii="Times New Roman" w:hAnsi="Times New Roman" w:cs="Times New Roman"/>
          </w:rPr>
          <w:t>https://www.lossanddamagecollaboration.org/pages/the-loss-and-damage-fund-and-pledges-at-cop28-shall-i-compare-thee-to-a-summers-day-or-to-the-annual-earnings-of-a-megastar-footballer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14A36"/>
    <w:multiLevelType w:val="hybridMultilevel"/>
    <w:tmpl w:val="68A62D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440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8"/>
    <w:rsid w:val="00005308"/>
    <w:rsid w:val="000056D8"/>
    <w:rsid w:val="00010536"/>
    <w:rsid w:val="0001565A"/>
    <w:rsid w:val="000232AA"/>
    <w:rsid w:val="00030F04"/>
    <w:rsid w:val="00033A09"/>
    <w:rsid w:val="00035B00"/>
    <w:rsid w:val="0003608B"/>
    <w:rsid w:val="00037948"/>
    <w:rsid w:val="00040555"/>
    <w:rsid w:val="00041CD0"/>
    <w:rsid w:val="000569EF"/>
    <w:rsid w:val="0006108D"/>
    <w:rsid w:val="00072E5F"/>
    <w:rsid w:val="00082C36"/>
    <w:rsid w:val="00093120"/>
    <w:rsid w:val="00095238"/>
    <w:rsid w:val="0009541E"/>
    <w:rsid w:val="000A1162"/>
    <w:rsid w:val="000A5BD2"/>
    <w:rsid w:val="000A7EB7"/>
    <w:rsid w:val="000B673F"/>
    <w:rsid w:val="000C4B44"/>
    <w:rsid w:val="000C5DFB"/>
    <w:rsid w:val="000C7638"/>
    <w:rsid w:val="000D2446"/>
    <w:rsid w:val="000D3E0E"/>
    <w:rsid w:val="00102BD1"/>
    <w:rsid w:val="00114DCB"/>
    <w:rsid w:val="00117271"/>
    <w:rsid w:val="00122910"/>
    <w:rsid w:val="00122A31"/>
    <w:rsid w:val="0012401C"/>
    <w:rsid w:val="001250F2"/>
    <w:rsid w:val="00126287"/>
    <w:rsid w:val="00136E58"/>
    <w:rsid w:val="00145C53"/>
    <w:rsid w:val="001547AE"/>
    <w:rsid w:val="00162599"/>
    <w:rsid w:val="001729A1"/>
    <w:rsid w:val="00173162"/>
    <w:rsid w:val="00184868"/>
    <w:rsid w:val="0018693B"/>
    <w:rsid w:val="00187144"/>
    <w:rsid w:val="00197859"/>
    <w:rsid w:val="001A1139"/>
    <w:rsid w:val="001B0993"/>
    <w:rsid w:val="001C17BF"/>
    <w:rsid w:val="001C37E2"/>
    <w:rsid w:val="001C5521"/>
    <w:rsid w:val="001C6A69"/>
    <w:rsid w:val="001C7A9D"/>
    <w:rsid w:val="001D3693"/>
    <w:rsid w:val="001D550D"/>
    <w:rsid w:val="001E7566"/>
    <w:rsid w:val="001F6D70"/>
    <w:rsid w:val="00212BF2"/>
    <w:rsid w:val="0022372D"/>
    <w:rsid w:val="002243FE"/>
    <w:rsid w:val="00227941"/>
    <w:rsid w:val="00230395"/>
    <w:rsid w:val="002371E1"/>
    <w:rsid w:val="00251241"/>
    <w:rsid w:val="00254868"/>
    <w:rsid w:val="00255D20"/>
    <w:rsid w:val="00261342"/>
    <w:rsid w:val="00261CCC"/>
    <w:rsid w:val="00266E3F"/>
    <w:rsid w:val="002715C7"/>
    <w:rsid w:val="00273A7C"/>
    <w:rsid w:val="00275F29"/>
    <w:rsid w:val="002837AE"/>
    <w:rsid w:val="00293EC2"/>
    <w:rsid w:val="00294E11"/>
    <w:rsid w:val="00296B18"/>
    <w:rsid w:val="002A2D6C"/>
    <w:rsid w:val="002B14DB"/>
    <w:rsid w:val="002B2BEC"/>
    <w:rsid w:val="002B590F"/>
    <w:rsid w:val="002C6298"/>
    <w:rsid w:val="002D31C0"/>
    <w:rsid w:val="002E125C"/>
    <w:rsid w:val="002E51DC"/>
    <w:rsid w:val="002E598B"/>
    <w:rsid w:val="002F661B"/>
    <w:rsid w:val="00301531"/>
    <w:rsid w:val="00302B17"/>
    <w:rsid w:val="003105CE"/>
    <w:rsid w:val="00317783"/>
    <w:rsid w:val="00331062"/>
    <w:rsid w:val="00334DA5"/>
    <w:rsid w:val="0033637F"/>
    <w:rsid w:val="00356D19"/>
    <w:rsid w:val="00362678"/>
    <w:rsid w:val="0036278F"/>
    <w:rsid w:val="00367B74"/>
    <w:rsid w:val="003709C0"/>
    <w:rsid w:val="003778EB"/>
    <w:rsid w:val="0039394C"/>
    <w:rsid w:val="003A05E0"/>
    <w:rsid w:val="003A1065"/>
    <w:rsid w:val="003A1822"/>
    <w:rsid w:val="003B0539"/>
    <w:rsid w:val="003B06A7"/>
    <w:rsid w:val="003B404E"/>
    <w:rsid w:val="003C372A"/>
    <w:rsid w:val="003D4B5E"/>
    <w:rsid w:val="003D66A3"/>
    <w:rsid w:val="003E23C9"/>
    <w:rsid w:val="003F0549"/>
    <w:rsid w:val="003F1417"/>
    <w:rsid w:val="003F5174"/>
    <w:rsid w:val="0040071C"/>
    <w:rsid w:val="00402C5A"/>
    <w:rsid w:val="004048F6"/>
    <w:rsid w:val="004070F4"/>
    <w:rsid w:val="00414B1D"/>
    <w:rsid w:val="00415F2E"/>
    <w:rsid w:val="00425359"/>
    <w:rsid w:val="0043241A"/>
    <w:rsid w:val="00433D79"/>
    <w:rsid w:val="00437D00"/>
    <w:rsid w:val="00442A3E"/>
    <w:rsid w:val="00442A77"/>
    <w:rsid w:val="00453C09"/>
    <w:rsid w:val="00455688"/>
    <w:rsid w:val="0046010E"/>
    <w:rsid w:val="00460CC5"/>
    <w:rsid w:val="00461C10"/>
    <w:rsid w:val="00470857"/>
    <w:rsid w:val="00472DBC"/>
    <w:rsid w:val="00477385"/>
    <w:rsid w:val="00480AAD"/>
    <w:rsid w:val="0048714B"/>
    <w:rsid w:val="00495403"/>
    <w:rsid w:val="004A39AE"/>
    <w:rsid w:val="004A3FB4"/>
    <w:rsid w:val="004A64A6"/>
    <w:rsid w:val="004B7947"/>
    <w:rsid w:val="004C1375"/>
    <w:rsid w:val="004C4506"/>
    <w:rsid w:val="004C667D"/>
    <w:rsid w:val="004D1E9B"/>
    <w:rsid w:val="004D386B"/>
    <w:rsid w:val="004D61CA"/>
    <w:rsid w:val="004F1240"/>
    <w:rsid w:val="00505E41"/>
    <w:rsid w:val="00507548"/>
    <w:rsid w:val="005108D8"/>
    <w:rsid w:val="00523DC1"/>
    <w:rsid w:val="0054001D"/>
    <w:rsid w:val="00550493"/>
    <w:rsid w:val="005540E0"/>
    <w:rsid w:val="005544BF"/>
    <w:rsid w:val="00571AEA"/>
    <w:rsid w:val="00576D4A"/>
    <w:rsid w:val="0058056D"/>
    <w:rsid w:val="00582B4A"/>
    <w:rsid w:val="0058447B"/>
    <w:rsid w:val="005954CC"/>
    <w:rsid w:val="005A0D25"/>
    <w:rsid w:val="005A2416"/>
    <w:rsid w:val="005A73EC"/>
    <w:rsid w:val="005B23A4"/>
    <w:rsid w:val="005B7171"/>
    <w:rsid w:val="005B7C16"/>
    <w:rsid w:val="005D2CD9"/>
    <w:rsid w:val="005D3ED7"/>
    <w:rsid w:val="005E4A9F"/>
    <w:rsid w:val="005F747A"/>
    <w:rsid w:val="00601CA7"/>
    <w:rsid w:val="006113C4"/>
    <w:rsid w:val="006346EA"/>
    <w:rsid w:val="00645144"/>
    <w:rsid w:val="00645DF1"/>
    <w:rsid w:val="00646206"/>
    <w:rsid w:val="006556E2"/>
    <w:rsid w:val="006620B7"/>
    <w:rsid w:val="00677687"/>
    <w:rsid w:val="00682D17"/>
    <w:rsid w:val="006A3012"/>
    <w:rsid w:val="006A5760"/>
    <w:rsid w:val="006B523E"/>
    <w:rsid w:val="006C0E57"/>
    <w:rsid w:val="006C5112"/>
    <w:rsid w:val="006D7B22"/>
    <w:rsid w:val="006E18B1"/>
    <w:rsid w:val="006E67EB"/>
    <w:rsid w:val="006F51C6"/>
    <w:rsid w:val="00705B7A"/>
    <w:rsid w:val="00705E6B"/>
    <w:rsid w:val="00707D68"/>
    <w:rsid w:val="00714AAD"/>
    <w:rsid w:val="00724F6F"/>
    <w:rsid w:val="007355E5"/>
    <w:rsid w:val="00735BD1"/>
    <w:rsid w:val="00740EA5"/>
    <w:rsid w:val="00746678"/>
    <w:rsid w:val="0075022E"/>
    <w:rsid w:val="007538CA"/>
    <w:rsid w:val="00754934"/>
    <w:rsid w:val="00773491"/>
    <w:rsid w:val="00774D63"/>
    <w:rsid w:val="00781C6F"/>
    <w:rsid w:val="00782F7E"/>
    <w:rsid w:val="00785E7E"/>
    <w:rsid w:val="00786216"/>
    <w:rsid w:val="007D2290"/>
    <w:rsid w:val="007D2634"/>
    <w:rsid w:val="007D4572"/>
    <w:rsid w:val="007D582C"/>
    <w:rsid w:val="007E01A7"/>
    <w:rsid w:val="007E774C"/>
    <w:rsid w:val="007F6892"/>
    <w:rsid w:val="007F7B77"/>
    <w:rsid w:val="008011F7"/>
    <w:rsid w:val="00803AE0"/>
    <w:rsid w:val="00812478"/>
    <w:rsid w:val="00812F3C"/>
    <w:rsid w:val="00815906"/>
    <w:rsid w:val="008305E5"/>
    <w:rsid w:val="00830FE4"/>
    <w:rsid w:val="00835BDF"/>
    <w:rsid w:val="00842DC5"/>
    <w:rsid w:val="00844502"/>
    <w:rsid w:val="00850306"/>
    <w:rsid w:val="00865C76"/>
    <w:rsid w:val="008733AF"/>
    <w:rsid w:val="00880F27"/>
    <w:rsid w:val="00885182"/>
    <w:rsid w:val="00887003"/>
    <w:rsid w:val="00897452"/>
    <w:rsid w:val="008A5DDC"/>
    <w:rsid w:val="008B046F"/>
    <w:rsid w:val="008B0E15"/>
    <w:rsid w:val="008B44E5"/>
    <w:rsid w:val="008B6BE8"/>
    <w:rsid w:val="008C4E20"/>
    <w:rsid w:val="008C604C"/>
    <w:rsid w:val="008C677D"/>
    <w:rsid w:val="008D0488"/>
    <w:rsid w:val="008D1082"/>
    <w:rsid w:val="008D3F8C"/>
    <w:rsid w:val="008E36DD"/>
    <w:rsid w:val="008E3A79"/>
    <w:rsid w:val="00903C39"/>
    <w:rsid w:val="0090416F"/>
    <w:rsid w:val="00916CC2"/>
    <w:rsid w:val="00917396"/>
    <w:rsid w:val="009260B1"/>
    <w:rsid w:val="00934789"/>
    <w:rsid w:val="00935C58"/>
    <w:rsid w:val="00941E6C"/>
    <w:rsid w:val="00944BFF"/>
    <w:rsid w:val="00947D00"/>
    <w:rsid w:val="00962EFF"/>
    <w:rsid w:val="0096615D"/>
    <w:rsid w:val="00966451"/>
    <w:rsid w:val="00971886"/>
    <w:rsid w:val="00977AC7"/>
    <w:rsid w:val="00977BFE"/>
    <w:rsid w:val="00982B6C"/>
    <w:rsid w:val="00993967"/>
    <w:rsid w:val="009A2470"/>
    <w:rsid w:val="009A5C7D"/>
    <w:rsid w:val="009B55D1"/>
    <w:rsid w:val="009B5AAF"/>
    <w:rsid w:val="009C0870"/>
    <w:rsid w:val="009C6A6B"/>
    <w:rsid w:val="009F10D2"/>
    <w:rsid w:val="00A00AF1"/>
    <w:rsid w:val="00A0446A"/>
    <w:rsid w:val="00A053DE"/>
    <w:rsid w:val="00A1607F"/>
    <w:rsid w:val="00A1747C"/>
    <w:rsid w:val="00A23369"/>
    <w:rsid w:val="00A41CD2"/>
    <w:rsid w:val="00A47060"/>
    <w:rsid w:val="00A569F6"/>
    <w:rsid w:val="00A64F1C"/>
    <w:rsid w:val="00A776B7"/>
    <w:rsid w:val="00A77B91"/>
    <w:rsid w:val="00A83567"/>
    <w:rsid w:val="00AB1EE7"/>
    <w:rsid w:val="00AB3898"/>
    <w:rsid w:val="00AE3AF2"/>
    <w:rsid w:val="00AE4356"/>
    <w:rsid w:val="00AE4DA5"/>
    <w:rsid w:val="00AF3B95"/>
    <w:rsid w:val="00B16509"/>
    <w:rsid w:val="00B20A20"/>
    <w:rsid w:val="00B24545"/>
    <w:rsid w:val="00B25049"/>
    <w:rsid w:val="00B344E9"/>
    <w:rsid w:val="00B40493"/>
    <w:rsid w:val="00B40C25"/>
    <w:rsid w:val="00B41601"/>
    <w:rsid w:val="00B44E9F"/>
    <w:rsid w:val="00B47079"/>
    <w:rsid w:val="00B47543"/>
    <w:rsid w:val="00B650EE"/>
    <w:rsid w:val="00B65D8D"/>
    <w:rsid w:val="00B70F7D"/>
    <w:rsid w:val="00B81AFF"/>
    <w:rsid w:val="00B91663"/>
    <w:rsid w:val="00B91ED3"/>
    <w:rsid w:val="00B9334C"/>
    <w:rsid w:val="00BA3C49"/>
    <w:rsid w:val="00BB20A0"/>
    <w:rsid w:val="00BB35CD"/>
    <w:rsid w:val="00BB4C6F"/>
    <w:rsid w:val="00BD1CB2"/>
    <w:rsid w:val="00BD3BF3"/>
    <w:rsid w:val="00BE0E07"/>
    <w:rsid w:val="00BE1A03"/>
    <w:rsid w:val="00BE35EF"/>
    <w:rsid w:val="00BF5053"/>
    <w:rsid w:val="00C03522"/>
    <w:rsid w:val="00C07F7C"/>
    <w:rsid w:val="00C170A6"/>
    <w:rsid w:val="00C20984"/>
    <w:rsid w:val="00C22929"/>
    <w:rsid w:val="00C379B6"/>
    <w:rsid w:val="00C50D85"/>
    <w:rsid w:val="00C57C98"/>
    <w:rsid w:val="00C635E1"/>
    <w:rsid w:val="00C70198"/>
    <w:rsid w:val="00C80BAB"/>
    <w:rsid w:val="00C853FE"/>
    <w:rsid w:val="00C90004"/>
    <w:rsid w:val="00C9225E"/>
    <w:rsid w:val="00C92EF5"/>
    <w:rsid w:val="00C956DF"/>
    <w:rsid w:val="00CA5F72"/>
    <w:rsid w:val="00CB0DE7"/>
    <w:rsid w:val="00CB1F15"/>
    <w:rsid w:val="00CB1F22"/>
    <w:rsid w:val="00CB2754"/>
    <w:rsid w:val="00CB41A8"/>
    <w:rsid w:val="00CC6949"/>
    <w:rsid w:val="00CD3911"/>
    <w:rsid w:val="00CE1167"/>
    <w:rsid w:val="00D12BE8"/>
    <w:rsid w:val="00D144D3"/>
    <w:rsid w:val="00D16927"/>
    <w:rsid w:val="00D17F6C"/>
    <w:rsid w:val="00D30EAE"/>
    <w:rsid w:val="00D31EF9"/>
    <w:rsid w:val="00D37E0D"/>
    <w:rsid w:val="00D4328E"/>
    <w:rsid w:val="00D46B36"/>
    <w:rsid w:val="00D5282F"/>
    <w:rsid w:val="00D53831"/>
    <w:rsid w:val="00D54579"/>
    <w:rsid w:val="00D70AF1"/>
    <w:rsid w:val="00D76EEB"/>
    <w:rsid w:val="00DA7CBF"/>
    <w:rsid w:val="00DB1B00"/>
    <w:rsid w:val="00DB6B7F"/>
    <w:rsid w:val="00DC7379"/>
    <w:rsid w:val="00DD4048"/>
    <w:rsid w:val="00E00248"/>
    <w:rsid w:val="00E039B7"/>
    <w:rsid w:val="00E05CEC"/>
    <w:rsid w:val="00E1254B"/>
    <w:rsid w:val="00E14025"/>
    <w:rsid w:val="00E16BA9"/>
    <w:rsid w:val="00E222C6"/>
    <w:rsid w:val="00E23D08"/>
    <w:rsid w:val="00E41E27"/>
    <w:rsid w:val="00E421D8"/>
    <w:rsid w:val="00E42F4A"/>
    <w:rsid w:val="00E506ED"/>
    <w:rsid w:val="00E51409"/>
    <w:rsid w:val="00E56B25"/>
    <w:rsid w:val="00E56D0A"/>
    <w:rsid w:val="00E56EB0"/>
    <w:rsid w:val="00E621D9"/>
    <w:rsid w:val="00E80763"/>
    <w:rsid w:val="00E8090C"/>
    <w:rsid w:val="00E81334"/>
    <w:rsid w:val="00E8324B"/>
    <w:rsid w:val="00E97364"/>
    <w:rsid w:val="00EA058C"/>
    <w:rsid w:val="00EB29C4"/>
    <w:rsid w:val="00EB3806"/>
    <w:rsid w:val="00EB3E9D"/>
    <w:rsid w:val="00EB556F"/>
    <w:rsid w:val="00EC088D"/>
    <w:rsid w:val="00ED69AE"/>
    <w:rsid w:val="00EE0070"/>
    <w:rsid w:val="00EE3132"/>
    <w:rsid w:val="00F011B8"/>
    <w:rsid w:val="00F12350"/>
    <w:rsid w:val="00F13689"/>
    <w:rsid w:val="00F1488E"/>
    <w:rsid w:val="00F23172"/>
    <w:rsid w:val="00F2450C"/>
    <w:rsid w:val="00F2575B"/>
    <w:rsid w:val="00F356F5"/>
    <w:rsid w:val="00F3613A"/>
    <w:rsid w:val="00F37160"/>
    <w:rsid w:val="00F41469"/>
    <w:rsid w:val="00F43032"/>
    <w:rsid w:val="00F47872"/>
    <w:rsid w:val="00F56702"/>
    <w:rsid w:val="00F60FFC"/>
    <w:rsid w:val="00F6413E"/>
    <w:rsid w:val="00F7274A"/>
    <w:rsid w:val="00F77F92"/>
    <w:rsid w:val="00F855F2"/>
    <w:rsid w:val="00F87FCA"/>
    <w:rsid w:val="00F9479B"/>
    <w:rsid w:val="00FA177F"/>
    <w:rsid w:val="00FA5448"/>
    <w:rsid w:val="00FC2904"/>
    <w:rsid w:val="00FD2071"/>
    <w:rsid w:val="00FD650F"/>
    <w:rsid w:val="00FE4E4A"/>
    <w:rsid w:val="00FE5C6A"/>
    <w:rsid w:val="00FF3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6A4E"/>
  <w15:chartTrackingRefBased/>
  <w15:docId w15:val="{E6C96E38-66EB-4B47-92C7-BC571FBF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688"/>
    <w:pPr>
      <w:autoSpaceDE w:val="0"/>
      <w:autoSpaceDN w:val="0"/>
      <w:adjustRightInd w:val="0"/>
      <w:spacing w:after="0" w:line="240" w:lineRule="auto"/>
    </w:pPr>
    <w:rPr>
      <w:rFonts w:ascii="Times New Roman" w:hAnsi="Times New Roman" w:cs="Times New Roman"/>
      <w:color w:val="000000"/>
      <w:kern w:val="0"/>
    </w:rPr>
  </w:style>
  <w:style w:type="paragraph" w:styleId="FootnoteText">
    <w:name w:val="footnote text"/>
    <w:basedOn w:val="Normal"/>
    <w:link w:val="FootnoteTextChar"/>
    <w:uiPriority w:val="99"/>
    <w:semiHidden/>
    <w:unhideWhenUsed/>
    <w:rsid w:val="00D52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82F"/>
    <w:rPr>
      <w:sz w:val="20"/>
      <w:szCs w:val="20"/>
      <w:lang w:val="en-IN"/>
    </w:rPr>
  </w:style>
  <w:style w:type="character" w:styleId="FootnoteReference">
    <w:name w:val="footnote reference"/>
    <w:aliases w:val="4_G,Ref,de nota al pie,16 Point,Superscript 6 Point,Ref. de nota de rodapé2"/>
    <w:basedOn w:val="DefaultParagraphFont"/>
    <w:uiPriority w:val="99"/>
    <w:unhideWhenUsed/>
    <w:qFormat/>
    <w:rsid w:val="00D5282F"/>
    <w:rPr>
      <w:vertAlign w:val="superscript"/>
    </w:rPr>
  </w:style>
  <w:style w:type="character" w:styleId="Hyperlink">
    <w:name w:val="Hyperlink"/>
    <w:basedOn w:val="DefaultParagraphFont"/>
    <w:uiPriority w:val="99"/>
    <w:unhideWhenUsed/>
    <w:rsid w:val="00CB1F15"/>
    <w:rPr>
      <w:color w:val="0563C1" w:themeColor="hyperlink"/>
      <w:u w:val="single"/>
    </w:rPr>
  </w:style>
  <w:style w:type="character" w:customStyle="1" w:styleId="Mentionnonrsolue1">
    <w:name w:val="Mention non résolue1"/>
    <w:basedOn w:val="DefaultParagraphFont"/>
    <w:uiPriority w:val="99"/>
    <w:semiHidden/>
    <w:unhideWhenUsed/>
    <w:rsid w:val="00CB1F15"/>
    <w:rPr>
      <w:color w:val="605E5C"/>
      <w:shd w:val="clear" w:color="auto" w:fill="E1DFDD"/>
    </w:rPr>
  </w:style>
  <w:style w:type="paragraph" w:styleId="Header">
    <w:name w:val="header"/>
    <w:basedOn w:val="Normal"/>
    <w:link w:val="HeaderChar"/>
    <w:uiPriority w:val="99"/>
    <w:unhideWhenUsed/>
    <w:rsid w:val="008C6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04C"/>
    <w:rPr>
      <w:lang w:val="en-IN"/>
    </w:rPr>
  </w:style>
  <w:style w:type="paragraph" w:styleId="Footer">
    <w:name w:val="footer"/>
    <w:basedOn w:val="Normal"/>
    <w:link w:val="FooterChar"/>
    <w:uiPriority w:val="99"/>
    <w:unhideWhenUsed/>
    <w:rsid w:val="008C6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04C"/>
    <w:rPr>
      <w:lang w:val="en-IN"/>
    </w:rPr>
  </w:style>
  <w:style w:type="paragraph" w:styleId="EndnoteText">
    <w:name w:val="endnote text"/>
    <w:basedOn w:val="Normal"/>
    <w:link w:val="EndnoteTextChar"/>
    <w:uiPriority w:val="99"/>
    <w:unhideWhenUsed/>
    <w:rsid w:val="00865C76"/>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rsid w:val="00865C76"/>
    <w:rPr>
      <w:rFonts w:asciiTheme="minorHAnsi" w:hAnsiTheme="minorHAnsi"/>
      <w:sz w:val="20"/>
      <w:szCs w:val="20"/>
    </w:rPr>
  </w:style>
  <w:style w:type="character" w:styleId="EndnoteReference">
    <w:name w:val="endnote reference"/>
    <w:basedOn w:val="DefaultParagraphFont"/>
    <w:uiPriority w:val="99"/>
    <w:semiHidden/>
    <w:unhideWhenUsed/>
    <w:rsid w:val="009B5AAF"/>
    <w:rPr>
      <w:vertAlign w:val="superscript"/>
    </w:rPr>
  </w:style>
  <w:style w:type="paragraph" w:styleId="ListParagraph">
    <w:name w:val="List Paragraph"/>
    <w:basedOn w:val="Normal"/>
    <w:uiPriority w:val="34"/>
    <w:qFormat/>
    <w:rsid w:val="00523DC1"/>
    <w:pPr>
      <w:ind w:left="720"/>
      <w:contextualSpacing/>
    </w:pPr>
  </w:style>
  <w:style w:type="character" w:styleId="CommentReference">
    <w:name w:val="annotation reference"/>
    <w:basedOn w:val="DefaultParagraphFont"/>
    <w:uiPriority w:val="99"/>
    <w:semiHidden/>
    <w:unhideWhenUsed/>
    <w:rsid w:val="00433D79"/>
    <w:rPr>
      <w:sz w:val="16"/>
      <w:szCs w:val="16"/>
    </w:rPr>
  </w:style>
  <w:style w:type="paragraph" w:styleId="CommentText">
    <w:name w:val="annotation text"/>
    <w:basedOn w:val="Normal"/>
    <w:link w:val="CommentTextChar"/>
    <w:uiPriority w:val="99"/>
    <w:unhideWhenUsed/>
    <w:rsid w:val="00433D79"/>
    <w:pPr>
      <w:spacing w:line="240" w:lineRule="auto"/>
    </w:pPr>
    <w:rPr>
      <w:sz w:val="20"/>
      <w:szCs w:val="20"/>
    </w:rPr>
  </w:style>
  <w:style w:type="character" w:customStyle="1" w:styleId="CommentTextChar">
    <w:name w:val="Comment Text Char"/>
    <w:basedOn w:val="DefaultParagraphFont"/>
    <w:link w:val="CommentText"/>
    <w:uiPriority w:val="99"/>
    <w:rsid w:val="00433D79"/>
    <w:rPr>
      <w:sz w:val="20"/>
      <w:szCs w:val="20"/>
      <w:lang w:val="en-IN"/>
    </w:rPr>
  </w:style>
  <w:style w:type="paragraph" w:styleId="CommentSubject">
    <w:name w:val="annotation subject"/>
    <w:basedOn w:val="CommentText"/>
    <w:next w:val="CommentText"/>
    <w:link w:val="CommentSubjectChar"/>
    <w:uiPriority w:val="99"/>
    <w:semiHidden/>
    <w:unhideWhenUsed/>
    <w:rsid w:val="00433D79"/>
    <w:rPr>
      <w:b/>
      <w:bCs/>
    </w:rPr>
  </w:style>
  <w:style w:type="character" w:customStyle="1" w:styleId="CommentSubjectChar">
    <w:name w:val="Comment Subject Char"/>
    <w:basedOn w:val="CommentTextChar"/>
    <w:link w:val="CommentSubject"/>
    <w:uiPriority w:val="99"/>
    <w:semiHidden/>
    <w:rsid w:val="00433D79"/>
    <w:rPr>
      <w:b/>
      <w:bCs/>
      <w:sz w:val="20"/>
      <w:szCs w:val="20"/>
      <w:lang w:val="en-IN"/>
    </w:rPr>
  </w:style>
  <w:style w:type="paragraph" w:styleId="Revision">
    <w:name w:val="Revision"/>
    <w:hidden/>
    <w:uiPriority w:val="99"/>
    <w:semiHidden/>
    <w:rsid w:val="00433D79"/>
    <w:pPr>
      <w:spacing w:after="0" w:line="240" w:lineRule="auto"/>
    </w:pPr>
  </w:style>
  <w:style w:type="paragraph" w:styleId="BalloonText">
    <w:name w:val="Balloon Text"/>
    <w:basedOn w:val="Normal"/>
    <w:link w:val="BalloonTextChar"/>
    <w:uiPriority w:val="99"/>
    <w:semiHidden/>
    <w:unhideWhenUsed/>
    <w:rsid w:val="00125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F2"/>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southcentre.int/sc-submission-to-iacthr-december-2023/" TargetMode="External"/><Relationship Id="rId13" Type="http://schemas.openxmlformats.org/officeDocument/2006/relationships/hyperlink" Target="https://www.lossanddamagecollaboration.org/pages/the-loss-and-damage-fund-and-pledges-at-cop28-shall-i-compare-thee-to-a-summers-day-or-to-the-annual-earnings-of-a-megastar-footballer" TargetMode="External"/><Relationship Id="rId3" Type="http://schemas.openxmlformats.org/officeDocument/2006/relationships/hyperlink" Target="https://www.droughtglobal.org/_files/ugd/184219_4dcb7a4451514f2281981f604c3848cc.pdf?index=true" TargetMode="External"/><Relationship Id="rId7" Type="http://schemas.openxmlformats.org/officeDocument/2006/relationships/hyperlink" Target="https://www.corteidh.or.cr/docs/opiniones/soc_1_2023_en.pdf" TargetMode="External"/><Relationship Id="rId12" Type="http://schemas.openxmlformats.org/officeDocument/2006/relationships/hyperlink" Target="https://www.thethirdpole.net/en/climate/children-step-up-to-force-government-action-on-climate-change/" TargetMode="External"/><Relationship Id="rId2" Type="http://schemas.openxmlformats.org/officeDocument/2006/relationships/hyperlink" Target="https://reliefweb.int/report/world/2023-review-climate-disasters-claimed-12000-lives-globally-2023" TargetMode="External"/><Relationship Id="rId1" Type="http://schemas.openxmlformats.org/officeDocument/2006/relationships/hyperlink" Target="https://wmo.int/news/media-centre/2023-shatters-climate-records-major-impacts" TargetMode="External"/><Relationship Id="rId6" Type="http://schemas.openxmlformats.org/officeDocument/2006/relationships/hyperlink" Target="https://www.reuters.com/world/asia-pacific/why-pakistan-badly-needed-deal-with-imf-2023-06-30/" TargetMode="External"/><Relationship Id="rId11" Type="http://schemas.openxmlformats.org/officeDocument/2006/relationships/hyperlink" Target="https://climatecasechart.com/non-us-case/africa-climate-alliance-et-al-v-minister-of-mineral-resources-energy-et-al-cancelcoal-case/" TargetMode="External"/><Relationship Id="rId5" Type="http://schemas.openxmlformats.org/officeDocument/2006/relationships/hyperlink" Target="https://www.worldbank.org/en/news/press-release/2022/10/28/pakistan-flood-damages-and-economic-losses-over-usd-30-billion-and-reconstruction-needs-over-usd-16-billion-new-assessme" TargetMode="External"/><Relationship Id="rId10" Type="http://schemas.openxmlformats.org/officeDocument/2006/relationships/hyperlink" Target="https://climatecasechart.com/non-us-case/future-generation-v-ministry-environment-others/" TargetMode="External"/><Relationship Id="rId4" Type="http://schemas.openxmlformats.org/officeDocument/2006/relationships/hyperlink" Target="https://www.wfp.org/news/food-insecurity-and-malnutrition-reach-new-highs-west-and-central-africa-funding-address-acute" TargetMode="External"/><Relationship Id="rId9" Type="http://schemas.openxmlformats.org/officeDocument/2006/relationships/hyperlink" Target="https://www.itlos.org/en/main/cases/list-of-cases/request-for-an-advisory-opinion-submitted-by-the-commission-of-small-island-states-on-climate-change-and-international-law-request-for-advisory-opinion-submitted-to-the-tribu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South Centre</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6E880-8E1B-435D-B602-9866DFC8B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32490-D482-49D8-BE58-DB5C240C5740}">
  <ds:schemaRefs>
    <ds:schemaRef ds:uri="http://schemas.microsoft.com/sharepoint/v3/contenttype/forms"/>
  </ds:schemaRefs>
</ds:datastoreItem>
</file>

<file path=customXml/itemProps3.xml><?xml version="1.0" encoding="utf-8"?>
<ds:datastoreItem xmlns:ds="http://schemas.openxmlformats.org/officeDocument/2006/customXml" ds:itemID="{241FEC0D-E63F-498F-85A4-D121A2F0CFA8}"/>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12261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dc:creator>
  <cp:keywords/>
  <dc:description/>
  <cp:lastModifiedBy>Rina Kuusipalo</cp:lastModifiedBy>
  <cp:revision>2</cp:revision>
  <dcterms:created xsi:type="dcterms:W3CDTF">2024-02-02T13:10:00Z</dcterms:created>
  <dcterms:modified xsi:type="dcterms:W3CDTF">2024-02-02T13:10:00Z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