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A969" w14:textId="7129F8A4" w:rsidR="00CC538F" w:rsidRPr="001A4C47" w:rsidRDefault="00CC538F" w:rsidP="00AB0FFF">
      <w:pPr>
        <w:spacing w:after="120"/>
        <w:jc w:val="center"/>
        <w:rPr>
          <w:rFonts w:ascii="Times New Roman" w:hAnsi="Times New Roman" w:cs="Times New Roman"/>
        </w:rPr>
      </w:pPr>
      <w:r w:rsidRPr="001A4C47">
        <w:rPr>
          <w:rFonts w:ascii="Times New Roman" w:hAnsi="Times New Roman" w:cs="Times New Roman"/>
        </w:rPr>
        <w:t>CULTURAL RIGHTS AND MIGRATION QUESTIONNAIRE</w:t>
      </w:r>
    </w:p>
    <w:p w14:paraId="6539BCD2" w14:textId="671A182E" w:rsidR="009B0C9D" w:rsidRPr="00AB0FFF" w:rsidRDefault="00CC538F" w:rsidP="00AB0FFF">
      <w:pPr>
        <w:pStyle w:val="ListParagraph"/>
        <w:numPr>
          <w:ilvl w:val="0"/>
          <w:numId w:val="2"/>
        </w:numPr>
        <w:spacing w:after="120"/>
        <w:ind w:left="0"/>
        <w:jc w:val="both"/>
        <w:rPr>
          <w:rFonts w:ascii="Times New Roman" w:hAnsi="Times New Roman" w:cs="Times New Roman"/>
        </w:rPr>
      </w:pPr>
      <w:r w:rsidRPr="001A4C47">
        <w:rPr>
          <w:rFonts w:ascii="Times New Roman" w:hAnsi="Times New Roman" w:cs="Times New Roman"/>
        </w:rPr>
        <w:t>What are the issues relating to cultural rights that you s</w:t>
      </w:r>
      <w:proofErr w:type="spellStart"/>
      <w:r w:rsidR="009B0C9D" w:rsidRPr="009B0C9D">
        <w:rPr>
          <w:rFonts w:ascii="Times New Roman" w:hAnsi="Times New Roman" w:cs="Times New Roman"/>
          <w:lang w:val="en-US"/>
        </w:rPr>
        <w:t>ee</w:t>
      </w:r>
      <w:proofErr w:type="spellEnd"/>
      <w:r w:rsidRPr="001A4C47">
        <w:rPr>
          <w:rFonts w:ascii="Times New Roman" w:hAnsi="Times New Roman" w:cs="Times New Roman"/>
        </w:rPr>
        <w:t xml:space="preserve"> in your country's migration processes? Please provide r</w:t>
      </w:r>
      <w:r w:rsidR="00EA248F" w:rsidRPr="009B0C9D">
        <w:rPr>
          <w:rFonts w:ascii="Times New Roman" w:hAnsi="Times New Roman" w:cs="Times New Roman"/>
          <w:lang w:val="en-US"/>
        </w:rPr>
        <w:t>re</w:t>
      </w:r>
      <w:r w:rsidR="00EA248F">
        <w:rPr>
          <w:rFonts w:ascii="Times New Roman" w:hAnsi="Times New Roman" w:cs="Times New Roman"/>
          <w:lang w:val="en-US"/>
        </w:rPr>
        <w:t>levant</w:t>
      </w:r>
      <w:r w:rsidRPr="001A4C47">
        <w:rPr>
          <w:rFonts w:ascii="Times New Roman" w:hAnsi="Times New Roman" w:cs="Times New Roman"/>
        </w:rPr>
        <w:t xml:space="preserve"> information concerning laws and regulations, programmes and measures, services and practices that seem relevant.</w:t>
      </w:r>
    </w:p>
    <w:p w14:paraId="17B7BB08" w14:textId="61F7A8A8" w:rsidR="00EA248F" w:rsidRDefault="00EA248F" w:rsidP="00AB0FFF">
      <w:pPr>
        <w:pStyle w:val="ListParagraph"/>
        <w:spacing w:after="120"/>
        <w:ind w:left="0"/>
        <w:jc w:val="both"/>
        <w:rPr>
          <w:rFonts w:ascii="Times New Roman" w:hAnsi="Times New Roman" w:cs="Times New Roman"/>
          <w:color w:val="FF0000"/>
          <w:lang w:val="en-US"/>
        </w:rPr>
      </w:pPr>
      <w:r w:rsidRPr="00EA248F">
        <w:rPr>
          <w:rFonts w:ascii="Times New Roman" w:hAnsi="Times New Roman" w:cs="Times New Roman"/>
          <w:color w:val="FF0000"/>
          <w:lang w:val="en-US"/>
        </w:rPr>
        <w:t>The cultural rights are re</w:t>
      </w:r>
      <w:r>
        <w:rPr>
          <w:rFonts w:ascii="Times New Roman" w:hAnsi="Times New Roman" w:cs="Times New Roman"/>
          <w:color w:val="FF0000"/>
          <w:lang w:val="en-US"/>
        </w:rPr>
        <w:t xml:space="preserve">cognized and protected under </w:t>
      </w:r>
      <w:r w:rsidR="00354689">
        <w:rPr>
          <w:rFonts w:ascii="Times New Roman" w:hAnsi="Times New Roman" w:cs="Times New Roman"/>
          <w:color w:val="FF0000"/>
          <w:lang w:val="en-US"/>
        </w:rPr>
        <w:t xml:space="preserve">Article 11 of </w:t>
      </w:r>
      <w:r>
        <w:rPr>
          <w:rFonts w:ascii="Times New Roman" w:hAnsi="Times New Roman" w:cs="Times New Roman"/>
          <w:color w:val="FF0000"/>
          <w:lang w:val="en-US"/>
        </w:rPr>
        <w:t xml:space="preserve">the Constitution of Kenya, 2010. The </w:t>
      </w:r>
      <w:r w:rsidR="00690929">
        <w:rPr>
          <w:rFonts w:ascii="Times New Roman" w:hAnsi="Times New Roman" w:cs="Times New Roman"/>
          <w:color w:val="FF0000"/>
          <w:lang w:val="en-US"/>
        </w:rPr>
        <w:t xml:space="preserve">State Department </w:t>
      </w:r>
      <w:r w:rsidR="00354689">
        <w:rPr>
          <w:rFonts w:ascii="Times New Roman" w:hAnsi="Times New Roman" w:cs="Times New Roman"/>
          <w:color w:val="FF0000"/>
          <w:lang w:val="en-US"/>
        </w:rPr>
        <w:t xml:space="preserve">for Culture and Heritage is better placed to provide the relevant information with regard to the specific issues in the migration processes and the </w:t>
      </w:r>
      <w:proofErr w:type="spellStart"/>
      <w:r w:rsidR="00354689">
        <w:rPr>
          <w:rFonts w:ascii="Times New Roman" w:hAnsi="Times New Roman" w:cs="Times New Roman"/>
          <w:color w:val="FF0000"/>
          <w:lang w:val="en-US"/>
        </w:rPr>
        <w:t>programmes</w:t>
      </w:r>
      <w:proofErr w:type="spellEnd"/>
      <w:r w:rsidR="00354689">
        <w:rPr>
          <w:rFonts w:ascii="Times New Roman" w:hAnsi="Times New Roman" w:cs="Times New Roman"/>
          <w:color w:val="FF0000"/>
          <w:lang w:val="en-US"/>
        </w:rPr>
        <w:t xml:space="preserve"> in place so far. </w:t>
      </w:r>
    </w:p>
    <w:p w14:paraId="750E26EB" w14:textId="77777777" w:rsidR="00AB0FFF" w:rsidRPr="00EA248F" w:rsidRDefault="00AB0FFF" w:rsidP="00AB0FFF">
      <w:pPr>
        <w:pStyle w:val="ListParagraph"/>
        <w:spacing w:after="120"/>
        <w:ind w:left="0"/>
        <w:jc w:val="both"/>
        <w:rPr>
          <w:rFonts w:ascii="Times New Roman" w:hAnsi="Times New Roman" w:cs="Times New Roman"/>
          <w:color w:val="FF0000"/>
          <w:lang w:val="en-US"/>
        </w:rPr>
      </w:pPr>
    </w:p>
    <w:p w14:paraId="5890875B" w14:textId="3AF8092C" w:rsidR="003635CA" w:rsidRPr="00AB0FFF" w:rsidRDefault="00CC538F" w:rsidP="00AB0FFF">
      <w:pPr>
        <w:pStyle w:val="ListParagraph"/>
        <w:numPr>
          <w:ilvl w:val="0"/>
          <w:numId w:val="2"/>
        </w:numPr>
        <w:spacing w:after="120"/>
        <w:ind w:left="0"/>
        <w:rPr>
          <w:rFonts w:ascii="Times New Roman" w:hAnsi="Times New Roman" w:cs="Times New Roman"/>
          <w:color w:val="FF0000"/>
        </w:rPr>
      </w:pPr>
      <w:r w:rsidRPr="001A4C47">
        <w:rPr>
          <w:rFonts w:ascii="Times New Roman" w:hAnsi="Times New Roman" w:cs="Times New Roman"/>
        </w:rPr>
        <w:t>Do migrants have access to th</w:t>
      </w:r>
      <w:r w:rsidR="00354689" w:rsidRPr="00354689">
        <w:rPr>
          <w:rFonts w:ascii="Times New Roman" w:hAnsi="Times New Roman" w:cs="Times New Roman"/>
          <w:lang w:val="en-US"/>
        </w:rPr>
        <w:t>e</w:t>
      </w:r>
      <w:r w:rsidRPr="001A4C47">
        <w:rPr>
          <w:rFonts w:ascii="Times New Roman" w:hAnsi="Times New Roman" w:cs="Times New Roman"/>
        </w:rPr>
        <w:t xml:space="preserve"> cultural institutions and s</w:t>
      </w:r>
      <w:r w:rsidR="00354689" w:rsidRPr="00354689">
        <w:rPr>
          <w:rFonts w:ascii="Times New Roman" w:hAnsi="Times New Roman" w:cs="Times New Roman"/>
          <w:lang w:val="en-US"/>
        </w:rPr>
        <w:t>e</w:t>
      </w:r>
      <w:r w:rsidRPr="001A4C47">
        <w:rPr>
          <w:rFonts w:ascii="Times New Roman" w:hAnsi="Times New Roman" w:cs="Times New Roman"/>
        </w:rPr>
        <w:t>rvi</w:t>
      </w:r>
      <w:proofErr w:type="spellStart"/>
      <w:r w:rsidR="00354689" w:rsidRPr="00354689">
        <w:rPr>
          <w:rFonts w:ascii="Times New Roman" w:hAnsi="Times New Roman" w:cs="Times New Roman"/>
          <w:lang w:val="en-US"/>
        </w:rPr>
        <w:t>ce</w:t>
      </w:r>
      <w:r w:rsidR="00354689">
        <w:rPr>
          <w:rFonts w:ascii="Times New Roman" w:hAnsi="Times New Roman" w:cs="Times New Roman"/>
          <w:lang w:val="en-US"/>
        </w:rPr>
        <w:t>s</w:t>
      </w:r>
      <w:proofErr w:type="spellEnd"/>
      <w:r w:rsidRPr="001A4C47">
        <w:rPr>
          <w:rFonts w:ascii="Times New Roman" w:hAnsi="Times New Roman" w:cs="Times New Roman"/>
        </w:rPr>
        <w:t xml:space="preserve"> of</w:t>
      </w:r>
      <w:r w:rsidR="00354689" w:rsidRPr="00354689">
        <w:rPr>
          <w:rFonts w:ascii="Times New Roman" w:hAnsi="Times New Roman" w:cs="Times New Roman"/>
          <w:lang w:val="en-US"/>
        </w:rPr>
        <w:t xml:space="preserve"> </w:t>
      </w:r>
      <w:r w:rsidRPr="001A4C47">
        <w:rPr>
          <w:rFonts w:ascii="Times New Roman" w:hAnsi="Times New Roman" w:cs="Times New Roman"/>
        </w:rPr>
        <w:t>th</w:t>
      </w:r>
      <w:r w:rsidR="00354689" w:rsidRPr="00354689">
        <w:rPr>
          <w:rFonts w:ascii="Times New Roman" w:hAnsi="Times New Roman" w:cs="Times New Roman"/>
          <w:lang w:val="en-US"/>
        </w:rPr>
        <w:t>e</w:t>
      </w:r>
      <w:r w:rsidRPr="001A4C47">
        <w:rPr>
          <w:rFonts w:ascii="Times New Roman" w:hAnsi="Times New Roman" w:cs="Times New Roman"/>
        </w:rPr>
        <w:t xml:space="preserve"> host society?</w:t>
      </w:r>
      <w:r w:rsidR="00354689" w:rsidRPr="00354689">
        <w:rPr>
          <w:rFonts w:ascii="Times New Roman" w:hAnsi="Times New Roman" w:cs="Times New Roman"/>
          <w:lang w:val="en-US"/>
        </w:rPr>
        <w:t xml:space="preserve"> </w:t>
      </w:r>
      <w:r w:rsidR="00354689" w:rsidRPr="00354689">
        <w:rPr>
          <w:rFonts w:ascii="Times New Roman" w:hAnsi="Times New Roman" w:cs="Times New Roman"/>
          <w:color w:val="FF0000"/>
          <w:lang w:val="en-US"/>
        </w:rPr>
        <w:t>Yes</w:t>
      </w:r>
      <w:r w:rsidR="00354689" w:rsidRPr="00354689">
        <w:rPr>
          <w:rFonts w:ascii="Times New Roman" w:hAnsi="Times New Roman" w:cs="Times New Roman"/>
          <w:lang w:val="en-US"/>
        </w:rPr>
        <w:t>. How</w:t>
      </w:r>
      <w:r w:rsidRPr="001A4C47">
        <w:rPr>
          <w:rFonts w:ascii="Times New Roman" w:hAnsi="Times New Roman" w:cs="Times New Roman"/>
        </w:rPr>
        <w:t xml:space="preserve"> about undocumented migrants,' asylum seekers and r</w:t>
      </w:r>
      <w:r w:rsidR="00354689" w:rsidRPr="00354689">
        <w:rPr>
          <w:rFonts w:ascii="Times New Roman" w:hAnsi="Times New Roman" w:cs="Times New Roman"/>
          <w:lang w:val="en-US"/>
        </w:rPr>
        <w:t>e</w:t>
      </w:r>
      <w:r w:rsidRPr="001A4C47">
        <w:rPr>
          <w:rFonts w:ascii="Times New Roman" w:hAnsi="Times New Roman" w:cs="Times New Roman"/>
        </w:rPr>
        <w:t>fug</w:t>
      </w:r>
      <w:proofErr w:type="spellStart"/>
      <w:r w:rsidR="00354689" w:rsidRPr="00354689">
        <w:rPr>
          <w:rFonts w:ascii="Times New Roman" w:hAnsi="Times New Roman" w:cs="Times New Roman"/>
          <w:lang w:val="en-US"/>
        </w:rPr>
        <w:t>ee</w:t>
      </w:r>
      <w:proofErr w:type="spellEnd"/>
      <w:r w:rsidRPr="001A4C47">
        <w:rPr>
          <w:rFonts w:ascii="Times New Roman" w:hAnsi="Times New Roman" w:cs="Times New Roman"/>
        </w:rPr>
        <w:t xml:space="preserve">s? </w:t>
      </w:r>
      <w:r w:rsidR="00354689" w:rsidRPr="003635CA">
        <w:rPr>
          <w:rFonts w:ascii="Times New Roman" w:hAnsi="Times New Roman" w:cs="Times New Roman"/>
          <w:lang w:val="en-US"/>
        </w:rPr>
        <w:t>H</w:t>
      </w:r>
      <w:r w:rsidRPr="001A4C47">
        <w:rPr>
          <w:rFonts w:ascii="Times New Roman" w:hAnsi="Times New Roman" w:cs="Times New Roman"/>
        </w:rPr>
        <w:t>ow is such access ensured?</w:t>
      </w:r>
      <w:r w:rsidR="003635CA" w:rsidRPr="003635CA">
        <w:rPr>
          <w:rFonts w:ascii="Times New Roman" w:hAnsi="Times New Roman" w:cs="Times New Roman"/>
          <w:lang w:val="en-US"/>
        </w:rPr>
        <w:t xml:space="preserve"> </w:t>
      </w:r>
      <w:r w:rsidR="003635CA" w:rsidRPr="003635CA">
        <w:rPr>
          <w:rFonts w:ascii="Times New Roman" w:hAnsi="Times New Roman" w:cs="Times New Roman"/>
          <w:color w:val="FF0000"/>
          <w:lang w:val="en-US"/>
        </w:rPr>
        <w:t>The State Department for Citizens Services is better placed to respond to this.</w:t>
      </w:r>
    </w:p>
    <w:p w14:paraId="5884A3F1" w14:textId="77777777" w:rsidR="00AB0FFF" w:rsidRPr="00AB0FFF" w:rsidRDefault="00AB0FFF" w:rsidP="00AB0FFF">
      <w:pPr>
        <w:pStyle w:val="ListParagraph"/>
        <w:spacing w:after="120"/>
        <w:ind w:left="0"/>
        <w:rPr>
          <w:rFonts w:ascii="Times New Roman" w:hAnsi="Times New Roman" w:cs="Times New Roman"/>
          <w:color w:val="FF0000"/>
        </w:rPr>
      </w:pPr>
    </w:p>
    <w:p w14:paraId="31714F41" w14:textId="73922EE9" w:rsidR="00FA3E30" w:rsidRPr="00AB0FFF" w:rsidRDefault="00CC538F" w:rsidP="00AB0FFF">
      <w:pPr>
        <w:pStyle w:val="ListParagraph"/>
        <w:numPr>
          <w:ilvl w:val="0"/>
          <w:numId w:val="2"/>
        </w:numPr>
        <w:spacing w:after="120"/>
        <w:ind w:left="0"/>
        <w:rPr>
          <w:rFonts w:ascii="Times New Roman" w:hAnsi="Times New Roman" w:cs="Times New Roman"/>
        </w:rPr>
      </w:pPr>
      <w:r w:rsidRPr="001A4C47">
        <w:rPr>
          <w:rFonts w:ascii="Times New Roman" w:hAnsi="Times New Roman" w:cs="Times New Roman"/>
        </w:rPr>
        <w:t>Are tangible art</w:t>
      </w:r>
      <w:r w:rsidR="003635CA" w:rsidRPr="003635CA">
        <w:rPr>
          <w:rFonts w:ascii="Times New Roman" w:hAnsi="Times New Roman" w:cs="Times New Roman"/>
          <w:lang w:val="en-US"/>
        </w:rPr>
        <w:t>e</w:t>
      </w:r>
      <w:r w:rsidRPr="001A4C47">
        <w:rPr>
          <w:rFonts w:ascii="Times New Roman" w:hAnsi="Times New Roman" w:cs="Times New Roman"/>
        </w:rPr>
        <w:t xml:space="preserve">facts belonging to migrants protected by the state? </w:t>
      </w:r>
      <w:r w:rsidR="00FA3E30" w:rsidRPr="00FA3E30">
        <w:rPr>
          <w:rFonts w:ascii="Times New Roman" w:hAnsi="Times New Roman" w:cs="Times New Roman"/>
          <w:color w:val="FF0000"/>
          <w:lang w:val="en-US"/>
        </w:rPr>
        <w:t xml:space="preserve">Yes. </w:t>
      </w:r>
      <w:r w:rsidRPr="001A4C47">
        <w:rPr>
          <w:rFonts w:ascii="Times New Roman" w:hAnsi="Times New Roman" w:cs="Times New Roman"/>
        </w:rPr>
        <w:t>Do</w:t>
      </w:r>
      <w:r w:rsidR="003635CA" w:rsidRPr="00FA3E30">
        <w:rPr>
          <w:rFonts w:ascii="Times New Roman" w:hAnsi="Times New Roman" w:cs="Times New Roman"/>
          <w:lang w:val="en-US"/>
        </w:rPr>
        <w:t>e</w:t>
      </w:r>
      <w:r w:rsidRPr="001A4C47">
        <w:rPr>
          <w:rFonts w:ascii="Times New Roman" w:hAnsi="Times New Roman" w:cs="Times New Roman"/>
        </w:rPr>
        <w:t>s their use affect the cultural rights of migrants?</w:t>
      </w:r>
      <w:r w:rsidR="00FA3E30" w:rsidRPr="00FA3E30">
        <w:rPr>
          <w:rFonts w:ascii="Times New Roman" w:hAnsi="Times New Roman" w:cs="Times New Roman"/>
          <w:lang w:val="en-US"/>
        </w:rPr>
        <w:t xml:space="preserve"> </w:t>
      </w:r>
      <w:r w:rsidR="00FA3E30" w:rsidRPr="00FA3E30">
        <w:rPr>
          <w:rFonts w:ascii="Times New Roman" w:hAnsi="Times New Roman" w:cs="Times New Roman"/>
          <w:color w:val="FF0000"/>
          <w:lang w:val="en-US"/>
        </w:rPr>
        <w:t>No.</w:t>
      </w:r>
    </w:p>
    <w:p w14:paraId="4A1EA318" w14:textId="77777777" w:rsidR="00AB0FFF" w:rsidRPr="00AB0FFF" w:rsidRDefault="00AB0FFF" w:rsidP="00AB0FFF">
      <w:pPr>
        <w:pStyle w:val="ListParagraph"/>
        <w:spacing w:after="120"/>
        <w:ind w:left="0"/>
        <w:rPr>
          <w:rFonts w:ascii="Times New Roman" w:hAnsi="Times New Roman" w:cs="Times New Roman"/>
        </w:rPr>
      </w:pPr>
    </w:p>
    <w:p w14:paraId="2C77242E" w14:textId="56815A0E" w:rsidR="00CC538F" w:rsidRPr="00AB0FFF" w:rsidRDefault="00CC538F" w:rsidP="00AB0FFF">
      <w:pPr>
        <w:pStyle w:val="ListParagraph"/>
        <w:numPr>
          <w:ilvl w:val="0"/>
          <w:numId w:val="2"/>
        </w:numPr>
        <w:ind w:left="0"/>
        <w:rPr>
          <w:rFonts w:ascii="Times New Roman" w:hAnsi="Times New Roman" w:cs="Times New Roman"/>
        </w:rPr>
      </w:pPr>
      <w:r w:rsidRPr="001A4C47">
        <w:rPr>
          <w:rFonts w:ascii="Times New Roman" w:eastAsia="Times New Roman" w:hAnsi="Times New Roman" w:cs="Times New Roman"/>
          <w:lang w:val="en-US"/>
        </w:rPr>
        <w:t xml:space="preserve">Which </w:t>
      </w:r>
      <w:r w:rsidRPr="001A4C47">
        <w:rPr>
          <w:rFonts w:ascii="Times New Roman" w:eastAsia="Times New Roman" w:hAnsi="Times New Roman" w:cs="Times New Roman"/>
        </w:rPr>
        <w:t>institutions have been successful in respecting and protecting the cultural resources and assets of migrants? Please provide examples when possible, including on how this was achieved.</w:t>
      </w:r>
      <w:r w:rsidR="00FA3E30" w:rsidRPr="00FA3E30">
        <w:rPr>
          <w:rFonts w:ascii="Times New Roman" w:eastAsia="Times New Roman" w:hAnsi="Times New Roman" w:cs="Times New Roman"/>
          <w:lang w:val="en-US"/>
        </w:rPr>
        <w:t xml:space="preserve"> </w:t>
      </w:r>
      <w:r w:rsidR="00FA3E30">
        <w:rPr>
          <w:rFonts w:ascii="Times New Roman" w:hAnsi="Times New Roman" w:cs="Times New Roman"/>
          <w:color w:val="FF0000"/>
          <w:lang w:val="en-US"/>
        </w:rPr>
        <w:t>The State Department for Culture and Heritage is better placed to provide the relevant information with regard to</w:t>
      </w:r>
      <w:r w:rsidR="00FA3E30">
        <w:rPr>
          <w:rFonts w:ascii="Times New Roman" w:hAnsi="Times New Roman" w:cs="Times New Roman"/>
          <w:color w:val="FF0000"/>
          <w:lang w:val="en-US"/>
        </w:rPr>
        <w:t xml:space="preserve"> this.</w:t>
      </w:r>
    </w:p>
    <w:p w14:paraId="3B689FD5" w14:textId="77777777" w:rsidR="00AB0FFF" w:rsidRPr="001A4C47" w:rsidRDefault="00AB0FFF" w:rsidP="00AB0FFF">
      <w:pPr>
        <w:pStyle w:val="ListParagraph"/>
        <w:ind w:left="0"/>
        <w:rPr>
          <w:rFonts w:ascii="Times New Roman" w:hAnsi="Times New Roman" w:cs="Times New Roman"/>
        </w:rPr>
      </w:pPr>
    </w:p>
    <w:p w14:paraId="2A06BB6D" w14:textId="218937BF" w:rsidR="00AB0FFF" w:rsidRDefault="001A4C47" w:rsidP="00AB0FFF">
      <w:pPr>
        <w:numPr>
          <w:ilvl w:val="0"/>
          <w:numId w:val="2"/>
        </w:numPr>
        <w:spacing w:line="241" w:lineRule="auto"/>
        <w:ind w:left="0"/>
        <w:rPr>
          <w:rFonts w:ascii="Times New Roman" w:hAnsi="Times New Roman" w:cs="Times New Roman"/>
        </w:rPr>
      </w:pPr>
      <w:r w:rsidRPr="001A4C47">
        <w:rPr>
          <w:rFonts w:ascii="Times New Roman" w:eastAsia="Times New Roman" w:hAnsi="Times New Roman" w:cs="Times New Roman"/>
        </w:rPr>
        <w:t>What ar</w:t>
      </w:r>
      <w:r w:rsidR="00FA3E30" w:rsidRPr="00FA3E30">
        <w:rPr>
          <w:rFonts w:ascii="Times New Roman" w:eastAsia="Times New Roman" w:hAnsi="Times New Roman" w:cs="Times New Roman"/>
          <w:lang w:val="en-US"/>
        </w:rPr>
        <w:t>e</w:t>
      </w:r>
      <w:r w:rsidRPr="001A4C47">
        <w:rPr>
          <w:rFonts w:ascii="Times New Roman" w:eastAsia="Times New Roman" w:hAnsi="Times New Roman" w:cs="Times New Roman"/>
        </w:rPr>
        <w:t xml:space="preserve"> the steps that relevant local and national authorities tak</w:t>
      </w:r>
      <w:r w:rsidR="00FA3E30" w:rsidRPr="00FA3E30">
        <w:rPr>
          <w:rFonts w:ascii="Times New Roman" w:eastAsia="Times New Roman" w:hAnsi="Times New Roman" w:cs="Times New Roman"/>
          <w:lang w:val="en-US"/>
        </w:rPr>
        <w:t>e</w:t>
      </w:r>
      <w:r w:rsidRPr="001A4C47">
        <w:rPr>
          <w:rFonts w:ascii="Times New Roman" w:eastAsia="Times New Roman" w:hAnsi="Times New Roman" w:cs="Times New Roman"/>
        </w:rPr>
        <w:t xml:space="preserve"> to </w:t>
      </w:r>
      <w:r w:rsidR="00FA3E30" w:rsidRPr="00FA3E30">
        <w:rPr>
          <w:rFonts w:ascii="Times New Roman" w:eastAsia="Times New Roman" w:hAnsi="Times New Roman" w:cs="Times New Roman"/>
          <w:lang w:val="en-US"/>
        </w:rPr>
        <w:t>e</w:t>
      </w:r>
      <w:r w:rsidRPr="001A4C47">
        <w:rPr>
          <w:rFonts w:ascii="Times New Roman" w:eastAsia="Times New Roman" w:hAnsi="Times New Roman" w:cs="Times New Roman"/>
        </w:rPr>
        <w:t>nsure that th</w:t>
      </w:r>
      <w:r w:rsidR="00FA3E30" w:rsidRPr="00FA3E30">
        <w:rPr>
          <w:rFonts w:ascii="Times New Roman" w:eastAsia="Times New Roman" w:hAnsi="Times New Roman" w:cs="Times New Roman"/>
          <w:lang w:val="en-US"/>
        </w:rPr>
        <w:t>e</w:t>
      </w:r>
      <w:r w:rsidRPr="001A4C47">
        <w:rPr>
          <w:rFonts w:ascii="Times New Roman" w:eastAsia="Times New Roman" w:hAnsi="Times New Roman" w:cs="Times New Roman"/>
        </w:rPr>
        <w:t xml:space="preserve"> rights of migrants to access, practice, maintain and transmit living cultural resources ar</w:t>
      </w:r>
      <w:r w:rsidR="00FA3E30" w:rsidRPr="00FA3E30">
        <w:rPr>
          <w:rFonts w:ascii="Times New Roman" w:eastAsia="Times New Roman" w:hAnsi="Times New Roman" w:cs="Times New Roman"/>
          <w:lang w:val="en-US"/>
        </w:rPr>
        <w:t>e</w:t>
      </w:r>
      <w:r w:rsidRPr="001A4C47">
        <w:rPr>
          <w:rFonts w:ascii="Times New Roman" w:eastAsia="Times New Roman" w:hAnsi="Times New Roman" w:cs="Times New Roman"/>
        </w:rPr>
        <w:t xml:space="preserve"> protected, especially forced migrants?</w:t>
      </w:r>
      <w:r w:rsidR="00217E47" w:rsidRPr="00217E47">
        <w:rPr>
          <w:rFonts w:ascii="Times New Roman" w:eastAsia="Times New Roman" w:hAnsi="Times New Roman" w:cs="Times New Roman"/>
          <w:lang w:val="en-US"/>
        </w:rPr>
        <w:t xml:space="preserve"> </w:t>
      </w:r>
      <w:r w:rsidR="00217E47" w:rsidRPr="00217E47">
        <w:rPr>
          <w:rFonts w:ascii="Times New Roman" w:eastAsia="Times New Roman" w:hAnsi="Times New Roman" w:cs="Times New Roman"/>
          <w:color w:val="FF0000"/>
          <w:lang w:val="en-US"/>
        </w:rPr>
        <w:t xml:space="preserve">The Refugees Act, No. 10 of 2021 has provided for the rights of and obligations of the Refugees. It further provides for the administration of refugees and assigned several functions to various administrative offices. </w:t>
      </w:r>
    </w:p>
    <w:p w14:paraId="282C60D2" w14:textId="77777777" w:rsidR="00AB0FFF" w:rsidRPr="00AB0FFF" w:rsidRDefault="00AB0FFF" w:rsidP="00AB0FFF">
      <w:pPr>
        <w:spacing w:line="241" w:lineRule="auto"/>
        <w:rPr>
          <w:rFonts w:ascii="Times New Roman" w:hAnsi="Times New Roman" w:cs="Times New Roman"/>
        </w:rPr>
      </w:pPr>
    </w:p>
    <w:p w14:paraId="0DF69925" w14:textId="7A937EBA" w:rsidR="001A4C47" w:rsidRPr="00AB0FFF" w:rsidRDefault="001A4C47" w:rsidP="00AB0FFF">
      <w:pPr>
        <w:numPr>
          <w:ilvl w:val="0"/>
          <w:numId w:val="2"/>
        </w:numPr>
        <w:spacing w:line="241" w:lineRule="auto"/>
        <w:ind w:left="0"/>
        <w:rPr>
          <w:rFonts w:ascii="Times New Roman" w:hAnsi="Times New Roman" w:cs="Times New Roman"/>
          <w:color w:val="FF0000"/>
        </w:rPr>
      </w:pPr>
      <w:r w:rsidRPr="001A4C47">
        <w:rPr>
          <w:rFonts w:ascii="Times New Roman" w:eastAsia="Times New Roman" w:hAnsi="Times New Roman" w:cs="Times New Roman"/>
        </w:rPr>
        <w:t xml:space="preserve">What is the position of governmental authorities when cultural practices of migrants are not in line with those of the majority of the population? Please </w:t>
      </w:r>
      <w:r w:rsidRPr="001A4C47">
        <w:rPr>
          <w:noProof/>
        </w:rPr>
        <w:drawing>
          <wp:inline distT="0" distB="0" distL="0" distR="0" wp14:anchorId="1D00EB26" wp14:editId="4749E2A0">
            <wp:extent cx="14258" cy="19002"/>
            <wp:effectExtent l="0" t="0" r="0" b="0"/>
            <wp:docPr id="11316" name="Picture 11316"/>
            <wp:cNvGraphicFramePr/>
            <a:graphic xmlns:a="http://schemas.openxmlformats.org/drawingml/2006/main">
              <a:graphicData uri="http://schemas.openxmlformats.org/drawingml/2006/picture">
                <pic:pic xmlns:pic="http://schemas.openxmlformats.org/drawingml/2006/picture">
                  <pic:nvPicPr>
                    <pic:cNvPr id="11316" name="Picture 11316"/>
                    <pic:cNvPicPr/>
                  </pic:nvPicPr>
                  <pic:blipFill>
                    <a:blip r:embed="rId5"/>
                    <a:stretch>
                      <a:fillRect/>
                    </a:stretch>
                  </pic:blipFill>
                  <pic:spPr>
                    <a:xfrm>
                      <a:off x="0" y="0"/>
                      <a:ext cx="14258" cy="19002"/>
                    </a:xfrm>
                    <a:prstGeom prst="rect">
                      <a:avLst/>
                    </a:prstGeom>
                  </pic:spPr>
                </pic:pic>
              </a:graphicData>
            </a:graphic>
          </wp:inline>
        </w:drawing>
      </w:r>
      <w:r w:rsidRPr="001A4C47">
        <w:rPr>
          <w:rFonts w:ascii="Times New Roman" w:eastAsia="Times New Roman" w:hAnsi="Times New Roman" w:cs="Times New Roman"/>
        </w:rPr>
        <w:tab/>
        <w:t>provide examples of how the tensions hav</w:t>
      </w:r>
      <w:r w:rsidR="00217E47" w:rsidRPr="00217E47">
        <w:rPr>
          <w:rFonts w:ascii="Times New Roman" w:eastAsia="Times New Roman" w:hAnsi="Times New Roman" w:cs="Times New Roman"/>
          <w:lang w:val="en-US"/>
        </w:rPr>
        <w:t>e</w:t>
      </w:r>
      <w:r w:rsidRPr="001A4C47">
        <w:rPr>
          <w:rFonts w:ascii="Times New Roman" w:eastAsia="Times New Roman" w:hAnsi="Times New Roman" w:cs="Times New Roman"/>
        </w:rPr>
        <w:t xml:space="preserve"> b</w:t>
      </w:r>
      <w:proofErr w:type="spellStart"/>
      <w:r w:rsidR="00217E47" w:rsidRPr="00217E47">
        <w:rPr>
          <w:rFonts w:ascii="Times New Roman" w:eastAsia="Times New Roman" w:hAnsi="Times New Roman" w:cs="Times New Roman"/>
          <w:lang w:val="en-US"/>
        </w:rPr>
        <w:t>ee</w:t>
      </w:r>
      <w:proofErr w:type="spellEnd"/>
      <w:r w:rsidRPr="001A4C47">
        <w:rPr>
          <w:rFonts w:ascii="Times New Roman" w:eastAsia="Times New Roman" w:hAnsi="Times New Roman" w:cs="Times New Roman"/>
        </w:rPr>
        <w:t>n handled in the past.</w:t>
      </w:r>
      <w:r w:rsidR="00217E47" w:rsidRPr="00217E47">
        <w:rPr>
          <w:rFonts w:ascii="Times New Roman" w:eastAsia="Times New Roman" w:hAnsi="Times New Roman" w:cs="Times New Roman"/>
          <w:lang w:val="en-US"/>
        </w:rPr>
        <w:t xml:space="preserve"> </w:t>
      </w:r>
      <w:r w:rsidR="00217E47" w:rsidRPr="008A4A3C">
        <w:rPr>
          <w:rFonts w:ascii="Times New Roman" w:eastAsia="Times New Roman" w:hAnsi="Times New Roman" w:cs="Times New Roman"/>
          <w:color w:val="FF0000"/>
          <w:lang w:val="en-US"/>
        </w:rPr>
        <w:t xml:space="preserve">The rights of the refugees must be in line with all existing national laws. </w:t>
      </w:r>
    </w:p>
    <w:p w14:paraId="0771AC38" w14:textId="77777777" w:rsidR="00AB0FFF" w:rsidRPr="008A4A3C" w:rsidRDefault="00AB0FFF" w:rsidP="00AB0FFF">
      <w:pPr>
        <w:spacing w:line="241" w:lineRule="auto"/>
        <w:rPr>
          <w:rFonts w:ascii="Times New Roman" w:hAnsi="Times New Roman" w:cs="Times New Roman"/>
          <w:color w:val="FF0000"/>
        </w:rPr>
      </w:pPr>
    </w:p>
    <w:p w14:paraId="2010388E" w14:textId="2DD755CE" w:rsidR="001A4C47" w:rsidRPr="00AB0FFF" w:rsidRDefault="001A4C47" w:rsidP="00AB0FFF">
      <w:pPr>
        <w:numPr>
          <w:ilvl w:val="0"/>
          <w:numId w:val="2"/>
        </w:numPr>
        <w:spacing w:line="251" w:lineRule="auto"/>
        <w:ind w:left="0"/>
        <w:jc w:val="both"/>
        <w:rPr>
          <w:rFonts w:ascii="Times New Roman" w:hAnsi="Times New Roman" w:cs="Times New Roman"/>
        </w:rPr>
      </w:pPr>
      <w:r w:rsidRPr="001A4C47">
        <w:rPr>
          <w:rFonts w:ascii="Times New Roman" w:eastAsia="Times New Roman" w:hAnsi="Times New Roman" w:cs="Times New Roman"/>
        </w:rPr>
        <w:t>How do the different sectors of the population</w:t>
      </w:r>
      <w:r w:rsidR="008A4A3C" w:rsidRPr="008A4A3C">
        <w:rPr>
          <w:rFonts w:ascii="Times New Roman" w:eastAsia="Times New Roman" w:hAnsi="Times New Roman" w:cs="Times New Roman"/>
          <w:lang w:val="en-US"/>
        </w:rPr>
        <w:t xml:space="preserve"> </w:t>
      </w:r>
      <w:r w:rsidR="008A4A3C">
        <w:rPr>
          <w:rFonts w:ascii="Times New Roman" w:eastAsia="Times New Roman" w:hAnsi="Times New Roman" w:cs="Times New Roman"/>
          <w:lang w:val="en-US"/>
        </w:rPr>
        <w:t>learn</w:t>
      </w:r>
      <w:r w:rsidRPr="001A4C47">
        <w:rPr>
          <w:rFonts w:ascii="Times New Roman" w:eastAsia="Times New Roman" w:hAnsi="Times New Roman" w:cs="Times New Roman"/>
        </w:rPr>
        <w:t xml:space="preserve"> about the cultures or the migrants, especially new and for</w:t>
      </w:r>
      <w:proofErr w:type="spellStart"/>
      <w:r w:rsidR="008A4A3C" w:rsidRPr="008A4A3C">
        <w:rPr>
          <w:rFonts w:ascii="Times New Roman" w:eastAsia="Times New Roman" w:hAnsi="Times New Roman" w:cs="Times New Roman"/>
          <w:lang w:val="en-US"/>
        </w:rPr>
        <w:t>ce</w:t>
      </w:r>
      <w:proofErr w:type="spellEnd"/>
      <w:r w:rsidRPr="001A4C47">
        <w:rPr>
          <w:rFonts w:ascii="Times New Roman" w:eastAsia="Times New Roman" w:hAnsi="Times New Roman" w:cs="Times New Roman"/>
        </w:rPr>
        <w:t>d migrants? Please provide information about existing spaces, including media spaces, and opportunities for the host society to encount</w:t>
      </w:r>
      <w:r w:rsidR="008A4A3C" w:rsidRPr="008A4A3C">
        <w:rPr>
          <w:rFonts w:ascii="Times New Roman" w:eastAsia="Times New Roman" w:hAnsi="Times New Roman" w:cs="Times New Roman"/>
          <w:lang w:val="en-US"/>
        </w:rPr>
        <w:t>e</w:t>
      </w:r>
      <w:r w:rsidRPr="001A4C47">
        <w:rPr>
          <w:rFonts w:ascii="Times New Roman" w:eastAsia="Times New Roman" w:hAnsi="Times New Roman" w:cs="Times New Roman"/>
        </w:rPr>
        <w:t xml:space="preserve">r and </w:t>
      </w:r>
      <w:r w:rsidR="008A4A3C" w:rsidRPr="008A4A3C">
        <w:rPr>
          <w:rFonts w:ascii="Times New Roman" w:eastAsia="Times New Roman" w:hAnsi="Times New Roman" w:cs="Times New Roman"/>
          <w:lang w:val="en-US"/>
        </w:rPr>
        <w:t>e</w:t>
      </w:r>
      <w:r w:rsidRPr="001A4C47">
        <w:rPr>
          <w:rFonts w:ascii="Times New Roman" w:eastAsia="Times New Roman" w:hAnsi="Times New Roman" w:cs="Times New Roman"/>
        </w:rPr>
        <w:t>ngag</w:t>
      </w:r>
      <w:r w:rsidR="008A4A3C" w:rsidRPr="008A4A3C">
        <w:rPr>
          <w:rFonts w:ascii="Times New Roman" w:eastAsia="Times New Roman" w:hAnsi="Times New Roman" w:cs="Times New Roman"/>
          <w:lang w:val="en-US"/>
        </w:rPr>
        <w:t>e</w:t>
      </w:r>
      <w:r w:rsidRPr="001A4C47">
        <w:rPr>
          <w:rFonts w:ascii="Times New Roman" w:eastAsia="Times New Roman" w:hAnsi="Times New Roman" w:cs="Times New Roman"/>
        </w:rPr>
        <w:t xml:space="preserve"> with cultural resources of migrants.</w:t>
      </w:r>
      <w:r w:rsidR="008A4A3C" w:rsidRPr="008A4A3C">
        <w:rPr>
          <w:rFonts w:ascii="Times New Roman" w:eastAsia="Times New Roman" w:hAnsi="Times New Roman" w:cs="Times New Roman"/>
          <w:lang w:val="en-US"/>
        </w:rPr>
        <w:t xml:space="preserve"> </w:t>
      </w:r>
      <w:r w:rsidR="008A4A3C">
        <w:rPr>
          <w:rFonts w:ascii="Times New Roman" w:hAnsi="Times New Roman" w:cs="Times New Roman"/>
          <w:color w:val="FF0000"/>
          <w:lang w:val="en-US"/>
        </w:rPr>
        <w:t>The State Department for Culture and Heritage is better placed to provide the relevant information with regard to this.</w:t>
      </w:r>
    </w:p>
    <w:p w14:paraId="390383CC" w14:textId="77777777" w:rsidR="00AB0FFF" w:rsidRPr="001A4C47" w:rsidRDefault="00AB0FFF" w:rsidP="00AB0FFF">
      <w:pPr>
        <w:spacing w:line="251" w:lineRule="auto"/>
        <w:jc w:val="both"/>
        <w:rPr>
          <w:rFonts w:ascii="Times New Roman" w:hAnsi="Times New Roman" w:cs="Times New Roman"/>
        </w:rPr>
      </w:pPr>
    </w:p>
    <w:p w14:paraId="53C3B831" w14:textId="5835164E" w:rsidR="00AB0FFF" w:rsidRDefault="001A4C47" w:rsidP="00AB0FFF">
      <w:pPr>
        <w:numPr>
          <w:ilvl w:val="0"/>
          <w:numId w:val="2"/>
        </w:numPr>
        <w:spacing w:line="251" w:lineRule="auto"/>
        <w:ind w:left="0"/>
        <w:jc w:val="both"/>
        <w:rPr>
          <w:rFonts w:ascii="Times New Roman" w:hAnsi="Times New Roman" w:cs="Times New Roman"/>
        </w:rPr>
      </w:pPr>
      <w:r w:rsidRPr="001A4C47">
        <w:rPr>
          <w:rFonts w:ascii="Times New Roman" w:eastAsia="Times New Roman" w:hAnsi="Times New Roman" w:cs="Times New Roman"/>
        </w:rPr>
        <w:t>What challenges do migrants face curr</w:t>
      </w:r>
      <w:r w:rsidR="008A4A3C" w:rsidRPr="008A4A3C">
        <w:rPr>
          <w:rFonts w:ascii="Times New Roman" w:eastAsia="Times New Roman" w:hAnsi="Times New Roman" w:cs="Times New Roman"/>
          <w:lang w:val="en-US"/>
        </w:rPr>
        <w:t>e</w:t>
      </w:r>
      <w:r w:rsidRPr="001A4C47">
        <w:rPr>
          <w:rFonts w:ascii="Times New Roman" w:eastAsia="Times New Roman" w:hAnsi="Times New Roman" w:cs="Times New Roman"/>
        </w:rPr>
        <w:t>ntly in practicing, maintaining and transmitting their culture, especially when they ar</w:t>
      </w:r>
      <w:r w:rsidR="008A4A3C" w:rsidRPr="008A4A3C">
        <w:rPr>
          <w:rFonts w:ascii="Times New Roman" w:eastAsia="Times New Roman" w:hAnsi="Times New Roman" w:cs="Times New Roman"/>
          <w:lang w:val="en-US"/>
        </w:rPr>
        <w:t>e</w:t>
      </w:r>
      <w:r w:rsidRPr="001A4C47">
        <w:rPr>
          <w:rFonts w:ascii="Times New Roman" w:eastAsia="Times New Roman" w:hAnsi="Times New Roman" w:cs="Times New Roman"/>
        </w:rPr>
        <w:t xml:space="preserve"> new and/or forced migrants?</w:t>
      </w:r>
      <w:r w:rsidR="008A4A3C" w:rsidRPr="008A4A3C">
        <w:rPr>
          <w:rFonts w:ascii="Times New Roman" w:eastAsia="Times New Roman" w:hAnsi="Times New Roman" w:cs="Times New Roman"/>
          <w:lang w:val="en-US"/>
        </w:rPr>
        <w:t xml:space="preserve"> </w:t>
      </w:r>
      <w:r w:rsidR="008A4A3C">
        <w:rPr>
          <w:rFonts w:ascii="Times New Roman" w:hAnsi="Times New Roman" w:cs="Times New Roman"/>
          <w:color w:val="FF0000"/>
          <w:lang w:val="en-US"/>
        </w:rPr>
        <w:t>The State Department for Culture and Heritage is better placed to provide the relevant information with regard to this</w:t>
      </w:r>
    </w:p>
    <w:p w14:paraId="07A593CB" w14:textId="77777777" w:rsidR="00AB0FFF" w:rsidRPr="00AB0FFF" w:rsidRDefault="00AB0FFF" w:rsidP="00AB0FFF">
      <w:pPr>
        <w:spacing w:line="251" w:lineRule="auto"/>
        <w:jc w:val="both"/>
        <w:rPr>
          <w:rFonts w:ascii="Times New Roman" w:hAnsi="Times New Roman" w:cs="Times New Roman"/>
        </w:rPr>
      </w:pPr>
    </w:p>
    <w:p w14:paraId="27179BE9" w14:textId="6273E4E6" w:rsidR="00AB0FFF" w:rsidRDefault="001A4C47" w:rsidP="00AB0FFF">
      <w:pPr>
        <w:numPr>
          <w:ilvl w:val="0"/>
          <w:numId w:val="2"/>
        </w:numPr>
        <w:spacing w:line="248" w:lineRule="auto"/>
        <w:ind w:left="0"/>
        <w:jc w:val="both"/>
        <w:rPr>
          <w:rFonts w:ascii="Times New Roman" w:hAnsi="Times New Roman" w:cs="Times New Roman"/>
        </w:rPr>
      </w:pPr>
      <w:r w:rsidRPr="001A4C47">
        <w:rPr>
          <w:rFonts w:ascii="Times New Roman" w:eastAsia="Times New Roman" w:hAnsi="Times New Roman" w:cs="Times New Roman"/>
        </w:rPr>
        <w:t xml:space="preserve">Please share good practices in protecting the cultural rights of migrants to access cultural resources and services, to enjoy their heritage and that or others, to use their language in private </w:t>
      </w:r>
      <w:r w:rsidR="008A4A3C" w:rsidRPr="008A4A3C">
        <w:rPr>
          <w:rFonts w:ascii="Times New Roman" w:eastAsia="Times New Roman" w:hAnsi="Times New Roman" w:cs="Times New Roman"/>
          <w:lang w:val="en-US"/>
        </w:rPr>
        <w:t>a</w:t>
      </w:r>
      <w:r w:rsidRPr="001A4C47">
        <w:rPr>
          <w:rFonts w:ascii="Times New Roman" w:eastAsia="Times New Roman" w:hAnsi="Times New Roman" w:cs="Times New Roman"/>
        </w:rPr>
        <w:t>nd in public, to participnt</w:t>
      </w:r>
      <w:r w:rsidR="008A4A3C" w:rsidRPr="008A4A3C">
        <w:rPr>
          <w:rFonts w:ascii="Times New Roman" w:eastAsia="Times New Roman" w:hAnsi="Times New Roman" w:cs="Times New Roman"/>
          <w:lang w:val="en-US"/>
        </w:rPr>
        <w:t>e</w:t>
      </w:r>
      <w:r w:rsidRPr="001A4C47">
        <w:rPr>
          <w:rFonts w:ascii="Times New Roman" w:eastAsia="Times New Roman" w:hAnsi="Times New Roman" w:cs="Times New Roman"/>
        </w:rPr>
        <w:t xml:space="preserve"> in cultural life, to fr</w:t>
      </w:r>
      <w:proofErr w:type="spellStart"/>
      <w:r w:rsidR="008A4A3C" w:rsidRPr="008A4A3C">
        <w:rPr>
          <w:rFonts w:ascii="Times New Roman" w:eastAsia="Times New Roman" w:hAnsi="Times New Roman" w:cs="Times New Roman"/>
          <w:lang w:val="en-US"/>
        </w:rPr>
        <w:t>ee</w:t>
      </w:r>
      <w:proofErr w:type="spellEnd"/>
      <w:r w:rsidRPr="001A4C47">
        <w:rPr>
          <w:rFonts w:ascii="Times New Roman" w:eastAsia="Times New Roman" w:hAnsi="Times New Roman" w:cs="Times New Roman"/>
        </w:rPr>
        <w:t>dom of artistic expression and to t</w:t>
      </w:r>
      <w:proofErr w:type="spellStart"/>
      <w:r w:rsidR="008A4A3C" w:rsidRPr="008A4A3C">
        <w:rPr>
          <w:rFonts w:ascii="Times New Roman" w:eastAsia="Times New Roman" w:hAnsi="Times New Roman" w:cs="Times New Roman"/>
          <w:lang w:val="en-US"/>
        </w:rPr>
        <w:t>a</w:t>
      </w:r>
      <w:r w:rsidR="008A4A3C">
        <w:rPr>
          <w:rFonts w:ascii="Times New Roman" w:eastAsia="Times New Roman" w:hAnsi="Times New Roman" w:cs="Times New Roman"/>
          <w:lang w:val="en-US"/>
        </w:rPr>
        <w:t>ke</w:t>
      </w:r>
      <w:proofErr w:type="spellEnd"/>
      <w:r w:rsidRPr="001A4C47">
        <w:rPr>
          <w:rFonts w:ascii="Times New Roman" w:eastAsia="Times New Roman" w:hAnsi="Times New Roman" w:cs="Times New Roman"/>
        </w:rPr>
        <w:t xml:space="preserve"> part in decisions that impact their cultural life. Please focus mor</w:t>
      </w:r>
      <w:r w:rsidR="008A4A3C" w:rsidRPr="008A4A3C">
        <w:rPr>
          <w:rFonts w:ascii="Times New Roman" w:eastAsia="Times New Roman" w:hAnsi="Times New Roman" w:cs="Times New Roman"/>
          <w:lang w:val="en-US"/>
        </w:rPr>
        <w:t>e</w:t>
      </w:r>
      <w:r w:rsidRPr="001A4C47">
        <w:rPr>
          <w:rFonts w:ascii="Times New Roman" w:eastAsia="Times New Roman" w:hAnsi="Times New Roman" w:cs="Times New Roman"/>
        </w:rPr>
        <w:t xml:space="preserve"> on new and/or forced migrants.</w:t>
      </w:r>
      <w:r w:rsidR="008A4A3C" w:rsidRPr="008A4A3C">
        <w:rPr>
          <w:rFonts w:ascii="Times New Roman" w:eastAsia="Times New Roman" w:hAnsi="Times New Roman" w:cs="Times New Roman"/>
          <w:lang w:val="en-US"/>
        </w:rPr>
        <w:t>v</w:t>
      </w:r>
      <w:r w:rsidR="008A4A3C" w:rsidRPr="008A4A3C">
        <w:rPr>
          <w:rFonts w:ascii="Times New Roman" w:hAnsi="Times New Roman" w:cs="Times New Roman"/>
          <w:color w:val="FF0000"/>
          <w:lang w:val="en-US"/>
        </w:rPr>
        <w:t xml:space="preserve"> </w:t>
      </w:r>
      <w:r w:rsidR="008A4A3C">
        <w:rPr>
          <w:rFonts w:ascii="Times New Roman" w:hAnsi="Times New Roman" w:cs="Times New Roman"/>
          <w:color w:val="FF0000"/>
          <w:lang w:val="en-US"/>
        </w:rPr>
        <w:t>The State Department for Culture and Heritage is better placed to provide the relevant information with regard to this.</w:t>
      </w:r>
    </w:p>
    <w:p w14:paraId="132146F7" w14:textId="77777777" w:rsidR="00AB0FFF" w:rsidRPr="00AB0FFF" w:rsidRDefault="00AB0FFF" w:rsidP="00AB0FFF">
      <w:pPr>
        <w:spacing w:line="248" w:lineRule="auto"/>
        <w:jc w:val="both"/>
        <w:rPr>
          <w:rFonts w:ascii="Times New Roman" w:hAnsi="Times New Roman" w:cs="Times New Roman"/>
        </w:rPr>
      </w:pPr>
    </w:p>
    <w:p w14:paraId="0FDD8A8C" w14:textId="2612E11B" w:rsidR="00CC538F" w:rsidRDefault="001A4C47" w:rsidP="00AB0FFF">
      <w:pPr>
        <w:numPr>
          <w:ilvl w:val="0"/>
          <w:numId w:val="2"/>
        </w:numPr>
        <w:spacing w:line="241" w:lineRule="auto"/>
        <w:ind w:left="0"/>
      </w:pPr>
      <w:r w:rsidRPr="008A4A3C">
        <w:rPr>
          <w:rFonts w:ascii="Times New Roman" w:eastAsia="Times New Roman" w:hAnsi="Times New Roman" w:cs="Times New Roman"/>
        </w:rPr>
        <w:lastRenderedPageBreak/>
        <w:t>Please advis</w:t>
      </w:r>
      <w:r w:rsidR="008A4A3C" w:rsidRPr="008A4A3C">
        <w:rPr>
          <w:rFonts w:ascii="Times New Roman" w:eastAsia="Times New Roman" w:hAnsi="Times New Roman" w:cs="Times New Roman"/>
          <w:lang w:val="en-US"/>
        </w:rPr>
        <w:t>e</w:t>
      </w:r>
      <w:r w:rsidRPr="008A4A3C">
        <w:rPr>
          <w:rFonts w:ascii="Times New Roman" w:eastAsia="Times New Roman" w:hAnsi="Times New Roman" w:cs="Times New Roman"/>
        </w:rPr>
        <w:t xml:space="preserve"> how cultural rights of vulnerable and marginaliscd sections of migrants are protected.</w:t>
      </w:r>
      <w:r w:rsidR="008A4A3C" w:rsidRPr="008A4A3C">
        <w:rPr>
          <w:rFonts w:ascii="Times New Roman" w:eastAsia="Times New Roman" w:hAnsi="Times New Roman" w:cs="Times New Roman"/>
          <w:lang w:val="en-US"/>
        </w:rPr>
        <w:t xml:space="preserve"> </w:t>
      </w:r>
      <w:r w:rsidR="008A4A3C" w:rsidRPr="008A4A3C">
        <w:rPr>
          <w:rFonts w:ascii="Times New Roman" w:eastAsia="Times New Roman" w:hAnsi="Times New Roman" w:cs="Times New Roman"/>
          <w:color w:val="FF0000"/>
          <w:lang w:val="en-US"/>
        </w:rPr>
        <w:t xml:space="preserve">The rights of the refugees </w:t>
      </w:r>
      <w:r w:rsidR="008A4A3C" w:rsidRPr="008A4A3C">
        <w:rPr>
          <w:rFonts w:ascii="Times New Roman" w:eastAsia="Times New Roman" w:hAnsi="Times New Roman" w:cs="Times New Roman"/>
          <w:color w:val="FF0000"/>
          <w:lang w:val="en-US"/>
        </w:rPr>
        <w:t>are guaranteed by the Refugee Act as lon</w:t>
      </w:r>
      <w:r w:rsidR="008A4A3C">
        <w:rPr>
          <w:rFonts w:ascii="Times New Roman" w:eastAsia="Times New Roman" w:hAnsi="Times New Roman" w:cs="Times New Roman"/>
          <w:color w:val="FF0000"/>
          <w:lang w:val="en-US"/>
        </w:rPr>
        <w:t>g</w:t>
      </w:r>
      <w:r w:rsidR="008A4A3C" w:rsidRPr="008A4A3C">
        <w:rPr>
          <w:rFonts w:ascii="Times New Roman" w:eastAsia="Times New Roman" w:hAnsi="Times New Roman" w:cs="Times New Roman"/>
          <w:color w:val="FF0000"/>
          <w:lang w:val="en-US"/>
        </w:rPr>
        <w:t xml:space="preserve"> as they are </w:t>
      </w:r>
      <w:r w:rsidR="008A4A3C" w:rsidRPr="008A4A3C">
        <w:rPr>
          <w:rFonts w:ascii="Times New Roman" w:eastAsia="Times New Roman" w:hAnsi="Times New Roman" w:cs="Times New Roman"/>
          <w:color w:val="FF0000"/>
          <w:lang w:val="en-US"/>
        </w:rPr>
        <w:t xml:space="preserve">in line with all existing national laws. </w:t>
      </w:r>
    </w:p>
    <w:sectPr w:rsidR="00CC53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A1B7A"/>
    <w:multiLevelType w:val="hybridMultilevel"/>
    <w:tmpl w:val="AE046EEA"/>
    <w:lvl w:ilvl="0" w:tplc="93FE2140">
      <w:start w:val="2"/>
      <w:numFmt w:val="decimal"/>
      <w:lvlText w:val="%1."/>
      <w:lvlJc w:val="left"/>
      <w:pPr>
        <w:ind w:left="1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2C2E10">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648A9C">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C6ACF6">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29F56">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EAAD8E">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5CFC2E">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2E11EC">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D292A0">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165A40"/>
    <w:multiLevelType w:val="hybridMultilevel"/>
    <w:tmpl w:val="DE3A001E"/>
    <w:lvl w:ilvl="0" w:tplc="EEF258C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D6279B"/>
    <w:multiLevelType w:val="hybridMultilevel"/>
    <w:tmpl w:val="4E5EEBFC"/>
    <w:lvl w:ilvl="0" w:tplc="BB5AF428">
      <w:start w:val="7"/>
      <w:numFmt w:val="decimal"/>
      <w:lvlText w:val="%1."/>
      <w:lvlJc w:val="left"/>
      <w:pPr>
        <w:ind w:left="1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40988A">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620428">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22876E">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3670E2">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FE41C8">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AA0130">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7C797E">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4F016">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8F"/>
    <w:rsid w:val="000B1B63"/>
    <w:rsid w:val="001A4C47"/>
    <w:rsid w:val="00217E47"/>
    <w:rsid w:val="00354689"/>
    <w:rsid w:val="003635CA"/>
    <w:rsid w:val="00690929"/>
    <w:rsid w:val="008A4A3C"/>
    <w:rsid w:val="009B0C9D"/>
    <w:rsid w:val="00AB0FFF"/>
    <w:rsid w:val="00CC538F"/>
    <w:rsid w:val="00EA248F"/>
    <w:rsid w:val="00FA3E3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967AE9F"/>
  <w15:chartTrackingRefBased/>
  <w15:docId w15:val="{395D9C72-63FB-3140-A9BB-3CF091B3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3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2022-11-23T08:47:00Z</dcterms:created>
  <dcterms:modified xsi:type="dcterms:W3CDTF">2022-11-23T10:07:00Z</dcterms:modified>
</cp:coreProperties>
</file>