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bottomFromText="851" w:vertAnchor="text" w:tblpY="1"/>
        <w:tblOverlap w:val="never"/>
        <w:tblW w:w="0" w:type="auto"/>
        <w:tblLook w:val="01E0" w:firstRow="1" w:lastRow="1" w:firstColumn="1" w:lastColumn="1" w:noHBand="0" w:noVBand="0"/>
      </w:tblPr>
      <w:tblGrid>
        <w:gridCol w:w="3888"/>
        <w:gridCol w:w="5512"/>
      </w:tblGrid>
      <w:tr w:rsidR="00AB443B" w:rsidRPr="00FE07D5" w14:paraId="40928DD3" w14:textId="77777777">
        <w:tc>
          <w:tcPr>
            <w:tcW w:w="3888" w:type="dxa"/>
          </w:tcPr>
          <w:p w14:paraId="7632E5B9" w14:textId="77777777" w:rsidR="00AB443B" w:rsidRPr="00FE07D5" w:rsidRDefault="00AB443B" w:rsidP="00AB443B">
            <w:pPr>
              <w:pStyle w:val="Address"/>
              <w:rPr>
                <w:sz w:val="20"/>
              </w:rPr>
            </w:pPr>
          </w:p>
        </w:tc>
        <w:tc>
          <w:tcPr>
            <w:tcW w:w="5512" w:type="dxa"/>
          </w:tcPr>
          <w:p w14:paraId="19A3EB9C" w14:textId="77777777" w:rsidR="00AB443B" w:rsidRPr="00FE07D5" w:rsidRDefault="00AB443B" w:rsidP="00AB443B">
            <w:pPr>
              <w:pStyle w:val="Address"/>
              <w:rPr>
                <w:sz w:val="20"/>
              </w:rPr>
            </w:pPr>
          </w:p>
        </w:tc>
      </w:tr>
    </w:tbl>
    <w:p w14:paraId="12F3B314" w14:textId="3849E03B" w:rsidR="006236DE" w:rsidRPr="006236DE" w:rsidRDefault="006236DE" w:rsidP="006236DE">
      <w:pPr>
        <w:spacing w:before="100" w:beforeAutospacing="1" w:after="100" w:afterAutospacing="1"/>
        <w:outlineLvl w:val="1"/>
        <w:rPr>
          <w:rFonts w:ascii="Helvetica Neue" w:hAnsi="Helvetica Neue"/>
          <w:b/>
          <w:bCs/>
          <w:sz w:val="36"/>
          <w:szCs w:val="36"/>
        </w:rPr>
      </w:pPr>
      <w:r>
        <w:rPr>
          <w:rFonts w:ascii="Helvetica Neue" w:hAnsi="Helvetica Neue"/>
          <w:b/>
          <w:bCs/>
          <w:sz w:val="36"/>
          <w:szCs w:val="36"/>
        </w:rPr>
        <w:t xml:space="preserve">UNHR: </w:t>
      </w:r>
      <w:r w:rsidRPr="006236DE">
        <w:rPr>
          <w:rFonts w:ascii="Helvetica Neue" w:hAnsi="Helvetica Neue"/>
          <w:b/>
          <w:bCs/>
          <w:sz w:val="36"/>
          <w:szCs w:val="36"/>
        </w:rPr>
        <w:t>Call for inputs for a report on cultural rights and migration</w:t>
      </w:r>
    </w:p>
    <w:tbl>
      <w:tblPr>
        <w:tblpPr w:leftFromText="180" w:rightFromText="180" w:vertAnchor="page" w:horzAnchor="margin" w:tblpY="4738"/>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4"/>
        <w:gridCol w:w="8918"/>
      </w:tblGrid>
      <w:tr w:rsidR="00510F7B" w14:paraId="2EC42F33" w14:textId="77777777" w:rsidTr="00510F7B">
        <w:trPr>
          <w:trHeight w:val="375"/>
        </w:trPr>
        <w:tc>
          <w:tcPr>
            <w:tcW w:w="1564" w:type="dxa"/>
            <w:tcBorders>
              <w:top w:val="single" w:sz="6" w:space="0" w:color="000000"/>
              <w:left w:val="single" w:sz="6" w:space="0" w:color="000000"/>
              <w:bottom w:val="single" w:sz="6" w:space="0" w:color="000000"/>
              <w:right w:val="single" w:sz="6" w:space="0" w:color="000000"/>
            </w:tcBorders>
            <w:shd w:val="clear" w:color="auto" w:fill="auto"/>
            <w:hideMark/>
          </w:tcPr>
          <w:p w14:paraId="2493624F" w14:textId="77777777" w:rsidR="00510F7B" w:rsidRDefault="00510F7B" w:rsidP="00510F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Author(s) Full name and title</w:t>
            </w:r>
          </w:p>
        </w:tc>
        <w:tc>
          <w:tcPr>
            <w:tcW w:w="8918" w:type="dxa"/>
            <w:tcBorders>
              <w:top w:val="single" w:sz="6" w:space="0" w:color="000000"/>
              <w:left w:val="single" w:sz="6" w:space="0" w:color="000000"/>
              <w:bottom w:val="single" w:sz="6" w:space="0" w:color="000000"/>
              <w:right w:val="single" w:sz="6" w:space="0" w:color="000000"/>
            </w:tcBorders>
            <w:shd w:val="clear" w:color="auto" w:fill="auto"/>
            <w:hideMark/>
          </w:tcPr>
          <w:p w14:paraId="452F3E2D" w14:textId="77777777" w:rsidR="00510F7B" w:rsidRDefault="00510F7B" w:rsidP="00510F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Professor Alison Phipps, OBE, PhD, BA (Hons), FRSE, FRSA, FACSS</w:t>
            </w:r>
            <w:r>
              <w:rPr>
                <w:rStyle w:val="eop"/>
                <w:rFonts w:ascii="Arial" w:hAnsi="Arial" w:cs="Arial"/>
              </w:rPr>
              <w:t> </w:t>
            </w:r>
          </w:p>
          <w:p w14:paraId="40711725" w14:textId="77777777" w:rsidR="00510F7B" w:rsidRDefault="00510F7B" w:rsidP="00510F7B">
            <w:pPr>
              <w:pStyle w:val="paragraph"/>
              <w:spacing w:before="0" w:beforeAutospacing="0" w:after="0" w:afterAutospacing="0"/>
              <w:textAlignment w:val="baseline"/>
              <w:rPr>
                <w:rStyle w:val="eop"/>
                <w:rFonts w:ascii="Arial" w:hAnsi="Arial" w:cs="Arial"/>
              </w:rPr>
            </w:pPr>
            <w:r>
              <w:rPr>
                <w:rStyle w:val="normaltextrun"/>
                <w:rFonts w:ascii="Arial" w:hAnsi="Arial" w:cs="Arial"/>
              </w:rPr>
              <w:t>UNESCO Chair in Refugee Integration through Languages and the Arts, Professor of Languages and Intercultural Studies, University of Glasgow</w:t>
            </w:r>
            <w:r>
              <w:rPr>
                <w:rStyle w:val="eop"/>
                <w:rFonts w:ascii="Arial" w:hAnsi="Arial" w:cs="Arial"/>
              </w:rPr>
              <w:t> </w:t>
            </w:r>
          </w:p>
          <w:p w14:paraId="4D91B544" w14:textId="77777777" w:rsidR="00510F7B" w:rsidRDefault="00510F7B" w:rsidP="00510F7B">
            <w:pPr>
              <w:pStyle w:val="paragraph"/>
              <w:spacing w:before="0" w:beforeAutospacing="0" w:after="0" w:afterAutospacing="0"/>
              <w:textAlignment w:val="baseline"/>
              <w:rPr>
                <w:rStyle w:val="eop"/>
                <w:rFonts w:ascii="Arial" w:hAnsi="Arial" w:cs="Arial"/>
              </w:rPr>
            </w:pPr>
          </w:p>
          <w:p w14:paraId="69E3CED6" w14:textId="77777777" w:rsidR="00510F7B" w:rsidRPr="006236DE" w:rsidRDefault="00510F7B" w:rsidP="00510F7B">
            <w:pPr>
              <w:pStyle w:val="paragraph"/>
              <w:spacing w:before="0" w:beforeAutospacing="0" w:after="0" w:afterAutospacing="0"/>
              <w:textAlignment w:val="baseline"/>
              <w:rPr>
                <w:rFonts w:ascii="Segoe UI" w:hAnsi="Segoe UI" w:cs="Segoe UI"/>
                <w:b/>
                <w:bCs/>
              </w:rPr>
            </w:pPr>
            <w:r w:rsidRPr="006236DE">
              <w:rPr>
                <w:rFonts w:ascii="Segoe UI" w:hAnsi="Segoe UI" w:cs="Segoe UI"/>
                <w:b/>
                <w:bCs/>
              </w:rPr>
              <w:t xml:space="preserve">Ms </w:t>
            </w:r>
            <w:proofErr w:type="spellStart"/>
            <w:r w:rsidRPr="006236DE">
              <w:rPr>
                <w:rFonts w:ascii="Segoe UI" w:hAnsi="Segoe UI" w:cs="Segoe UI"/>
                <w:b/>
                <w:bCs/>
              </w:rPr>
              <w:t>Brittnee</w:t>
            </w:r>
            <w:proofErr w:type="spellEnd"/>
            <w:r w:rsidRPr="006236DE">
              <w:rPr>
                <w:rFonts w:ascii="Segoe UI" w:hAnsi="Segoe UI" w:cs="Segoe UI"/>
                <w:b/>
                <w:bCs/>
              </w:rPr>
              <w:t xml:space="preserve"> </w:t>
            </w:r>
            <w:proofErr w:type="spellStart"/>
            <w:r w:rsidRPr="006236DE">
              <w:rPr>
                <w:rFonts w:ascii="Segoe UI" w:hAnsi="Segoe UI" w:cs="Segoe UI"/>
                <w:b/>
                <w:bCs/>
              </w:rPr>
              <w:t>Leysen</w:t>
            </w:r>
            <w:proofErr w:type="spellEnd"/>
          </w:p>
          <w:p w14:paraId="5192DE0B" w14:textId="77777777" w:rsidR="00510F7B" w:rsidRDefault="00510F7B" w:rsidP="00510F7B">
            <w:pPr>
              <w:pStyle w:val="paragraph"/>
              <w:spacing w:before="0" w:beforeAutospacing="0" w:after="0" w:afterAutospacing="0"/>
              <w:textAlignment w:val="baseline"/>
              <w:rPr>
                <w:rFonts w:ascii="Arial" w:hAnsi="Arial" w:cs="Arial"/>
              </w:rPr>
            </w:pPr>
            <w:r w:rsidRPr="006236DE">
              <w:rPr>
                <w:rFonts w:ascii="Arial" w:hAnsi="Arial" w:cs="Arial"/>
              </w:rPr>
              <w:t>Project Administrator with UNESCO Chair in Refugee Integration through Languages and the Arts, University of Glasgow</w:t>
            </w:r>
          </w:p>
          <w:p w14:paraId="6382DF7A" w14:textId="7E7E626D" w:rsidR="00FF30A9" w:rsidRPr="006236DE" w:rsidRDefault="00FF30A9" w:rsidP="00510F7B">
            <w:pPr>
              <w:pStyle w:val="paragraph"/>
              <w:spacing w:before="0" w:beforeAutospacing="0" w:after="0" w:afterAutospacing="0"/>
              <w:textAlignment w:val="baseline"/>
              <w:rPr>
                <w:rFonts w:ascii="Arial" w:hAnsi="Arial" w:cs="Arial"/>
              </w:rPr>
            </w:pPr>
          </w:p>
        </w:tc>
      </w:tr>
      <w:tr w:rsidR="00510F7B" w14:paraId="43C6F892" w14:textId="77777777" w:rsidTr="00510F7B">
        <w:tc>
          <w:tcPr>
            <w:tcW w:w="1564" w:type="dxa"/>
            <w:tcBorders>
              <w:top w:val="single" w:sz="6" w:space="0" w:color="000000"/>
              <w:left w:val="single" w:sz="6" w:space="0" w:color="000000"/>
              <w:bottom w:val="single" w:sz="6" w:space="0" w:color="000000"/>
              <w:right w:val="single" w:sz="6" w:space="0" w:color="000000"/>
            </w:tcBorders>
            <w:shd w:val="clear" w:color="auto" w:fill="auto"/>
            <w:hideMark/>
          </w:tcPr>
          <w:p w14:paraId="3753963D" w14:textId="77777777" w:rsidR="00510F7B" w:rsidRDefault="00510F7B" w:rsidP="00510F7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E-mail address</w:t>
            </w:r>
            <w:r>
              <w:rPr>
                <w:rStyle w:val="eop"/>
                <w:rFonts w:ascii="Arial" w:hAnsi="Arial" w:cs="Arial"/>
              </w:rPr>
              <w:t> </w:t>
            </w:r>
          </w:p>
        </w:tc>
        <w:tc>
          <w:tcPr>
            <w:tcW w:w="8918" w:type="dxa"/>
            <w:tcBorders>
              <w:top w:val="single" w:sz="6" w:space="0" w:color="000000"/>
              <w:left w:val="single" w:sz="6" w:space="0" w:color="000000"/>
              <w:bottom w:val="single" w:sz="6" w:space="0" w:color="000000"/>
              <w:right w:val="single" w:sz="6" w:space="0" w:color="000000"/>
            </w:tcBorders>
            <w:shd w:val="clear" w:color="auto" w:fill="auto"/>
            <w:hideMark/>
          </w:tcPr>
          <w:p w14:paraId="1CB76C6B" w14:textId="77777777" w:rsidR="00510F7B" w:rsidRPr="006236DE" w:rsidRDefault="00510F7B" w:rsidP="00510F7B">
            <w:pPr>
              <w:pStyle w:val="paragraph"/>
              <w:spacing w:before="0" w:beforeAutospacing="0" w:after="0" w:afterAutospacing="0"/>
              <w:jc w:val="both"/>
              <w:textAlignment w:val="baseline"/>
              <w:rPr>
                <w:rFonts w:ascii="Arial" w:hAnsi="Arial" w:cs="Arial"/>
              </w:rPr>
            </w:pPr>
            <w:r w:rsidRPr="006236DE">
              <w:rPr>
                <w:rFonts w:ascii="Arial" w:hAnsi="Arial" w:cs="Arial"/>
              </w:rPr>
              <w:t>Unesco-rila@glasgow.ac.uk</w:t>
            </w:r>
          </w:p>
        </w:tc>
      </w:tr>
    </w:tbl>
    <w:p w14:paraId="49311A5A" w14:textId="77777777" w:rsidR="00510F7B" w:rsidRDefault="00510F7B" w:rsidP="00D960E2">
      <w:pPr>
        <w:rPr>
          <w:rStyle w:val="normaltextrun"/>
          <w:rFonts w:ascii="Arial" w:hAnsi="Arial" w:cs="Arial"/>
          <w:b/>
          <w:bCs/>
          <w:sz w:val="36"/>
          <w:szCs w:val="36"/>
        </w:rPr>
      </w:pPr>
    </w:p>
    <w:p w14:paraId="281CBF37" w14:textId="77777777" w:rsidR="00510F7B" w:rsidRDefault="00510F7B" w:rsidP="00D960E2">
      <w:pPr>
        <w:rPr>
          <w:rStyle w:val="normaltextrun"/>
          <w:rFonts w:ascii="Arial" w:hAnsi="Arial" w:cs="Arial"/>
          <w:b/>
          <w:bCs/>
          <w:sz w:val="36"/>
          <w:szCs w:val="36"/>
        </w:rPr>
      </w:pPr>
    </w:p>
    <w:p w14:paraId="55A37D87" w14:textId="23F5CF41" w:rsidR="006236DE" w:rsidRDefault="006236DE" w:rsidP="00D960E2">
      <w:r>
        <w:rPr>
          <w:rStyle w:val="normaltextrun"/>
          <w:rFonts w:ascii="Arial" w:hAnsi="Arial" w:cs="Arial"/>
          <w:b/>
          <w:bCs/>
          <w:sz w:val="36"/>
          <w:szCs w:val="36"/>
        </w:rPr>
        <w:t>Call for Evidence questions</w:t>
      </w:r>
      <w:r>
        <w:rPr>
          <w:rStyle w:val="eop"/>
          <w:rFonts w:ascii="Arial" w:hAnsi="Arial" w:cs="Arial"/>
          <w:sz w:val="36"/>
          <w:szCs w:val="36"/>
        </w:rPr>
        <w:t> </w:t>
      </w:r>
    </w:p>
    <w:p w14:paraId="16B96BC5" w14:textId="77777777" w:rsidR="006236DE" w:rsidRDefault="006236DE" w:rsidP="00D960E2"/>
    <w:tbl>
      <w:tblPr>
        <w:tblStyle w:val="TableGrid"/>
        <w:tblW w:w="0" w:type="auto"/>
        <w:tblLook w:val="04A0" w:firstRow="1" w:lastRow="0" w:firstColumn="1" w:lastColumn="0" w:noHBand="0" w:noVBand="1"/>
      </w:tblPr>
      <w:tblGrid>
        <w:gridCol w:w="9827"/>
      </w:tblGrid>
      <w:tr w:rsidR="006236DE" w14:paraId="09D08058" w14:textId="77777777" w:rsidTr="006236DE">
        <w:tc>
          <w:tcPr>
            <w:tcW w:w="9827" w:type="dxa"/>
          </w:tcPr>
          <w:p w14:paraId="07B36FB1" w14:textId="0DD7BFAD" w:rsidR="006236DE" w:rsidRPr="006236DE" w:rsidRDefault="006236DE" w:rsidP="00D960E2">
            <w:pPr>
              <w:rPr>
                <w:rFonts w:ascii="Arial" w:hAnsi="Arial" w:cs="Arial"/>
                <w:b/>
                <w:bCs/>
              </w:rPr>
            </w:pPr>
            <w:r w:rsidRPr="006236DE">
              <w:rPr>
                <w:rFonts w:ascii="Arial" w:hAnsi="Arial" w:cs="Arial"/>
                <w:b/>
                <w:bCs/>
              </w:rPr>
              <w:t>Q1: What are the issues relating to cultural rights that you see in your country’s migration processes? Please provide relevant information concerning laws and regulations, programmes and measures, services and practices that seem relevant.</w:t>
            </w:r>
          </w:p>
        </w:tc>
      </w:tr>
      <w:tr w:rsidR="006236DE" w14:paraId="6C525644" w14:textId="77777777" w:rsidTr="006236DE">
        <w:tc>
          <w:tcPr>
            <w:tcW w:w="9827" w:type="dxa"/>
          </w:tcPr>
          <w:p w14:paraId="6CB122FA" w14:textId="77777777" w:rsidR="002F6B99" w:rsidRDefault="002F6B99" w:rsidP="002F6B99">
            <w:pPr>
              <w:pStyle w:val="ListParagraph"/>
              <w:rPr>
                <w:rFonts w:ascii="Arial" w:hAnsi="Arial" w:cs="Arial"/>
                <w:color w:val="000000"/>
              </w:rPr>
            </w:pPr>
          </w:p>
          <w:p w14:paraId="64C948BC" w14:textId="19BC6D13" w:rsidR="006236DE" w:rsidRPr="00305981" w:rsidRDefault="00305981" w:rsidP="00305981">
            <w:pPr>
              <w:pStyle w:val="ListParagraph"/>
              <w:numPr>
                <w:ilvl w:val="0"/>
                <w:numId w:val="1"/>
              </w:numPr>
              <w:rPr>
                <w:rFonts w:ascii="Arial" w:hAnsi="Arial" w:cs="Arial"/>
                <w:color w:val="000000"/>
              </w:rPr>
            </w:pPr>
            <w:hyperlink r:id="rId7" w:history="1">
              <w:r w:rsidR="006236DE" w:rsidRPr="00305981">
                <w:rPr>
                  <w:rStyle w:val="Hyperlink"/>
                  <w:rFonts w:ascii="Arial" w:hAnsi="Arial" w:cs="Arial"/>
                </w:rPr>
                <w:t xml:space="preserve">New Scots </w:t>
              </w:r>
              <w:r w:rsidRPr="00305981">
                <w:rPr>
                  <w:rStyle w:val="Hyperlink"/>
                  <w:rFonts w:ascii="Arial" w:hAnsi="Arial" w:cs="Arial"/>
                </w:rPr>
                <w:t>Refugee Integration Strategy</w:t>
              </w:r>
            </w:hyperlink>
            <w:r w:rsidR="006236DE" w:rsidRPr="00305981">
              <w:rPr>
                <w:rFonts w:ascii="Arial" w:hAnsi="Arial" w:cs="Arial"/>
                <w:color w:val="000000"/>
              </w:rPr>
              <w:t xml:space="preserve">: </w:t>
            </w:r>
            <w:r w:rsidRPr="00305981">
              <w:rPr>
                <w:rFonts w:ascii="Arial" w:hAnsi="Arial" w:cs="Arial"/>
                <w:color w:val="000000"/>
              </w:rPr>
              <w:t>F</w:t>
            </w:r>
            <w:r w:rsidR="006236DE" w:rsidRPr="00305981">
              <w:rPr>
                <w:rFonts w:ascii="Arial" w:hAnsi="Arial" w:cs="Arial"/>
                <w:color w:val="000000"/>
              </w:rPr>
              <w:t xml:space="preserve">irst refugee integration </w:t>
            </w:r>
            <w:r w:rsidR="00BB5082" w:rsidRPr="00305981">
              <w:rPr>
                <w:rFonts w:ascii="Arial" w:hAnsi="Arial" w:cs="Arial"/>
                <w:color w:val="000000"/>
              </w:rPr>
              <w:t>strategy</w:t>
            </w:r>
            <w:r w:rsidRPr="00305981">
              <w:rPr>
                <w:rFonts w:ascii="Arial" w:hAnsi="Arial" w:cs="Arial"/>
                <w:color w:val="000000"/>
              </w:rPr>
              <w:t xml:space="preserve"> in the world</w:t>
            </w:r>
            <w:r w:rsidR="006236DE" w:rsidRPr="00305981">
              <w:rPr>
                <w:rFonts w:ascii="Arial" w:hAnsi="Arial" w:cs="Arial"/>
                <w:color w:val="000000"/>
              </w:rPr>
              <w:t xml:space="preserve">, now contains sections and best practice based explicitly on cultural rights and language rights. In the devolved context of </w:t>
            </w:r>
            <w:hyperlink r:id="rId8" w:history="1">
              <w:r w:rsidR="00BB5082" w:rsidRPr="00305981">
                <w:rPr>
                  <w:rStyle w:val="Hyperlink"/>
                  <w:rFonts w:ascii="Arial" w:hAnsi="Arial" w:cs="Arial"/>
                </w:rPr>
                <w:t>Scotland</w:t>
              </w:r>
            </w:hyperlink>
            <w:r w:rsidRPr="00305981">
              <w:rPr>
                <w:rFonts w:ascii="Arial" w:hAnsi="Arial" w:cs="Arial"/>
                <w:color w:val="000000"/>
              </w:rPr>
              <w:t xml:space="preserve">. The </w:t>
            </w:r>
            <w:proofErr w:type="gramStart"/>
            <w:r w:rsidR="006236DE" w:rsidRPr="00305981">
              <w:rPr>
                <w:rFonts w:ascii="Arial" w:hAnsi="Arial" w:cs="Arial"/>
                <w:color w:val="000000"/>
              </w:rPr>
              <w:t>UK</w:t>
            </w:r>
            <w:proofErr w:type="gramEnd"/>
            <w:r w:rsidR="006236DE" w:rsidRPr="00305981">
              <w:rPr>
                <w:rFonts w:ascii="Arial" w:hAnsi="Arial" w:cs="Arial"/>
                <w:color w:val="000000"/>
              </w:rPr>
              <w:t xml:space="preserve"> meanwhile</w:t>
            </w:r>
            <w:r w:rsidRPr="00305981">
              <w:rPr>
                <w:rFonts w:ascii="Arial" w:hAnsi="Arial" w:cs="Arial"/>
                <w:color w:val="000000"/>
              </w:rPr>
              <w:t>,</w:t>
            </w:r>
            <w:r w:rsidR="006236DE" w:rsidRPr="00305981">
              <w:rPr>
                <w:rFonts w:ascii="Arial" w:hAnsi="Arial" w:cs="Arial"/>
                <w:color w:val="000000"/>
              </w:rPr>
              <w:t xml:space="preserve"> whilst keen to enable cohesion</w:t>
            </w:r>
            <w:r w:rsidRPr="00305981">
              <w:rPr>
                <w:rFonts w:ascii="Arial" w:hAnsi="Arial" w:cs="Arial"/>
                <w:color w:val="000000"/>
              </w:rPr>
              <w:t>,</w:t>
            </w:r>
            <w:r w:rsidR="006236DE" w:rsidRPr="00305981">
              <w:rPr>
                <w:rFonts w:ascii="Arial" w:hAnsi="Arial" w:cs="Arial"/>
                <w:color w:val="000000"/>
              </w:rPr>
              <w:t xml:space="preserve"> is not </w:t>
            </w:r>
            <w:r w:rsidR="00BB5082" w:rsidRPr="00305981">
              <w:rPr>
                <w:rFonts w:ascii="Arial" w:hAnsi="Arial" w:cs="Arial"/>
                <w:color w:val="000000"/>
              </w:rPr>
              <w:t>sufficiently</w:t>
            </w:r>
            <w:r w:rsidR="006236DE" w:rsidRPr="00305981">
              <w:rPr>
                <w:rFonts w:ascii="Arial" w:hAnsi="Arial" w:cs="Arial"/>
                <w:color w:val="000000"/>
              </w:rPr>
              <w:t xml:space="preserve"> investing in the learning of languages which support integration and does not take a multilingual approach to (A) the languages of migrants and (B) the indigenous languages of the UK. </w:t>
            </w:r>
          </w:p>
          <w:p w14:paraId="18F84F08" w14:textId="77777777" w:rsidR="006236DE" w:rsidRPr="006236DE" w:rsidRDefault="006236DE" w:rsidP="006236DE">
            <w:pPr>
              <w:rPr>
                <w:rFonts w:ascii="Arial" w:hAnsi="Arial" w:cs="Arial"/>
                <w:color w:val="000000"/>
              </w:rPr>
            </w:pPr>
          </w:p>
          <w:p w14:paraId="08FCAD9E" w14:textId="71DF8235" w:rsidR="006236DE" w:rsidRPr="00305981" w:rsidRDefault="006236DE" w:rsidP="00305981">
            <w:pPr>
              <w:pStyle w:val="ListParagraph"/>
              <w:numPr>
                <w:ilvl w:val="0"/>
                <w:numId w:val="1"/>
              </w:numPr>
              <w:rPr>
                <w:rFonts w:ascii="Arial" w:hAnsi="Arial" w:cs="Arial"/>
                <w:color w:val="000000"/>
              </w:rPr>
            </w:pPr>
            <w:r w:rsidRPr="00305981">
              <w:rPr>
                <w:rFonts w:ascii="Arial" w:hAnsi="Arial" w:cs="Arial"/>
                <w:color w:val="000000"/>
              </w:rPr>
              <w:t xml:space="preserve">In terms of granting visas, the processes requiring </w:t>
            </w:r>
            <w:r w:rsidR="00BB5082" w:rsidRPr="00305981">
              <w:rPr>
                <w:rFonts w:ascii="Arial" w:hAnsi="Arial" w:cs="Arial"/>
                <w:color w:val="000000"/>
              </w:rPr>
              <w:t>English</w:t>
            </w:r>
            <w:r w:rsidRPr="00305981">
              <w:rPr>
                <w:rFonts w:ascii="Arial" w:hAnsi="Arial" w:cs="Arial"/>
                <w:color w:val="000000"/>
              </w:rPr>
              <w:t xml:space="preserve"> language certification from </w:t>
            </w:r>
            <w:r w:rsidR="00BB5082" w:rsidRPr="00305981">
              <w:rPr>
                <w:rFonts w:ascii="Arial" w:hAnsi="Arial" w:cs="Arial"/>
                <w:color w:val="000000"/>
              </w:rPr>
              <w:t>British</w:t>
            </w:r>
            <w:r w:rsidRPr="00305981">
              <w:rPr>
                <w:rFonts w:ascii="Arial" w:hAnsi="Arial" w:cs="Arial"/>
                <w:color w:val="000000"/>
              </w:rPr>
              <w:t xml:space="preserve"> embassies overseas</w:t>
            </w:r>
            <w:r w:rsidR="00305981">
              <w:rPr>
                <w:rFonts w:ascii="Arial" w:hAnsi="Arial" w:cs="Arial"/>
                <w:color w:val="000000"/>
              </w:rPr>
              <w:t>,</w:t>
            </w:r>
            <w:r w:rsidRPr="00305981">
              <w:rPr>
                <w:rFonts w:ascii="Arial" w:hAnsi="Arial" w:cs="Arial"/>
                <w:color w:val="000000"/>
              </w:rPr>
              <w:t xml:space="preserve"> especially for refugee family reunification</w:t>
            </w:r>
            <w:r w:rsidR="00305981">
              <w:rPr>
                <w:rFonts w:ascii="Arial" w:hAnsi="Arial" w:cs="Arial"/>
                <w:color w:val="000000"/>
              </w:rPr>
              <w:t xml:space="preserve">, </w:t>
            </w:r>
            <w:r w:rsidRPr="00305981">
              <w:rPr>
                <w:rFonts w:ascii="Arial" w:hAnsi="Arial" w:cs="Arial"/>
                <w:color w:val="000000"/>
              </w:rPr>
              <w:t xml:space="preserve">are not fit for purpose, and visas are denied based on the denial of cultural rights, systematically, and according to certain key cultural contexts and countries where the UK has been found to be applying </w:t>
            </w:r>
            <w:hyperlink r:id="rId9" w:history="1">
              <w:r w:rsidR="00BB5082" w:rsidRPr="00305981">
                <w:rPr>
                  <w:rStyle w:val="Hyperlink"/>
                  <w:rFonts w:ascii="Arial" w:hAnsi="Arial" w:cs="Arial"/>
                </w:rPr>
                <w:t>algorithms</w:t>
              </w:r>
              <w:r w:rsidRPr="00305981">
                <w:rPr>
                  <w:rStyle w:val="Hyperlink"/>
                  <w:rFonts w:ascii="Arial" w:hAnsi="Arial" w:cs="Arial"/>
                </w:rPr>
                <w:t xml:space="preserve"> which discriminate</w:t>
              </w:r>
            </w:hyperlink>
            <w:r w:rsidR="00305981">
              <w:rPr>
                <w:rFonts w:ascii="Arial" w:hAnsi="Arial" w:cs="Arial"/>
                <w:color w:val="000000"/>
              </w:rPr>
              <w:t>.</w:t>
            </w:r>
            <w:r w:rsidRPr="00305981">
              <w:rPr>
                <w:rFonts w:ascii="Arial" w:hAnsi="Arial" w:cs="Arial"/>
                <w:color w:val="000000"/>
              </w:rPr>
              <w:t xml:space="preserve"> </w:t>
            </w:r>
          </w:p>
          <w:p w14:paraId="1ED8556F" w14:textId="77777777" w:rsidR="006236DE" w:rsidRDefault="006236DE" w:rsidP="00D960E2"/>
        </w:tc>
      </w:tr>
      <w:tr w:rsidR="006236DE" w14:paraId="644FA70F" w14:textId="77777777" w:rsidTr="006236DE">
        <w:tc>
          <w:tcPr>
            <w:tcW w:w="9827" w:type="dxa"/>
          </w:tcPr>
          <w:p w14:paraId="2DC471D4" w14:textId="59336143" w:rsidR="006236DE" w:rsidRPr="006236DE" w:rsidRDefault="006236DE" w:rsidP="00D960E2">
            <w:pPr>
              <w:rPr>
                <w:rFonts w:ascii="Arial" w:hAnsi="Arial" w:cs="Arial"/>
                <w:b/>
                <w:bCs/>
              </w:rPr>
            </w:pPr>
            <w:r w:rsidRPr="006236DE">
              <w:rPr>
                <w:rFonts w:ascii="Arial" w:hAnsi="Arial" w:cs="Arial"/>
                <w:b/>
                <w:bCs/>
              </w:rPr>
              <w:t>Q2: Do migrants have access to the cultural services and institutions of the host society? How about undocumented migrants, asylum seekers and refugees? How is such access ensured?</w:t>
            </w:r>
          </w:p>
        </w:tc>
      </w:tr>
      <w:tr w:rsidR="006236DE" w14:paraId="580DB1D2" w14:textId="77777777" w:rsidTr="006236DE">
        <w:tc>
          <w:tcPr>
            <w:tcW w:w="9827" w:type="dxa"/>
          </w:tcPr>
          <w:p w14:paraId="751546AE" w14:textId="77777777" w:rsidR="002F6B99" w:rsidRDefault="002F6B99" w:rsidP="002F6B99">
            <w:pPr>
              <w:pStyle w:val="ListParagraph"/>
              <w:rPr>
                <w:rFonts w:ascii="Arial" w:hAnsi="Arial" w:cs="Arial"/>
              </w:rPr>
            </w:pPr>
          </w:p>
          <w:p w14:paraId="1B509C06" w14:textId="6297D00C" w:rsidR="006236DE" w:rsidRPr="00FC664D" w:rsidRDefault="006236DE" w:rsidP="00FC664D">
            <w:pPr>
              <w:pStyle w:val="ListParagraph"/>
              <w:numPr>
                <w:ilvl w:val="0"/>
                <w:numId w:val="2"/>
              </w:numPr>
              <w:rPr>
                <w:rFonts w:ascii="Arial" w:hAnsi="Arial" w:cs="Arial"/>
              </w:rPr>
            </w:pPr>
            <w:r w:rsidRPr="00FC664D">
              <w:rPr>
                <w:rFonts w:ascii="Arial" w:hAnsi="Arial" w:cs="Arial"/>
              </w:rPr>
              <w:t xml:space="preserve">In Scotland integration begins on day one for all migrants documented, undocumented, asylum seekers, </w:t>
            </w:r>
            <w:r w:rsidR="00FC664D">
              <w:rPr>
                <w:rFonts w:ascii="Arial" w:hAnsi="Arial" w:cs="Arial"/>
              </w:rPr>
              <w:t xml:space="preserve">and </w:t>
            </w:r>
            <w:r w:rsidRPr="00FC664D">
              <w:rPr>
                <w:rFonts w:ascii="Arial" w:hAnsi="Arial" w:cs="Arial"/>
              </w:rPr>
              <w:t xml:space="preserve">refugees as per Scots strategy. Access is ensured through local </w:t>
            </w:r>
            <w:r w:rsidR="00BB5082" w:rsidRPr="00FC664D">
              <w:rPr>
                <w:rFonts w:ascii="Arial" w:hAnsi="Arial" w:cs="Arial"/>
              </w:rPr>
              <w:t>authorities</w:t>
            </w:r>
            <w:r w:rsidRPr="00FC664D">
              <w:rPr>
                <w:rFonts w:ascii="Arial" w:hAnsi="Arial" w:cs="Arial"/>
              </w:rPr>
              <w:t xml:space="preserve">, some cultural funding, </w:t>
            </w:r>
            <w:r w:rsidR="00FC664D">
              <w:rPr>
                <w:rFonts w:ascii="Arial" w:hAnsi="Arial" w:cs="Arial"/>
              </w:rPr>
              <w:t xml:space="preserve">and the </w:t>
            </w:r>
            <w:hyperlink r:id="rId10" w:history="1">
              <w:r w:rsidRPr="00FC664D">
                <w:rPr>
                  <w:rStyle w:val="Hyperlink"/>
                  <w:rFonts w:ascii="Arial" w:hAnsi="Arial" w:cs="Arial"/>
                </w:rPr>
                <w:t xml:space="preserve">Scottish </w:t>
              </w:r>
              <w:r w:rsidR="00FC664D" w:rsidRPr="00FC664D">
                <w:rPr>
                  <w:rStyle w:val="Hyperlink"/>
                  <w:rFonts w:ascii="Arial" w:hAnsi="Arial" w:cs="Arial"/>
                </w:rPr>
                <w:t>R</w:t>
              </w:r>
              <w:r w:rsidRPr="00FC664D">
                <w:rPr>
                  <w:rStyle w:val="Hyperlink"/>
                  <w:rFonts w:ascii="Arial" w:hAnsi="Arial" w:cs="Arial"/>
                </w:rPr>
                <w:t xml:space="preserve">efugee </w:t>
              </w:r>
              <w:r w:rsidR="00FC664D" w:rsidRPr="00FC664D">
                <w:rPr>
                  <w:rStyle w:val="Hyperlink"/>
                  <w:rFonts w:ascii="Arial" w:hAnsi="Arial" w:cs="Arial"/>
                </w:rPr>
                <w:t>C</w:t>
              </w:r>
              <w:r w:rsidRPr="00FC664D">
                <w:rPr>
                  <w:rStyle w:val="Hyperlink"/>
                  <w:rFonts w:ascii="Arial" w:hAnsi="Arial" w:cs="Arial"/>
                </w:rPr>
                <w:t>ouncil</w:t>
              </w:r>
            </w:hyperlink>
            <w:r w:rsidRPr="00FC664D">
              <w:rPr>
                <w:rFonts w:ascii="Arial" w:hAnsi="Arial" w:cs="Arial"/>
              </w:rPr>
              <w:t xml:space="preserve">. More could be done, but the principle of cultural rights at the heart of New </w:t>
            </w:r>
            <w:r w:rsidRPr="00FC664D">
              <w:rPr>
                <w:rFonts w:ascii="Arial" w:hAnsi="Arial" w:cs="Arial"/>
              </w:rPr>
              <w:lastRenderedPageBreak/>
              <w:t xml:space="preserve">Scots gives leverage annually, </w:t>
            </w:r>
            <w:hyperlink r:id="rId11" w:history="1">
              <w:r w:rsidRPr="00FC664D">
                <w:rPr>
                  <w:rStyle w:val="Hyperlink"/>
                  <w:rFonts w:ascii="Arial" w:hAnsi="Arial" w:cs="Arial"/>
                </w:rPr>
                <w:t>refugee festival Scotland</w:t>
              </w:r>
            </w:hyperlink>
            <w:r w:rsidRPr="00FC664D">
              <w:rPr>
                <w:rFonts w:ascii="Arial" w:hAnsi="Arial" w:cs="Arial"/>
              </w:rPr>
              <w:t xml:space="preserve"> is a forum for integration and access for the whole population of Scotland interculturally. However, of late the UK home office through its Homes </w:t>
            </w:r>
            <w:proofErr w:type="gramStart"/>
            <w:r w:rsidRPr="00FC664D">
              <w:rPr>
                <w:rFonts w:ascii="Arial" w:hAnsi="Arial" w:cs="Arial"/>
              </w:rPr>
              <w:t>For</w:t>
            </w:r>
            <w:proofErr w:type="gramEnd"/>
            <w:r w:rsidRPr="00FC664D">
              <w:rPr>
                <w:rFonts w:ascii="Arial" w:hAnsi="Arial" w:cs="Arial"/>
              </w:rPr>
              <w:t xml:space="preserve"> Ukraine Scheme</w:t>
            </w:r>
            <w:r w:rsidR="00FC664D">
              <w:rPr>
                <w:rFonts w:ascii="Arial" w:hAnsi="Arial" w:cs="Arial"/>
              </w:rPr>
              <w:t>,</w:t>
            </w:r>
            <w:r w:rsidRPr="00FC664D">
              <w:rPr>
                <w:rFonts w:ascii="Arial" w:hAnsi="Arial" w:cs="Arial"/>
              </w:rPr>
              <w:t xml:space="preserve"> and its Nationality and Borders Act, have moved to housing asylum seekers and refugees and those requiring humanitarian protection into </w:t>
            </w:r>
            <w:r w:rsidR="00FC664D">
              <w:rPr>
                <w:rFonts w:ascii="Arial" w:hAnsi="Arial" w:cs="Arial"/>
              </w:rPr>
              <w:t>h</w:t>
            </w:r>
            <w:r w:rsidRPr="00FC664D">
              <w:rPr>
                <w:rFonts w:ascii="Arial" w:hAnsi="Arial" w:cs="Arial"/>
              </w:rPr>
              <w:t xml:space="preserve">otels, thus curtailing the ability of Scottish </w:t>
            </w:r>
            <w:r w:rsidR="00BB5082" w:rsidRPr="00FC664D">
              <w:rPr>
                <w:rFonts w:ascii="Arial" w:hAnsi="Arial" w:cs="Arial"/>
              </w:rPr>
              <w:t>society</w:t>
            </w:r>
            <w:r w:rsidRPr="00FC664D">
              <w:rPr>
                <w:rFonts w:ascii="Arial" w:hAnsi="Arial" w:cs="Arial"/>
              </w:rPr>
              <w:t xml:space="preserve"> both </w:t>
            </w:r>
            <w:r w:rsidR="00BB5082" w:rsidRPr="00FC664D">
              <w:rPr>
                <w:rFonts w:ascii="Arial" w:hAnsi="Arial" w:cs="Arial"/>
              </w:rPr>
              <w:t>receiving</w:t>
            </w:r>
            <w:r w:rsidRPr="00FC664D">
              <w:rPr>
                <w:rFonts w:ascii="Arial" w:hAnsi="Arial" w:cs="Arial"/>
              </w:rPr>
              <w:t xml:space="preserve"> and arriving populations to enable access to cultural services and cultural production. This is a matter of grave concern for the support of cultural rights to the </w:t>
            </w:r>
            <w:hyperlink r:id="rId12" w:history="1">
              <w:r w:rsidRPr="00FC664D">
                <w:rPr>
                  <w:rStyle w:val="Hyperlink"/>
                  <w:rFonts w:ascii="Arial" w:hAnsi="Arial" w:cs="Arial"/>
                </w:rPr>
                <w:t>UNESCO RILA Chair at the University of Glasgow</w:t>
              </w:r>
            </w:hyperlink>
            <w:r w:rsidRPr="00FC664D">
              <w:rPr>
                <w:rFonts w:ascii="Arial" w:hAnsi="Arial" w:cs="Arial"/>
              </w:rPr>
              <w:t xml:space="preserve"> where research is being conducted. An example of good practice can be found in the </w:t>
            </w:r>
            <w:hyperlink r:id="rId13" w:history="1">
              <w:r w:rsidRPr="00FC664D">
                <w:rPr>
                  <w:rStyle w:val="Hyperlink"/>
                  <w:rFonts w:ascii="Arial" w:hAnsi="Arial" w:cs="Arial"/>
                </w:rPr>
                <w:t>Maryhill Integration Network</w:t>
              </w:r>
            </w:hyperlink>
            <w:r w:rsidRPr="00FC664D">
              <w:rPr>
                <w:rFonts w:ascii="Arial" w:hAnsi="Arial" w:cs="Arial"/>
              </w:rPr>
              <w:t xml:space="preserve"> amongst many others ensuring cultural services are available at community level for all. Access is ensured here through outreach, drop-in, language classes, dance classes, child-friendly activities, </w:t>
            </w:r>
            <w:r w:rsidR="00BB5082" w:rsidRPr="00FC664D">
              <w:rPr>
                <w:rFonts w:ascii="Arial" w:hAnsi="Arial" w:cs="Arial"/>
              </w:rPr>
              <w:t>community</w:t>
            </w:r>
            <w:r w:rsidRPr="00FC664D">
              <w:rPr>
                <w:rFonts w:ascii="Arial" w:hAnsi="Arial" w:cs="Arial"/>
              </w:rPr>
              <w:t xml:space="preserve"> gardening, poetry sessions, kitting,</w:t>
            </w:r>
            <w:r w:rsidR="00FC664D">
              <w:rPr>
                <w:rFonts w:ascii="Arial" w:hAnsi="Arial" w:cs="Arial"/>
              </w:rPr>
              <w:t xml:space="preserve"> a</w:t>
            </w:r>
            <w:r w:rsidRPr="00FC664D">
              <w:rPr>
                <w:rFonts w:ascii="Arial" w:hAnsi="Arial" w:cs="Arial"/>
              </w:rPr>
              <w:t xml:space="preserve">nd campaigning for greater access to be provided by the state. </w:t>
            </w:r>
            <w:r w:rsidR="00FC664D">
              <w:rPr>
                <w:rFonts w:ascii="Arial" w:hAnsi="Arial" w:cs="Arial"/>
              </w:rPr>
              <w:t xml:space="preserve">A report on the </w:t>
            </w:r>
            <w:proofErr w:type="gramStart"/>
            <w:r w:rsidR="00FC664D">
              <w:rPr>
                <w:rFonts w:ascii="Arial" w:hAnsi="Arial" w:cs="Arial"/>
              </w:rPr>
              <w:t>20 year</w:t>
            </w:r>
            <w:proofErr w:type="gramEnd"/>
            <w:r w:rsidR="00FC664D">
              <w:rPr>
                <w:rFonts w:ascii="Arial" w:hAnsi="Arial" w:cs="Arial"/>
              </w:rPr>
              <w:t xml:space="preserve"> anniversary of the Maryhill Integration Network can </w:t>
            </w:r>
            <w:hyperlink r:id="rId14" w:history="1">
              <w:r w:rsidR="00FC664D" w:rsidRPr="00FC664D">
                <w:rPr>
                  <w:rStyle w:val="Hyperlink"/>
                  <w:rFonts w:ascii="Arial" w:hAnsi="Arial" w:cs="Arial"/>
                </w:rPr>
                <w:t>be found here</w:t>
              </w:r>
            </w:hyperlink>
            <w:r w:rsidR="00FC664D">
              <w:rPr>
                <w:rFonts w:ascii="Arial" w:hAnsi="Arial" w:cs="Arial"/>
              </w:rPr>
              <w:t>.</w:t>
            </w:r>
          </w:p>
          <w:p w14:paraId="5EC8CA81" w14:textId="0BAD883F" w:rsidR="00FF30A9" w:rsidRPr="006236DE" w:rsidRDefault="00FF30A9" w:rsidP="00D960E2">
            <w:pPr>
              <w:rPr>
                <w:rFonts w:ascii="Arial" w:hAnsi="Arial" w:cs="Arial"/>
              </w:rPr>
            </w:pPr>
          </w:p>
        </w:tc>
      </w:tr>
      <w:tr w:rsidR="006236DE" w14:paraId="5C2EE1E0" w14:textId="77777777" w:rsidTr="006236DE">
        <w:tc>
          <w:tcPr>
            <w:tcW w:w="9827" w:type="dxa"/>
          </w:tcPr>
          <w:p w14:paraId="206BA1E7" w14:textId="73C8B045" w:rsidR="006236DE" w:rsidRPr="006236DE" w:rsidRDefault="006236DE" w:rsidP="00D960E2">
            <w:pPr>
              <w:rPr>
                <w:rFonts w:ascii="Arial" w:hAnsi="Arial" w:cs="Arial"/>
                <w:b/>
                <w:bCs/>
              </w:rPr>
            </w:pPr>
            <w:r w:rsidRPr="006236DE">
              <w:rPr>
                <w:rFonts w:ascii="Arial" w:hAnsi="Arial" w:cs="Arial"/>
                <w:b/>
                <w:bCs/>
              </w:rPr>
              <w:lastRenderedPageBreak/>
              <w:t>Q3: Are tangible artefacts belonging to migrants protected by the state? Does their use affect the cultural rights of migrants?</w:t>
            </w:r>
          </w:p>
        </w:tc>
      </w:tr>
      <w:tr w:rsidR="006236DE" w14:paraId="3AD3B6BF" w14:textId="77777777" w:rsidTr="006236DE">
        <w:tc>
          <w:tcPr>
            <w:tcW w:w="9827" w:type="dxa"/>
          </w:tcPr>
          <w:p w14:paraId="4EDAC469" w14:textId="77777777" w:rsidR="001D2DAC" w:rsidRPr="006236DE" w:rsidRDefault="001D2DAC" w:rsidP="006236DE">
            <w:pPr>
              <w:rPr>
                <w:rFonts w:ascii="Arial" w:hAnsi="Arial" w:cs="Arial"/>
                <w:color w:val="000000"/>
              </w:rPr>
            </w:pPr>
          </w:p>
          <w:p w14:paraId="2A0F2DFD" w14:textId="67DBD616" w:rsidR="006236DE" w:rsidRPr="001D2DAC" w:rsidRDefault="002F6B99" w:rsidP="001D2DAC">
            <w:pPr>
              <w:pStyle w:val="ListParagraph"/>
              <w:numPr>
                <w:ilvl w:val="0"/>
                <w:numId w:val="2"/>
              </w:numPr>
              <w:rPr>
                <w:rFonts w:ascii="Arial" w:hAnsi="Arial" w:cs="Arial"/>
                <w:color w:val="000000"/>
              </w:rPr>
            </w:pPr>
            <w:r>
              <w:rPr>
                <w:rFonts w:ascii="Arial" w:hAnsi="Arial" w:cs="Arial"/>
                <w:color w:val="000000"/>
              </w:rPr>
              <w:t xml:space="preserve">The </w:t>
            </w:r>
            <w:r w:rsidR="006236DE" w:rsidRPr="001D2DAC">
              <w:rPr>
                <w:rFonts w:ascii="Arial" w:hAnsi="Arial" w:cs="Arial"/>
                <w:color w:val="000000"/>
              </w:rPr>
              <w:t xml:space="preserve">UK is </w:t>
            </w:r>
            <w:hyperlink r:id="rId15" w:history="1">
              <w:r w:rsidR="006236DE" w:rsidRPr="002F6B99">
                <w:rPr>
                  <w:rStyle w:val="Hyperlink"/>
                  <w:rFonts w:ascii="Arial" w:hAnsi="Arial" w:cs="Arial"/>
                </w:rPr>
                <w:t>not a signature for the safeguarding of intangible cultural heritage</w:t>
              </w:r>
            </w:hyperlink>
            <w:r w:rsidR="006236DE" w:rsidRPr="001D2DAC">
              <w:rPr>
                <w:rFonts w:ascii="Arial" w:hAnsi="Arial" w:cs="Arial"/>
                <w:color w:val="000000"/>
              </w:rPr>
              <w:t xml:space="preserve"> and this would significantly impact the protection of rights of migrants</w:t>
            </w:r>
            <w:r>
              <w:rPr>
                <w:rFonts w:ascii="Arial" w:hAnsi="Arial" w:cs="Arial"/>
                <w:color w:val="000000"/>
              </w:rPr>
              <w:t>,</w:t>
            </w:r>
            <w:r w:rsidR="006236DE" w:rsidRPr="001D2DAC">
              <w:rPr>
                <w:rFonts w:ascii="Arial" w:hAnsi="Arial" w:cs="Arial"/>
                <w:color w:val="000000"/>
              </w:rPr>
              <w:t xml:space="preserve"> as artefacts cannot be detached from the living cultures of youth and knowledge in which they are embedded. However, the UK is embarking through its museums on careful consideration often contested relating to migrant artefacts and artefacts acquired during the colonial era, often to significant detriment to their origin countries. Intercultural work with </w:t>
            </w:r>
            <w:r w:rsidR="00BB5082" w:rsidRPr="001D2DAC">
              <w:rPr>
                <w:rFonts w:ascii="Arial" w:hAnsi="Arial" w:cs="Arial"/>
                <w:color w:val="000000"/>
              </w:rPr>
              <w:t>artefacts</w:t>
            </w:r>
            <w:r w:rsidR="006236DE" w:rsidRPr="001D2DAC">
              <w:rPr>
                <w:rFonts w:ascii="Arial" w:hAnsi="Arial" w:cs="Arial"/>
                <w:color w:val="000000"/>
              </w:rPr>
              <w:t xml:space="preserve"> is a key activity of </w:t>
            </w:r>
            <w:hyperlink r:id="rId16" w:history="1">
              <w:r w:rsidRPr="002F6B99">
                <w:rPr>
                  <w:rStyle w:val="Hyperlink"/>
                  <w:rFonts w:ascii="Arial" w:hAnsi="Arial" w:cs="Arial"/>
                </w:rPr>
                <w:t>O</w:t>
              </w:r>
              <w:r w:rsidR="006236DE" w:rsidRPr="002F6B99">
                <w:rPr>
                  <w:rStyle w:val="Hyperlink"/>
                  <w:rFonts w:ascii="Arial" w:hAnsi="Arial" w:cs="Arial"/>
                </w:rPr>
                <w:t xml:space="preserve">pen </w:t>
              </w:r>
              <w:r w:rsidRPr="002F6B99">
                <w:rPr>
                  <w:rStyle w:val="Hyperlink"/>
                  <w:rFonts w:ascii="Arial" w:hAnsi="Arial" w:cs="Arial"/>
                </w:rPr>
                <w:t>M</w:t>
              </w:r>
              <w:r w:rsidR="006236DE" w:rsidRPr="002F6B99">
                <w:rPr>
                  <w:rStyle w:val="Hyperlink"/>
                  <w:rFonts w:ascii="Arial" w:hAnsi="Arial" w:cs="Arial"/>
                </w:rPr>
                <w:t>useums Glasgow</w:t>
              </w:r>
            </w:hyperlink>
            <w:r w:rsidR="006236DE" w:rsidRPr="001D2DAC">
              <w:rPr>
                <w:rFonts w:ascii="Arial" w:hAnsi="Arial" w:cs="Arial"/>
                <w:color w:val="000000"/>
              </w:rPr>
              <w:t xml:space="preserve">, and featured in the work of </w:t>
            </w:r>
            <w:hyperlink r:id="rId17" w:history="1">
              <w:r w:rsidR="006236DE" w:rsidRPr="002F6B99">
                <w:rPr>
                  <w:rStyle w:val="Hyperlink"/>
                  <w:rFonts w:ascii="Arial" w:hAnsi="Arial" w:cs="Arial"/>
                </w:rPr>
                <w:t>Unsettled Objects</w:t>
              </w:r>
            </w:hyperlink>
            <w:r w:rsidR="006236DE" w:rsidRPr="001D2DAC">
              <w:rPr>
                <w:rFonts w:ascii="Arial" w:hAnsi="Arial" w:cs="Arial"/>
                <w:color w:val="000000"/>
              </w:rPr>
              <w:t xml:space="preserve"> within the UNESCO RILA Chair, where the question of the extent of the protection of tangible artefacts </w:t>
            </w:r>
            <w:r w:rsidR="00BB5082" w:rsidRPr="001D2DAC">
              <w:rPr>
                <w:rFonts w:ascii="Arial" w:hAnsi="Arial" w:cs="Arial"/>
                <w:color w:val="000000"/>
              </w:rPr>
              <w:t>belonging</w:t>
            </w:r>
            <w:r w:rsidR="006236DE" w:rsidRPr="001D2DAC">
              <w:rPr>
                <w:rFonts w:ascii="Arial" w:hAnsi="Arial" w:cs="Arial"/>
                <w:color w:val="000000"/>
              </w:rPr>
              <w:t xml:space="preserve"> to migrants and the difficult questions that pertain to protection have opened up important new vistas. In particular</w:t>
            </w:r>
            <w:r>
              <w:rPr>
                <w:rFonts w:ascii="Arial" w:hAnsi="Arial" w:cs="Arial"/>
                <w:color w:val="000000"/>
              </w:rPr>
              <w:t>,</w:t>
            </w:r>
            <w:r w:rsidR="006236DE" w:rsidRPr="001D2DAC">
              <w:rPr>
                <w:rFonts w:ascii="Arial" w:hAnsi="Arial" w:cs="Arial"/>
                <w:color w:val="000000"/>
              </w:rPr>
              <w:t xml:space="preserve"> the work of the Hunterian Museum, </w:t>
            </w:r>
            <w:hyperlink r:id="rId18" w:history="1">
              <w:r w:rsidR="006236DE" w:rsidRPr="002F6B99">
                <w:rPr>
                  <w:rStyle w:val="Hyperlink"/>
                  <w:rFonts w:ascii="Arial" w:hAnsi="Arial" w:cs="Arial"/>
                </w:rPr>
                <w:t>Curating Discomfort</w:t>
              </w:r>
            </w:hyperlink>
            <w:r w:rsidR="006236DE" w:rsidRPr="001D2DAC">
              <w:rPr>
                <w:rFonts w:ascii="Arial" w:hAnsi="Arial" w:cs="Arial"/>
                <w:color w:val="000000"/>
              </w:rPr>
              <w:t xml:space="preserve">, is an example of best practice, as is the ongoing work looking at the repatriation of human remains as part of understanding migration after death. </w:t>
            </w:r>
          </w:p>
          <w:p w14:paraId="0D9C28BE" w14:textId="77777777" w:rsidR="006236DE" w:rsidRDefault="006236DE" w:rsidP="00D960E2"/>
        </w:tc>
      </w:tr>
      <w:tr w:rsidR="006236DE" w14:paraId="6A102E17" w14:textId="77777777" w:rsidTr="006236DE">
        <w:tc>
          <w:tcPr>
            <w:tcW w:w="9827" w:type="dxa"/>
          </w:tcPr>
          <w:p w14:paraId="6716A04A" w14:textId="64BE3C2F" w:rsidR="006236DE" w:rsidRPr="006236DE" w:rsidRDefault="006236DE" w:rsidP="00D960E2">
            <w:pPr>
              <w:rPr>
                <w:rFonts w:ascii="Arial" w:hAnsi="Arial" w:cs="Arial"/>
                <w:b/>
                <w:bCs/>
              </w:rPr>
            </w:pPr>
            <w:r w:rsidRPr="006236DE">
              <w:rPr>
                <w:rFonts w:ascii="Arial" w:hAnsi="Arial" w:cs="Arial"/>
                <w:b/>
                <w:bCs/>
              </w:rPr>
              <w:t>Q4: Which institutions have been successful in respecting and protecting the cultural resources and assets of migrants? Please provide examples when possible, including on how this was achieved.</w:t>
            </w:r>
          </w:p>
        </w:tc>
      </w:tr>
      <w:tr w:rsidR="006236DE" w14:paraId="6BA36844" w14:textId="77777777" w:rsidTr="006236DE">
        <w:tc>
          <w:tcPr>
            <w:tcW w:w="9827" w:type="dxa"/>
          </w:tcPr>
          <w:p w14:paraId="037A4491" w14:textId="2F7CF29F" w:rsidR="006A14FB" w:rsidRDefault="006A14FB" w:rsidP="006236DE">
            <w:pPr>
              <w:rPr>
                <w:rFonts w:ascii="Arial" w:hAnsi="Arial" w:cs="Arial"/>
                <w:color w:val="000000"/>
              </w:rPr>
            </w:pPr>
          </w:p>
          <w:p w14:paraId="5FD258B7" w14:textId="6CC6EF04" w:rsidR="006236DE" w:rsidRDefault="00EE5702" w:rsidP="006A14FB">
            <w:pPr>
              <w:pStyle w:val="ListParagraph"/>
              <w:numPr>
                <w:ilvl w:val="0"/>
                <w:numId w:val="2"/>
              </w:numPr>
              <w:rPr>
                <w:rFonts w:ascii="Arial" w:hAnsi="Arial" w:cs="Arial"/>
                <w:color w:val="000000"/>
              </w:rPr>
            </w:pPr>
            <w:hyperlink r:id="rId19" w:history="1">
              <w:r w:rsidR="006236DE" w:rsidRPr="00EE5702">
                <w:rPr>
                  <w:rStyle w:val="Hyperlink"/>
                  <w:rFonts w:ascii="Arial" w:hAnsi="Arial" w:cs="Arial"/>
                </w:rPr>
                <w:t>Kelvingrove Museum and the World Cultures</w:t>
              </w:r>
            </w:hyperlink>
            <w:r w:rsidR="006236DE" w:rsidRPr="006A14FB">
              <w:rPr>
                <w:rFonts w:ascii="Arial" w:hAnsi="Arial" w:cs="Arial"/>
                <w:color w:val="000000"/>
              </w:rPr>
              <w:t xml:space="preserve">: </w:t>
            </w:r>
            <w:proofErr w:type="spellStart"/>
            <w:r w:rsidR="006236DE" w:rsidRPr="006A14FB">
              <w:rPr>
                <w:rFonts w:ascii="Arial" w:hAnsi="Arial" w:cs="Arial"/>
                <w:color w:val="000000"/>
              </w:rPr>
              <w:t>Naa</w:t>
            </w:r>
            <w:proofErr w:type="spellEnd"/>
            <w:r w:rsidR="006236DE" w:rsidRPr="006A14FB">
              <w:rPr>
                <w:rFonts w:ascii="Arial" w:hAnsi="Arial" w:cs="Arial"/>
                <w:color w:val="000000"/>
              </w:rPr>
              <w:t xml:space="preserve"> </w:t>
            </w:r>
            <w:proofErr w:type="spellStart"/>
            <w:r w:rsidR="006236DE" w:rsidRPr="006A14FB">
              <w:rPr>
                <w:rFonts w:ascii="Arial" w:hAnsi="Arial" w:cs="Arial"/>
                <w:color w:val="000000"/>
              </w:rPr>
              <w:t>Densua</w:t>
            </w:r>
            <w:proofErr w:type="spellEnd"/>
            <w:r>
              <w:rPr>
                <w:rFonts w:ascii="Arial" w:hAnsi="Arial" w:cs="Arial"/>
                <w:color w:val="000000"/>
              </w:rPr>
              <w:t xml:space="preserve"> </w:t>
            </w:r>
            <w:proofErr w:type="spellStart"/>
            <w:r>
              <w:rPr>
                <w:rFonts w:ascii="Arial" w:hAnsi="Arial" w:cs="Arial"/>
                <w:color w:val="000000"/>
              </w:rPr>
              <w:t>Tordzro’s</w:t>
            </w:r>
            <w:proofErr w:type="spellEnd"/>
            <w:r>
              <w:rPr>
                <w:rFonts w:ascii="Arial" w:hAnsi="Arial" w:cs="Arial"/>
                <w:color w:val="000000"/>
              </w:rPr>
              <w:t xml:space="preserve"> installation, </w:t>
            </w:r>
            <w:hyperlink r:id="rId20" w:history="1">
              <w:proofErr w:type="spellStart"/>
              <w:r w:rsidRPr="00EE5702">
                <w:rPr>
                  <w:rStyle w:val="Hyperlink"/>
                  <w:rFonts w:ascii="Arial" w:hAnsi="Arial" w:cs="Arial"/>
                  <w:i/>
                  <w:iCs/>
                </w:rPr>
                <w:t>Obaa</w:t>
              </w:r>
              <w:proofErr w:type="spellEnd"/>
              <w:r w:rsidRPr="00EE5702">
                <w:rPr>
                  <w:rStyle w:val="Hyperlink"/>
                  <w:rFonts w:ascii="Arial" w:hAnsi="Arial" w:cs="Arial"/>
                  <w:i/>
                  <w:iCs/>
                </w:rPr>
                <w:t xml:space="preserve"> </w:t>
              </w:r>
              <w:proofErr w:type="spellStart"/>
              <w:r w:rsidRPr="00EE5702">
                <w:rPr>
                  <w:rStyle w:val="Hyperlink"/>
                  <w:rFonts w:ascii="Arial" w:hAnsi="Arial" w:cs="Arial"/>
                  <w:i/>
                  <w:iCs/>
                </w:rPr>
                <w:t>Sima</w:t>
              </w:r>
              <w:proofErr w:type="spellEnd"/>
              <w:r w:rsidRPr="00EE5702">
                <w:rPr>
                  <w:rStyle w:val="Hyperlink"/>
                  <w:rFonts w:ascii="Arial" w:hAnsi="Arial" w:cs="Arial"/>
                  <w:i/>
                  <w:iCs/>
                </w:rPr>
                <w:t>: Virtuous Woman</w:t>
              </w:r>
              <w:r w:rsidR="006236DE" w:rsidRPr="00EE5702">
                <w:rPr>
                  <w:rStyle w:val="Hyperlink"/>
                  <w:rFonts w:ascii="Arial" w:hAnsi="Arial" w:cs="Arial"/>
                  <w:i/>
                  <w:iCs/>
                </w:rPr>
                <w:t xml:space="preserve"> Gown</w:t>
              </w:r>
            </w:hyperlink>
            <w:r>
              <w:rPr>
                <w:rFonts w:ascii="Arial" w:hAnsi="Arial" w:cs="Arial"/>
                <w:i/>
                <w:iCs/>
                <w:color w:val="000000"/>
              </w:rPr>
              <w:t>,</w:t>
            </w:r>
            <w:r w:rsidR="006236DE" w:rsidRPr="006A14FB">
              <w:rPr>
                <w:rFonts w:ascii="Arial" w:hAnsi="Arial" w:cs="Arial"/>
                <w:color w:val="000000"/>
              </w:rPr>
              <w:t xml:space="preserve"> and </w:t>
            </w:r>
            <w:proofErr w:type="spellStart"/>
            <w:r w:rsidR="006236DE" w:rsidRPr="006A14FB">
              <w:rPr>
                <w:rFonts w:ascii="Arial" w:hAnsi="Arial" w:cs="Arial"/>
                <w:color w:val="000000"/>
              </w:rPr>
              <w:t>Tawona</w:t>
            </w:r>
            <w:proofErr w:type="spellEnd"/>
            <w:r w:rsidR="006236DE" w:rsidRPr="006A14FB">
              <w:rPr>
                <w:rFonts w:ascii="Arial" w:hAnsi="Arial" w:cs="Arial"/>
                <w:color w:val="000000"/>
              </w:rPr>
              <w:t xml:space="preserve"> </w:t>
            </w:r>
            <w:proofErr w:type="spellStart"/>
            <w:r>
              <w:rPr>
                <w:rFonts w:ascii="Arial" w:hAnsi="Arial" w:cs="Arial"/>
                <w:color w:val="000000"/>
              </w:rPr>
              <w:t>Sitholé</w:t>
            </w:r>
            <w:proofErr w:type="spellEnd"/>
            <w:r>
              <w:rPr>
                <w:rFonts w:ascii="Arial" w:hAnsi="Arial" w:cs="Arial"/>
                <w:color w:val="000000"/>
              </w:rPr>
              <w:t xml:space="preserve"> </w:t>
            </w:r>
            <w:r w:rsidR="006236DE" w:rsidRPr="006A14FB">
              <w:rPr>
                <w:rFonts w:ascii="Arial" w:hAnsi="Arial" w:cs="Arial"/>
                <w:color w:val="000000"/>
              </w:rPr>
              <w:t xml:space="preserve">and </w:t>
            </w:r>
            <w:proofErr w:type="spellStart"/>
            <w:r w:rsidRPr="00EE5702">
              <w:rPr>
                <w:rFonts w:ascii="Arial" w:hAnsi="Arial" w:cs="Arial"/>
                <w:color w:val="000000"/>
              </w:rPr>
              <w:t>Tarneem</w:t>
            </w:r>
            <w:proofErr w:type="spellEnd"/>
            <w:r w:rsidRPr="00EE5702">
              <w:rPr>
                <w:rFonts w:ascii="Arial" w:hAnsi="Arial" w:cs="Arial"/>
                <w:color w:val="000000"/>
              </w:rPr>
              <w:t xml:space="preserve"> al Mousawi-</w:t>
            </w:r>
            <w:proofErr w:type="spellStart"/>
            <w:r w:rsidRPr="00EE5702">
              <w:rPr>
                <w:rFonts w:ascii="Arial" w:hAnsi="Arial" w:cs="Arial"/>
                <w:color w:val="000000"/>
              </w:rPr>
              <w:t>Sitholé</w:t>
            </w:r>
            <w:r>
              <w:rPr>
                <w:rFonts w:ascii="Arial" w:hAnsi="Arial" w:cs="Arial"/>
                <w:color w:val="000000"/>
              </w:rPr>
              <w:t>’s</w:t>
            </w:r>
            <w:proofErr w:type="spellEnd"/>
            <w:r w:rsidRPr="00EE5702">
              <w:rPr>
                <w:rFonts w:ascii="Arial" w:hAnsi="Arial" w:cs="Arial"/>
                <w:color w:val="000000"/>
              </w:rPr>
              <w:t xml:space="preserve"> </w:t>
            </w:r>
            <w:r w:rsidR="006236DE" w:rsidRPr="006A14FB">
              <w:rPr>
                <w:rFonts w:ascii="Arial" w:hAnsi="Arial" w:cs="Arial"/>
                <w:color w:val="000000"/>
              </w:rPr>
              <w:t>poetry panel</w:t>
            </w:r>
            <w:r>
              <w:rPr>
                <w:rFonts w:ascii="Arial" w:hAnsi="Arial" w:cs="Arial"/>
                <w:color w:val="000000"/>
              </w:rPr>
              <w:t>,</w:t>
            </w:r>
            <w:r w:rsidR="006236DE" w:rsidRPr="006A14FB">
              <w:rPr>
                <w:rFonts w:ascii="Arial" w:hAnsi="Arial" w:cs="Arial"/>
                <w:color w:val="000000"/>
              </w:rPr>
              <w:t xml:space="preserve"> </w:t>
            </w:r>
            <w:hyperlink r:id="rId21" w:history="1">
              <w:proofErr w:type="spellStart"/>
              <w:r w:rsidRPr="00EE5702">
                <w:rPr>
                  <w:rStyle w:val="Hyperlink"/>
                  <w:rFonts w:ascii="Arial" w:hAnsi="Arial" w:cs="Arial"/>
                  <w:i/>
                  <w:iCs/>
                </w:rPr>
                <w:t>P</w:t>
              </w:r>
              <w:r w:rsidRPr="00EE5702">
                <w:rPr>
                  <w:rStyle w:val="Hyperlink"/>
                  <w:rFonts w:ascii="Arial" w:hAnsi="Arial" w:cs="Arial"/>
                  <w:i/>
                  <w:iCs/>
                </w:rPr>
                <w:t>asichigare</w:t>
              </w:r>
              <w:proofErr w:type="spellEnd"/>
              <w:r w:rsidRPr="00EE5702">
                <w:rPr>
                  <w:rStyle w:val="Hyperlink"/>
                  <w:rFonts w:ascii="Arial" w:hAnsi="Arial" w:cs="Arial"/>
                  <w:i/>
                  <w:iCs/>
                </w:rPr>
                <w:t>:</w:t>
              </w:r>
              <w:r w:rsidRPr="00EE5702">
                <w:rPr>
                  <w:rStyle w:val="Hyperlink"/>
                  <w:rFonts w:ascii="Arial" w:hAnsi="Arial" w:cs="Arial"/>
                  <w:i/>
                  <w:iCs/>
                </w:rPr>
                <w:t xml:space="preserve"> W</w:t>
              </w:r>
              <w:r w:rsidRPr="00EE5702">
                <w:rPr>
                  <w:rStyle w:val="Hyperlink"/>
                  <w:rFonts w:ascii="Arial" w:hAnsi="Arial" w:cs="Arial"/>
                  <w:i/>
                  <w:iCs/>
                </w:rPr>
                <w:t>e are nature</w:t>
              </w:r>
            </w:hyperlink>
            <w:r>
              <w:rPr>
                <w:rFonts w:ascii="Arial" w:hAnsi="Arial" w:cs="Arial"/>
                <w:i/>
                <w:iCs/>
                <w:color w:val="000000"/>
              </w:rPr>
              <w:t>,</w:t>
            </w:r>
            <w:r w:rsidRPr="00EE5702">
              <w:rPr>
                <w:rFonts w:ascii="Arial" w:hAnsi="Arial" w:cs="Arial"/>
                <w:color w:val="000000"/>
              </w:rPr>
              <w:t xml:space="preserve"> </w:t>
            </w:r>
            <w:r w:rsidR="00BB5082" w:rsidRPr="006A14FB">
              <w:rPr>
                <w:rFonts w:ascii="Arial" w:hAnsi="Arial" w:cs="Arial"/>
                <w:color w:val="000000"/>
              </w:rPr>
              <w:t>commissioned</w:t>
            </w:r>
            <w:r w:rsidR="006236DE" w:rsidRPr="006A14FB">
              <w:rPr>
                <w:rFonts w:ascii="Arial" w:hAnsi="Arial" w:cs="Arial"/>
                <w:color w:val="000000"/>
              </w:rPr>
              <w:t xml:space="preserve"> following the </w:t>
            </w:r>
            <w:r w:rsidR="00BB5082" w:rsidRPr="006A14FB">
              <w:rPr>
                <w:rFonts w:ascii="Arial" w:hAnsi="Arial" w:cs="Arial"/>
                <w:color w:val="000000"/>
              </w:rPr>
              <w:t>inaugural</w:t>
            </w:r>
            <w:r w:rsidR="006236DE" w:rsidRPr="006A14FB">
              <w:rPr>
                <w:rFonts w:ascii="Arial" w:hAnsi="Arial" w:cs="Arial"/>
                <w:color w:val="000000"/>
              </w:rPr>
              <w:t xml:space="preserve"> lecture of the UNESCO </w:t>
            </w:r>
            <w:r w:rsidR="00213A33">
              <w:rPr>
                <w:rFonts w:ascii="Arial" w:hAnsi="Arial" w:cs="Arial"/>
                <w:color w:val="000000"/>
              </w:rPr>
              <w:t xml:space="preserve">Chair in </w:t>
            </w:r>
            <w:r w:rsidR="006236DE" w:rsidRPr="006A14FB">
              <w:rPr>
                <w:rFonts w:ascii="Arial" w:hAnsi="Arial" w:cs="Arial"/>
                <w:color w:val="000000"/>
              </w:rPr>
              <w:t>RILA</w:t>
            </w:r>
            <w:r w:rsidR="00213A33">
              <w:rPr>
                <w:rFonts w:ascii="Arial" w:hAnsi="Arial" w:cs="Arial"/>
                <w:color w:val="000000"/>
              </w:rPr>
              <w:t xml:space="preserve">, </w:t>
            </w:r>
            <w:r w:rsidR="006236DE" w:rsidRPr="006A14FB">
              <w:rPr>
                <w:rFonts w:ascii="Arial" w:hAnsi="Arial" w:cs="Arial"/>
                <w:color w:val="000000"/>
              </w:rPr>
              <w:t>where both artists performed</w:t>
            </w:r>
            <w:r>
              <w:rPr>
                <w:rFonts w:ascii="Arial" w:hAnsi="Arial" w:cs="Arial"/>
                <w:color w:val="000000"/>
              </w:rPr>
              <w:t>.</w:t>
            </w:r>
          </w:p>
          <w:p w14:paraId="3D1DE1A5" w14:textId="77777777" w:rsidR="0027504F" w:rsidRPr="006A14FB" w:rsidRDefault="0027504F" w:rsidP="0027504F">
            <w:pPr>
              <w:pStyle w:val="ListParagraph"/>
              <w:rPr>
                <w:rFonts w:ascii="Arial" w:hAnsi="Arial" w:cs="Arial"/>
                <w:color w:val="000000"/>
              </w:rPr>
            </w:pPr>
          </w:p>
          <w:p w14:paraId="23A24A03" w14:textId="2FD121BC" w:rsidR="006236DE" w:rsidRDefault="00213A33" w:rsidP="006A14FB">
            <w:pPr>
              <w:pStyle w:val="ListParagraph"/>
              <w:numPr>
                <w:ilvl w:val="0"/>
                <w:numId w:val="2"/>
              </w:numPr>
              <w:rPr>
                <w:rFonts w:ascii="Arial" w:hAnsi="Arial" w:cs="Arial"/>
                <w:color w:val="000000"/>
              </w:rPr>
            </w:pPr>
            <w:hyperlink r:id="rId22" w:history="1">
              <w:r w:rsidR="006236DE" w:rsidRPr="00213A33">
                <w:rPr>
                  <w:rStyle w:val="Hyperlink"/>
                  <w:rFonts w:ascii="Arial" w:hAnsi="Arial" w:cs="Arial"/>
                </w:rPr>
                <w:t>Curating Discomfort</w:t>
              </w:r>
            </w:hyperlink>
            <w:r w:rsidR="006236DE" w:rsidRPr="006A14FB">
              <w:rPr>
                <w:rFonts w:ascii="Arial" w:hAnsi="Arial" w:cs="Arial"/>
                <w:color w:val="000000"/>
              </w:rPr>
              <w:t xml:space="preserve">: arose </w:t>
            </w:r>
            <w:proofErr w:type="gramStart"/>
            <w:r w:rsidR="006236DE" w:rsidRPr="006A14FB">
              <w:rPr>
                <w:rFonts w:ascii="Arial" w:hAnsi="Arial" w:cs="Arial"/>
                <w:color w:val="000000"/>
              </w:rPr>
              <w:t>as a result of</w:t>
            </w:r>
            <w:proofErr w:type="gramEnd"/>
            <w:r w:rsidR="006236DE" w:rsidRPr="006A14FB">
              <w:rPr>
                <w:rFonts w:ascii="Arial" w:hAnsi="Arial" w:cs="Arial"/>
                <w:color w:val="000000"/>
              </w:rPr>
              <w:t xml:space="preserve"> many years of activism by migrants and people of colour in the city of Glasgow.</w:t>
            </w:r>
          </w:p>
          <w:p w14:paraId="75C89F3D" w14:textId="77777777" w:rsidR="0027504F" w:rsidRPr="0027504F" w:rsidRDefault="0027504F" w:rsidP="0027504F">
            <w:pPr>
              <w:rPr>
                <w:rFonts w:ascii="Arial" w:hAnsi="Arial" w:cs="Arial"/>
                <w:color w:val="000000"/>
              </w:rPr>
            </w:pPr>
          </w:p>
          <w:p w14:paraId="23FE0D4A" w14:textId="7DEF6E37" w:rsidR="006236DE" w:rsidRDefault="00213A33" w:rsidP="006A14FB">
            <w:pPr>
              <w:pStyle w:val="ListParagraph"/>
              <w:numPr>
                <w:ilvl w:val="0"/>
                <w:numId w:val="2"/>
              </w:numPr>
              <w:rPr>
                <w:rFonts w:ascii="Arial" w:hAnsi="Arial" w:cs="Arial"/>
                <w:color w:val="000000"/>
              </w:rPr>
            </w:pPr>
            <w:hyperlink r:id="rId23" w:history="1">
              <w:r w:rsidR="006236DE" w:rsidRPr="00213A33">
                <w:rPr>
                  <w:rStyle w:val="Hyperlink"/>
                  <w:rFonts w:ascii="Arial" w:hAnsi="Arial" w:cs="Arial"/>
                </w:rPr>
                <w:t xml:space="preserve">Podcasts for </w:t>
              </w:r>
              <w:r w:rsidRPr="00213A33">
                <w:rPr>
                  <w:rStyle w:val="Hyperlink"/>
                  <w:rFonts w:ascii="Arial" w:hAnsi="Arial" w:cs="Arial"/>
                </w:rPr>
                <w:t xml:space="preserve">the </w:t>
              </w:r>
              <w:r w:rsidR="006236DE" w:rsidRPr="00213A33">
                <w:rPr>
                  <w:rStyle w:val="Hyperlink"/>
                  <w:rFonts w:ascii="Arial" w:hAnsi="Arial" w:cs="Arial"/>
                </w:rPr>
                <w:t xml:space="preserve">UNESCO </w:t>
              </w:r>
              <w:r w:rsidRPr="00213A33">
                <w:rPr>
                  <w:rStyle w:val="Hyperlink"/>
                  <w:rFonts w:ascii="Arial" w:hAnsi="Arial" w:cs="Arial"/>
                </w:rPr>
                <w:t xml:space="preserve">Chair in </w:t>
              </w:r>
              <w:r w:rsidR="006236DE" w:rsidRPr="00213A33">
                <w:rPr>
                  <w:rStyle w:val="Hyperlink"/>
                  <w:rFonts w:ascii="Arial" w:hAnsi="Arial" w:cs="Arial"/>
                </w:rPr>
                <w:t>RILA</w:t>
              </w:r>
            </w:hyperlink>
            <w:r>
              <w:rPr>
                <w:rFonts w:ascii="Arial" w:hAnsi="Arial" w:cs="Arial"/>
                <w:color w:val="000000"/>
              </w:rPr>
              <w:t>:</w:t>
            </w:r>
            <w:r w:rsidR="006236DE" w:rsidRPr="006A14FB">
              <w:rPr>
                <w:rFonts w:ascii="Arial" w:hAnsi="Arial" w:cs="Arial"/>
                <w:color w:val="000000"/>
              </w:rPr>
              <w:t xml:space="preserve"> especially looking at </w:t>
            </w:r>
            <w:proofErr w:type="spellStart"/>
            <w:r w:rsidR="006236DE" w:rsidRPr="006A14FB">
              <w:rPr>
                <w:rFonts w:ascii="Arial" w:hAnsi="Arial" w:cs="Arial"/>
                <w:color w:val="000000"/>
              </w:rPr>
              <w:t>Hyab's</w:t>
            </w:r>
            <w:proofErr w:type="spellEnd"/>
            <w:r w:rsidR="006236DE" w:rsidRPr="006A14FB">
              <w:rPr>
                <w:rFonts w:ascii="Arial" w:hAnsi="Arial" w:cs="Arial"/>
                <w:color w:val="000000"/>
              </w:rPr>
              <w:t xml:space="preserve"> blogs and work with the Crannog (separate link)</w:t>
            </w:r>
          </w:p>
          <w:p w14:paraId="6F5981EC" w14:textId="77777777" w:rsidR="0027504F" w:rsidRPr="0027504F" w:rsidRDefault="0027504F" w:rsidP="0027504F">
            <w:pPr>
              <w:rPr>
                <w:rFonts w:ascii="Arial" w:hAnsi="Arial" w:cs="Arial"/>
                <w:color w:val="000000"/>
              </w:rPr>
            </w:pPr>
          </w:p>
          <w:p w14:paraId="64508C33" w14:textId="0FDA2E62" w:rsidR="006236DE" w:rsidRDefault="006236DE" w:rsidP="006A14FB">
            <w:pPr>
              <w:pStyle w:val="ListParagraph"/>
              <w:numPr>
                <w:ilvl w:val="0"/>
                <w:numId w:val="2"/>
              </w:numPr>
              <w:rPr>
                <w:rFonts w:ascii="Arial" w:hAnsi="Arial" w:cs="Arial"/>
                <w:color w:val="000000"/>
              </w:rPr>
            </w:pPr>
            <w:r w:rsidRPr="006A14FB">
              <w:rPr>
                <w:rFonts w:ascii="Arial" w:hAnsi="Arial" w:cs="Arial"/>
                <w:color w:val="000000"/>
              </w:rPr>
              <w:lastRenderedPageBreak/>
              <w:t>British Museum Neil M</w:t>
            </w:r>
            <w:r w:rsidR="00CE4DB3">
              <w:rPr>
                <w:rFonts w:ascii="Arial" w:hAnsi="Arial" w:cs="Arial"/>
                <w:color w:val="000000"/>
              </w:rPr>
              <w:t>a</w:t>
            </w:r>
            <w:r w:rsidRPr="006A14FB">
              <w:rPr>
                <w:rFonts w:ascii="Arial" w:hAnsi="Arial" w:cs="Arial"/>
                <w:color w:val="000000"/>
              </w:rPr>
              <w:t>cGregor</w:t>
            </w:r>
            <w:r w:rsidR="00CE4DB3">
              <w:rPr>
                <w:rFonts w:ascii="Arial" w:hAnsi="Arial" w:cs="Arial"/>
                <w:color w:val="000000"/>
              </w:rPr>
              <w:t xml:space="preserve">, </w:t>
            </w:r>
            <w:r w:rsidRPr="006A14FB">
              <w:rPr>
                <w:rFonts w:ascii="Arial" w:hAnsi="Arial" w:cs="Arial"/>
                <w:color w:val="000000"/>
              </w:rPr>
              <w:t xml:space="preserve">former curator of the </w:t>
            </w:r>
            <w:r w:rsidR="00CE4DB3">
              <w:rPr>
                <w:rFonts w:ascii="Arial" w:hAnsi="Arial" w:cs="Arial"/>
                <w:color w:val="000000"/>
              </w:rPr>
              <w:t>British Museum,</w:t>
            </w:r>
            <w:r w:rsidRPr="006A14FB">
              <w:rPr>
                <w:rFonts w:ascii="Arial" w:hAnsi="Arial" w:cs="Arial"/>
                <w:color w:val="000000"/>
              </w:rPr>
              <w:t xml:space="preserve"> and his </w:t>
            </w:r>
            <w:hyperlink r:id="rId24" w:history="1">
              <w:r w:rsidRPr="00CE4DB3">
                <w:rPr>
                  <w:rStyle w:val="Hyperlink"/>
                  <w:rFonts w:ascii="Arial" w:hAnsi="Arial" w:cs="Arial"/>
                </w:rPr>
                <w:t xml:space="preserve">purchase of the </w:t>
              </w:r>
              <w:r w:rsidR="00BB5082" w:rsidRPr="00CE4DB3">
                <w:rPr>
                  <w:rStyle w:val="Hyperlink"/>
                  <w:rFonts w:ascii="Arial" w:hAnsi="Arial" w:cs="Arial"/>
                </w:rPr>
                <w:t>Lampedusa</w:t>
              </w:r>
              <w:r w:rsidRPr="00CE4DB3">
                <w:rPr>
                  <w:rStyle w:val="Hyperlink"/>
                  <w:rFonts w:ascii="Arial" w:hAnsi="Arial" w:cs="Arial"/>
                </w:rPr>
                <w:t xml:space="preserve"> Cross</w:t>
              </w:r>
            </w:hyperlink>
            <w:r w:rsidRPr="006A14FB">
              <w:rPr>
                <w:rFonts w:ascii="Arial" w:hAnsi="Arial" w:cs="Arial"/>
                <w:color w:val="000000"/>
              </w:rPr>
              <w:t xml:space="preserve"> as a sign of the importance of artefacts connected to the passage of people and their belongings and cultural resources across borders together with the creation of cultural resources out of migrant tragedy.</w:t>
            </w:r>
          </w:p>
          <w:p w14:paraId="3BBF5B6F" w14:textId="77777777" w:rsidR="0027504F" w:rsidRPr="0027504F" w:rsidRDefault="0027504F" w:rsidP="0027504F">
            <w:pPr>
              <w:rPr>
                <w:rFonts w:ascii="Arial" w:hAnsi="Arial" w:cs="Arial"/>
                <w:color w:val="000000"/>
              </w:rPr>
            </w:pPr>
          </w:p>
          <w:p w14:paraId="011F62D6" w14:textId="5D4905F0" w:rsidR="006236DE" w:rsidRDefault="006236DE" w:rsidP="006A14FB">
            <w:pPr>
              <w:pStyle w:val="ListParagraph"/>
              <w:numPr>
                <w:ilvl w:val="0"/>
                <w:numId w:val="2"/>
              </w:numPr>
              <w:rPr>
                <w:rFonts w:ascii="Arial" w:hAnsi="Arial" w:cs="Arial"/>
                <w:color w:val="000000"/>
              </w:rPr>
            </w:pPr>
            <w:r w:rsidRPr="006A14FB">
              <w:rPr>
                <w:rFonts w:ascii="Arial" w:hAnsi="Arial" w:cs="Arial"/>
                <w:color w:val="000000"/>
              </w:rPr>
              <w:t>S</w:t>
            </w:r>
            <w:r w:rsidR="00CE4DB3">
              <w:rPr>
                <w:rFonts w:ascii="Arial" w:hAnsi="Arial" w:cs="Arial"/>
                <w:color w:val="000000"/>
              </w:rPr>
              <w:t xml:space="preserve">cottish </w:t>
            </w:r>
            <w:r w:rsidRPr="006A14FB">
              <w:rPr>
                <w:rFonts w:ascii="Arial" w:hAnsi="Arial" w:cs="Arial"/>
                <w:color w:val="000000"/>
              </w:rPr>
              <w:t>R</w:t>
            </w:r>
            <w:r w:rsidR="00CE4DB3">
              <w:rPr>
                <w:rFonts w:ascii="Arial" w:hAnsi="Arial" w:cs="Arial"/>
                <w:color w:val="000000"/>
              </w:rPr>
              <w:t>efugee Council</w:t>
            </w:r>
            <w:r w:rsidRPr="006A14FB">
              <w:rPr>
                <w:rFonts w:ascii="Arial" w:hAnsi="Arial" w:cs="Arial"/>
                <w:color w:val="000000"/>
              </w:rPr>
              <w:t xml:space="preserve"> and </w:t>
            </w:r>
            <w:r w:rsidR="00CE4DB3">
              <w:rPr>
                <w:rFonts w:ascii="Arial" w:hAnsi="Arial" w:cs="Arial"/>
                <w:color w:val="000000"/>
              </w:rPr>
              <w:t xml:space="preserve">their </w:t>
            </w:r>
            <w:hyperlink r:id="rId25" w:history="1">
              <w:r w:rsidR="00CE4DB3" w:rsidRPr="00CE4DB3">
                <w:rPr>
                  <w:rStyle w:val="Hyperlink"/>
                  <w:rFonts w:ascii="Arial" w:hAnsi="Arial" w:cs="Arial"/>
                </w:rPr>
                <w:t>Cross Borders</w:t>
              </w:r>
            </w:hyperlink>
            <w:r w:rsidR="00CE4DB3">
              <w:rPr>
                <w:rFonts w:ascii="Arial" w:hAnsi="Arial" w:cs="Arial"/>
                <w:color w:val="000000"/>
              </w:rPr>
              <w:t xml:space="preserve"> </w:t>
            </w:r>
            <w:r w:rsidRPr="006A14FB">
              <w:rPr>
                <w:rFonts w:ascii="Arial" w:hAnsi="Arial" w:cs="Arial"/>
                <w:color w:val="000000"/>
              </w:rPr>
              <w:t>artist network: funding was made available from Scottish Government, under a careful process of consultation led to the establishment of the Network.</w:t>
            </w:r>
          </w:p>
          <w:p w14:paraId="3151E6DC" w14:textId="77777777" w:rsidR="0027504F" w:rsidRPr="0027504F" w:rsidRDefault="0027504F" w:rsidP="0027504F">
            <w:pPr>
              <w:rPr>
                <w:rFonts w:ascii="Arial" w:hAnsi="Arial" w:cs="Arial"/>
                <w:color w:val="000000"/>
              </w:rPr>
            </w:pPr>
          </w:p>
          <w:p w14:paraId="2C1F6B35" w14:textId="0016A4C5" w:rsidR="006236DE" w:rsidRDefault="006236DE" w:rsidP="006A14FB">
            <w:pPr>
              <w:pStyle w:val="ListParagraph"/>
              <w:numPr>
                <w:ilvl w:val="0"/>
                <w:numId w:val="2"/>
              </w:numPr>
              <w:rPr>
                <w:rFonts w:ascii="Arial" w:hAnsi="Arial" w:cs="Arial"/>
                <w:color w:val="000000"/>
              </w:rPr>
            </w:pPr>
            <w:r w:rsidRPr="006A14FB">
              <w:rPr>
                <w:rFonts w:ascii="Arial" w:hAnsi="Arial" w:cs="Arial"/>
                <w:color w:val="000000"/>
              </w:rPr>
              <w:t xml:space="preserve">UNESCO RILA affiliate artists </w:t>
            </w:r>
            <w:hyperlink r:id="rId26" w:history="1">
              <w:r w:rsidR="00CE4DB3" w:rsidRPr="00CE4DB3">
                <w:rPr>
                  <w:rStyle w:val="Hyperlink"/>
                  <w:rFonts w:ascii="Arial" w:hAnsi="Arial" w:cs="Arial"/>
                </w:rPr>
                <w:t>Colouring Outside the Lines</w:t>
              </w:r>
            </w:hyperlink>
            <w:r w:rsidR="00CE4DB3">
              <w:rPr>
                <w:rFonts w:ascii="Arial" w:hAnsi="Arial" w:cs="Arial"/>
                <w:color w:val="000000"/>
              </w:rPr>
              <w:t xml:space="preserve"> exhibition</w:t>
            </w:r>
            <w:r w:rsidRPr="006A14FB">
              <w:rPr>
                <w:rFonts w:ascii="Arial" w:hAnsi="Arial" w:cs="Arial"/>
                <w:color w:val="000000"/>
              </w:rPr>
              <w:t xml:space="preserve"> : funds were made available for artists to work together to produce an exhibit, curated by a refugee artist, Ima</w:t>
            </w:r>
            <w:r w:rsidR="00600B98">
              <w:rPr>
                <w:rFonts w:ascii="Arial" w:hAnsi="Arial" w:cs="Arial"/>
                <w:color w:val="000000"/>
              </w:rPr>
              <w:t>n</w:t>
            </w:r>
            <w:r w:rsidRPr="006A14FB">
              <w:rPr>
                <w:rFonts w:ascii="Arial" w:hAnsi="Arial" w:cs="Arial"/>
                <w:color w:val="000000"/>
              </w:rPr>
              <w:t xml:space="preserve"> Taj</w:t>
            </w:r>
            <w:r w:rsidR="0032483F">
              <w:rPr>
                <w:rFonts w:ascii="Arial" w:hAnsi="Arial" w:cs="Arial"/>
                <w:color w:val="000000"/>
              </w:rPr>
              <w:t>i</w:t>
            </w:r>
            <w:r w:rsidRPr="006A14FB">
              <w:rPr>
                <w:rFonts w:ascii="Arial" w:hAnsi="Arial" w:cs="Arial"/>
                <w:color w:val="000000"/>
              </w:rPr>
              <w:t xml:space="preserve">k. </w:t>
            </w:r>
          </w:p>
          <w:p w14:paraId="1DB2DC55" w14:textId="77777777" w:rsidR="0027504F" w:rsidRPr="0027504F" w:rsidRDefault="0027504F" w:rsidP="0027504F">
            <w:pPr>
              <w:rPr>
                <w:rFonts w:ascii="Arial" w:hAnsi="Arial" w:cs="Arial"/>
                <w:color w:val="000000"/>
              </w:rPr>
            </w:pPr>
          </w:p>
          <w:p w14:paraId="4C60A453" w14:textId="0FEE7250" w:rsidR="006236DE" w:rsidRDefault="009A6B02" w:rsidP="006A14FB">
            <w:pPr>
              <w:pStyle w:val="ListParagraph"/>
              <w:numPr>
                <w:ilvl w:val="0"/>
                <w:numId w:val="2"/>
              </w:numPr>
              <w:rPr>
                <w:rFonts w:ascii="Arial" w:hAnsi="Arial" w:cs="Arial"/>
                <w:color w:val="000000"/>
              </w:rPr>
            </w:pPr>
            <w:hyperlink r:id="rId27" w:history="1">
              <w:proofErr w:type="spellStart"/>
              <w:r w:rsidR="006236DE" w:rsidRPr="009A6B02">
                <w:rPr>
                  <w:rStyle w:val="Hyperlink"/>
                  <w:rFonts w:ascii="Arial" w:hAnsi="Arial" w:cs="Arial"/>
                </w:rPr>
                <w:t>GRAMNet</w:t>
              </w:r>
              <w:proofErr w:type="spellEnd"/>
              <w:r w:rsidR="006236DE" w:rsidRPr="009A6B02">
                <w:rPr>
                  <w:rStyle w:val="Hyperlink"/>
                  <w:rFonts w:ascii="Arial" w:hAnsi="Arial" w:cs="Arial"/>
                </w:rPr>
                <w:t xml:space="preserve"> film series</w:t>
              </w:r>
            </w:hyperlink>
            <w:r w:rsidR="006236DE" w:rsidRPr="006A14FB">
              <w:rPr>
                <w:rFonts w:ascii="Arial" w:hAnsi="Arial" w:cs="Arial"/>
                <w:color w:val="000000"/>
              </w:rPr>
              <w:t>: mother language films, free, childcare, and space for enabling people from migrant background to know their language and culture and stories are curated in film and available to them</w:t>
            </w:r>
          </w:p>
          <w:p w14:paraId="3EC17ACB" w14:textId="77777777" w:rsidR="0027504F" w:rsidRPr="0027504F" w:rsidRDefault="0027504F" w:rsidP="0027504F">
            <w:pPr>
              <w:rPr>
                <w:rFonts w:ascii="Arial" w:hAnsi="Arial" w:cs="Arial"/>
                <w:color w:val="000000"/>
              </w:rPr>
            </w:pPr>
          </w:p>
          <w:p w14:paraId="328CE1DA" w14:textId="2C264EA7" w:rsidR="006236DE" w:rsidRDefault="00DD682D" w:rsidP="006A14FB">
            <w:pPr>
              <w:pStyle w:val="ListParagraph"/>
              <w:numPr>
                <w:ilvl w:val="0"/>
                <w:numId w:val="2"/>
              </w:numPr>
              <w:rPr>
                <w:rFonts w:ascii="Arial" w:hAnsi="Arial" w:cs="Arial"/>
                <w:color w:val="000000"/>
              </w:rPr>
            </w:pPr>
            <w:hyperlink r:id="rId28" w:history="1">
              <w:r w:rsidR="006236DE" w:rsidRPr="00DD682D">
                <w:rPr>
                  <w:rStyle w:val="Hyperlink"/>
                  <w:rFonts w:ascii="Arial" w:hAnsi="Arial" w:cs="Arial"/>
                  <w:i/>
                  <w:iCs/>
                </w:rPr>
                <w:t xml:space="preserve">Share </w:t>
              </w:r>
              <w:r w:rsidRPr="00DD682D">
                <w:rPr>
                  <w:rStyle w:val="Hyperlink"/>
                  <w:rFonts w:ascii="Arial" w:hAnsi="Arial" w:cs="Arial"/>
                  <w:i/>
                  <w:iCs/>
                </w:rPr>
                <w:t>M</w:t>
              </w:r>
              <w:r w:rsidR="006236DE" w:rsidRPr="00DD682D">
                <w:rPr>
                  <w:rStyle w:val="Hyperlink"/>
                  <w:rFonts w:ascii="Arial" w:hAnsi="Arial" w:cs="Arial"/>
                  <w:i/>
                  <w:iCs/>
                </w:rPr>
                <w:t xml:space="preserve">y </w:t>
              </w:r>
              <w:r w:rsidRPr="00DD682D">
                <w:rPr>
                  <w:rStyle w:val="Hyperlink"/>
                  <w:rFonts w:ascii="Arial" w:hAnsi="Arial" w:cs="Arial"/>
                  <w:i/>
                  <w:iCs/>
                </w:rPr>
                <w:t>T</w:t>
              </w:r>
              <w:r w:rsidR="006236DE" w:rsidRPr="00DD682D">
                <w:rPr>
                  <w:rStyle w:val="Hyperlink"/>
                  <w:rFonts w:ascii="Arial" w:hAnsi="Arial" w:cs="Arial"/>
                  <w:i/>
                  <w:iCs/>
                </w:rPr>
                <w:t>able</w:t>
              </w:r>
            </w:hyperlink>
            <w:r w:rsidR="006236DE" w:rsidRPr="006A14FB">
              <w:rPr>
                <w:rFonts w:ascii="Arial" w:hAnsi="Arial" w:cs="Arial"/>
                <w:color w:val="000000"/>
              </w:rPr>
              <w:t xml:space="preserve">: </w:t>
            </w:r>
            <w:r>
              <w:rPr>
                <w:rFonts w:ascii="Arial" w:hAnsi="Arial" w:cs="Arial"/>
                <w:color w:val="000000"/>
              </w:rPr>
              <w:t xml:space="preserve">a multi-artform PhD project by </w:t>
            </w:r>
            <w:proofErr w:type="spellStart"/>
            <w:r w:rsidR="006236DE" w:rsidRPr="006A14FB">
              <w:rPr>
                <w:rFonts w:ascii="Arial" w:hAnsi="Arial" w:cs="Arial"/>
                <w:color w:val="000000"/>
              </w:rPr>
              <w:t>Catrin</w:t>
            </w:r>
            <w:proofErr w:type="spellEnd"/>
            <w:r w:rsidR="006236DE" w:rsidRPr="006A14FB">
              <w:rPr>
                <w:rFonts w:ascii="Arial" w:hAnsi="Arial" w:cs="Arial"/>
                <w:color w:val="000000"/>
              </w:rPr>
              <w:t xml:space="preserve"> Evans </w:t>
            </w:r>
            <w:r>
              <w:rPr>
                <w:rFonts w:ascii="Arial" w:hAnsi="Arial" w:cs="Arial"/>
                <w:color w:val="000000"/>
              </w:rPr>
              <w:t xml:space="preserve">between the Scottish Refugee Council and Tramway, bringing together </w:t>
            </w:r>
            <w:r w:rsidRPr="00DD682D">
              <w:rPr>
                <w:rFonts w:ascii="Arial" w:hAnsi="Arial" w:cs="Arial"/>
                <w:color w:val="000000"/>
              </w:rPr>
              <w:t xml:space="preserve">a diverse group of people living in Glasgow looking to creatively respond to the recent media attention surrounding migration. </w:t>
            </w:r>
          </w:p>
          <w:p w14:paraId="17D07E6E" w14:textId="77777777" w:rsidR="0027504F" w:rsidRPr="0027504F" w:rsidRDefault="0027504F" w:rsidP="0027504F">
            <w:pPr>
              <w:rPr>
                <w:rFonts w:ascii="Arial" w:hAnsi="Arial" w:cs="Arial"/>
                <w:color w:val="000000"/>
              </w:rPr>
            </w:pPr>
          </w:p>
          <w:p w14:paraId="61C13452" w14:textId="5E6458A7" w:rsidR="006236DE" w:rsidRPr="006A14FB" w:rsidRDefault="00494A4C" w:rsidP="006A14FB">
            <w:pPr>
              <w:pStyle w:val="ListParagraph"/>
              <w:numPr>
                <w:ilvl w:val="0"/>
                <w:numId w:val="2"/>
              </w:numPr>
              <w:rPr>
                <w:rFonts w:ascii="Arial" w:hAnsi="Arial" w:cs="Arial"/>
                <w:color w:val="000000"/>
              </w:rPr>
            </w:pPr>
            <w:hyperlink r:id="rId29" w:history="1">
              <w:r w:rsidRPr="00494A4C">
                <w:rPr>
                  <w:rStyle w:val="Hyperlink"/>
                  <w:rFonts w:ascii="Arial" w:hAnsi="Arial" w:cs="Arial"/>
                </w:rPr>
                <w:t>Our Chance of Becoming Human</w:t>
              </w:r>
            </w:hyperlink>
            <w:r>
              <w:rPr>
                <w:rFonts w:ascii="Arial" w:hAnsi="Arial" w:cs="Arial"/>
                <w:color w:val="000000"/>
              </w:rPr>
              <w:t>:</w:t>
            </w:r>
            <w:r w:rsidR="006236DE" w:rsidRPr="006A14FB">
              <w:rPr>
                <w:rFonts w:ascii="Arial" w:hAnsi="Arial" w:cs="Arial"/>
                <w:color w:val="000000"/>
              </w:rPr>
              <w:t xml:space="preserve"> </w:t>
            </w:r>
            <w:r>
              <w:rPr>
                <w:rFonts w:ascii="Arial" w:hAnsi="Arial" w:cs="Arial"/>
                <w:color w:val="000000"/>
              </w:rPr>
              <w:t xml:space="preserve">an audio series by </w:t>
            </w:r>
            <w:r w:rsidR="006236DE" w:rsidRPr="006A14FB">
              <w:rPr>
                <w:rFonts w:ascii="Arial" w:hAnsi="Arial" w:cs="Arial"/>
                <w:color w:val="000000"/>
              </w:rPr>
              <w:t>Dr Lucy Cathcart</w:t>
            </w:r>
            <w:r>
              <w:rPr>
                <w:rFonts w:ascii="Arial" w:hAnsi="Arial" w:cs="Arial"/>
                <w:color w:val="000000"/>
              </w:rPr>
              <w:t xml:space="preserve"> during her PhD journey of </w:t>
            </w:r>
            <w:r w:rsidR="006236DE" w:rsidRPr="006A14FB">
              <w:rPr>
                <w:rFonts w:ascii="Arial" w:hAnsi="Arial" w:cs="Arial"/>
                <w:color w:val="000000"/>
              </w:rPr>
              <w:t>compositions made with and from migrant heritage</w:t>
            </w:r>
            <w:r>
              <w:rPr>
                <w:rFonts w:ascii="Arial" w:hAnsi="Arial" w:cs="Arial"/>
                <w:color w:val="000000"/>
              </w:rPr>
              <w:t xml:space="preserve">. </w:t>
            </w:r>
          </w:p>
          <w:p w14:paraId="09C52830" w14:textId="77777777" w:rsidR="006236DE" w:rsidRPr="006236DE" w:rsidRDefault="006236DE" w:rsidP="00D960E2">
            <w:pPr>
              <w:rPr>
                <w:rFonts w:ascii="Arial" w:hAnsi="Arial" w:cs="Arial"/>
              </w:rPr>
            </w:pPr>
          </w:p>
        </w:tc>
      </w:tr>
      <w:tr w:rsidR="006236DE" w14:paraId="386838AC" w14:textId="77777777" w:rsidTr="006236DE">
        <w:tc>
          <w:tcPr>
            <w:tcW w:w="9827" w:type="dxa"/>
          </w:tcPr>
          <w:p w14:paraId="61B358F2" w14:textId="752F96F6" w:rsidR="006236DE" w:rsidRPr="006236DE" w:rsidRDefault="006236DE" w:rsidP="006236DE">
            <w:pPr>
              <w:rPr>
                <w:rFonts w:ascii="Arial" w:hAnsi="Arial" w:cs="Arial"/>
                <w:b/>
                <w:bCs/>
              </w:rPr>
            </w:pPr>
            <w:r w:rsidRPr="006236DE">
              <w:rPr>
                <w:rFonts w:ascii="Arial" w:hAnsi="Arial" w:cs="Arial"/>
                <w:b/>
                <w:bCs/>
              </w:rPr>
              <w:lastRenderedPageBreak/>
              <w:t>Q5: What are the steps that relevant local and national authorities take to ensure that the rights of migrants to access, practice, maintain and transmit living cultural resources are protected, especially forced migrants?</w:t>
            </w:r>
          </w:p>
        </w:tc>
      </w:tr>
      <w:tr w:rsidR="006236DE" w14:paraId="3C316EDC" w14:textId="77777777" w:rsidTr="006236DE">
        <w:tc>
          <w:tcPr>
            <w:tcW w:w="9827" w:type="dxa"/>
          </w:tcPr>
          <w:p w14:paraId="1DF83655" w14:textId="648A89F7" w:rsidR="002E7B9F" w:rsidRDefault="006236DE" w:rsidP="006236DE">
            <w:pPr>
              <w:rPr>
                <w:rFonts w:ascii="Arial" w:hAnsi="Arial" w:cs="Arial"/>
                <w:color w:val="000000"/>
              </w:rPr>
            </w:pPr>
            <w:r w:rsidRPr="006236DE">
              <w:rPr>
                <w:rFonts w:ascii="Arial" w:hAnsi="Arial" w:cs="Arial"/>
                <w:color w:val="000000"/>
              </w:rPr>
              <w:t xml:space="preserve"> </w:t>
            </w:r>
          </w:p>
          <w:p w14:paraId="43E99F7A" w14:textId="4F32BC58" w:rsidR="002E7B9F" w:rsidRDefault="009B78B0" w:rsidP="006236DE">
            <w:pPr>
              <w:pStyle w:val="ListParagraph"/>
              <w:numPr>
                <w:ilvl w:val="0"/>
                <w:numId w:val="3"/>
              </w:numPr>
              <w:rPr>
                <w:rFonts w:ascii="Arial" w:hAnsi="Arial" w:cs="Arial"/>
                <w:color w:val="000000"/>
              </w:rPr>
            </w:pPr>
            <w:r>
              <w:rPr>
                <w:rFonts w:ascii="Arial" w:hAnsi="Arial" w:cs="Arial"/>
                <w:color w:val="000000"/>
              </w:rPr>
              <w:t>E</w:t>
            </w:r>
            <w:r w:rsidR="006236DE" w:rsidRPr="002E7B9F">
              <w:rPr>
                <w:rFonts w:ascii="Arial" w:hAnsi="Arial" w:cs="Arial"/>
                <w:color w:val="000000"/>
              </w:rPr>
              <w:t>stablish a partnership</w:t>
            </w:r>
            <w:r>
              <w:rPr>
                <w:rFonts w:ascii="Arial" w:hAnsi="Arial" w:cs="Arial"/>
                <w:color w:val="000000"/>
              </w:rPr>
              <w:t>.</w:t>
            </w:r>
          </w:p>
          <w:p w14:paraId="4C7559D6" w14:textId="687052CF" w:rsidR="002E7B9F" w:rsidRDefault="009B78B0" w:rsidP="006236DE">
            <w:pPr>
              <w:pStyle w:val="ListParagraph"/>
              <w:numPr>
                <w:ilvl w:val="0"/>
                <w:numId w:val="3"/>
              </w:numPr>
              <w:rPr>
                <w:rFonts w:ascii="Arial" w:hAnsi="Arial" w:cs="Arial"/>
                <w:color w:val="000000"/>
              </w:rPr>
            </w:pPr>
            <w:r>
              <w:rPr>
                <w:rFonts w:ascii="Arial" w:hAnsi="Arial" w:cs="Arial"/>
                <w:color w:val="000000"/>
              </w:rPr>
              <w:t>I</w:t>
            </w:r>
            <w:r w:rsidR="006236DE" w:rsidRPr="002E7B9F">
              <w:rPr>
                <w:rFonts w:ascii="Arial" w:hAnsi="Arial" w:cs="Arial"/>
                <w:color w:val="000000"/>
              </w:rPr>
              <w:t>nclude people of migrant backgrounds</w:t>
            </w:r>
            <w:r>
              <w:rPr>
                <w:rFonts w:ascii="Arial" w:hAnsi="Arial" w:cs="Arial"/>
                <w:color w:val="000000"/>
              </w:rPr>
              <w:t>.</w:t>
            </w:r>
          </w:p>
          <w:p w14:paraId="3ECC3ED0" w14:textId="36E06967" w:rsidR="002E7B9F" w:rsidRDefault="009B78B0" w:rsidP="006236DE">
            <w:pPr>
              <w:pStyle w:val="ListParagraph"/>
              <w:numPr>
                <w:ilvl w:val="0"/>
                <w:numId w:val="3"/>
              </w:numPr>
              <w:rPr>
                <w:rFonts w:ascii="Arial" w:hAnsi="Arial" w:cs="Arial"/>
                <w:color w:val="000000"/>
              </w:rPr>
            </w:pPr>
            <w:r>
              <w:rPr>
                <w:rFonts w:ascii="Arial" w:hAnsi="Arial" w:cs="Arial"/>
                <w:color w:val="000000"/>
              </w:rPr>
              <w:t>B</w:t>
            </w:r>
            <w:r w:rsidR="006236DE" w:rsidRPr="002E7B9F">
              <w:rPr>
                <w:rFonts w:ascii="Arial" w:hAnsi="Arial" w:cs="Arial"/>
                <w:color w:val="000000"/>
              </w:rPr>
              <w:t>egin to work towards the establishment of a strategy on the rights of migrants to practice, maintain</w:t>
            </w:r>
            <w:r>
              <w:rPr>
                <w:rFonts w:ascii="Arial" w:hAnsi="Arial" w:cs="Arial"/>
                <w:color w:val="000000"/>
              </w:rPr>
              <w:t>, and transmit living cultural resources.</w:t>
            </w:r>
          </w:p>
          <w:p w14:paraId="25AA6679" w14:textId="12BC6343" w:rsidR="002E7B9F" w:rsidRDefault="009B78B0" w:rsidP="006236DE">
            <w:pPr>
              <w:pStyle w:val="ListParagraph"/>
              <w:numPr>
                <w:ilvl w:val="0"/>
                <w:numId w:val="3"/>
              </w:numPr>
              <w:rPr>
                <w:rFonts w:ascii="Arial" w:hAnsi="Arial" w:cs="Arial"/>
                <w:color w:val="000000"/>
              </w:rPr>
            </w:pPr>
            <w:r>
              <w:rPr>
                <w:rFonts w:ascii="Arial" w:hAnsi="Arial" w:cs="Arial"/>
                <w:color w:val="000000"/>
              </w:rPr>
              <w:t>I</w:t>
            </w:r>
            <w:r w:rsidR="006236DE" w:rsidRPr="002E7B9F">
              <w:rPr>
                <w:rFonts w:ascii="Arial" w:hAnsi="Arial" w:cs="Arial"/>
                <w:color w:val="000000"/>
              </w:rPr>
              <w:t>dentify key principles founded on cultural rights to support and lead the strategy</w:t>
            </w:r>
            <w:r>
              <w:rPr>
                <w:rFonts w:ascii="Arial" w:hAnsi="Arial" w:cs="Arial"/>
                <w:color w:val="000000"/>
              </w:rPr>
              <w:t>.</w:t>
            </w:r>
          </w:p>
          <w:p w14:paraId="4C017786" w14:textId="15E2DC39" w:rsidR="002E7B9F" w:rsidRDefault="009B78B0" w:rsidP="006236DE">
            <w:pPr>
              <w:pStyle w:val="ListParagraph"/>
              <w:numPr>
                <w:ilvl w:val="0"/>
                <w:numId w:val="3"/>
              </w:numPr>
              <w:rPr>
                <w:rFonts w:ascii="Arial" w:hAnsi="Arial" w:cs="Arial"/>
                <w:color w:val="000000"/>
              </w:rPr>
            </w:pPr>
            <w:r>
              <w:rPr>
                <w:rFonts w:ascii="Arial" w:hAnsi="Arial" w:cs="Arial"/>
                <w:color w:val="000000"/>
              </w:rPr>
              <w:t>H</w:t>
            </w:r>
            <w:r w:rsidR="006236DE" w:rsidRPr="002E7B9F">
              <w:rPr>
                <w:rFonts w:ascii="Arial" w:hAnsi="Arial" w:cs="Arial"/>
                <w:color w:val="000000"/>
              </w:rPr>
              <w:t>ost consultations and events which both present work towards a strategy and celebrate living cultural resources with migrants</w:t>
            </w:r>
            <w:r>
              <w:rPr>
                <w:rFonts w:ascii="Arial" w:hAnsi="Arial" w:cs="Arial"/>
                <w:color w:val="000000"/>
              </w:rPr>
              <w:t>,</w:t>
            </w:r>
            <w:r w:rsidR="006236DE" w:rsidRPr="002E7B9F">
              <w:rPr>
                <w:rFonts w:ascii="Arial" w:hAnsi="Arial" w:cs="Arial"/>
                <w:color w:val="000000"/>
              </w:rPr>
              <w:t xml:space="preserve"> and for migrants</w:t>
            </w:r>
            <w:r>
              <w:rPr>
                <w:rFonts w:ascii="Arial" w:hAnsi="Arial" w:cs="Arial"/>
                <w:color w:val="000000"/>
              </w:rPr>
              <w:t>.</w:t>
            </w:r>
          </w:p>
          <w:p w14:paraId="6EA2F1A2" w14:textId="646569DE" w:rsidR="002E7B9F" w:rsidRDefault="009B78B0" w:rsidP="006236DE">
            <w:pPr>
              <w:pStyle w:val="ListParagraph"/>
              <w:numPr>
                <w:ilvl w:val="0"/>
                <w:numId w:val="3"/>
              </w:numPr>
              <w:rPr>
                <w:rFonts w:ascii="Arial" w:hAnsi="Arial" w:cs="Arial"/>
                <w:color w:val="000000"/>
              </w:rPr>
            </w:pPr>
            <w:r>
              <w:rPr>
                <w:rFonts w:ascii="Arial" w:hAnsi="Arial" w:cs="Arial"/>
                <w:color w:val="000000"/>
              </w:rPr>
              <w:t>D</w:t>
            </w:r>
            <w:r w:rsidR="006236DE" w:rsidRPr="002E7B9F">
              <w:rPr>
                <w:rFonts w:ascii="Arial" w:hAnsi="Arial" w:cs="Arial"/>
                <w:color w:val="000000"/>
              </w:rPr>
              <w:t xml:space="preserve">o this at macro, </w:t>
            </w:r>
            <w:proofErr w:type="spellStart"/>
            <w:r w:rsidR="006236DE" w:rsidRPr="002E7B9F">
              <w:rPr>
                <w:rFonts w:ascii="Arial" w:hAnsi="Arial" w:cs="Arial"/>
                <w:color w:val="000000"/>
              </w:rPr>
              <w:t>meso</w:t>
            </w:r>
            <w:proofErr w:type="spellEnd"/>
            <w:r w:rsidR="006236DE" w:rsidRPr="002E7B9F">
              <w:rPr>
                <w:rFonts w:ascii="Arial" w:hAnsi="Arial" w:cs="Arial"/>
                <w:color w:val="000000"/>
              </w:rPr>
              <w:t xml:space="preserve"> and micro level</w:t>
            </w:r>
            <w:r>
              <w:rPr>
                <w:rFonts w:ascii="Arial" w:hAnsi="Arial" w:cs="Arial"/>
                <w:color w:val="000000"/>
              </w:rPr>
              <w:t>,</w:t>
            </w:r>
            <w:r w:rsidR="006236DE" w:rsidRPr="002E7B9F">
              <w:rPr>
                <w:rFonts w:ascii="Arial" w:hAnsi="Arial" w:cs="Arial"/>
                <w:color w:val="000000"/>
              </w:rPr>
              <w:t xml:space="preserve"> bearing in mind the importance of SDG16 to this work and that cultural work and the protection of cultural rights is a </w:t>
            </w:r>
            <w:hyperlink r:id="rId30" w:history="1">
              <w:r w:rsidR="00BB5082" w:rsidRPr="009B78B0">
                <w:rPr>
                  <w:rStyle w:val="Hyperlink"/>
                  <w:rFonts w:ascii="Arial" w:hAnsi="Arial" w:cs="Arial"/>
                </w:rPr>
                <w:t>fundamental</w:t>
              </w:r>
              <w:r w:rsidR="006236DE" w:rsidRPr="009B78B0">
                <w:rPr>
                  <w:rStyle w:val="Hyperlink"/>
                  <w:rFonts w:ascii="Arial" w:hAnsi="Arial" w:cs="Arial"/>
                </w:rPr>
                <w:t xml:space="preserve"> right in peace building</w:t>
              </w:r>
            </w:hyperlink>
            <w:r>
              <w:rPr>
                <w:rFonts w:ascii="Arial" w:hAnsi="Arial" w:cs="Arial"/>
                <w:color w:val="000000"/>
              </w:rPr>
              <w:t>.</w:t>
            </w:r>
            <w:r w:rsidR="006236DE" w:rsidRPr="002E7B9F">
              <w:rPr>
                <w:rFonts w:ascii="Arial" w:hAnsi="Arial" w:cs="Arial"/>
                <w:color w:val="000000"/>
              </w:rPr>
              <w:t xml:space="preserve"> </w:t>
            </w:r>
          </w:p>
          <w:p w14:paraId="0EB5F2BA" w14:textId="27F88BE7" w:rsidR="002E7B9F" w:rsidRDefault="006236DE" w:rsidP="006236DE">
            <w:pPr>
              <w:pStyle w:val="ListParagraph"/>
              <w:numPr>
                <w:ilvl w:val="0"/>
                <w:numId w:val="3"/>
              </w:numPr>
              <w:rPr>
                <w:rFonts w:ascii="Arial" w:hAnsi="Arial" w:cs="Arial"/>
                <w:color w:val="000000"/>
              </w:rPr>
            </w:pPr>
            <w:r w:rsidRPr="002E7B9F">
              <w:rPr>
                <w:rFonts w:ascii="Arial" w:hAnsi="Arial" w:cs="Arial"/>
                <w:color w:val="000000"/>
              </w:rPr>
              <w:t>Institute a committee of accountability and require as an administrative duty local and national authorities, civil society cultural organisations to submit regular evidence as to the steps they are taking to ensure access, practice,</w:t>
            </w:r>
            <w:r w:rsidR="009B78B0">
              <w:rPr>
                <w:rFonts w:ascii="Arial" w:hAnsi="Arial" w:cs="Arial"/>
                <w:color w:val="000000"/>
              </w:rPr>
              <w:t xml:space="preserve"> </w:t>
            </w:r>
            <w:proofErr w:type="gramStart"/>
            <w:r w:rsidR="00053544">
              <w:rPr>
                <w:rFonts w:ascii="Arial" w:hAnsi="Arial" w:cs="Arial"/>
                <w:color w:val="000000"/>
              </w:rPr>
              <w:t>maintenance</w:t>
            </w:r>
            <w:proofErr w:type="gramEnd"/>
            <w:r w:rsidR="00053544">
              <w:rPr>
                <w:rFonts w:ascii="Arial" w:hAnsi="Arial" w:cs="Arial"/>
                <w:color w:val="000000"/>
              </w:rPr>
              <w:t xml:space="preserve"> </w:t>
            </w:r>
            <w:r w:rsidR="009B78B0">
              <w:rPr>
                <w:rFonts w:ascii="Arial" w:hAnsi="Arial" w:cs="Arial"/>
                <w:color w:val="000000"/>
              </w:rPr>
              <w:t>and transmi</w:t>
            </w:r>
            <w:r w:rsidR="00053544">
              <w:rPr>
                <w:rFonts w:ascii="Arial" w:hAnsi="Arial" w:cs="Arial"/>
                <w:color w:val="000000"/>
              </w:rPr>
              <w:t xml:space="preserve">ssion of </w:t>
            </w:r>
            <w:r w:rsidR="009B78B0">
              <w:rPr>
                <w:rFonts w:ascii="Arial" w:hAnsi="Arial" w:cs="Arial"/>
                <w:color w:val="000000"/>
              </w:rPr>
              <w:t>living cultural resources are protected, especially for forced migrants</w:t>
            </w:r>
            <w:r w:rsidRPr="002E7B9F">
              <w:rPr>
                <w:rFonts w:ascii="Arial" w:hAnsi="Arial" w:cs="Arial"/>
                <w:color w:val="000000"/>
              </w:rPr>
              <w:t>. Use kite marks for awards or good practice which designate organisations clearly respecting cultural rights and reward best practice and remove them if they are not</w:t>
            </w:r>
            <w:r w:rsidR="009B78B0">
              <w:rPr>
                <w:rFonts w:ascii="Arial" w:hAnsi="Arial" w:cs="Arial"/>
                <w:color w:val="000000"/>
              </w:rPr>
              <w:t>, e</w:t>
            </w:r>
            <w:r w:rsidR="009B78B0" w:rsidRPr="002E7B9F">
              <w:rPr>
                <w:rFonts w:ascii="Arial" w:hAnsi="Arial" w:cs="Arial"/>
                <w:color w:val="000000"/>
              </w:rPr>
              <w:t>.g.,</w:t>
            </w:r>
            <w:r w:rsidRPr="002E7B9F">
              <w:rPr>
                <w:rFonts w:ascii="Arial" w:hAnsi="Arial" w:cs="Arial"/>
                <w:color w:val="000000"/>
              </w:rPr>
              <w:t xml:space="preserve"> </w:t>
            </w:r>
            <w:hyperlink r:id="rId31" w:history="1">
              <w:r w:rsidRPr="00053544">
                <w:rPr>
                  <w:rStyle w:val="Hyperlink"/>
                  <w:rFonts w:ascii="Arial" w:hAnsi="Arial" w:cs="Arial"/>
                </w:rPr>
                <w:t>City of Sanctuary UK</w:t>
              </w:r>
            </w:hyperlink>
            <w:r w:rsidR="009B78B0">
              <w:rPr>
                <w:rFonts w:ascii="Arial" w:hAnsi="Arial" w:cs="Arial"/>
                <w:color w:val="000000"/>
              </w:rPr>
              <w:t>.</w:t>
            </w:r>
            <w:r w:rsidRPr="002E7B9F">
              <w:rPr>
                <w:rFonts w:ascii="Arial" w:hAnsi="Arial" w:cs="Arial"/>
                <w:color w:val="000000"/>
              </w:rPr>
              <w:t xml:space="preserve"> </w:t>
            </w:r>
          </w:p>
          <w:p w14:paraId="541EBC0B" w14:textId="1CED411E" w:rsidR="006236DE" w:rsidRPr="002E7B9F" w:rsidRDefault="00053544" w:rsidP="006236DE">
            <w:pPr>
              <w:pStyle w:val="ListParagraph"/>
              <w:numPr>
                <w:ilvl w:val="0"/>
                <w:numId w:val="3"/>
              </w:numPr>
              <w:rPr>
                <w:rFonts w:ascii="Arial" w:hAnsi="Arial" w:cs="Arial"/>
                <w:color w:val="000000"/>
              </w:rPr>
            </w:pPr>
            <w:r>
              <w:rPr>
                <w:rFonts w:ascii="Arial" w:hAnsi="Arial" w:cs="Arial"/>
                <w:color w:val="000000"/>
              </w:rPr>
              <w:t>W</w:t>
            </w:r>
            <w:r w:rsidR="006236DE" w:rsidRPr="002E7B9F">
              <w:rPr>
                <w:rFonts w:ascii="Arial" w:hAnsi="Arial" w:cs="Arial"/>
                <w:color w:val="000000"/>
              </w:rPr>
              <w:t>here an organisation is found to be underperforming, consider sanctions.</w:t>
            </w:r>
          </w:p>
          <w:p w14:paraId="33C8DF76" w14:textId="77777777" w:rsidR="006236DE" w:rsidRPr="006236DE" w:rsidRDefault="006236DE" w:rsidP="006236DE">
            <w:pPr>
              <w:rPr>
                <w:rFonts w:ascii="Arial" w:hAnsi="Arial" w:cs="Arial"/>
                <w:color w:val="000000"/>
              </w:rPr>
            </w:pPr>
          </w:p>
        </w:tc>
      </w:tr>
      <w:tr w:rsidR="006236DE" w14:paraId="64B4C011" w14:textId="77777777" w:rsidTr="006236DE">
        <w:tc>
          <w:tcPr>
            <w:tcW w:w="9827" w:type="dxa"/>
          </w:tcPr>
          <w:p w14:paraId="1A059F16" w14:textId="248CE396" w:rsidR="006236DE" w:rsidRPr="006236DE" w:rsidRDefault="006236DE" w:rsidP="006236DE">
            <w:pPr>
              <w:rPr>
                <w:rFonts w:ascii="Arial" w:hAnsi="Arial" w:cs="Arial"/>
                <w:b/>
                <w:bCs/>
              </w:rPr>
            </w:pPr>
            <w:r w:rsidRPr="006236DE">
              <w:rPr>
                <w:rFonts w:ascii="Arial" w:hAnsi="Arial" w:cs="Arial"/>
                <w:b/>
                <w:bCs/>
              </w:rPr>
              <w:lastRenderedPageBreak/>
              <w:t xml:space="preserve">Q6: What is the position of governmental authorities when cultural practices of migrants are not in line with those of </w:t>
            </w:r>
            <w:proofErr w:type="gramStart"/>
            <w:r w:rsidRPr="006236DE">
              <w:rPr>
                <w:rFonts w:ascii="Arial" w:hAnsi="Arial" w:cs="Arial"/>
                <w:b/>
                <w:bCs/>
              </w:rPr>
              <w:t>the majority of</w:t>
            </w:r>
            <w:proofErr w:type="gramEnd"/>
            <w:r w:rsidRPr="006236DE">
              <w:rPr>
                <w:rFonts w:ascii="Arial" w:hAnsi="Arial" w:cs="Arial"/>
                <w:b/>
                <w:bCs/>
              </w:rPr>
              <w:t xml:space="preserve"> the population?</w:t>
            </w:r>
          </w:p>
        </w:tc>
      </w:tr>
      <w:tr w:rsidR="006236DE" w14:paraId="020E9898" w14:textId="77777777" w:rsidTr="006236DE">
        <w:tc>
          <w:tcPr>
            <w:tcW w:w="9827" w:type="dxa"/>
          </w:tcPr>
          <w:p w14:paraId="3F0E662E" w14:textId="48C84E47" w:rsidR="00E56388" w:rsidRDefault="006236DE" w:rsidP="006236DE">
            <w:pPr>
              <w:rPr>
                <w:rFonts w:ascii="Arial" w:hAnsi="Arial" w:cs="Arial"/>
                <w:color w:val="000000"/>
              </w:rPr>
            </w:pPr>
            <w:r w:rsidRPr="006236DE">
              <w:rPr>
                <w:rFonts w:ascii="Arial" w:hAnsi="Arial" w:cs="Arial"/>
                <w:color w:val="000000"/>
              </w:rPr>
              <w:t xml:space="preserve"> </w:t>
            </w:r>
          </w:p>
          <w:p w14:paraId="1BA57DAA" w14:textId="223AA666" w:rsidR="006236DE" w:rsidRPr="00E56388" w:rsidRDefault="006236DE" w:rsidP="00E56388">
            <w:pPr>
              <w:pStyle w:val="ListParagraph"/>
              <w:numPr>
                <w:ilvl w:val="0"/>
                <w:numId w:val="4"/>
              </w:numPr>
              <w:rPr>
                <w:rFonts w:ascii="Arial" w:hAnsi="Arial" w:cs="Arial"/>
                <w:color w:val="000000"/>
              </w:rPr>
            </w:pPr>
            <w:r w:rsidRPr="00E56388">
              <w:rPr>
                <w:rFonts w:ascii="Arial" w:hAnsi="Arial" w:cs="Arial"/>
                <w:color w:val="000000"/>
              </w:rPr>
              <w:t xml:space="preserve">Creating a Scotland in which all can flourish regardless of diversity is the stated aim of the Scottish Government, understood as requiring the respective rights and the rule of law but also responsibilities on all members of society. At the time of writing, the New Scots Strategy is being refreshed and the intercultural nature is foremost; in other words, majority and minority rights must coexist and cultural integration occurs in many directions between </w:t>
            </w:r>
            <w:r w:rsidR="00BB5082" w:rsidRPr="00E56388">
              <w:rPr>
                <w:rFonts w:ascii="Arial" w:hAnsi="Arial" w:cs="Arial"/>
                <w:color w:val="000000"/>
              </w:rPr>
              <w:t>receiving</w:t>
            </w:r>
            <w:r w:rsidRPr="00E56388">
              <w:rPr>
                <w:rFonts w:ascii="Arial" w:hAnsi="Arial" w:cs="Arial"/>
                <w:color w:val="000000"/>
              </w:rPr>
              <w:t xml:space="preserve"> and arriving communities established diaspora and new diaspora, and between institutional cultures. </w:t>
            </w:r>
          </w:p>
          <w:p w14:paraId="19B58484" w14:textId="77777777" w:rsidR="00E56388" w:rsidRDefault="00E56388" w:rsidP="006236DE">
            <w:pPr>
              <w:rPr>
                <w:rFonts w:ascii="Arial" w:hAnsi="Arial" w:cs="Arial"/>
                <w:color w:val="000000"/>
              </w:rPr>
            </w:pPr>
          </w:p>
          <w:p w14:paraId="36D295DC" w14:textId="58816D56" w:rsidR="006236DE" w:rsidRPr="00E56388" w:rsidRDefault="006236DE" w:rsidP="00E56388">
            <w:pPr>
              <w:pStyle w:val="ListParagraph"/>
              <w:numPr>
                <w:ilvl w:val="0"/>
                <w:numId w:val="4"/>
              </w:numPr>
              <w:rPr>
                <w:rFonts w:ascii="Arial" w:hAnsi="Arial" w:cs="Arial"/>
                <w:color w:val="000000"/>
              </w:rPr>
            </w:pPr>
            <w:r w:rsidRPr="00E56388">
              <w:rPr>
                <w:rFonts w:ascii="Arial" w:hAnsi="Arial" w:cs="Arial"/>
                <w:color w:val="000000"/>
              </w:rPr>
              <w:t xml:space="preserve">In the UK, the integration and cohesion strategies tend more towards assimilation, </w:t>
            </w:r>
            <w:proofErr w:type="gramStart"/>
            <w:r w:rsidR="0034162D" w:rsidRPr="00E56388">
              <w:rPr>
                <w:rFonts w:ascii="Arial" w:hAnsi="Arial" w:cs="Arial"/>
                <w:color w:val="000000"/>
              </w:rPr>
              <w:t>e.g.</w:t>
            </w:r>
            <w:proofErr w:type="gramEnd"/>
            <w:r w:rsidRPr="00E56388">
              <w:rPr>
                <w:rFonts w:ascii="Arial" w:hAnsi="Arial" w:cs="Arial"/>
                <w:color w:val="000000"/>
              </w:rPr>
              <w:t xml:space="preserve"> requirements to learn English rather than enabling environments in which language learning is sustained and supported. And yet the UK remains a multicultural society with laws which protect </w:t>
            </w:r>
            <w:proofErr w:type="gramStart"/>
            <w:r w:rsidRPr="00E56388">
              <w:rPr>
                <w:rFonts w:ascii="Arial" w:hAnsi="Arial" w:cs="Arial"/>
                <w:color w:val="000000"/>
              </w:rPr>
              <w:t>migrants</w:t>
            </w:r>
            <w:proofErr w:type="gramEnd"/>
            <w:r w:rsidRPr="00E56388">
              <w:rPr>
                <w:rFonts w:ascii="Arial" w:hAnsi="Arial" w:cs="Arial"/>
                <w:color w:val="000000"/>
              </w:rPr>
              <w:t xml:space="preserve"> cultural rights. More can be done to tackle xenophobia and harmful stereotyping institutionally especially at the level of leadership. For example, </w:t>
            </w:r>
            <w:r w:rsidR="00BB5082" w:rsidRPr="00E56388">
              <w:rPr>
                <w:rFonts w:ascii="Arial" w:hAnsi="Arial" w:cs="Arial"/>
                <w:color w:val="000000"/>
              </w:rPr>
              <w:t>contrast</w:t>
            </w:r>
            <w:r w:rsidRPr="00E56388">
              <w:rPr>
                <w:rFonts w:ascii="Arial" w:hAnsi="Arial" w:cs="Arial"/>
                <w:color w:val="000000"/>
              </w:rPr>
              <w:t xml:space="preserve"> the UK Home </w:t>
            </w:r>
            <w:r w:rsidR="00BB5082" w:rsidRPr="00E56388">
              <w:rPr>
                <w:rFonts w:ascii="Arial" w:hAnsi="Arial" w:cs="Arial"/>
                <w:color w:val="000000"/>
              </w:rPr>
              <w:t>Secretary’s</w:t>
            </w:r>
            <w:r w:rsidRPr="00E56388">
              <w:rPr>
                <w:rFonts w:ascii="Arial" w:hAnsi="Arial" w:cs="Arial"/>
                <w:color w:val="000000"/>
              </w:rPr>
              <w:t xml:space="preserve"> </w:t>
            </w:r>
            <w:hyperlink r:id="rId32" w:history="1">
              <w:r w:rsidRPr="0034162D">
                <w:rPr>
                  <w:rStyle w:val="Hyperlink"/>
                  <w:rFonts w:ascii="Arial" w:hAnsi="Arial" w:cs="Arial"/>
                </w:rPr>
                <w:t>'dream and obsession'</w:t>
              </w:r>
            </w:hyperlink>
            <w:r w:rsidRPr="00E56388">
              <w:rPr>
                <w:rFonts w:ascii="Arial" w:hAnsi="Arial" w:cs="Arial"/>
                <w:color w:val="000000"/>
              </w:rPr>
              <w:t xml:space="preserve"> to deport migrants to Rwanda and those of the Scottish and Welsh First Ministers affirming a welcoming environment at the level of discourse and rhetoric at least and setting the tone for governmental authority in support of migrant practices. </w:t>
            </w:r>
          </w:p>
          <w:p w14:paraId="05394B68" w14:textId="77777777" w:rsidR="006236DE" w:rsidRPr="006236DE" w:rsidRDefault="006236DE" w:rsidP="006236DE">
            <w:pPr>
              <w:rPr>
                <w:rFonts w:ascii="Arial" w:hAnsi="Arial" w:cs="Arial"/>
                <w:color w:val="000000"/>
              </w:rPr>
            </w:pPr>
          </w:p>
        </w:tc>
      </w:tr>
      <w:tr w:rsidR="006236DE" w14:paraId="704BD815" w14:textId="77777777" w:rsidTr="006236DE">
        <w:tc>
          <w:tcPr>
            <w:tcW w:w="9827" w:type="dxa"/>
          </w:tcPr>
          <w:p w14:paraId="090A6EDD" w14:textId="0D8EC9B9" w:rsidR="006236DE" w:rsidRPr="006236DE" w:rsidRDefault="006236DE" w:rsidP="006236DE">
            <w:pPr>
              <w:rPr>
                <w:rFonts w:ascii="Arial" w:hAnsi="Arial" w:cs="Arial"/>
                <w:b/>
                <w:bCs/>
              </w:rPr>
            </w:pPr>
            <w:r w:rsidRPr="006236DE">
              <w:rPr>
                <w:rFonts w:ascii="Arial" w:hAnsi="Arial" w:cs="Arial"/>
                <w:b/>
                <w:bCs/>
              </w:rPr>
              <w:t>Q7: Please provide examples of how the tensions have been handled in the past.</w:t>
            </w:r>
          </w:p>
        </w:tc>
      </w:tr>
      <w:tr w:rsidR="006236DE" w14:paraId="2779BAFE" w14:textId="77777777" w:rsidTr="006236DE">
        <w:tc>
          <w:tcPr>
            <w:tcW w:w="9827" w:type="dxa"/>
          </w:tcPr>
          <w:p w14:paraId="34C26196" w14:textId="77777777" w:rsidR="00E56388" w:rsidRDefault="00E56388" w:rsidP="006236DE">
            <w:pPr>
              <w:rPr>
                <w:rFonts w:ascii="Arial" w:hAnsi="Arial" w:cs="Arial"/>
                <w:color w:val="000000"/>
              </w:rPr>
            </w:pPr>
          </w:p>
          <w:p w14:paraId="0AA5AF32" w14:textId="1C8AA2A8" w:rsidR="006236DE" w:rsidRPr="00F22A47" w:rsidRDefault="006236DE" w:rsidP="00F22A47">
            <w:pPr>
              <w:pStyle w:val="ListParagraph"/>
              <w:numPr>
                <w:ilvl w:val="0"/>
                <w:numId w:val="5"/>
              </w:numPr>
              <w:rPr>
                <w:rFonts w:ascii="Arial" w:hAnsi="Arial" w:cs="Arial"/>
                <w:color w:val="000000"/>
              </w:rPr>
            </w:pPr>
            <w:r w:rsidRPr="00E56388">
              <w:rPr>
                <w:rFonts w:ascii="Arial" w:hAnsi="Arial" w:cs="Arial"/>
                <w:color w:val="000000"/>
              </w:rPr>
              <w:t xml:space="preserve">2002 in Glasgow a Kurdish asylum seeker was murdered, and the murder attributed to tensions in the local community. As a result, a campaign organisation established itself called </w:t>
            </w:r>
            <w:hyperlink r:id="rId33" w:history="1">
              <w:r w:rsidRPr="00F22A47">
                <w:rPr>
                  <w:rStyle w:val="Hyperlink"/>
                  <w:rFonts w:ascii="Arial" w:hAnsi="Arial" w:cs="Arial"/>
                </w:rPr>
                <w:t>Glasgow Campaign to Welcome Refugees</w:t>
              </w:r>
            </w:hyperlink>
            <w:r w:rsidR="00F22A47">
              <w:rPr>
                <w:rFonts w:ascii="Arial" w:hAnsi="Arial" w:cs="Arial"/>
                <w:color w:val="000000"/>
              </w:rPr>
              <w:t xml:space="preserve">. </w:t>
            </w:r>
            <w:r w:rsidRPr="00F22A47">
              <w:rPr>
                <w:rFonts w:ascii="Arial" w:hAnsi="Arial" w:cs="Arial"/>
                <w:color w:val="000000"/>
              </w:rPr>
              <w:t xml:space="preserve">The local authority established integration networks across the city and these have been vital to diffusing and preventing tensions, and over 20 years building an environment where many best practices can be identified in the city and are acknowledged internationally. These have also been important for providing blueprints to the 32 local authorities in </w:t>
            </w:r>
            <w:r w:rsidR="00BB5082" w:rsidRPr="00F22A47">
              <w:rPr>
                <w:rFonts w:ascii="Arial" w:hAnsi="Arial" w:cs="Arial"/>
                <w:color w:val="000000"/>
              </w:rPr>
              <w:t>Scotland</w:t>
            </w:r>
            <w:r w:rsidRPr="00F22A47">
              <w:rPr>
                <w:rFonts w:ascii="Arial" w:hAnsi="Arial" w:cs="Arial"/>
                <w:color w:val="000000"/>
              </w:rPr>
              <w:t xml:space="preserve"> which have recently (</w:t>
            </w:r>
            <w:r w:rsidR="00F22A47">
              <w:rPr>
                <w:rFonts w:ascii="Arial" w:hAnsi="Arial" w:cs="Arial"/>
                <w:color w:val="000000"/>
              </w:rPr>
              <w:t xml:space="preserve">the </w:t>
            </w:r>
            <w:r w:rsidRPr="00F22A47">
              <w:rPr>
                <w:rFonts w:ascii="Arial" w:hAnsi="Arial" w:cs="Arial"/>
                <w:color w:val="000000"/>
              </w:rPr>
              <w:t xml:space="preserve">last 12 months) begun to host asylum seekers, and since 2016, have been hosting Syrian refugees. </w:t>
            </w:r>
          </w:p>
          <w:p w14:paraId="65A1DE4A" w14:textId="77777777" w:rsidR="00E56388" w:rsidRDefault="00E56388" w:rsidP="006236DE">
            <w:pPr>
              <w:rPr>
                <w:rFonts w:ascii="Arial" w:hAnsi="Arial" w:cs="Arial"/>
                <w:color w:val="000000"/>
              </w:rPr>
            </w:pPr>
          </w:p>
          <w:p w14:paraId="113ED580" w14:textId="1C3908FE" w:rsidR="006236DE" w:rsidRPr="00CA6432" w:rsidRDefault="006236DE" w:rsidP="00CA6432">
            <w:pPr>
              <w:pStyle w:val="ListParagraph"/>
              <w:numPr>
                <w:ilvl w:val="0"/>
                <w:numId w:val="5"/>
              </w:numPr>
              <w:rPr>
                <w:rFonts w:ascii="Arial" w:hAnsi="Arial" w:cs="Arial"/>
                <w:color w:val="000000"/>
              </w:rPr>
            </w:pPr>
            <w:r w:rsidRPr="00E56388">
              <w:rPr>
                <w:rFonts w:ascii="Arial" w:hAnsi="Arial" w:cs="Arial"/>
                <w:color w:val="000000"/>
              </w:rPr>
              <w:t>Statements by the First Minister in Scotland outlawing violence, refugee-led action, including the</w:t>
            </w:r>
            <w:r w:rsidR="00CA6432">
              <w:t xml:space="preserve"> </w:t>
            </w:r>
            <w:hyperlink r:id="rId34" w:history="1">
              <w:r w:rsidR="00CA6432" w:rsidRPr="00CA6432">
                <w:rPr>
                  <w:rStyle w:val="Hyperlink"/>
                  <w:rFonts w:ascii="Arial" w:hAnsi="Arial" w:cs="Arial"/>
                </w:rPr>
                <w:t xml:space="preserve">Independent Commission of Inquiry into </w:t>
              </w:r>
              <w:r w:rsidR="00CA6432" w:rsidRPr="00CA6432">
                <w:rPr>
                  <w:rStyle w:val="Hyperlink"/>
                  <w:rFonts w:ascii="Arial" w:hAnsi="Arial" w:cs="Arial"/>
                </w:rPr>
                <w:t>Asylum Provision in Scotland</w:t>
              </w:r>
            </w:hyperlink>
            <w:r w:rsidR="00CA6432" w:rsidRPr="00CA6432">
              <w:rPr>
                <w:rFonts w:ascii="Arial" w:hAnsi="Arial" w:cs="Arial"/>
                <w:color w:val="000000"/>
              </w:rPr>
              <w:t xml:space="preserve"> - with particular reference to failings in the provision of care to New Scots during the Covid pandemic</w:t>
            </w:r>
            <w:r w:rsidR="00CA6432">
              <w:rPr>
                <w:rFonts w:ascii="Arial" w:hAnsi="Arial" w:cs="Arial"/>
                <w:color w:val="000000"/>
              </w:rPr>
              <w:t>,</w:t>
            </w:r>
            <w:r w:rsidRPr="00CA6432">
              <w:rPr>
                <w:rFonts w:ascii="Arial" w:hAnsi="Arial" w:cs="Arial"/>
                <w:color w:val="000000"/>
              </w:rPr>
              <w:t xml:space="preserve"> presently in session and hosted (</w:t>
            </w:r>
            <w:r w:rsidR="00BB5082" w:rsidRPr="00CA6432">
              <w:rPr>
                <w:rFonts w:ascii="Arial" w:hAnsi="Arial" w:cs="Arial"/>
                <w:color w:val="000000"/>
              </w:rPr>
              <w:t>convened</w:t>
            </w:r>
            <w:r w:rsidRPr="00CA6432">
              <w:rPr>
                <w:rFonts w:ascii="Arial" w:hAnsi="Arial" w:cs="Arial"/>
                <w:color w:val="000000"/>
              </w:rPr>
              <w:t xml:space="preserve">) </w:t>
            </w:r>
            <w:r w:rsidR="00CE4DB3">
              <w:rPr>
                <w:rFonts w:ascii="Arial" w:hAnsi="Arial" w:cs="Arial"/>
                <w:color w:val="000000"/>
              </w:rPr>
              <w:t xml:space="preserve">by </w:t>
            </w:r>
            <w:r w:rsidRPr="00CA6432">
              <w:rPr>
                <w:rFonts w:ascii="Arial" w:hAnsi="Arial" w:cs="Arial"/>
                <w:color w:val="000000"/>
              </w:rPr>
              <w:t xml:space="preserve">Baroness </w:t>
            </w:r>
            <w:r w:rsidR="00CE4DB3">
              <w:rPr>
                <w:rFonts w:ascii="Arial" w:hAnsi="Arial" w:cs="Arial"/>
                <w:color w:val="000000"/>
              </w:rPr>
              <w:t xml:space="preserve">Helena </w:t>
            </w:r>
            <w:r w:rsidRPr="00CA6432">
              <w:rPr>
                <w:rFonts w:ascii="Arial" w:hAnsi="Arial" w:cs="Arial"/>
                <w:color w:val="000000"/>
              </w:rPr>
              <w:t xml:space="preserve">Kennedy KC. </w:t>
            </w:r>
          </w:p>
          <w:p w14:paraId="579CF626" w14:textId="77777777" w:rsidR="00E56388" w:rsidRDefault="00E56388" w:rsidP="006236DE">
            <w:pPr>
              <w:rPr>
                <w:rFonts w:ascii="Arial" w:hAnsi="Arial" w:cs="Arial"/>
                <w:color w:val="000000"/>
              </w:rPr>
            </w:pPr>
          </w:p>
          <w:p w14:paraId="32915C27" w14:textId="02D2E3F9" w:rsidR="006236DE" w:rsidRPr="00E56388" w:rsidRDefault="005662CD" w:rsidP="00E56388">
            <w:pPr>
              <w:pStyle w:val="ListParagraph"/>
              <w:numPr>
                <w:ilvl w:val="0"/>
                <w:numId w:val="5"/>
              </w:numPr>
              <w:rPr>
                <w:rFonts w:ascii="Arial" w:hAnsi="Arial" w:cs="Arial"/>
                <w:color w:val="000000"/>
              </w:rPr>
            </w:pPr>
            <w:hyperlink r:id="rId35" w:history="1">
              <w:r w:rsidR="006236DE" w:rsidRPr="005662CD">
                <w:rPr>
                  <w:rStyle w:val="Hyperlink"/>
                  <w:rFonts w:ascii="Arial" w:hAnsi="Arial" w:cs="Arial"/>
                </w:rPr>
                <w:t xml:space="preserve">Cross-Party </w:t>
              </w:r>
              <w:r w:rsidRPr="005662CD">
                <w:rPr>
                  <w:rStyle w:val="Hyperlink"/>
                  <w:rFonts w:ascii="Arial" w:hAnsi="Arial" w:cs="Arial"/>
                </w:rPr>
                <w:t>G</w:t>
              </w:r>
              <w:r w:rsidR="006236DE" w:rsidRPr="005662CD">
                <w:rPr>
                  <w:rStyle w:val="Hyperlink"/>
                  <w:rFonts w:ascii="Arial" w:hAnsi="Arial" w:cs="Arial"/>
                </w:rPr>
                <w:t xml:space="preserve">roup on </w:t>
              </w:r>
              <w:r w:rsidRPr="005662CD">
                <w:rPr>
                  <w:rStyle w:val="Hyperlink"/>
                  <w:rFonts w:ascii="Arial" w:hAnsi="Arial" w:cs="Arial"/>
                </w:rPr>
                <w:t>M</w:t>
              </w:r>
              <w:r w:rsidR="006236DE" w:rsidRPr="005662CD">
                <w:rPr>
                  <w:rStyle w:val="Hyperlink"/>
                  <w:rFonts w:ascii="Arial" w:hAnsi="Arial" w:cs="Arial"/>
                </w:rPr>
                <w:t>igration</w:t>
              </w:r>
            </w:hyperlink>
            <w:r w:rsidR="006236DE" w:rsidRPr="00E56388">
              <w:rPr>
                <w:rFonts w:ascii="Arial" w:hAnsi="Arial" w:cs="Arial"/>
                <w:color w:val="000000"/>
              </w:rPr>
              <w:t xml:space="preserve"> working actively with politicians and the New Scots Partnership approach, bringing together third-sector local government, government and academics as a unique partnership addressing cultural rights amongst others.</w:t>
            </w:r>
          </w:p>
          <w:p w14:paraId="28AD9D56" w14:textId="77777777" w:rsidR="006236DE" w:rsidRPr="006236DE" w:rsidRDefault="006236DE" w:rsidP="006236DE">
            <w:pPr>
              <w:rPr>
                <w:rFonts w:ascii="Arial" w:hAnsi="Arial" w:cs="Arial"/>
                <w:color w:val="000000"/>
              </w:rPr>
            </w:pPr>
          </w:p>
        </w:tc>
      </w:tr>
      <w:tr w:rsidR="006236DE" w14:paraId="157F2401" w14:textId="77777777" w:rsidTr="006236DE">
        <w:tc>
          <w:tcPr>
            <w:tcW w:w="9827" w:type="dxa"/>
          </w:tcPr>
          <w:p w14:paraId="2DA45C8C" w14:textId="0F8E1E9E" w:rsidR="006236DE" w:rsidRPr="006236DE" w:rsidRDefault="006236DE" w:rsidP="006236DE">
            <w:pPr>
              <w:rPr>
                <w:rFonts w:ascii="Arial" w:hAnsi="Arial" w:cs="Arial"/>
                <w:b/>
                <w:bCs/>
              </w:rPr>
            </w:pPr>
            <w:r w:rsidRPr="006236DE">
              <w:rPr>
                <w:rFonts w:ascii="Arial" w:hAnsi="Arial" w:cs="Arial"/>
                <w:b/>
                <w:bCs/>
              </w:rPr>
              <w:t>Q8: How do the different sectors of the population learn about the cultures of the migrants, especially new and forced migrants? Please provide information about existing spaces, including media spaces, and opportunities for the host society to encounter and engage with cultural resources of migrants.</w:t>
            </w:r>
          </w:p>
        </w:tc>
      </w:tr>
      <w:tr w:rsidR="006236DE" w14:paraId="72B7144A" w14:textId="77777777" w:rsidTr="006236DE">
        <w:tc>
          <w:tcPr>
            <w:tcW w:w="9827" w:type="dxa"/>
          </w:tcPr>
          <w:p w14:paraId="2E3B15A9" w14:textId="77777777" w:rsidR="00E56388" w:rsidRDefault="00E56388" w:rsidP="006236DE">
            <w:pPr>
              <w:rPr>
                <w:rFonts w:ascii="Arial" w:hAnsi="Arial" w:cs="Arial"/>
                <w:color w:val="000000"/>
              </w:rPr>
            </w:pPr>
          </w:p>
          <w:p w14:paraId="6B0AC053" w14:textId="215BA111" w:rsidR="006236DE" w:rsidRPr="00E56388" w:rsidRDefault="00054AE3" w:rsidP="00E56388">
            <w:pPr>
              <w:pStyle w:val="ListParagraph"/>
              <w:numPr>
                <w:ilvl w:val="0"/>
                <w:numId w:val="6"/>
              </w:numPr>
              <w:rPr>
                <w:rFonts w:ascii="Arial" w:hAnsi="Arial" w:cs="Arial"/>
                <w:color w:val="000000"/>
              </w:rPr>
            </w:pPr>
            <w:hyperlink r:id="rId36" w:history="1">
              <w:r w:rsidRPr="00054AE3">
                <w:rPr>
                  <w:rStyle w:val="Hyperlink"/>
                  <w:rFonts w:ascii="Arial" w:hAnsi="Arial" w:cs="Arial"/>
                </w:rPr>
                <w:t>M</w:t>
              </w:r>
              <w:r w:rsidR="006236DE" w:rsidRPr="00054AE3">
                <w:rPr>
                  <w:rStyle w:val="Hyperlink"/>
                  <w:rFonts w:ascii="Arial" w:hAnsi="Arial" w:cs="Arial"/>
                </w:rPr>
                <w:t xml:space="preserve">igrant </w:t>
              </w:r>
              <w:r w:rsidRPr="00054AE3">
                <w:rPr>
                  <w:rStyle w:val="Hyperlink"/>
                  <w:rFonts w:ascii="Arial" w:hAnsi="Arial" w:cs="Arial"/>
                </w:rPr>
                <w:t>V</w:t>
              </w:r>
              <w:r w:rsidR="006236DE" w:rsidRPr="00054AE3">
                <w:rPr>
                  <w:rStyle w:val="Hyperlink"/>
                  <w:rFonts w:ascii="Arial" w:hAnsi="Arial" w:cs="Arial"/>
                </w:rPr>
                <w:t>oice</w:t>
              </w:r>
            </w:hyperlink>
            <w:r>
              <w:rPr>
                <w:rFonts w:ascii="Arial" w:hAnsi="Arial" w:cs="Arial"/>
                <w:color w:val="000000"/>
              </w:rPr>
              <w:t>: s</w:t>
            </w:r>
            <w:r w:rsidR="006236DE" w:rsidRPr="00E56388">
              <w:rPr>
                <w:rFonts w:ascii="Arial" w:hAnsi="Arial" w:cs="Arial"/>
                <w:color w:val="000000"/>
              </w:rPr>
              <w:t xml:space="preserve">et-up to train and enable migrants to engage positively with the hostile mainstream media in the UK and enable the population to gain a nuanced intercultural understanding of migration and migrant rights, including cultural rights. </w:t>
            </w:r>
          </w:p>
          <w:p w14:paraId="53F679AF" w14:textId="77777777" w:rsidR="00E56388" w:rsidRDefault="00E56388" w:rsidP="006236DE">
            <w:pPr>
              <w:rPr>
                <w:rFonts w:ascii="Arial" w:hAnsi="Arial" w:cs="Arial"/>
                <w:color w:val="000000"/>
              </w:rPr>
            </w:pPr>
          </w:p>
          <w:p w14:paraId="16811AB4" w14:textId="6B621033" w:rsidR="006236DE" w:rsidRPr="00E56388" w:rsidRDefault="00054AE3" w:rsidP="00E56388">
            <w:pPr>
              <w:pStyle w:val="ListParagraph"/>
              <w:numPr>
                <w:ilvl w:val="0"/>
                <w:numId w:val="6"/>
              </w:numPr>
              <w:rPr>
                <w:rFonts w:ascii="Arial" w:hAnsi="Arial" w:cs="Arial"/>
                <w:color w:val="000000"/>
              </w:rPr>
            </w:pPr>
            <w:r>
              <w:rPr>
                <w:rFonts w:ascii="Arial" w:hAnsi="Arial" w:cs="Arial"/>
                <w:color w:val="000000"/>
              </w:rPr>
              <w:t>E</w:t>
            </w:r>
            <w:r w:rsidR="006236DE" w:rsidRPr="00E56388">
              <w:rPr>
                <w:rFonts w:ascii="Arial" w:hAnsi="Arial" w:cs="Arial"/>
                <w:color w:val="000000"/>
              </w:rPr>
              <w:t>ducational curriculum in schools</w:t>
            </w:r>
            <w:r>
              <w:rPr>
                <w:rFonts w:ascii="Arial" w:hAnsi="Arial" w:cs="Arial"/>
                <w:color w:val="000000"/>
              </w:rPr>
              <w:t>: f</w:t>
            </w:r>
            <w:r w:rsidR="006236DE" w:rsidRPr="00E56388">
              <w:rPr>
                <w:rFonts w:ascii="Arial" w:hAnsi="Arial" w:cs="Arial"/>
                <w:color w:val="000000"/>
              </w:rPr>
              <w:t xml:space="preserve">or example, race education and history in Scotland. </w:t>
            </w:r>
          </w:p>
          <w:p w14:paraId="378767C4" w14:textId="77777777" w:rsidR="00E56388" w:rsidRDefault="00E56388" w:rsidP="006236DE">
            <w:pPr>
              <w:rPr>
                <w:rFonts w:ascii="Arial" w:hAnsi="Arial" w:cs="Arial"/>
                <w:color w:val="000000"/>
              </w:rPr>
            </w:pPr>
          </w:p>
          <w:p w14:paraId="71EA2A41" w14:textId="19E86A8A" w:rsidR="006236DE" w:rsidRPr="00E56388" w:rsidRDefault="00636FE9" w:rsidP="00E56388">
            <w:pPr>
              <w:pStyle w:val="ListParagraph"/>
              <w:numPr>
                <w:ilvl w:val="0"/>
                <w:numId w:val="6"/>
              </w:numPr>
              <w:rPr>
                <w:rFonts w:ascii="Arial" w:hAnsi="Arial" w:cs="Arial"/>
                <w:color w:val="000000"/>
              </w:rPr>
            </w:pPr>
            <w:hyperlink r:id="rId37" w:history="1">
              <w:r w:rsidR="006236DE" w:rsidRPr="00636FE9">
                <w:rPr>
                  <w:rStyle w:val="Hyperlink"/>
                  <w:rFonts w:ascii="Arial" w:hAnsi="Arial" w:cs="Arial"/>
                </w:rPr>
                <w:t>Scottish refugee media awards</w:t>
              </w:r>
            </w:hyperlink>
            <w:r>
              <w:rPr>
                <w:rFonts w:ascii="Arial" w:hAnsi="Arial" w:cs="Arial"/>
                <w:color w:val="000000"/>
              </w:rPr>
              <w:t>: w</w:t>
            </w:r>
            <w:r w:rsidR="006236DE" w:rsidRPr="00E56388">
              <w:rPr>
                <w:rFonts w:ascii="Arial" w:hAnsi="Arial" w:cs="Arial"/>
                <w:color w:val="000000"/>
              </w:rPr>
              <w:t xml:space="preserve">here good practice in journalism is rewarded </w:t>
            </w:r>
            <w:r w:rsidR="00BB5082" w:rsidRPr="00E56388">
              <w:rPr>
                <w:rFonts w:ascii="Arial" w:hAnsi="Arial" w:cs="Arial"/>
                <w:color w:val="000000"/>
              </w:rPr>
              <w:t>publicly</w:t>
            </w:r>
            <w:r w:rsidR="006236DE" w:rsidRPr="00E56388">
              <w:rPr>
                <w:rFonts w:ascii="Arial" w:hAnsi="Arial" w:cs="Arial"/>
                <w:color w:val="000000"/>
              </w:rPr>
              <w:t xml:space="preserve"> and has evolved to include training of journalists to report well and effectively on issues </w:t>
            </w:r>
            <w:r w:rsidR="00BC3CC4">
              <w:rPr>
                <w:rFonts w:ascii="Arial" w:hAnsi="Arial" w:cs="Arial"/>
                <w:color w:val="000000"/>
              </w:rPr>
              <w:t>impacting</w:t>
            </w:r>
            <w:r w:rsidR="006236DE" w:rsidRPr="00E56388">
              <w:rPr>
                <w:rFonts w:ascii="Arial" w:hAnsi="Arial" w:cs="Arial"/>
                <w:color w:val="000000"/>
              </w:rPr>
              <w:t xml:space="preserve"> migrants. </w:t>
            </w:r>
          </w:p>
          <w:p w14:paraId="0F127A7E" w14:textId="77777777" w:rsidR="00E56388" w:rsidRDefault="00E56388" w:rsidP="006236DE">
            <w:pPr>
              <w:rPr>
                <w:rFonts w:ascii="Arial" w:hAnsi="Arial" w:cs="Arial"/>
                <w:color w:val="000000"/>
              </w:rPr>
            </w:pPr>
          </w:p>
          <w:p w14:paraId="3F63E8AA" w14:textId="5650646A" w:rsidR="006236DE" w:rsidRPr="00E56388" w:rsidRDefault="007872A3" w:rsidP="00E56388">
            <w:pPr>
              <w:pStyle w:val="ListParagraph"/>
              <w:numPr>
                <w:ilvl w:val="0"/>
                <w:numId w:val="6"/>
              </w:numPr>
              <w:rPr>
                <w:rFonts w:ascii="Arial" w:hAnsi="Arial" w:cs="Arial"/>
                <w:color w:val="000000"/>
              </w:rPr>
            </w:pPr>
            <w:r>
              <w:rPr>
                <w:rFonts w:ascii="Arial" w:hAnsi="Arial" w:cs="Arial"/>
                <w:color w:val="000000"/>
              </w:rPr>
              <w:t>T</w:t>
            </w:r>
            <w:r w:rsidR="006236DE" w:rsidRPr="00E56388">
              <w:rPr>
                <w:rFonts w:ascii="Arial" w:hAnsi="Arial" w:cs="Arial"/>
                <w:color w:val="000000"/>
              </w:rPr>
              <w:t xml:space="preserve">he cultivation of mainstream media and trusted journalists for reporting on migrant rights. </w:t>
            </w:r>
          </w:p>
          <w:p w14:paraId="765D6A22" w14:textId="77777777" w:rsidR="00E56388" w:rsidRDefault="00E56388" w:rsidP="006236DE">
            <w:pPr>
              <w:rPr>
                <w:rFonts w:ascii="Arial" w:hAnsi="Arial" w:cs="Arial"/>
                <w:color w:val="000000"/>
              </w:rPr>
            </w:pPr>
          </w:p>
          <w:p w14:paraId="76E18EB5" w14:textId="724E248C" w:rsidR="006236DE" w:rsidRPr="00E56388" w:rsidRDefault="007872A3" w:rsidP="00E56388">
            <w:pPr>
              <w:pStyle w:val="ListParagraph"/>
              <w:numPr>
                <w:ilvl w:val="0"/>
                <w:numId w:val="6"/>
              </w:numPr>
              <w:rPr>
                <w:rFonts w:ascii="Arial" w:hAnsi="Arial" w:cs="Arial"/>
                <w:color w:val="000000"/>
              </w:rPr>
            </w:pPr>
            <w:r>
              <w:rPr>
                <w:rFonts w:ascii="Arial" w:hAnsi="Arial" w:cs="Arial"/>
                <w:color w:val="000000"/>
              </w:rPr>
              <w:t>H</w:t>
            </w:r>
            <w:r w:rsidR="006236DE" w:rsidRPr="00E56388">
              <w:rPr>
                <w:rFonts w:ascii="Arial" w:hAnsi="Arial" w:cs="Arial"/>
                <w:color w:val="000000"/>
              </w:rPr>
              <w:t xml:space="preserve">ate speech legislation: and reporting to the police of potential breaches in the law relating to migrants. </w:t>
            </w:r>
          </w:p>
          <w:p w14:paraId="7AA8AAB5" w14:textId="77777777" w:rsidR="00E56388" w:rsidRDefault="00E56388" w:rsidP="006236DE">
            <w:pPr>
              <w:rPr>
                <w:rFonts w:ascii="Arial" w:hAnsi="Arial" w:cs="Arial"/>
                <w:color w:val="000000"/>
              </w:rPr>
            </w:pPr>
          </w:p>
          <w:p w14:paraId="462CA47F" w14:textId="4A30B1AB" w:rsidR="006236DE" w:rsidRPr="00E56388" w:rsidRDefault="007872A3" w:rsidP="00E56388">
            <w:pPr>
              <w:pStyle w:val="ListParagraph"/>
              <w:numPr>
                <w:ilvl w:val="0"/>
                <w:numId w:val="6"/>
              </w:numPr>
              <w:rPr>
                <w:rFonts w:ascii="Arial" w:hAnsi="Arial" w:cs="Arial"/>
                <w:color w:val="000000"/>
              </w:rPr>
            </w:pPr>
            <w:r>
              <w:rPr>
                <w:rFonts w:ascii="Arial" w:hAnsi="Arial" w:cs="Arial"/>
                <w:color w:val="000000"/>
              </w:rPr>
              <w:t>S</w:t>
            </w:r>
            <w:r w:rsidR="006236DE" w:rsidRPr="00E56388">
              <w:rPr>
                <w:rFonts w:ascii="Arial" w:hAnsi="Arial" w:cs="Arial"/>
                <w:color w:val="000000"/>
              </w:rPr>
              <w:t xml:space="preserve">peeches of politicians, public intellectuals, and cultural workers who take it upon themselves to support migrant rights including the use of venues such as museums, festivals, etc. </w:t>
            </w:r>
          </w:p>
          <w:p w14:paraId="4994F63B" w14:textId="77777777" w:rsidR="006236DE" w:rsidRPr="006236DE" w:rsidRDefault="006236DE" w:rsidP="006236DE">
            <w:pPr>
              <w:rPr>
                <w:rFonts w:ascii="Arial" w:hAnsi="Arial" w:cs="Arial"/>
                <w:color w:val="000000"/>
              </w:rPr>
            </w:pPr>
          </w:p>
        </w:tc>
      </w:tr>
      <w:tr w:rsidR="006236DE" w14:paraId="535D157F" w14:textId="77777777" w:rsidTr="006236DE">
        <w:tc>
          <w:tcPr>
            <w:tcW w:w="9827" w:type="dxa"/>
          </w:tcPr>
          <w:p w14:paraId="2D7DEF96" w14:textId="55125B7C" w:rsidR="006236DE" w:rsidRPr="006236DE" w:rsidRDefault="006236DE" w:rsidP="006236DE">
            <w:pPr>
              <w:rPr>
                <w:rFonts w:ascii="Arial" w:hAnsi="Arial" w:cs="Arial"/>
                <w:b/>
                <w:bCs/>
              </w:rPr>
            </w:pPr>
            <w:r w:rsidRPr="006236DE">
              <w:rPr>
                <w:rFonts w:ascii="Arial" w:hAnsi="Arial" w:cs="Arial"/>
                <w:b/>
                <w:bCs/>
              </w:rPr>
              <w:lastRenderedPageBreak/>
              <w:t xml:space="preserve">Q9: What challenges do migrants face currently in practicing, </w:t>
            </w:r>
            <w:proofErr w:type="gramStart"/>
            <w:r w:rsidRPr="006236DE">
              <w:rPr>
                <w:rFonts w:ascii="Arial" w:hAnsi="Arial" w:cs="Arial"/>
                <w:b/>
                <w:bCs/>
              </w:rPr>
              <w:t>maintaining</w:t>
            </w:r>
            <w:proofErr w:type="gramEnd"/>
            <w:r w:rsidRPr="006236DE">
              <w:rPr>
                <w:rFonts w:ascii="Arial" w:hAnsi="Arial" w:cs="Arial"/>
                <w:b/>
                <w:bCs/>
              </w:rPr>
              <w:t xml:space="preserve"> and transmitting their culture, especially when they are new and/or forced migrants?</w:t>
            </w:r>
          </w:p>
        </w:tc>
      </w:tr>
      <w:tr w:rsidR="006236DE" w14:paraId="0BF6BDA3" w14:textId="77777777" w:rsidTr="006236DE">
        <w:tc>
          <w:tcPr>
            <w:tcW w:w="9827" w:type="dxa"/>
          </w:tcPr>
          <w:p w14:paraId="55C2764D" w14:textId="77777777" w:rsidR="00E56388" w:rsidRDefault="00E56388" w:rsidP="006236DE">
            <w:pPr>
              <w:rPr>
                <w:rFonts w:ascii="Arial" w:hAnsi="Arial" w:cs="Arial"/>
                <w:color w:val="000000"/>
              </w:rPr>
            </w:pPr>
          </w:p>
          <w:p w14:paraId="334626CD" w14:textId="6E1CDDFF" w:rsidR="006236DE" w:rsidRPr="00E56388" w:rsidRDefault="006236DE" w:rsidP="00E56388">
            <w:pPr>
              <w:pStyle w:val="ListParagraph"/>
              <w:numPr>
                <w:ilvl w:val="0"/>
                <w:numId w:val="7"/>
              </w:numPr>
              <w:rPr>
                <w:rFonts w:ascii="Arial" w:hAnsi="Arial" w:cs="Arial"/>
                <w:color w:val="000000"/>
              </w:rPr>
            </w:pPr>
            <w:r w:rsidRPr="00E56388">
              <w:rPr>
                <w:rFonts w:ascii="Arial" w:hAnsi="Arial" w:cs="Arial"/>
                <w:color w:val="000000"/>
              </w:rPr>
              <w:t xml:space="preserve">The </w:t>
            </w:r>
            <w:r w:rsidR="001D78C0">
              <w:rPr>
                <w:rFonts w:ascii="Arial" w:hAnsi="Arial" w:cs="Arial"/>
                <w:color w:val="000000"/>
              </w:rPr>
              <w:t>United Kingdom</w:t>
            </w:r>
            <w:r w:rsidRPr="00E56388">
              <w:rPr>
                <w:rFonts w:ascii="Arial" w:hAnsi="Arial" w:cs="Arial"/>
                <w:color w:val="000000"/>
              </w:rPr>
              <w:t xml:space="preserve"> stated goal of providing a hostile environment does not create enabling conditions for the maintenance and transmission of culture. Fear is not a provider of the resource required to maintain </w:t>
            </w:r>
            <w:proofErr w:type="gramStart"/>
            <w:r w:rsidRPr="00E56388">
              <w:rPr>
                <w:rFonts w:ascii="Arial" w:hAnsi="Arial" w:cs="Arial"/>
                <w:color w:val="000000"/>
              </w:rPr>
              <w:t>culture, but</w:t>
            </w:r>
            <w:proofErr w:type="gramEnd"/>
            <w:r w:rsidRPr="00E56388">
              <w:rPr>
                <w:rFonts w:ascii="Arial" w:hAnsi="Arial" w:cs="Arial"/>
                <w:color w:val="000000"/>
              </w:rPr>
              <w:t xml:space="preserve"> can stifle both language and culture practice.</w:t>
            </w:r>
          </w:p>
          <w:p w14:paraId="6649A288" w14:textId="77777777" w:rsidR="00E56388" w:rsidRDefault="00E56388" w:rsidP="006236DE">
            <w:pPr>
              <w:rPr>
                <w:rFonts w:ascii="Arial" w:hAnsi="Arial" w:cs="Arial"/>
                <w:color w:val="000000"/>
              </w:rPr>
            </w:pPr>
          </w:p>
          <w:p w14:paraId="254B4856" w14:textId="38AD65C2" w:rsidR="006236DE" w:rsidRPr="00E56388" w:rsidRDefault="001D78C0" w:rsidP="00E56388">
            <w:pPr>
              <w:pStyle w:val="ListParagraph"/>
              <w:numPr>
                <w:ilvl w:val="0"/>
                <w:numId w:val="7"/>
              </w:numPr>
              <w:rPr>
                <w:rFonts w:ascii="Arial" w:hAnsi="Arial" w:cs="Arial"/>
                <w:color w:val="000000"/>
              </w:rPr>
            </w:pPr>
            <w:r>
              <w:rPr>
                <w:rFonts w:ascii="Arial" w:hAnsi="Arial" w:cs="Arial"/>
                <w:color w:val="000000"/>
              </w:rPr>
              <w:t>T</w:t>
            </w:r>
            <w:r w:rsidR="006236DE" w:rsidRPr="00E56388">
              <w:rPr>
                <w:rFonts w:ascii="Arial" w:hAnsi="Arial" w:cs="Arial"/>
                <w:color w:val="000000"/>
              </w:rPr>
              <w:t xml:space="preserve">rauma-informed approaches are required for an understanding of the importance for creating home anew and in exile and for enabling </w:t>
            </w:r>
            <w:r w:rsidR="00BB5082" w:rsidRPr="00E56388">
              <w:rPr>
                <w:rFonts w:ascii="Arial" w:hAnsi="Arial" w:cs="Arial"/>
                <w:color w:val="000000"/>
              </w:rPr>
              <w:t>stability</w:t>
            </w:r>
            <w:r w:rsidR="006236DE" w:rsidRPr="00E56388">
              <w:rPr>
                <w:rFonts w:ascii="Arial" w:hAnsi="Arial" w:cs="Arial"/>
                <w:color w:val="000000"/>
              </w:rPr>
              <w:t xml:space="preserve"> cultural and linguistic from which intercultural practices can grow. </w:t>
            </w:r>
          </w:p>
          <w:p w14:paraId="061BDA73" w14:textId="77777777" w:rsidR="00E56388" w:rsidRDefault="00E56388" w:rsidP="006236DE">
            <w:pPr>
              <w:rPr>
                <w:rFonts w:ascii="Arial" w:hAnsi="Arial" w:cs="Arial"/>
                <w:color w:val="000000"/>
              </w:rPr>
            </w:pPr>
          </w:p>
          <w:p w14:paraId="5422D81E" w14:textId="009242DD" w:rsidR="006236DE" w:rsidRPr="00E56388" w:rsidRDefault="006236DE" w:rsidP="00E56388">
            <w:pPr>
              <w:pStyle w:val="ListParagraph"/>
              <w:numPr>
                <w:ilvl w:val="0"/>
                <w:numId w:val="7"/>
              </w:numPr>
              <w:rPr>
                <w:rFonts w:ascii="Arial" w:hAnsi="Arial" w:cs="Arial"/>
                <w:color w:val="000000"/>
              </w:rPr>
            </w:pPr>
            <w:r w:rsidRPr="00E56388">
              <w:rPr>
                <w:rFonts w:ascii="Arial" w:hAnsi="Arial" w:cs="Arial"/>
                <w:color w:val="000000"/>
              </w:rPr>
              <w:t xml:space="preserve">There are very few resources available for the maintenance and teaching of migrant culture and language </w:t>
            </w:r>
            <w:proofErr w:type="spellStart"/>
            <w:r w:rsidRPr="00E56388">
              <w:rPr>
                <w:rFonts w:ascii="Arial" w:hAnsi="Arial" w:cs="Arial"/>
                <w:color w:val="000000"/>
              </w:rPr>
              <w:t>outwith</w:t>
            </w:r>
            <w:proofErr w:type="spellEnd"/>
            <w:r w:rsidRPr="00E56388">
              <w:rPr>
                <w:rFonts w:ascii="Arial" w:hAnsi="Arial" w:cs="Arial"/>
                <w:color w:val="000000"/>
              </w:rPr>
              <w:t xml:space="preserve"> world languages and yet, the vital place of mother language to the education of children is widely recognised in the academic literature. Setting up supports in education for newly arrived migrant groups should be a priority but is often a late afterthought. </w:t>
            </w:r>
          </w:p>
          <w:p w14:paraId="02B6E39B" w14:textId="77777777" w:rsidR="00E56388" w:rsidRDefault="00E56388" w:rsidP="006236DE">
            <w:pPr>
              <w:rPr>
                <w:rFonts w:ascii="Arial" w:hAnsi="Arial" w:cs="Arial"/>
                <w:color w:val="000000"/>
              </w:rPr>
            </w:pPr>
          </w:p>
          <w:p w14:paraId="57C9DEAC" w14:textId="289EDD3C" w:rsidR="006236DE" w:rsidRPr="00E56388" w:rsidRDefault="001D78C0" w:rsidP="00E56388">
            <w:pPr>
              <w:pStyle w:val="ListParagraph"/>
              <w:numPr>
                <w:ilvl w:val="0"/>
                <w:numId w:val="7"/>
              </w:numPr>
              <w:rPr>
                <w:rFonts w:ascii="Arial" w:hAnsi="Arial" w:cs="Arial"/>
                <w:color w:val="000000"/>
              </w:rPr>
            </w:pPr>
            <w:r>
              <w:rPr>
                <w:rFonts w:ascii="Arial" w:hAnsi="Arial" w:cs="Arial"/>
                <w:color w:val="000000"/>
              </w:rPr>
              <w:t>S</w:t>
            </w:r>
            <w:r w:rsidR="006236DE" w:rsidRPr="00E56388">
              <w:rPr>
                <w:rFonts w:ascii="Arial" w:hAnsi="Arial" w:cs="Arial"/>
                <w:color w:val="000000"/>
              </w:rPr>
              <w:t xml:space="preserve">ourcing appropriate </w:t>
            </w:r>
            <w:r w:rsidR="00BB5082" w:rsidRPr="00E56388">
              <w:rPr>
                <w:rFonts w:ascii="Arial" w:hAnsi="Arial" w:cs="Arial"/>
                <w:color w:val="000000"/>
              </w:rPr>
              <w:t>ingredients</w:t>
            </w:r>
            <w:r w:rsidR="006236DE" w:rsidRPr="00E56388">
              <w:rPr>
                <w:rFonts w:ascii="Arial" w:hAnsi="Arial" w:cs="Arial"/>
                <w:color w:val="000000"/>
              </w:rPr>
              <w:t xml:space="preserve"> or resources allows for continuity of culture </w:t>
            </w:r>
            <w:proofErr w:type="gramStart"/>
            <w:r w:rsidRPr="00E56388">
              <w:rPr>
                <w:rFonts w:ascii="Arial" w:hAnsi="Arial" w:cs="Arial"/>
                <w:color w:val="000000"/>
              </w:rPr>
              <w:t>e.g.</w:t>
            </w:r>
            <w:proofErr w:type="gramEnd"/>
            <w:r w:rsidR="006236DE" w:rsidRPr="00E56388">
              <w:rPr>
                <w:rFonts w:ascii="Arial" w:hAnsi="Arial" w:cs="Arial"/>
                <w:color w:val="000000"/>
              </w:rPr>
              <w:t xml:space="preserve"> appropriate food, spices, music, musicians, fabric, especially for those </w:t>
            </w:r>
            <w:proofErr w:type="spellStart"/>
            <w:r w:rsidR="006236DE" w:rsidRPr="00E56388">
              <w:rPr>
                <w:rFonts w:ascii="Arial" w:hAnsi="Arial" w:cs="Arial"/>
                <w:color w:val="000000"/>
              </w:rPr>
              <w:t>outwith</w:t>
            </w:r>
            <w:proofErr w:type="spellEnd"/>
            <w:r w:rsidR="006236DE" w:rsidRPr="00E56388">
              <w:rPr>
                <w:rFonts w:ascii="Arial" w:hAnsi="Arial" w:cs="Arial"/>
                <w:color w:val="000000"/>
              </w:rPr>
              <w:t xml:space="preserve"> </w:t>
            </w:r>
            <w:r w:rsidR="00BB5082" w:rsidRPr="00E56388">
              <w:rPr>
                <w:rFonts w:ascii="Arial" w:hAnsi="Arial" w:cs="Arial"/>
                <w:color w:val="000000"/>
              </w:rPr>
              <w:t>cosmopolitan</w:t>
            </w:r>
            <w:r w:rsidR="006236DE" w:rsidRPr="00E56388">
              <w:rPr>
                <w:rFonts w:ascii="Arial" w:hAnsi="Arial" w:cs="Arial"/>
                <w:color w:val="000000"/>
              </w:rPr>
              <w:t xml:space="preserve"> urban centres</w:t>
            </w:r>
            <w:r>
              <w:rPr>
                <w:rFonts w:ascii="Arial" w:hAnsi="Arial" w:cs="Arial"/>
                <w:color w:val="000000"/>
              </w:rPr>
              <w:t>,</w:t>
            </w:r>
            <w:r w:rsidR="006236DE" w:rsidRPr="00E56388">
              <w:rPr>
                <w:rFonts w:ascii="Arial" w:hAnsi="Arial" w:cs="Arial"/>
                <w:color w:val="000000"/>
              </w:rPr>
              <w:t xml:space="preserve"> enabling networks for distribution especially from longer term migrant communities in country and from back home.</w:t>
            </w:r>
          </w:p>
          <w:p w14:paraId="4704F048" w14:textId="77777777" w:rsidR="00E56388" w:rsidRDefault="00E56388" w:rsidP="006236DE">
            <w:pPr>
              <w:rPr>
                <w:rFonts w:ascii="Arial" w:hAnsi="Arial" w:cs="Arial"/>
                <w:color w:val="000000"/>
              </w:rPr>
            </w:pPr>
          </w:p>
          <w:p w14:paraId="76705C46" w14:textId="76CF42D7" w:rsidR="006236DE" w:rsidRPr="00E56388" w:rsidRDefault="001D78C0" w:rsidP="00E56388">
            <w:pPr>
              <w:pStyle w:val="ListParagraph"/>
              <w:numPr>
                <w:ilvl w:val="0"/>
                <w:numId w:val="7"/>
              </w:numPr>
              <w:rPr>
                <w:rFonts w:ascii="Arial" w:hAnsi="Arial" w:cs="Arial"/>
                <w:color w:val="000000"/>
              </w:rPr>
            </w:pPr>
            <w:r>
              <w:rPr>
                <w:rFonts w:ascii="Arial" w:hAnsi="Arial" w:cs="Arial"/>
                <w:color w:val="000000"/>
              </w:rPr>
              <w:t>C</w:t>
            </w:r>
            <w:r w:rsidR="006236DE" w:rsidRPr="00E56388">
              <w:rPr>
                <w:rFonts w:ascii="Arial" w:hAnsi="Arial" w:cs="Arial"/>
                <w:color w:val="000000"/>
              </w:rPr>
              <w:t>oncern for the immediate family back home and situation, especially war/oppression can be mitigated as research has shown, through cultural practice</w:t>
            </w:r>
            <w:r>
              <w:rPr>
                <w:rFonts w:ascii="Arial" w:hAnsi="Arial" w:cs="Arial"/>
                <w:color w:val="000000"/>
              </w:rPr>
              <w:t>,</w:t>
            </w:r>
            <w:r w:rsidR="006236DE" w:rsidRPr="00E56388">
              <w:rPr>
                <w:rFonts w:ascii="Arial" w:hAnsi="Arial" w:cs="Arial"/>
                <w:color w:val="000000"/>
              </w:rPr>
              <w:t xml:space="preserve"> but space and time needs to be made available, and </w:t>
            </w:r>
            <w:r w:rsidR="00BB5082" w:rsidRPr="00E56388">
              <w:rPr>
                <w:rFonts w:ascii="Arial" w:hAnsi="Arial" w:cs="Arial"/>
                <w:color w:val="000000"/>
              </w:rPr>
              <w:t>publicly</w:t>
            </w:r>
            <w:r>
              <w:rPr>
                <w:rFonts w:ascii="Arial" w:hAnsi="Arial" w:cs="Arial"/>
                <w:color w:val="000000"/>
              </w:rPr>
              <w:t>,</w:t>
            </w:r>
            <w:r w:rsidR="006236DE" w:rsidRPr="00E56388">
              <w:rPr>
                <w:rFonts w:ascii="Arial" w:hAnsi="Arial" w:cs="Arial"/>
                <w:color w:val="000000"/>
              </w:rPr>
              <w:t xml:space="preserve"> for this to occur. A good example </w:t>
            </w:r>
            <w:r w:rsidRPr="00E56388">
              <w:rPr>
                <w:rFonts w:ascii="Arial" w:hAnsi="Arial" w:cs="Arial"/>
                <w:color w:val="000000"/>
              </w:rPr>
              <w:t>has</w:t>
            </w:r>
            <w:r w:rsidR="006236DE" w:rsidRPr="00E56388">
              <w:rPr>
                <w:rFonts w:ascii="Arial" w:hAnsi="Arial" w:cs="Arial"/>
                <w:color w:val="000000"/>
              </w:rPr>
              <w:t xml:space="preserve"> been the many public events supporting Ukrainian culture and </w:t>
            </w:r>
            <w:r w:rsidR="006236DE" w:rsidRPr="00E56388">
              <w:rPr>
                <w:rFonts w:ascii="Arial" w:hAnsi="Arial" w:cs="Arial"/>
                <w:color w:val="000000"/>
              </w:rPr>
              <w:lastRenderedPageBreak/>
              <w:t>language, but resentment is felt in other migrant cultures where there has not been such celebration and has often been greeted with hostility/fear and without resource being forthcoming.</w:t>
            </w:r>
          </w:p>
          <w:p w14:paraId="350E9855" w14:textId="77777777" w:rsidR="006236DE" w:rsidRPr="006236DE" w:rsidRDefault="006236DE" w:rsidP="006236DE">
            <w:pPr>
              <w:rPr>
                <w:rFonts w:ascii="Arial" w:hAnsi="Arial" w:cs="Arial"/>
                <w:color w:val="000000"/>
              </w:rPr>
            </w:pPr>
          </w:p>
        </w:tc>
      </w:tr>
      <w:tr w:rsidR="006236DE" w14:paraId="743B05EB" w14:textId="77777777" w:rsidTr="006236DE">
        <w:tc>
          <w:tcPr>
            <w:tcW w:w="9827" w:type="dxa"/>
          </w:tcPr>
          <w:p w14:paraId="1DFFAA75" w14:textId="27F6A4D8" w:rsidR="006236DE" w:rsidRPr="006236DE" w:rsidRDefault="006236DE" w:rsidP="006236DE">
            <w:pPr>
              <w:rPr>
                <w:rFonts w:ascii="Arial" w:hAnsi="Arial" w:cs="Arial"/>
                <w:b/>
                <w:bCs/>
              </w:rPr>
            </w:pPr>
            <w:r w:rsidRPr="006236DE">
              <w:rPr>
                <w:rFonts w:ascii="Arial" w:hAnsi="Arial" w:cs="Arial"/>
                <w:b/>
                <w:bCs/>
              </w:rPr>
              <w:lastRenderedPageBreak/>
              <w:t>Q10: Please share good practices in protecting the cultural rights of migrants to access cultural resources and services, to enjoy their heritage and that of others, to use their language in private and in public, to participate in cultural life, to freedom of artistic expression and to take part in decisions that impact their cultural life. Please focus more on new and/or forced migrants.</w:t>
            </w:r>
          </w:p>
        </w:tc>
      </w:tr>
      <w:tr w:rsidR="006236DE" w14:paraId="34151E5C" w14:textId="77777777" w:rsidTr="006236DE">
        <w:tc>
          <w:tcPr>
            <w:tcW w:w="9827" w:type="dxa"/>
          </w:tcPr>
          <w:p w14:paraId="3FCB4DA1" w14:textId="77777777" w:rsidR="00E56388" w:rsidRDefault="00E56388" w:rsidP="006236DE">
            <w:pPr>
              <w:rPr>
                <w:rFonts w:ascii="Arial" w:hAnsi="Arial" w:cs="Arial"/>
                <w:color w:val="000000"/>
              </w:rPr>
            </w:pPr>
          </w:p>
          <w:p w14:paraId="121BEE73" w14:textId="329562A8" w:rsidR="00E56388" w:rsidRDefault="00081B29" w:rsidP="006236DE">
            <w:pPr>
              <w:pStyle w:val="ListParagraph"/>
              <w:numPr>
                <w:ilvl w:val="0"/>
                <w:numId w:val="8"/>
              </w:numPr>
              <w:rPr>
                <w:rFonts w:ascii="Arial" w:hAnsi="Arial" w:cs="Arial"/>
                <w:color w:val="000000"/>
              </w:rPr>
            </w:pPr>
            <w:hyperlink r:id="rId38" w:history="1">
              <w:r w:rsidRPr="00081B29">
                <w:rPr>
                  <w:rStyle w:val="Hyperlink"/>
                  <w:rFonts w:ascii="Arial" w:hAnsi="Arial" w:cs="Arial"/>
                </w:rPr>
                <w:t>S</w:t>
              </w:r>
              <w:r w:rsidR="006236DE" w:rsidRPr="00081B29">
                <w:rPr>
                  <w:rStyle w:val="Hyperlink"/>
                  <w:rFonts w:ascii="Arial" w:hAnsi="Arial" w:cs="Arial"/>
                </w:rPr>
                <w:t xml:space="preserve">haring </w:t>
              </w:r>
              <w:r w:rsidRPr="00081B29">
                <w:rPr>
                  <w:rStyle w:val="Hyperlink"/>
                  <w:rFonts w:ascii="Arial" w:hAnsi="Arial" w:cs="Arial"/>
                </w:rPr>
                <w:t>L</w:t>
              </w:r>
              <w:r w:rsidR="006236DE" w:rsidRPr="00081B29">
                <w:rPr>
                  <w:rStyle w:val="Hyperlink"/>
                  <w:rFonts w:ascii="Arial" w:hAnsi="Arial" w:cs="Arial"/>
                </w:rPr>
                <w:t xml:space="preserve">ives </w:t>
              </w:r>
              <w:r w:rsidRPr="00081B29">
                <w:rPr>
                  <w:rStyle w:val="Hyperlink"/>
                  <w:rFonts w:ascii="Arial" w:hAnsi="Arial" w:cs="Arial"/>
                </w:rPr>
                <w:t>S</w:t>
              </w:r>
              <w:r w:rsidR="006236DE" w:rsidRPr="00081B29">
                <w:rPr>
                  <w:rStyle w:val="Hyperlink"/>
                  <w:rFonts w:ascii="Arial" w:hAnsi="Arial" w:cs="Arial"/>
                </w:rPr>
                <w:t>har</w:t>
              </w:r>
              <w:r w:rsidRPr="00081B29">
                <w:rPr>
                  <w:rStyle w:val="Hyperlink"/>
                  <w:rFonts w:ascii="Arial" w:hAnsi="Arial" w:cs="Arial"/>
                </w:rPr>
                <w:t>ing L</w:t>
              </w:r>
              <w:r w:rsidR="006236DE" w:rsidRPr="00081B29">
                <w:rPr>
                  <w:rStyle w:val="Hyperlink"/>
                  <w:rFonts w:ascii="Arial" w:hAnsi="Arial" w:cs="Arial"/>
                </w:rPr>
                <w:t>anguages Scotland</w:t>
              </w:r>
              <w:r w:rsidRPr="00081B29">
                <w:rPr>
                  <w:rStyle w:val="Hyperlink"/>
                  <w:rFonts w:ascii="Arial" w:hAnsi="Arial" w:cs="Arial"/>
                </w:rPr>
                <w:t xml:space="preserve"> Project</w:t>
              </w:r>
            </w:hyperlink>
            <w:r>
              <w:rPr>
                <w:rFonts w:ascii="Arial" w:hAnsi="Arial" w:cs="Arial"/>
                <w:color w:val="000000"/>
              </w:rPr>
              <w:t xml:space="preserve">: </w:t>
            </w:r>
            <w:r w:rsidRPr="00081B29">
              <w:rPr>
                <w:rFonts w:ascii="Arial" w:hAnsi="Arial" w:cs="Arial"/>
                <w:color w:val="000000"/>
              </w:rPr>
              <w:t>aim</w:t>
            </w:r>
            <w:r>
              <w:rPr>
                <w:rFonts w:ascii="Arial" w:hAnsi="Arial" w:cs="Arial"/>
                <w:color w:val="000000"/>
              </w:rPr>
              <w:t>ed</w:t>
            </w:r>
            <w:r w:rsidRPr="00081B29">
              <w:rPr>
                <w:rFonts w:ascii="Arial" w:hAnsi="Arial" w:cs="Arial"/>
                <w:color w:val="000000"/>
              </w:rPr>
              <w:t xml:space="preserve"> to increase the social connections and opportunities for non-native English speakers </w:t>
            </w:r>
            <w:proofErr w:type="gramStart"/>
            <w:r w:rsidRPr="00081B29">
              <w:rPr>
                <w:rFonts w:ascii="Arial" w:hAnsi="Arial" w:cs="Arial"/>
                <w:color w:val="000000"/>
              </w:rPr>
              <w:t>-  in</w:t>
            </w:r>
            <w:proofErr w:type="gramEnd"/>
            <w:r w:rsidRPr="00081B29">
              <w:rPr>
                <w:rFonts w:ascii="Arial" w:hAnsi="Arial" w:cs="Arial"/>
                <w:color w:val="000000"/>
              </w:rPr>
              <w:t xml:space="preserve"> this instance Syrian New Scots -  to use their English outside the classroom, using a peer education approach to encourage  participation in collective actions to the benefit of the group and the local community.</w:t>
            </w:r>
          </w:p>
          <w:p w14:paraId="5050DAA6" w14:textId="268925B5" w:rsidR="00E56388" w:rsidRDefault="002176B5" w:rsidP="006236DE">
            <w:pPr>
              <w:pStyle w:val="ListParagraph"/>
              <w:numPr>
                <w:ilvl w:val="0"/>
                <w:numId w:val="8"/>
              </w:numPr>
              <w:rPr>
                <w:rFonts w:ascii="Arial" w:hAnsi="Arial" w:cs="Arial"/>
                <w:color w:val="000000"/>
              </w:rPr>
            </w:pPr>
            <w:r>
              <w:rPr>
                <w:rFonts w:ascii="Arial" w:hAnsi="Arial" w:cs="Arial"/>
                <w:color w:val="000000"/>
              </w:rPr>
              <w:t>Forthcoming report (</w:t>
            </w:r>
            <w:r w:rsidR="00703978">
              <w:rPr>
                <w:rFonts w:ascii="Arial" w:hAnsi="Arial" w:cs="Arial"/>
                <w:color w:val="000000"/>
              </w:rPr>
              <w:t>December</w:t>
            </w:r>
            <w:r>
              <w:rPr>
                <w:rFonts w:ascii="Arial" w:hAnsi="Arial" w:cs="Arial"/>
                <w:color w:val="000000"/>
              </w:rPr>
              <w:t xml:space="preserve">) </w:t>
            </w:r>
            <w:r w:rsidR="00703978">
              <w:rPr>
                <w:rFonts w:ascii="Arial" w:hAnsi="Arial" w:cs="Arial"/>
                <w:color w:val="000000"/>
              </w:rPr>
              <w:t xml:space="preserve">from the </w:t>
            </w:r>
            <w:hyperlink r:id="rId39" w:history="1">
              <w:r w:rsidR="00703978" w:rsidRPr="00703978">
                <w:rPr>
                  <w:rStyle w:val="Hyperlink"/>
                  <w:rFonts w:ascii="Arial" w:hAnsi="Arial" w:cs="Arial"/>
                </w:rPr>
                <w:t>Asylum, Migration and Integration Fund</w:t>
              </w:r>
            </w:hyperlink>
            <w:r w:rsidR="00703978">
              <w:rPr>
                <w:rFonts w:ascii="Arial" w:hAnsi="Arial" w:cs="Arial"/>
                <w:color w:val="000000"/>
              </w:rPr>
              <w:t xml:space="preserve"> (</w:t>
            </w:r>
            <w:r w:rsidR="006236DE" w:rsidRPr="00E56388">
              <w:rPr>
                <w:rFonts w:ascii="Arial" w:hAnsi="Arial" w:cs="Arial"/>
                <w:color w:val="000000"/>
              </w:rPr>
              <w:t>AMIF</w:t>
            </w:r>
            <w:r w:rsidR="00703978">
              <w:rPr>
                <w:rFonts w:ascii="Arial" w:hAnsi="Arial" w:cs="Arial"/>
                <w:color w:val="000000"/>
              </w:rPr>
              <w:t>)</w:t>
            </w:r>
            <w:r w:rsidR="006236DE" w:rsidRPr="00E56388">
              <w:rPr>
                <w:rFonts w:ascii="Arial" w:hAnsi="Arial" w:cs="Arial"/>
                <w:color w:val="000000"/>
              </w:rPr>
              <w:t xml:space="preserve"> Projects</w:t>
            </w:r>
            <w:r w:rsidR="00703978">
              <w:rPr>
                <w:rFonts w:ascii="Arial" w:hAnsi="Arial" w:cs="Arial"/>
                <w:color w:val="000000"/>
              </w:rPr>
              <w:t xml:space="preserve"> by Professor Alison Phipps, Dr </w:t>
            </w:r>
            <w:r w:rsidR="006236DE" w:rsidRPr="00E56388">
              <w:rPr>
                <w:rFonts w:ascii="Arial" w:hAnsi="Arial" w:cs="Arial"/>
                <w:color w:val="000000"/>
              </w:rPr>
              <w:t xml:space="preserve">Dan </w:t>
            </w:r>
            <w:r w:rsidR="00703978">
              <w:rPr>
                <w:rFonts w:ascii="Arial" w:hAnsi="Arial" w:cs="Arial"/>
                <w:color w:val="000000"/>
              </w:rPr>
              <w:t xml:space="preserve">Fisher, </w:t>
            </w:r>
            <w:r w:rsidR="006236DE" w:rsidRPr="00E56388">
              <w:rPr>
                <w:rFonts w:ascii="Arial" w:hAnsi="Arial" w:cs="Arial"/>
                <w:color w:val="000000"/>
              </w:rPr>
              <w:t xml:space="preserve">and </w:t>
            </w:r>
            <w:r w:rsidR="00703978">
              <w:rPr>
                <w:rFonts w:ascii="Arial" w:hAnsi="Arial" w:cs="Arial"/>
                <w:color w:val="000000"/>
              </w:rPr>
              <w:t xml:space="preserve">Dr </w:t>
            </w:r>
            <w:proofErr w:type="spellStart"/>
            <w:r w:rsidR="006236DE" w:rsidRPr="00E56388">
              <w:rPr>
                <w:rFonts w:ascii="Arial" w:hAnsi="Arial" w:cs="Arial"/>
                <w:color w:val="000000"/>
              </w:rPr>
              <w:t>Esa</w:t>
            </w:r>
            <w:proofErr w:type="spellEnd"/>
            <w:r w:rsidR="006236DE" w:rsidRPr="00E56388">
              <w:rPr>
                <w:rFonts w:ascii="Arial" w:hAnsi="Arial" w:cs="Arial"/>
                <w:color w:val="000000"/>
              </w:rPr>
              <w:t xml:space="preserve"> </w:t>
            </w:r>
            <w:proofErr w:type="spellStart"/>
            <w:r w:rsidR="00703978">
              <w:rPr>
                <w:rFonts w:ascii="Arial" w:hAnsi="Arial" w:cs="Arial"/>
                <w:color w:val="000000"/>
              </w:rPr>
              <w:t>Aldegheri</w:t>
            </w:r>
            <w:proofErr w:type="spellEnd"/>
          </w:p>
          <w:p w14:paraId="6B3B8E02" w14:textId="30A909CC" w:rsidR="00E56388" w:rsidRDefault="00081B29" w:rsidP="006236DE">
            <w:pPr>
              <w:pStyle w:val="ListParagraph"/>
              <w:numPr>
                <w:ilvl w:val="0"/>
                <w:numId w:val="8"/>
              </w:numPr>
              <w:rPr>
                <w:rFonts w:ascii="Arial" w:hAnsi="Arial" w:cs="Arial"/>
                <w:color w:val="000000"/>
              </w:rPr>
            </w:pPr>
            <w:hyperlink r:id="rId40" w:history="1">
              <w:r w:rsidR="006236DE" w:rsidRPr="00081B29">
                <w:rPr>
                  <w:rStyle w:val="Hyperlink"/>
                  <w:rFonts w:ascii="Arial" w:hAnsi="Arial" w:cs="Arial"/>
                </w:rPr>
                <w:t>S</w:t>
              </w:r>
              <w:r w:rsidR="002176B5" w:rsidRPr="00081B29">
                <w:rPr>
                  <w:rStyle w:val="Hyperlink"/>
                  <w:rFonts w:ascii="Arial" w:hAnsi="Arial" w:cs="Arial"/>
                </w:rPr>
                <w:t xml:space="preserve">cottish </w:t>
              </w:r>
              <w:r w:rsidR="006236DE" w:rsidRPr="00081B29">
                <w:rPr>
                  <w:rStyle w:val="Hyperlink"/>
                  <w:rFonts w:ascii="Arial" w:hAnsi="Arial" w:cs="Arial"/>
                </w:rPr>
                <w:t>R</w:t>
              </w:r>
              <w:r w:rsidR="002176B5" w:rsidRPr="00081B29">
                <w:rPr>
                  <w:rStyle w:val="Hyperlink"/>
                  <w:rFonts w:ascii="Arial" w:hAnsi="Arial" w:cs="Arial"/>
                </w:rPr>
                <w:t xml:space="preserve">efugee </w:t>
              </w:r>
              <w:r w:rsidR="006236DE" w:rsidRPr="00081B29">
                <w:rPr>
                  <w:rStyle w:val="Hyperlink"/>
                  <w:rFonts w:ascii="Arial" w:hAnsi="Arial" w:cs="Arial"/>
                </w:rPr>
                <w:t>C</w:t>
              </w:r>
              <w:r w:rsidR="002176B5" w:rsidRPr="00081B29">
                <w:rPr>
                  <w:rStyle w:val="Hyperlink"/>
                  <w:rFonts w:ascii="Arial" w:hAnsi="Arial" w:cs="Arial"/>
                </w:rPr>
                <w:t>ouncil</w:t>
              </w:r>
            </w:hyperlink>
            <w:r w:rsidR="006236DE" w:rsidRPr="00E56388">
              <w:rPr>
                <w:rFonts w:ascii="Arial" w:hAnsi="Arial" w:cs="Arial"/>
                <w:color w:val="000000"/>
              </w:rPr>
              <w:t xml:space="preserve"> and </w:t>
            </w:r>
            <w:hyperlink r:id="rId41" w:history="1">
              <w:r w:rsidR="006236DE" w:rsidRPr="00081B29">
                <w:rPr>
                  <w:rStyle w:val="Hyperlink"/>
                  <w:rFonts w:ascii="Arial" w:hAnsi="Arial" w:cs="Arial"/>
                </w:rPr>
                <w:t>M</w:t>
              </w:r>
              <w:r w:rsidR="002176B5" w:rsidRPr="00081B29">
                <w:rPr>
                  <w:rStyle w:val="Hyperlink"/>
                  <w:rFonts w:ascii="Arial" w:hAnsi="Arial" w:cs="Arial"/>
                </w:rPr>
                <w:t xml:space="preserve">aryhill </w:t>
              </w:r>
              <w:r w:rsidR="006236DE" w:rsidRPr="00081B29">
                <w:rPr>
                  <w:rStyle w:val="Hyperlink"/>
                  <w:rFonts w:ascii="Arial" w:hAnsi="Arial" w:cs="Arial"/>
                </w:rPr>
                <w:t>I</w:t>
              </w:r>
              <w:r w:rsidR="002176B5" w:rsidRPr="00081B29">
                <w:rPr>
                  <w:rStyle w:val="Hyperlink"/>
                  <w:rFonts w:ascii="Arial" w:hAnsi="Arial" w:cs="Arial"/>
                </w:rPr>
                <w:t xml:space="preserve">ntegration </w:t>
              </w:r>
              <w:r w:rsidR="006236DE" w:rsidRPr="00081B29">
                <w:rPr>
                  <w:rStyle w:val="Hyperlink"/>
                  <w:rFonts w:ascii="Arial" w:hAnsi="Arial" w:cs="Arial"/>
                </w:rPr>
                <w:t>N</w:t>
              </w:r>
              <w:r w:rsidR="002176B5" w:rsidRPr="00081B29">
                <w:rPr>
                  <w:rStyle w:val="Hyperlink"/>
                  <w:rFonts w:ascii="Arial" w:hAnsi="Arial" w:cs="Arial"/>
                </w:rPr>
                <w:t>etwork</w:t>
              </w:r>
            </w:hyperlink>
          </w:p>
          <w:p w14:paraId="0F459454" w14:textId="7C3957F2" w:rsidR="00E56388" w:rsidRDefault="00081B29" w:rsidP="006236DE">
            <w:pPr>
              <w:pStyle w:val="ListParagraph"/>
              <w:numPr>
                <w:ilvl w:val="0"/>
                <w:numId w:val="8"/>
              </w:numPr>
              <w:rPr>
                <w:rFonts w:ascii="Arial" w:hAnsi="Arial" w:cs="Arial"/>
                <w:color w:val="000000"/>
              </w:rPr>
            </w:pPr>
            <w:hyperlink r:id="rId42" w:history="1">
              <w:r w:rsidR="002176B5" w:rsidRPr="00081B29">
                <w:rPr>
                  <w:rStyle w:val="Hyperlink"/>
                  <w:rFonts w:ascii="Arial" w:hAnsi="Arial" w:cs="Arial"/>
                </w:rPr>
                <w:t xml:space="preserve">The Little </w:t>
              </w:r>
              <w:r w:rsidR="006236DE" w:rsidRPr="00081B29">
                <w:rPr>
                  <w:rStyle w:val="Hyperlink"/>
                  <w:rFonts w:ascii="Arial" w:hAnsi="Arial" w:cs="Arial"/>
                </w:rPr>
                <w:t xml:space="preserve">Amal </w:t>
              </w:r>
              <w:r w:rsidR="002176B5" w:rsidRPr="00081B29">
                <w:rPr>
                  <w:rStyle w:val="Hyperlink"/>
                  <w:rFonts w:ascii="Arial" w:hAnsi="Arial" w:cs="Arial"/>
                </w:rPr>
                <w:t>P</w:t>
              </w:r>
              <w:r w:rsidR="006236DE" w:rsidRPr="00081B29">
                <w:rPr>
                  <w:rStyle w:val="Hyperlink"/>
                  <w:rFonts w:ascii="Arial" w:hAnsi="Arial" w:cs="Arial"/>
                </w:rPr>
                <w:t>roject</w:t>
              </w:r>
            </w:hyperlink>
            <w:r w:rsidR="006236DE" w:rsidRPr="00E56388">
              <w:rPr>
                <w:rFonts w:ascii="Arial" w:hAnsi="Arial" w:cs="Arial"/>
                <w:color w:val="000000"/>
              </w:rPr>
              <w:t xml:space="preserve"> </w:t>
            </w:r>
          </w:p>
          <w:p w14:paraId="2608894A" w14:textId="65D84900" w:rsidR="00E56388" w:rsidRDefault="00081B29" w:rsidP="006236DE">
            <w:pPr>
              <w:pStyle w:val="ListParagraph"/>
              <w:numPr>
                <w:ilvl w:val="0"/>
                <w:numId w:val="8"/>
              </w:numPr>
              <w:rPr>
                <w:rFonts w:ascii="Arial" w:hAnsi="Arial" w:cs="Arial"/>
                <w:color w:val="000000"/>
              </w:rPr>
            </w:pPr>
            <w:hyperlink r:id="rId43" w:history="1">
              <w:r w:rsidR="006236DE" w:rsidRPr="00081B29">
                <w:rPr>
                  <w:rStyle w:val="Hyperlink"/>
                  <w:rFonts w:ascii="Arial" w:hAnsi="Arial" w:cs="Arial"/>
                </w:rPr>
                <w:t xml:space="preserve">UNESCO </w:t>
              </w:r>
              <w:r w:rsidR="002176B5" w:rsidRPr="00081B29">
                <w:rPr>
                  <w:rStyle w:val="Hyperlink"/>
                  <w:rFonts w:ascii="Arial" w:hAnsi="Arial" w:cs="Arial"/>
                </w:rPr>
                <w:t xml:space="preserve">Chair in </w:t>
              </w:r>
              <w:r w:rsidR="006236DE" w:rsidRPr="00081B29">
                <w:rPr>
                  <w:rStyle w:val="Hyperlink"/>
                  <w:rFonts w:ascii="Arial" w:hAnsi="Arial" w:cs="Arial"/>
                </w:rPr>
                <w:t>RILA</w:t>
              </w:r>
            </w:hyperlink>
            <w:r w:rsidR="006236DE" w:rsidRPr="00E56388">
              <w:rPr>
                <w:rFonts w:ascii="Arial" w:hAnsi="Arial" w:cs="Arial"/>
                <w:color w:val="000000"/>
              </w:rPr>
              <w:t xml:space="preserve"> </w:t>
            </w:r>
          </w:p>
          <w:p w14:paraId="18EDE325" w14:textId="2C4E13C8" w:rsidR="006236DE" w:rsidRPr="00E56388" w:rsidRDefault="00703978" w:rsidP="006236DE">
            <w:pPr>
              <w:pStyle w:val="ListParagraph"/>
              <w:numPr>
                <w:ilvl w:val="0"/>
                <w:numId w:val="8"/>
              </w:numPr>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"https://www.cca-glasgow.com/programme/seeds-of-thought-writing-sessions" </w:instrText>
            </w:r>
            <w:r>
              <w:rPr>
                <w:rFonts w:ascii="Arial" w:hAnsi="Arial" w:cs="Arial"/>
                <w:color w:val="000000"/>
              </w:rPr>
            </w:r>
            <w:r>
              <w:rPr>
                <w:rFonts w:ascii="Arial" w:hAnsi="Arial" w:cs="Arial"/>
                <w:color w:val="000000"/>
              </w:rPr>
              <w:fldChar w:fldCharType="separate"/>
            </w:r>
            <w:r w:rsidR="006236DE" w:rsidRPr="00703978">
              <w:rPr>
                <w:rStyle w:val="Hyperlink"/>
                <w:rFonts w:ascii="Arial" w:hAnsi="Arial" w:cs="Arial"/>
              </w:rPr>
              <w:t>Seeds of Thought</w:t>
            </w:r>
            <w:r>
              <w:rPr>
                <w:rFonts w:ascii="Arial" w:hAnsi="Arial" w:cs="Arial"/>
                <w:color w:val="000000"/>
              </w:rPr>
              <w:fldChar w:fldCharType="end"/>
            </w:r>
            <w:r w:rsidR="006236DE" w:rsidRPr="00E56388">
              <w:rPr>
                <w:rFonts w:ascii="Arial" w:hAnsi="Arial" w:cs="Arial"/>
                <w:color w:val="000000"/>
              </w:rPr>
              <w:t xml:space="preserve">: </w:t>
            </w:r>
            <w:r>
              <w:rPr>
                <w:rFonts w:ascii="Arial" w:hAnsi="Arial" w:cs="Arial"/>
                <w:color w:val="000000"/>
              </w:rPr>
              <w:t xml:space="preserve">held </w:t>
            </w:r>
            <w:r w:rsidR="006236DE" w:rsidRPr="00E56388">
              <w:rPr>
                <w:rFonts w:ascii="Arial" w:hAnsi="Arial" w:cs="Arial"/>
                <w:color w:val="000000"/>
              </w:rPr>
              <w:t>at the CCA</w:t>
            </w:r>
            <w:r>
              <w:rPr>
                <w:rFonts w:ascii="Arial" w:hAnsi="Arial" w:cs="Arial"/>
                <w:color w:val="000000"/>
              </w:rPr>
              <w:t xml:space="preserve"> by </w:t>
            </w:r>
            <w:proofErr w:type="spellStart"/>
            <w:r>
              <w:rPr>
                <w:rFonts w:ascii="Arial" w:hAnsi="Arial" w:cs="Arial"/>
                <w:color w:val="000000"/>
              </w:rPr>
              <w:t>Tawona</w:t>
            </w:r>
            <w:proofErr w:type="spellEnd"/>
            <w:r>
              <w:rPr>
                <w:rFonts w:ascii="Arial" w:hAnsi="Arial" w:cs="Arial"/>
                <w:color w:val="000000"/>
              </w:rPr>
              <w:t xml:space="preserve"> </w:t>
            </w:r>
            <w:proofErr w:type="spellStart"/>
            <w:r>
              <w:rPr>
                <w:rFonts w:ascii="Arial" w:hAnsi="Arial" w:cs="Arial"/>
                <w:color w:val="000000"/>
              </w:rPr>
              <w:t>Sitholé</w:t>
            </w:r>
            <w:proofErr w:type="spellEnd"/>
            <w:r w:rsidR="006236DE" w:rsidRPr="00E56388">
              <w:rPr>
                <w:rFonts w:ascii="Arial" w:hAnsi="Arial" w:cs="Arial"/>
                <w:color w:val="000000"/>
              </w:rPr>
              <w:t xml:space="preserve">. Poetry and song from migrant and indigenous communities. </w:t>
            </w:r>
          </w:p>
          <w:p w14:paraId="175F0A26" w14:textId="77777777" w:rsidR="006236DE" w:rsidRPr="006236DE" w:rsidRDefault="006236DE" w:rsidP="006236DE">
            <w:pPr>
              <w:rPr>
                <w:rFonts w:ascii="Arial" w:hAnsi="Arial" w:cs="Arial"/>
                <w:color w:val="000000"/>
              </w:rPr>
            </w:pPr>
          </w:p>
        </w:tc>
      </w:tr>
      <w:tr w:rsidR="006236DE" w14:paraId="206F1E76" w14:textId="77777777" w:rsidTr="006236DE">
        <w:tc>
          <w:tcPr>
            <w:tcW w:w="9827" w:type="dxa"/>
          </w:tcPr>
          <w:p w14:paraId="4426D2BB" w14:textId="65063E3A" w:rsidR="006236DE" w:rsidRPr="006236DE" w:rsidRDefault="00FB6AA8" w:rsidP="006236DE">
            <w:pPr>
              <w:rPr>
                <w:rFonts w:ascii="Arial" w:hAnsi="Arial" w:cs="Arial"/>
                <w:b/>
                <w:bCs/>
              </w:rPr>
            </w:pPr>
            <w:r>
              <w:rPr>
                <w:rFonts w:ascii="Arial" w:hAnsi="Arial" w:cs="Arial"/>
                <w:b/>
                <w:bCs/>
              </w:rPr>
              <w:t>*</w:t>
            </w:r>
            <w:r w:rsidR="006236DE" w:rsidRPr="006236DE">
              <w:rPr>
                <w:rFonts w:ascii="Arial" w:hAnsi="Arial" w:cs="Arial"/>
                <w:b/>
                <w:bCs/>
              </w:rPr>
              <w:t>Q11: Please advise how cultural rights of vulnerable and marginalised sections of migrants are protected.</w:t>
            </w:r>
          </w:p>
        </w:tc>
      </w:tr>
      <w:tr w:rsidR="006236DE" w14:paraId="5C2511D8" w14:textId="77777777" w:rsidTr="006236DE">
        <w:tc>
          <w:tcPr>
            <w:tcW w:w="9827" w:type="dxa"/>
          </w:tcPr>
          <w:p w14:paraId="4E5E3A89" w14:textId="77777777" w:rsidR="00E56388" w:rsidRDefault="00E56388" w:rsidP="006236DE">
            <w:pPr>
              <w:rPr>
                <w:rFonts w:ascii="Arial" w:hAnsi="Arial" w:cs="Arial"/>
                <w:color w:val="000000"/>
              </w:rPr>
            </w:pPr>
          </w:p>
          <w:p w14:paraId="0C060BE2" w14:textId="22512016" w:rsidR="006236DE" w:rsidRPr="00E56388" w:rsidRDefault="006236DE" w:rsidP="00E56388">
            <w:pPr>
              <w:pStyle w:val="ListParagraph"/>
              <w:numPr>
                <w:ilvl w:val="0"/>
                <w:numId w:val="9"/>
              </w:numPr>
              <w:rPr>
                <w:rFonts w:ascii="Arial" w:hAnsi="Arial" w:cs="Arial"/>
                <w:color w:val="000000"/>
              </w:rPr>
            </w:pPr>
            <w:r w:rsidRPr="00E56388">
              <w:rPr>
                <w:rFonts w:ascii="Arial" w:hAnsi="Arial" w:cs="Arial"/>
                <w:color w:val="000000"/>
              </w:rPr>
              <w:t>At present</w:t>
            </w:r>
            <w:r w:rsidR="00DC0E9D">
              <w:rPr>
                <w:rFonts w:ascii="Arial" w:hAnsi="Arial" w:cs="Arial"/>
                <w:color w:val="000000"/>
              </w:rPr>
              <w:t>,</w:t>
            </w:r>
            <w:r w:rsidRPr="00E56388">
              <w:rPr>
                <w:rFonts w:ascii="Arial" w:hAnsi="Arial" w:cs="Arial"/>
                <w:color w:val="000000"/>
              </w:rPr>
              <w:t xml:space="preserve"> the Scottish Government is investigating legislation to bring forward the incorporation of human rights (ECHR) into Scots Law as a way of ensuring the protection of cultural rights for all groups. This is a </w:t>
            </w:r>
            <w:r w:rsidR="00BB5082" w:rsidRPr="00E56388">
              <w:rPr>
                <w:rFonts w:ascii="Arial" w:hAnsi="Arial" w:cs="Arial"/>
                <w:color w:val="000000"/>
              </w:rPr>
              <w:t>major</w:t>
            </w:r>
            <w:r w:rsidRPr="00E56388">
              <w:rPr>
                <w:rFonts w:ascii="Arial" w:hAnsi="Arial" w:cs="Arial"/>
                <w:color w:val="000000"/>
              </w:rPr>
              <w:t xml:space="preserve"> piece of work and will ensure that there is legal remedy clearly available under Scots Law. </w:t>
            </w:r>
          </w:p>
          <w:p w14:paraId="2A529A88" w14:textId="77777777" w:rsidR="00E56388" w:rsidRDefault="00E56388" w:rsidP="006236DE">
            <w:pPr>
              <w:rPr>
                <w:rFonts w:ascii="Arial" w:hAnsi="Arial" w:cs="Arial"/>
                <w:color w:val="000000"/>
              </w:rPr>
            </w:pPr>
          </w:p>
          <w:p w14:paraId="5F02A269" w14:textId="598F96C2" w:rsidR="006236DE" w:rsidRPr="00E56388" w:rsidRDefault="008B76ED" w:rsidP="00E56388">
            <w:pPr>
              <w:pStyle w:val="ListParagraph"/>
              <w:numPr>
                <w:ilvl w:val="0"/>
                <w:numId w:val="9"/>
              </w:numPr>
              <w:rPr>
                <w:rFonts w:ascii="Arial" w:hAnsi="Arial" w:cs="Arial"/>
                <w:color w:val="000000"/>
              </w:rPr>
            </w:pPr>
            <w:hyperlink r:id="rId44" w:history="1">
              <w:r w:rsidR="006236DE" w:rsidRPr="008B76ED">
                <w:rPr>
                  <w:rStyle w:val="Hyperlink"/>
                  <w:rFonts w:ascii="Arial" w:hAnsi="Arial" w:cs="Arial"/>
                </w:rPr>
                <w:t>Just Right Scotland</w:t>
              </w:r>
            </w:hyperlink>
            <w:r w:rsidR="006236DE" w:rsidRPr="00E56388">
              <w:rPr>
                <w:rFonts w:ascii="Arial" w:hAnsi="Arial" w:cs="Arial"/>
                <w:color w:val="000000"/>
              </w:rPr>
              <w:t>: working to protect migrant rights in Scotland</w:t>
            </w:r>
            <w:r>
              <w:rPr>
                <w:rFonts w:ascii="Arial" w:hAnsi="Arial" w:cs="Arial"/>
                <w:color w:val="000000"/>
              </w:rPr>
              <w:t>.</w:t>
            </w:r>
            <w:r w:rsidR="006236DE" w:rsidRPr="00E56388">
              <w:rPr>
                <w:rFonts w:ascii="Arial" w:hAnsi="Arial" w:cs="Arial"/>
                <w:color w:val="000000"/>
              </w:rPr>
              <w:t xml:space="preserve"> </w:t>
            </w:r>
          </w:p>
          <w:p w14:paraId="0C8B4B57" w14:textId="77777777" w:rsidR="00E56388" w:rsidRDefault="00E56388" w:rsidP="006236DE">
            <w:pPr>
              <w:rPr>
                <w:rFonts w:ascii="Arial" w:hAnsi="Arial" w:cs="Arial"/>
                <w:color w:val="000000"/>
              </w:rPr>
            </w:pPr>
          </w:p>
          <w:p w14:paraId="031D70A9" w14:textId="7AA1BF59" w:rsidR="006236DE" w:rsidRPr="00E56388" w:rsidRDefault="008B76ED" w:rsidP="00E56388">
            <w:pPr>
              <w:pStyle w:val="ListParagraph"/>
              <w:numPr>
                <w:ilvl w:val="0"/>
                <w:numId w:val="9"/>
              </w:numPr>
              <w:rPr>
                <w:rFonts w:ascii="Arial" w:hAnsi="Arial" w:cs="Arial"/>
                <w:color w:val="000000"/>
              </w:rPr>
            </w:pPr>
            <w:hyperlink r:id="rId45" w:history="1">
              <w:r w:rsidR="006236DE" w:rsidRPr="008B76ED">
                <w:rPr>
                  <w:rStyle w:val="Hyperlink"/>
                  <w:rFonts w:ascii="Arial" w:hAnsi="Arial" w:cs="Arial"/>
                </w:rPr>
                <w:t>M</w:t>
              </w:r>
              <w:r w:rsidRPr="008B76ED">
                <w:rPr>
                  <w:rStyle w:val="Hyperlink"/>
                  <w:rFonts w:ascii="Arial" w:hAnsi="Arial" w:cs="Arial"/>
                </w:rPr>
                <w:t xml:space="preserve">aryhill </w:t>
              </w:r>
              <w:r w:rsidR="006236DE" w:rsidRPr="008B76ED">
                <w:rPr>
                  <w:rStyle w:val="Hyperlink"/>
                  <w:rFonts w:ascii="Arial" w:hAnsi="Arial" w:cs="Arial"/>
                </w:rPr>
                <w:t>I</w:t>
              </w:r>
              <w:r w:rsidRPr="008B76ED">
                <w:rPr>
                  <w:rStyle w:val="Hyperlink"/>
                  <w:rFonts w:ascii="Arial" w:hAnsi="Arial" w:cs="Arial"/>
                </w:rPr>
                <w:t xml:space="preserve">ntegration </w:t>
              </w:r>
              <w:r w:rsidR="006236DE" w:rsidRPr="008B76ED">
                <w:rPr>
                  <w:rStyle w:val="Hyperlink"/>
                  <w:rFonts w:ascii="Arial" w:hAnsi="Arial" w:cs="Arial"/>
                </w:rPr>
                <w:t>N</w:t>
              </w:r>
              <w:r w:rsidRPr="008B76ED">
                <w:rPr>
                  <w:rStyle w:val="Hyperlink"/>
                  <w:rFonts w:ascii="Arial" w:hAnsi="Arial" w:cs="Arial"/>
                </w:rPr>
                <w:t>etwork</w:t>
              </w:r>
              <w:r w:rsidR="006236DE" w:rsidRPr="008B76ED">
                <w:rPr>
                  <w:rStyle w:val="Hyperlink"/>
                  <w:rFonts w:ascii="Arial" w:hAnsi="Arial" w:cs="Arial"/>
                </w:rPr>
                <w:t xml:space="preserve"> Voices</w:t>
              </w:r>
            </w:hyperlink>
            <w:r w:rsidR="006236DE" w:rsidRPr="00E56388">
              <w:rPr>
                <w:rFonts w:ascii="Arial" w:hAnsi="Arial" w:cs="Arial"/>
                <w:color w:val="000000"/>
              </w:rPr>
              <w:t>: refugee-led campaign group advising and using cultural approaches to migration justice</w:t>
            </w:r>
            <w:r>
              <w:rPr>
                <w:rFonts w:ascii="Arial" w:hAnsi="Arial" w:cs="Arial"/>
                <w:color w:val="000000"/>
              </w:rPr>
              <w:t>.</w:t>
            </w:r>
            <w:r w:rsidR="006236DE" w:rsidRPr="00E56388">
              <w:rPr>
                <w:rFonts w:ascii="Arial" w:hAnsi="Arial" w:cs="Arial"/>
                <w:color w:val="000000"/>
              </w:rPr>
              <w:t xml:space="preserve"> </w:t>
            </w:r>
          </w:p>
          <w:p w14:paraId="1DFF5B9C" w14:textId="77777777" w:rsidR="00E56388" w:rsidRDefault="00E56388" w:rsidP="006236DE">
            <w:pPr>
              <w:rPr>
                <w:rFonts w:ascii="Arial" w:hAnsi="Arial" w:cs="Arial"/>
                <w:color w:val="000000"/>
              </w:rPr>
            </w:pPr>
          </w:p>
          <w:p w14:paraId="5D1C3EC0" w14:textId="139D99B4" w:rsidR="006236DE" w:rsidRPr="00E56388" w:rsidRDefault="00D04C29" w:rsidP="00E56388">
            <w:pPr>
              <w:pStyle w:val="ListParagraph"/>
              <w:numPr>
                <w:ilvl w:val="0"/>
                <w:numId w:val="9"/>
              </w:numPr>
              <w:rPr>
                <w:rFonts w:ascii="Arial" w:hAnsi="Arial" w:cs="Arial"/>
                <w:color w:val="000000"/>
              </w:rPr>
            </w:pPr>
            <w:hyperlink r:id="rId46" w:history="1">
              <w:r w:rsidRPr="00D04C29">
                <w:rPr>
                  <w:rStyle w:val="Hyperlink"/>
                  <w:rFonts w:ascii="Arial" w:hAnsi="Arial" w:cs="Arial"/>
                </w:rPr>
                <w:t>Eritrean Community in UK</w:t>
              </w:r>
            </w:hyperlink>
            <w:r>
              <w:rPr>
                <w:rFonts w:ascii="Arial" w:hAnsi="Arial" w:cs="Arial"/>
                <w:color w:val="000000"/>
              </w:rPr>
              <w:t xml:space="preserve"> (ECUK): </w:t>
            </w:r>
            <w:r w:rsidRPr="00D04C29">
              <w:rPr>
                <w:rFonts w:ascii="Arial" w:hAnsi="Arial" w:cs="Arial"/>
                <w:color w:val="000000"/>
              </w:rPr>
              <w:t>supporting the most excluded and disadvantaged groups of the Eritrean community to improve the conditions of life and encourage successful integration through advancing education, and access to main-stream services in the interest of social welfare.</w:t>
            </w:r>
          </w:p>
          <w:p w14:paraId="13F2EEAE" w14:textId="77777777" w:rsidR="00E56388" w:rsidRDefault="00E56388" w:rsidP="006236DE">
            <w:pPr>
              <w:rPr>
                <w:rFonts w:ascii="Arial" w:hAnsi="Arial" w:cs="Arial"/>
                <w:color w:val="000000"/>
              </w:rPr>
            </w:pPr>
          </w:p>
          <w:p w14:paraId="29F7D990" w14:textId="258E5728" w:rsidR="008B76ED" w:rsidRDefault="008B76ED" w:rsidP="00E56388">
            <w:pPr>
              <w:pStyle w:val="ListParagraph"/>
              <w:numPr>
                <w:ilvl w:val="0"/>
                <w:numId w:val="9"/>
              </w:numPr>
              <w:rPr>
                <w:rFonts w:ascii="Arial" w:hAnsi="Arial" w:cs="Arial"/>
                <w:color w:val="000000"/>
              </w:rPr>
            </w:pPr>
            <w:hyperlink r:id="rId47" w:history="1">
              <w:r w:rsidRPr="008B76ED">
                <w:rPr>
                  <w:rStyle w:val="Hyperlink"/>
                  <w:rFonts w:ascii="Arial" w:hAnsi="Arial" w:cs="Arial"/>
                </w:rPr>
                <w:t xml:space="preserve">Glasgow </w:t>
              </w:r>
              <w:r w:rsidR="006236DE" w:rsidRPr="008B76ED">
                <w:rPr>
                  <w:rStyle w:val="Hyperlink"/>
                  <w:rFonts w:ascii="Arial" w:hAnsi="Arial" w:cs="Arial"/>
                </w:rPr>
                <w:t>Afghan</w:t>
              </w:r>
              <w:r w:rsidR="006236DE" w:rsidRPr="008B76ED">
                <w:rPr>
                  <w:rStyle w:val="Hyperlink"/>
                  <w:rFonts w:ascii="Arial" w:hAnsi="Arial" w:cs="Arial"/>
                </w:rPr>
                <w:t xml:space="preserve"> </w:t>
              </w:r>
              <w:r w:rsidR="006236DE" w:rsidRPr="008B76ED">
                <w:rPr>
                  <w:rStyle w:val="Hyperlink"/>
                  <w:rFonts w:ascii="Arial" w:hAnsi="Arial" w:cs="Arial"/>
                </w:rPr>
                <w:t>United</w:t>
              </w:r>
            </w:hyperlink>
            <w:r w:rsidR="006236DE" w:rsidRPr="00E56388">
              <w:rPr>
                <w:rFonts w:ascii="Arial" w:hAnsi="Arial" w:cs="Arial"/>
                <w:color w:val="000000"/>
              </w:rPr>
              <w:t xml:space="preserve">: </w:t>
            </w:r>
            <w:r w:rsidR="00D04C29" w:rsidRPr="00D04C29">
              <w:rPr>
                <w:rFonts w:ascii="Arial" w:hAnsi="Arial" w:cs="Arial"/>
                <w:color w:val="000000"/>
              </w:rPr>
              <w:t>supporting the Afghan community and other diverse ethnic minority groups.</w:t>
            </w:r>
          </w:p>
          <w:p w14:paraId="24623B5C" w14:textId="77777777" w:rsidR="008B76ED" w:rsidRPr="008B76ED" w:rsidRDefault="008B76ED" w:rsidP="008B76ED">
            <w:pPr>
              <w:pStyle w:val="ListParagraph"/>
              <w:rPr>
                <w:rFonts w:ascii="Arial" w:hAnsi="Arial" w:cs="Arial"/>
                <w:color w:val="000000"/>
              </w:rPr>
            </w:pPr>
          </w:p>
          <w:p w14:paraId="1FA0345A" w14:textId="7E6549F9" w:rsidR="006236DE" w:rsidRPr="00E56388" w:rsidRDefault="008B76ED" w:rsidP="00E56388">
            <w:pPr>
              <w:pStyle w:val="ListParagraph"/>
              <w:numPr>
                <w:ilvl w:val="0"/>
                <w:numId w:val="9"/>
              </w:numPr>
              <w:rPr>
                <w:rFonts w:ascii="Arial" w:hAnsi="Arial" w:cs="Arial"/>
                <w:color w:val="000000"/>
              </w:rPr>
            </w:pPr>
            <w:r>
              <w:rPr>
                <w:rFonts w:ascii="Arial" w:hAnsi="Arial" w:cs="Arial"/>
                <w:color w:val="000000"/>
              </w:rPr>
              <w:t xml:space="preserve">The support of the above groups, and more, during the </w:t>
            </w:r>
            <w:hyperlink r:id="rId48" w:history="1">
              <w:r w:rsidRPr="008B76ED">
                <w:rPr>
                  <w:rStyle w:val="Hyperlink"/>
                  <w:rFonts w:ascii="Arial" w:hAnsi="Arial" w:cs="Arial"/>
                </w:rPr>
                <w:t>Refugee Festival Scotland</w:t>
              </w:r>
            </w:hyperlink>
            <w:r>
              <w:rPr>
                <w:rFonts w:ascii="Arial" w:hAnsi="Arial" w:cs="Arial"/>
                <w:color w:val="000000"/>
              </w:rPr>
              <w:t>.</w:t>
            </w:r>
            <w:r w:rsidR="006236DE" w:rsidRPr="00E56388">
              <w:rPr>
                <w:rFonts w:ascii="Arial" w:hAnsi="Arial" w:cs="Arial"/>
                <w:color w:val="000000"/>
              </w:rPr>
              <w:t xml:space="preserve"> </w:t>
            </w:r>
          </w:p>
          <w:p w14:paraId="61F05621" w14:textId="77777777" w:rsidR="006236DE" w:rsidRPr="006236DE" w:rsidRDefault="006236DE" w:rsidP="006236DE">
            <w:pPr>
              <w:rPr>
                <w:rFonts w:ascii="Arial" w:hAnsi="Arial" w:cs="Arial"/>
                <w:color w:val="000000"/>
              </w:rPr>
            </w:pPr>
          </w:p>
        </w:tc>
      </w:tr>
    </w:tbl>
    <w:p w14:paraId="072EB46D" w14:textId="14B276F5" w:rsidR="00D960E2" w:rsidRDefault="00D960E2" w:rsidP="00D960E2"/>
    <w:p w14:paraId="357554F0" w14:textId="77777777" w:rsidR="00AB443B" w:rsidRPr="000D106D" w:rsidRDefault="00AB443B" w:rsidP="00AB443B">
      <w:pPr>
        <w:pStyle w:val="Title"/>
        <w:rPr>
          <w:sz w:val="20"/>
        </w:rPr>
      </w:pPr>
    </w:p>
    <w:sectPr w:rsidR="00AB443B" w:rsidRPr="000D106D" w:rsidSect="00AB443B">
      <w:headerReference w:type="even" r:id="rId49"/>
      <w:headerReference w:type="default" r:id="rId50"/>
      <w:footerReference w:type="default" r:id="rId51"/>
      <w:pgSz w:w="11906" w:h="16838"/>
      <w:pgMar w:top="765" w:right="1304" w:bottom="765" w:left="76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DC3E" w14:textId="77777777" w:rsidR="00D130BD" w:rsidRDefault="00D130BD">
      <w:r>
        <w:separator/>
      </w:r>
    </w:p>
  </w:endnote>
  <w:endnote w:type="continuationSeparator" w:id="0">
    <w:p w14:paraId="295146E9" w14:textId="77777777" w:rsidR="00D130BD" w:rsidRDefault="00D1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634B" w14:textId="77777777" w:rsidR="00745510" w:rsidRPr="00745510" w:rsidRDefault="00745510">
    <w:pPr>
      <w:pStyle w:val="Footer"/>
      <w:rPr>
        <w:rFonts w:ascii="Arial" w:hAnsi="Arial" w:cs="Arial"/>
      </w:rPr>
    </w:pPr>
    <w:r w:rsidRPr="00745510">
      <w:rPr>
        <w:rFonts w:ascii="Arial" w:hAnsi="Arial" w:cs="Arial"/>
        <w:color w:val="0F243E"/>
        <w:sz w:val="16"/>
      </w:rPr>
      <w:t>The University of Glasgow, charity number SC004401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671C" w14:textId="77777777" w:rsidR="00D130BD" w:rsidRDefault="00D130BD">
      <w:r>
        <w:separator/>
      </w:r>
    </w:p>
  </w:footnote>
  <w:footnote w:type="continuationSeparator" w:id="0">
    <w:p w14:paraId="13989EF9" w14:textId="77777777" w:rsidR="00D130BD" w:rsidRDefault="00D13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0495895"/>
      <w:docPartObj>
        <w:docPartGallery w:val="Page Numbers (Top of Page)"/>
        <w:docPartUnique/>
      </w:docPartObj>
    </w:sdtPr>
    <w:sdtContent>
      <w:p w14:paraId="60CFF7AD" w14:textId="14809259" w:rsidR="00BB0F0F" w:rsidRDefault="00BB0F0F" w:rsidP="00DF161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6697F" w14:textId="77777777" w:rsidR="00BB0F0F" w:rsidRDefault="00BB0F0F" w:rsidP="00BB0F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1487456"/>
      <w:docPartObj>
        <w:docPartGallery w:val="Page Numbers (Top of Page)"/>
        <w:docPartUnique/>
      </w:docPartObj>
    </w:sdtPr>
    <w:sdtContent>
      <w:p w14:paraId="5FA10956" w14:textId="7A9F4489" w:rsidR="00BB0F0F" w:rsidRDefault="00BB0F0F" w:rsidP="00DF161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W w:w="0" w:type="auto"/>
      <w:tblLook w:val="01E0" w:firstRow="1" w:lastRow="1" w:firstColumn="1" w:lastColumn="1" w:noHBand="0" w:noVBand="0"/>
    </w:tblPr>
    <w:tblGrid>
      <w:gridCol w:w="6228"/>
      <w:gridCol w:w="3172"/>
    </w:tblGrid>
    <w:tr w:rsidR="004F3C5E" w14:paraId="3821FBF5" w14:textId="77777777">
      <w:trPr>
        <w:trHeight w:val="1150"/>
      </w:trPr>
      <w:tc>
        <w:tcPr>
          <w:tcW w:w="6228" w:type="dxa"/>
        </w:tcPr>
        <w:p w14:paraId="2B4D69F0" w14:textId="08E315D6" w:rsidR="004F3C5E" w:rsidRDefault="00745510" w:rsidP="00BB0F0F">
          <w:pPr>
            <w:pStyle w:val="Header"/>
            <w:ind w:right="360"/>
          </w:pPr>
          <w:r>
            <w:rPr>
              <w:noProof/>
              <w:lang w:val="en-US" w:eastAsia="en-US"/>
            </w:rPr>
            <w:drawing>
              <wp:inline distT="0" distB="0" distL="0" distR="0" wp14:anchorId="4B6C124B" wp14:editId="0C06A117">
                <wp:extent cx="1981200" cy="622300"/>
                <wp:effectExtent l="0" t="0" r="0" b="12700"/>
                <wp:docPr id="6" name="Picture 6"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ofGlasgow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22300"/>
                        </a:xfrm>
                        <a:prstGeom prst="rect">
                          <a:avLst/>
                        </a:prstGeom>
                        <a:noFill/>
                        <a:ln>
                          <a:noFill/>
                        </a:ln>
                      </pic:spPr>
                    </pic:pic>
                  </a:graphicData>
                </a:graphic>
              </wp:inline>
            </w:drawing>
          </w:r>
          <w:r w:rsidR="00291D08">
            <w:rPr>
              <w:noProof/>
            </w:rPr>
            <w:drawing>
              <wp:inline distT="0" distB="0" distL="0" distR="0" wp14:anchorId="0AC96420" wp14:editId="76049FDB">
                <wp:extent cx="1204957" cy="944685"/>
                <wp:effectExtent l="0" t="0" r="190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stretch>
                          <a:fillRect/>
                        </a:stretch>
                      </pic:blipFill>
                      <pic:spPr>
                        <a:xfrm>
                          <a:off x="0" y="0"/>
                          <a:ext cx="1204957" cy="944685"/>
                        </a:xfrm>
                        <a:prstGeom prst="rect">
                          <a:avLst/>
                        </a:prstGeom>
                      </pic:spPr>
                    </pic:pic>
                  </a:graphicData>
                </a:graphic>
              </wp:inline>
            </w:drawing>
          </w:r>
        </w:p>
      </w:tc>
      <w:tc>
        <w:tcPr>
          <w:tcW w:w="3172" w:type="dxa"/>
        </w:tcPr>
        <w:p w14:paraId="53E5F62D" w14:textId="598A6096" w:rsidR="004F3C5E" w:rsidRDefault="004F3C5E" w:rsidP="00AB443B">
          <w:pPr>
            <w:pStyle w:val="Header"/>
          </w:pPr>
        </w:p>
      </w:tc>
    </w:tr>
  </w:tbl>
  <w:p w14:paraId="0ACBB728" w14:textId="77777777" w:rsidR="004F3C5E" w:rsidRPr="00546B90" w:rsidRDefault="004F3C5E" w:rsidP="00AB443B">
    <w:pPr>
      <w:pStyle w:val="Header"/>
      <w:rPr>
        <w:sz w:val="2"/>
        <w:szCs w:val="2"/>
      </w:rPr>
    </w:pPr>
  </w:p>
  <w:p w14:paraId="443E2224" w14:textId="77777777" w:rsidR="004F3C5E" w:rsidRPr="00D76980" w:rsidRDefault="004F3C5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248"/>
    <w:multiLevelType w:val="hybridMultilevel"/>
    <w:tmpl w:val="6D42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7026A"/>
    <w:multiLevelType w:val="hybridMultilevel"/>
    <w:tmpl w:val="F4BC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A45A5"/>
    <w:multiLevelType w:val="hybridMultilevel"/>
    <w:tmpl w:val="0E26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056EF"/>
    <w:multiLevelType w:val="hybridMultilevel"/>
    <w:tmpl w:val="07A4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64D4A"/>
    <w:multiLevelType w:val="hybridMultilevel"/>
    <w:tmpl w:val="7CA0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DC2BAF"/>
    <w:multiLevelType w:val="hybridMultilevel"/>
    <w:tmpl w:val="1826D0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0136E"/>
    <w:multiLevelType w:val="hybridMultilevel"/>
    <w:tmpl w:val="D6EE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AA52FA"/>
    <w:multiLevelType w:val="hybridMultilevel"/>
    <w:tmpl w:val="2718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FA6759"/>
    <w:multiLevelType w:val="hybridMultilevel"/>
    <w:tmpl w:val="F8C41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684711">
    <w:abstractNumId w:val="6"/>
  </w:num>
  <w:num w:numId="2" w16cid:durableId="552228871">
    <w:abstractNumId w:val="4"/>
  </w:num>
  <w:num w:numId="3" w16cid:durableId="1987080271">
    <w:abstractNumId w:val="5"/>
  </w:num>
  <w:num w:numId="4" w16cid:durableId="750003225">
    <w:abstractNumId w:val="0"/>
  </w:num>
  <w:num w:numId="5" w16cid:durableId="1481773206">
    <w:abstractNumId w:val="1"/>
  </w:num>
  <w:num w:numId="6" w16cid:durableId="684595262">
    <w:abstractNumId w:val="3"/>
  </w:num>
  <w:num w:numId="7" w16cid:durableId="270210231">
    <w:abstractNumId w:val="7"/>
  </w:num>
  <w:num w:numId="8" w16cid:durableId="1020476749">
    <w:abstractNumId w:val="8"/>
  </w:num>
  <w:num w:numId="9" w16cid:durableId="1393500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A9"/>
    <w:rsid w:val="00053544"/>
    <w:rsid w:val="00054AE3"/>
    <w:rsid w:val="00081B29"/>
    <w:rsid w:val="001C47EF"/>
    <w:rsid w:val="001D2DAC"/>
    <w:rsid w:val="001D78C0"/>
    <w:rsid w:val="00213A33"/>
    <w:rsid w:val="002176B5"/>
    <w:rsid w:val="00244AA9"/>
    <w:rsid w:val="0027504F"/>
    <w:rsid w:val="00291D08"/>
    <w:rsid w:val="002E7B9F"/>
    <w:rsid w:val="002F6B99"/>
    <w:rsid w:val="00305981"/>
    <w:rsid w:val="0032483F"/>
    <w:rsid w:val="0034162D"/>
    <w:rsid w:val="003E40C5"/>
    <w:rsid w:val="00404E31"/>
    <w:rsid w:val="00427442"/>
    <w:rsid w:val="00494A4C"/>
    <w:rsid w:val="004F3C5E"/>
    <w:rsid w:val="00510F7B"/>
    <w:rsid w:val="00521B18"/>
    <w:rsid w:val="005662CD"/>
    <w:rsid w:val="00600B98"/>
    <w:rsid w:val="006236DE"/>
    <w:rsid w:val="00636FE9"/>
    <w:rsid w:val="006420AD"/>
    <w:rsid w:val="00674FBA"/>
    <w:rsid w:val="006A14FB"/>
    <w:rsid w:val="006B1A5F"/>
    <w:rsid w:val="00703978"/>
    <w:rsid w:val="00745510"/>
    <w:rsid w:val="007872A3"/>
    <w:rsid w:val="008B76ED"/>
    <w:rsid w:val="00963ADC"/>
    <w:rsid w:val="009A6B02"/>
    <w:rsid w:val="009B78B0"/>
    <w:rsid w:val="009D21A1"/>
    <w:rsid w:val="009E6D8B"/>
    <w:rsid w:val="00A879B0"/>
    <w:rsid w:val="00AB443B"/>
    <w:rsid w:val="00B117AC"/>
    <w:rsid w:val="00BB0F0F"/>
    <w:rsid w:val="00BB5082"/>
    <w:rsid w:val="00BC3CC4"/>
    <w:rsid w:val="00C470CC"/>
    <w:rsid w:val="00C9096B"/>
    <w:rsid w:val="00CA6432"/>
    <w:rsid w:val="00CE4DB3"/>
    <w:rsid w:val="00D04C29"/>
    <w:rsid w:val="00D130BD"/>
    <w:rsid w:val="00D960E2"/>
    <w:rsid w:val="00DC0E9D"/>
    <w:rsid w:val="00DD682D"/>
    <w:rsid w:val="00E56388"/>
    <w:rsid w:val="00EB0C69"/>
    <w:rsid w:val="00EE5702"/>
    <w:rsid w:val="00F22A47"/>
    <w:rsid w:val="00F57BE2"/>
    <w:rsid w:val="00FB6AA8"/>
    <w:rsid w:val="00FC664D"/>
    <w:rsid w:val="00FF30A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604526"/>
  <w14:defaultImageDpi w14:val="300"/>
  <w15:docId w15:val="{D90855C7-795E-A542-B111-108AE485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106D"/>
    <w:rPr>
      <w:sz w:val="24"/>
      <w:szCs w:val="24"/>
      <w:lang w:eastAsia="en-GB"/>
    </w:rPr>
  </w:style>
  <w:style w:type="paragraph" w:styleId="Heading2">
    <w:name w:val="heading 2"/>
    <w:basedOn w:val="Normal"/>
    <w:link w:val="Heading2Char"/>
    <w:uiPriority w:val="9"/>
    <w:qFormat/>
    <w:rsid w:val="006236D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CA643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980"/>
    <w:pPr>
      <w:tabs>
        <w:tab w:val="center" w:pos="4153"/>
        <w:tab w:val="right" w:pos="8306"/>
      </w:tabs>
    </w:pPr>
  </w:style>
  <w:style w:type="paragraph" w:styleId="Footer">
    <w:name w:val="footer"/>
    <w:basedOn w:val="Normal"/>
    <w:rsid w:val="00D76980"/>
    <w:pPr>
      <w:tabs>
        <w:tab w:val="center" w:pos="4153"/>
        <w:tab w:val="right" w:pos="8306"/>
      </w:tabs>
    </w:pPr>
  </w:style>
  <w:style w:type="table" w:styleId="TableGrid">
    <w:name w:val="Table Grid"/>
    <w:basedOn w:val="TableNormal"/>
    <w:rsid w:val="00D7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BodyText"/>
    <w:rsid w:val="005D0021"/>
    <w:pPr>
      <w:spacing w:before="0" w:after="0"/>
      <w:jc w:val="left"/>
    </w:pPr>
  </w:style>
  <w:style w:type="paragraph" w:customStyle="1" w:styleId="BodyText">
    <w:name w:val="~BodyText"/>
    <w:link w:val="BodyTextChar"/>
    <w:rsid w:val="005D0021"/>
    <w:pPr>
      <w:spacing w:before="120" w:after="240"/>
      <w:jc w:val="both"/>
    </w:pPr>
    <w:rPr>
      <w:rFonts w:ascii="Arial" w:hAnsi="Arial"/>
      <w:sz w:val="22"/>
      <w:szCs w:val="24"/>
      <w:lang w:eastAsia="en-GB"/>
    </w:rPr>
  </w:style>
  <w:style w:type="paragraph" w:customStyle="1" w:styleId="Date">
    <w:name w:val="~Date"/>
    <w:basedOn w:val="BodyText"/>
    <w:next w:val="BodyText"/>
    <w:rsid w:val="005D0021"/>
    <w:pPr>
      <w:spacing w:after="720"/>
      <w:jc w:val="left"/>
    </w:pPr>
  </w:style>
  <w:style w:type="paragraph" w:customStyle="1" w:styleId="Name">
    <w:name w:val="~Name"/>
    <w:basedOn w:val="BodyText"/>
    <w:next w:val="BodyText"/>
    <w:rsid w:val="005D0021"/>
    <w:pPr>
      <w:spacing w:before="960"/>
      <w:jc w:val="left"/>
    </w:pPr>
    <w:rPr>
      <w:b/>
    </w:rPr>
  </w:style>
  <w:style w:type="paragraph" w:customStyle="1" w:styleId="Footer0">
    <w:name w:val="~Footer"/>
    <w:basedOn w:val="BodyText"/>
    <w:rsid w:val="005D0021"/>
    <w:pPr>
      <w:framePr w:hSpace="181" w:wrap="around" w:vAnchor="page" w:hAnchor="margin" w:y="14871"/>
      <w:spacing w:before="0" w:after="0"/>
    </w:pPr>
    <w:rPr>
      <w:color w:val="003460"/>
      <w:sz w:val="18"/>
    </w:rPr>
  </w:style>
  <w:style w:type="paragraph" w:customStyle="1" w:styleId="Title">
    <w:name w:val="~Title"/>
    <w:basedOn w:val="BodyText"/>
    <w:rsid w:val="005D0021"/>
    <w:pPr>
      <w:spacing w:after="0"/>
    </w:pPr>
  </w:style>
  <w:style w:type="paragraph" w:customStyle="1" w:styleId="AuthorsName">
    <w:name w:val="~AuthorsName"/>
    <w:basedOn w:val="Footer0"/>
    <w:rsid w:val="005D0021"/>
    <w:pPr>
      <w:framePr w:wrap="around"/>
    </w:pPr>
    <w:rPr>
      <w:b/>
    </w:rPr>
  </w:style>
  <w:style w:type="paragraph" w:customStyle="1" w:styleId="BodyTextBold">
    <w:name w:val="~BodyTextBold"/>
    <w:basedOn w:val="BodyText"/>
    <w:link w:val="BodyTextBoldChar"/>
    <w:rsid w:val="005D0021"/>
    <w:rPr>
      <w:b/>
    </w:rPr>
  </w:style>
  <w:style w:type="character" w:customStyle="1" w:styleId="BodyTextChar">
    <w:name w:val="~BodyText Char"/>
    <w:link w:val="BodyText"/>
    <w:rsid w:val="005D0021"/>
    <w:rPr>
      <w:rFonts w:ascii="Arial" w:hAnsi="Arial"/>
      <w:sz w:val="22"/>
      <w:szCs w:val="24"/>
      <w:lang w:val="en-GB" w:eastAsia="en-GB" w:bidi="ar-SA"/>
    </w:rPr>
  </w:style>
  <w:style w:type="character" w:customStyle="1" w:styleId="BodyTextBoldChar">
    <w:name w:val="~BodyTextBold Char"/>
    <w:link w:val="BodyTextBold"/>
    <w:rsid w:val="005D0021"/>
    <w:rPr>
      <w:rFonts w:ascii="Arial" w:hAnsi="Arial"/>
      <w:b/>
      <w:sz w:val="22"/>
      <w:szCs w:val="24"/>
      <w:lang w:val="en-GB" w:eastAsia="en-GB" w:bidi="ar-SA"/>
    </w:rPr>
  </w:style>
  <w:style w:type="paragraph" w:styleId="BalloonText">
    <w:name w:val="Balloon Text"/>
    <w:basedOn w:val="Normal"/>
    <w:link w:val="BalloonTextChar"/>
    <w:uiPriority w:val="99"/>
    <w:semiHidden/>
    <w:unhideWhenUsed/>
    <w:rsid w:val="006420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20AD"/>
    <w:rPr>
      <w:rFonts w:ascii="Lucida Grande" w:hAnsi="Lucida Grande" w:cs="Lucida Grande"/>
      <w:sz w:val="18"/>
      <w:szCs w:val="18"/>
      <w:lang w:eastAsia="en-GB"/>
    </w:rPr>
  </w:style>
  <w:style w:type="paragraph" w:customStyle="1" w:styleId="paragraph">
    <w:name w:val="paragraph"/>
    <w:basedOn w:val="Normal"/>
    <w:rsid w:val="006236DE"/>
    <w:pPr>
      <w:spacing w:before="100" w:beforeAutospacing="1" w:after="100" w:afterAutospacing="1"/>
    </w:pPr>
  </w:style>
  <w:style w:type="character" w:customStyle="1" w:styleId="normaltextrun">
    <w:name w:val="normaltextrun"/>
    <w:basedOn w:val="DefaultParagraphFont"/>
    <w:rsid w:val="006236DE"/>
  </w:style>
  <w:style w:type="character" w:customStyle="1" w:styleId="eop">
    <w:name w:val="eop"/>
    <w:basedOn w:val="DefaultParagraphFont"/>
    <w:rsid w:val="006236DE"/>
  </w:style>
  <w:style w:type="character" w:customStyle="1" w:styleId="Heading2Char">
    <w:name w:val="Heading 2 Char"/>
    <w:basedOn w:val="DefaultParagraphFont"/>
    <w:link w:val="Heading2"/>
    <w:uiPriority w:val="9"/>
    <w:rsid w:val="006236DE"/>
    <w:rPr>
      <w:b/>
      <w:bCs/>
      <w:sz w:val="36"/>
      <w:szCs w:val="36"/>
      <w:lang w:eastAsia="en-GB"/>
    </w:rPr>
  </w:style>
  <w:style w:type="character" w:styleId="PageNumber">
    <w:name w:val="page number"/>
    <w:basedOn w:val="DefaultParagraphFont"/>
    <w:uiPriority w:val="99"/>
    <w:semiHidden/>
    <w:unhideWhenUsed/>
    <w:rsid w:val="00BB0F0F"/>
  </w:style>
  <w:style w:type="character" w:styleId="Hyperlink">
    <w:name w:val="Hyperlink"/>
    <w:basedOn w:val="DefaultParagraphFont"/>
    <w:uiPriority w:val="99"/>
    <w:unhideWhenUsed/>
    <w:rsid w:val="00305981"/>
    <w:rPr>
      <w:color w:val="0000FF" w:themeColor="hyperlink"/>
      <w:u w:val="single"/>
    </w:rPr>
  </w:style>
  <w:style w:type="character" w:styleId="UnresolvedMention">
    <w:name w:val="Unresolved Mention"/>
    <w:basedOn w:val="DefaultParagraphFont"/>
    <w:uiPriority w:val="99"/>
    <w:rsid w:val="00305981"/>
    <w:rPr>
      <w:color w:val="605E5C"/>
      <w:shd w:val="clear" w:color="auto" w:fill="E1DFDD"/>
    </w:rPr>
  </w:style>
  <w:style w:type="paragraph" w:styleId="ListParagraph">
    <w:name w:val="List Paragraph"/>
    <w:basedOn w:val="Normal"/>
    <w:uiPriority w:val="34"/>
    <w:qFormat/>
    <w:rsid w:val="00305981"/>
    <w:pPr>
      <w:ind w:left="720"/>
      <w:contextualSpacing/>
    </w:pPr>
  </w:style>
  <w:style w:type="character" w:styleId="FollowedHyperlink">
    <w:name w:val="FollowedHyperlink"/>
    <w:basedOn w:val="DefaultParagraphFont"/>
    <w:uiPriority w:val="99"/>
    <w:semiHidden/>
    <w:unhideWhenUsed/>
    <w:rsid w:val="002F6B99"/>
    <w:rPr>
      <w:color w:val="800080" w:themeColor="followedHyperlink"/>
      <w:u w:val="single"/>
    </w:rPr>
  </w:style>
  <w:style w:type="character" w:customStyle="1" w:styleId="Heading3Char">
    <w:name w:val="Heading 3 Char"/>
    <w:basedOn w:val="DefaultParagraphFont"/>
    <w:link w:val="Heading3"/>
    <w:uiPriority w:val="9"/>
    <w:semiHidden/>
    <w:rsid w:val="00CA6432"/>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5291">
      <w:bodyDiv w:val="1"/>
      <w:marLeft w:val="0"/>
      <w:marRight w:val="0"/>
      <w:marTop w:val="0"/>
      <w:marBottom w:val="0"/>
      <w:divBdr>
        <w:top w:val="none" w:sz="0" w:space="0" w:color="auto"/>
        <w:left w:val="none" w:sz="0" w:space="0" w:color="auto"/>
        <w:bottom w:val="none" w:sz="0" w:space="0" w:color="auto"/>
        <w:right w:val="none" w:sz="0" w:space="0" w:color="auto"/>
      </w:divBdr>
      <w:divsChild>
        <w:div w:id="548565657">
          <w:marLeft w:val="0"/>
          <w:marRight w:val="0"/>
          <w:marTop w:val="0"/>
          <w:marBottom w:val="0"/>
          <w:divBdr>
            <w:top w:val="none" w:sz="0" w:space="0" w:color="auto"/>
            <w:left w:val="none" w:sz="0" w:space="0" w:color="auto"/>
            <w:bottom w:val="none" w:sz="0" w:space="0" w:color="auto"/>
            <w:right w:val="none" w:sz="0" w:space="0" w:color="auto"/>
          </w:divBdr>
          <w:divsChild>
            <w:div w:id="2078361726">
              <w:marLeft w:val="0"/>
              <w:marRight w:val="0"/>
              <w:marTop w:val="0"/>
              <w:marBottom w:val="0"/>
              <w:divBdr>
                <w:top w:val="none" w:sz="0" w:space="0" w:color="auto"/>
                <w:left w:val="none" w:sz="0" w:space="0" w:color="auto"/>
                <w:bottom w:val="none" w:sz="0" w:space="0" w:color="auto"/>
                <w:right w:val="none" w:sz="0" w:space="0" w:color="auto"/>
              </w:divBdr>
            </w:div>
          </w:divsChild>
        </w:div>
        <w:div w:id="1181966386">
          <w:marLeft w:val="0"/>
          <w:marRight w:val="0"/>
          <w:marTop w:val="0"/>
          <w:marBottom w:val="0"/>
          <w:divBdr>
            <w:top w:val="none" w:sz="0" w:space="0" w:color="auto"/>
            <w:left w:val="none" w:sz="0" w:space="0" w:color="auto"/>
            <w:bottom w:val="none" w:sz="0" w:space="0" w:color="auto"/>
            <w:right w:val="none" w:sz="0" w:space="0" w:color="auto"/>
          </w:divBdr>
          <w:divsChild>
            <w:div w:id="1923367777">
              <w:marLeft w:val="0"/>
              <w:marRight w:val="0"/>
              <w:marTop w:val="0"/>
              <w:marBottom w:val="0"/>
              <w:divBdr>
                <w:top w:val="none" w:sz="0" w:space="0" w:color="auto"/>
                <w:left w:val="none" w:sz="0" w:space="0" w:color="auto"/>
                <w:bottom w:val="none" w:sz="0" w:space="0" w:color="auto"/>
                <w:right w:val="none" w:sz="0" w:space="0" w:color="auto"/>
              </w:divBdr>
            </w:div>
            <w:div w:id="234895826">
              <w:marLeft w:val="0"/>
              <w:marRight w:val="0"/>
              <w:marTop w:val="0"/>
              <w:marBottom w:val="0"/>
              <w:divBdr>
                <w:top w:val="none" w:sz="0" w:space="0" w:color="auto"/>
                <w:left w:val="none" w:sz="0" w:space="0" w:color="auto"/>
                <w:bottom w:val="none" w:sz="0" w:space="0" w:color="auto"/>
                <w:right w:val="none" w:sz="0" w:space="0" w:color="auto"/>
              </w:divBdr>
            </w:div>
          </w:divsChild>
        </w:div>
        <w:div w:id="1051004843">
          <w:marLeft w:val="0"/>
          <w:marRight w:val="0"/>
          <w:marTop w:val="0"/>
          <w:marBottom w:val="0"/>
          <w:divBdr>
            <w:top w:val="none" w:sz="0" w:space="0" w:color="auto"/>
            <w:left w:val="none" w:sz="0" w:space="0" w:color="auto"/>
            <w:bottom w:val="none" w:sz="0" w:space="0" w:color="auto"/>
            <w:right w:val="none" w:sz="0" w:space="0" w:color="auto"/>
          </w:divBdr>
          <w:divsChild>
            <w:div w:id="1881282089">
              <w:marLeft w:val="0"/>
              <w:marRight w:val="0"/>
              <w:marTop w:val="0"/>
              <w:marBottom w:val="0"/>
              <w:divBdr>
                <w:top w:val="none" w:sz="0" w:space="0" w:color="auto"/>
                <w:left w:val="none" w:sz="0" w:space="0" w:color="auto"/>
                <w:bottom w:val="none" w:sz="0" w:space="0" w:color="auto"/>
                <w:right w:val="none" w:sz="0" w:space="0" w:color="auto"/>
              </w:divBdr>
            </w:div>
          </w:divsChild>
        </w:div>
        <w:div w:id="489488418">
          <w:marLeft w:val="0"/>
          <w:marRight w:val="0"/>
          <w:marTop w:val="0"/>
          <w:marBottom w:val="0"/>
          <w:divBdr>
            <w:top w:val="none" w:sz="0" w:space="0" w:color="auto"/>
            <w:left w:val="none" w:sz="0" w:space="0" w:color="auto"/>
            <w:bottom w:val="none" w:sz="0" w:space="0" w:color="auto"/>
            <w:right w:val="none" w:sz="0" w:space="0" w:color="auto"/>
          </w:divBdr>
          <w:divsChild>
            <w:div w:id="639311177">
              <w:marLeft w:val="0"/>
              <w:marRight w:val="0"/>
              <w:marTop w:val="0"/>
              <w:marBottom w:val="0"/>
              <w:divBdr>
                <w:top w:val="none" w:sz="0" w:space="0" w:color="auto"/>
                <w:left w:val="none" w:sz="0" w:space="0" w:color="auto"/>
                <w:bottom w:val="none" w:sz="0" w:space="0" w:color="auto"/>
                <w:right w:val="none" w:sz="0" w:space="0" w:color="auto"/>
              </w:divBdr>
            </w:div>
          </w:divsChild>
        </w:div>
        <w:div w:id="1590428346">
          <w:marLeft w:val="0"/>
          <w:marRight w:val="0"/>
          <w:marTop w:val="0"/>
          <w:marBottom w:val="0"/>
          <w:divBdr>
            <w:top w:val="none" w:sz="0" w:space="0" w:color="auto"/>
            <w:left w:val="none" w:sz="0" w:space="0" w:color="auto"/>
            <w:bottom w:val="none" w:sz="0" w:space="0" w:color="auto"/>
            <w:right w:val="none" w:sz="0" w:space="0" w:color="auto"/>
          </w:divBdr>
          <w:divsChild>
            <w:div w:id="802774502">
              <w:marLeft w:val="0"/>
              <w:marRight w:val="0"/>
              <w:marTop w:val="0"/>
              <w:marBottom w:val="0"/>
              <w:divBdr>
                <w:top w:val="none" w:sz="0" w:space="0" w:color="auto"/>
                <w:left w:val="none" w:sz="0" w:space="0" w:color="auto"/>
                <w:bottom w:val="none" w:sz="0" w:space="0" w:color="auto"/>
                <w:right w:val="none" w:sz="0" w:space="0" w:color="auto"/>
              </w:divBdr>
            </w:div>
          </w:divsChild>
        </w:div>
        <w:div w:id="571043618">
          <w:marLeft w:val="0"/>
          <w:marRight w:val="0"/>
          <w:marTop w:val="0"/>
          <w:marBottom w:val="0"/>
          <w:divBdr>
            <w:top w:val="none" w:sz="0" w:space="0" w:color="auto"/>
            <w:left w:val="none" w:sz="0" w:space="0" w:color="auto"/>
            <w:bottom w:val="none" w:sz="0" w:space="0" w:color="auto"/>
            <w:right w:val="none" w:sz="0" w:space="0" w:color="auto"/>
          </w:divBdr>
          <w:divsChild>
            <w:div w:id="776407815">
              <w:marLeft w:val="0"/>
              <w:marRight w:val="0"/>
              <w:marTop w:val="0"/>
              <w:marBottom w:val="0"/>
              <w:divBdr>
                <w:top w:val="none" w:sz="0" w:space="0" w:color="auto"/>
                <w:left w:val="none" w:sz="0" w:space="0" w:color="auto"/>
                <w:bottom w:val="none" w:sz="0" w:space="0" w:color="auto"/>
                <w:right w:val="none" w:sz="0" w:space="0" w:color="auto"/>
              </w:divBdr>
            </w:div>
          </w:divsChild>
        </w:div>
        <w:div w:id="160198706">
          <w:marLeft w:val="0"/>
          <w:marRight w:val="0"/>
          <w:marTop w:val="0"/>
          <w:marBottom w:val="0"/>
          <w:divBdr>
            <w:top w:val="none" w:sz="0" w:space="0" w:color="auto"/>
            <w:left w:val="none" w:sz="0" w:space="0" w:color="auto"/>
            <w:bottom w:val="none" w:sz="0" w:space="0" w:color="auto"/>
            <w:right w:val="none" w:sz="0" w:space="0" w:color="auto"/>
          </w:divBdr>
          <w:divsChild>
            <w:div w:id="106169891">
              <w:marLeft w:val="0"/>
              <w:marRight w:val="0"/>
              <w:marTop w:val="0"/>
              <w:marBottom w:val="0"/>
              <w:divBdr>
                <w:top w:val="none" w:sz="0" w:space="0" w:color="auto"/>
                <w:left w:val="none" w:sz="0" w:space="0" w:color="auto"/>
                <w:bottom w:val="none" w:sz="0" w:space="0" w:color="auto"/>
                <w:right w:val="none" w:sz="0" w:space="0" w:color="auto"/>
              </w:divBdr>
            </w:div>
          </w:divsChild>
        </w:div>
        <w:div w:id="1718503860">
          <w:marLeft w:val="0"/>
          <w:marRight w:val="0"/>
          <w:marTop w:val="0"/>
          <w:marBottom w:val="0"/>
          <w:divBdr>
            <w:top w:val="none" w:sz="0" w:space="0" w:color="auto"/>
            <w:left w:val="none" w:sz="0" w:space="0" w:color="auto"/>
            <w:bottom w:val="none" w:sz="0" w:space="0" w:color="auto"/>
            <w:right w:val="none" w:sz="0" w:space="0" w:color="auto"/>
          </w:divBdr>
          <w:divsChild>
            <w:div w:id="1695694415">
              <w:marLeft w:val="0"/>
              <w:marRight w:val="0"/>
              <w:marTop w:val="0"/>
              <w:marBottom w:val="0"/>
              <w:divBdr>
                <w:top w:val="none" w:sz="0" w:space="0" w:color="auto"/>
                <w:left w:val="none" w:sz="0" w:space="0" w:color="auto"/>
                <w:bottom w:val="none" w:sz="0" w:space="0" w:color="auto"/>
                <w:right w:val="none" w:sz="0" w:space="0" w:color="auto"/>
              </w:divBdr>
            </w:div>
          </w:divsChild>
        </w:div>
        <w:div w:id="1407265811">
          <w:marLeft w:val="0"/>
          <w:marRight w:val="0"/>
          <w:marTop w:val="0"/>
          <w:marBottom w:val="0"/>
          <w:divBdr>
            <w:top w:val="none" w:sz="0" w:space="0" w:color="auto"/>
            <w:left w:val="none" w:sz="0" w:space="0" w:color="auto"/>
            <w:bottom w:val="none" w:sz="0" w:space="0" w:color="auto"/>
            <w:right w:val="none" w:sz="0" w:space="0" w:color="auto"/>
          </w:divBdr>
          <w:divsChild>
            <w:div w:id="2017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351">
      <w:bodyDiv w:val="1"/>
      <w:marLeft w:val="0"/>
      <w:marRight w:val="0"/>
      <w:marTop w:val="0"/>
      <w:marBottom w:val="0"/>
      <w:divBdr>
        <w:top w:val="none" w:sz="0" w:space="0" w:color="auto"/>
        <w:left w:val="none" w:sz="0" w:space="0" w:color="auto"/>
        <w:bottom w:val="none" w:sz="0" w:space="0" w:color="auto"/>
        <w:right w:val="none" w:sz="0" w:space="0" w:color="auto"/>
      </w:divBdr>
    </w:div>
    <w:div w:id="135075245">
      <w:bodyDiv w:val="1"/>
      <w:marLeft w:val="0"/>
      <w:marRight w:val="0"/>
      <w:marTop w:val="0"/>
      <w:marBottom w:val="0"/>
      <w:divBdr>
        <w:top w:val="none" w:sz="0" w:space="0" w:color="auto"/>
        <w:left w:val="none" w:sz="0" w:space="0" w:color="auto"/>
        <w:bottom w:val="none" w:sz="0" w:space="0" w:color="auto"/>
        <w:right w:val="none" w:sz="0" w:space="0" w:color="auto"/>
      </w:divBdr>
    </w:div>
    <w:div w:id="195234886">
      <w:bodyDiv w:val="1"/>
      <w:marLeft w:val="0"/>
      <w:marRight w:val="0"/>
      <w:marTop w:val="0"/>
      <w:marBottom w:val="0"/>
      <w:divBdr>
        <w:top w:val="none" w:sz="0" w:space="0" w:color="auto"/>
        <w:left w:val="none" w:sz="0" w:space="0" w:color="auto"/>
        <w:bottom w:val="none" w:sz="0" w:space="0" w:color="auto"/>
        <w:right w:val="none" w:sz="0" w:space="0" w:color="auto"/>
      </w:divBdr>
      <w:divsChild>
        <w:div w:id="235557250">
          <w:marLeft w:val="0"/>
          <w:marRight w:val="0"/>
          <w:marTop w:val="0"/>
          <w:marBottom w:val="0"/>
          <w:divBdr>
            <w:top w:val="none" w:sz="0" w:space="0" w:color="auto"/>
            <w:left w:val="none" w:sz="0" w:space="0" w:color="auto"/>
            <w:bottom w:val="none" w:sz="0" w:space="0" w:color="auto"/>
            <w:right w:val="none" w:sz="0" w:space="0" w:color="auto"/>
          </w:divBdr>
        </w:div>
        <w:div w:id="262954691">
          <w:marLeft w:val="0"/>
          <w:marRight w:val="0"/>
          <w:marTop w:val="0"/>
          <w:marBottom w:val="0"/>
          <w:divBdr>
            <w:top w:val="none" w:sz="0" w:space="0" w:color="auto"/>
            <w:left w:val="none" w:sz="0" w:space="0" w:color="auto"/>
            <w:bottom w:val="none" w:sz="0" w:space="0" w:color="auto"/>
            <w:right w:val="none" w:sz="0" w:space="0" w:color="auto"/>
          </w:divBdr>
        </w:div>
        <w:div w:id="2009287285">
          <w:marLeft w:val="0"/>
          <w:marRight w:val="0"/>
          <w:marTop w:val="0"/>
          <w:marBottom w:val="0"/>
          <w:divBdr>
            <w:top w:val="none" w:sz="0" w:space="0" w:color="auto"/>
            <w:left w:val="none" w:sz="0" w:space="0" w:color="auto"/>
            <w:bottom w:val="none" w:sz="0" w:space="0" w:color="auto"/>
            <w:right w:val="none" w:sz="0" w:space="0" w:color="auto"/>
          </w:divBdr>
        </w:div>
        <w:div w:id="2063868470">
          <w:marLeft w:val="0"/>
          <w:marRight w:val="0"/>
          <w:marTop w:val="0"/>
          <w:marBottom w:val="0"/>
          <w:divBdr>
            <w:top w:val="none" w:sz="0" w:space="0" w:color="auto"/>
            <w:left w:val="none" w:sz="0" w:space="0" w:color="auto"/>
            <w:bottom w:val="none" w:sz="0" w:space="0" w:color="auto"/>
            <w:right w:val="none" w:sz="0" w:space="0" w:color="auto"/>
          </w:divBdr>
        </w:div>
        <w:div w:id="1894661074">
          <w:marLeft w:val="0"/>
          <w:marRight w:val="0"/>
          <w:marTop w:val="0"/>
          <w:marBottom w:val="0"/>
          <w:divBdr>
            <w:top w:val="none" w:sz="0" w:space="0" w:color="auto"/>
            <w:left w:val="none" w:sz="0" w:space="0" w:color="auto"/>
            <w:bottom w:val="none" w:sz="0" w:space="0" w:color="auto"/>
            <w:right w:val="none" w:sz="0" w:space="0" w:color="auto"/>
          </w:divBdr>
        </w:div>
      </w:divsChild>
    </w:div>
    <w:div w:id="630601553">
      <w:bodyDiv w:val="1"/>
      <w:marLeft w:val="0"/>
      <w:marRight w:val="0"/>
      <w:marTop w:val="0"/>
      <w:marBottom w:val="0"/>
      <w:divBdr>
        <w:top w:val="none" w:sz="0" w:space="0" w:color="auto"/>
        <w:left w:val="none" w:sz="0" w:space="0" w:color="auto"/>
        <w:bottom w:val="none" w:sz="0" w:space="0" w:color="auto"/>
        <w:right w:val="none" w:sz="0" w:space="0" w:color="auto"/>
      </w:divBdr>
    </w:div>
    <w:div w:id="6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32858679">
          <w:marLeft w:val="0"/>
          <w:marRight w:val="0"/>
          <w:marTop w:val="0"/>
          <w:marBottom w:val="0"/>
          <w:divBdr>
            <w:top w:val="none" w:sz="0" w:space="0" w:color="auto"/>
            <w:left w:val="none" w:sz="0" w:space="0" w:color="auto"/>
            <w:bottom w:val="none" w:sz="0" w:space="0" w:color="auto"/>
            <w:right w:val="none" w:sz="0" w:space="0" w:color="auto"/>
          </w:divBdr>
        </w:div>
        <w:div w:id="1464038135">
          <w:marLeft w:val="0"/>
          <w:marRight w:val="0"/>
          <w:marTop w:val="0"/>
          <w:marBottom w:val="0"/>
          <w:divBdr>
            <w:top w:val="none" w:sz="0" w:space="0" w:color="auto"/>
            <w:left w:val="none" w:sz="0" w:space="0" w:color="auto"/>
            <w:bottom w:val="none" w:sz="0" w:space="0" w:color="auto"/>
            <w:right w:val="none" w:sz="0" w:space="0" w:color="auto"/>
          </w:divBdr>
        </w:div>
        <w:div w:id="668141172">
          <w:marLeft w:val="0"/>
          <w:marRight w:val="0"/>
          <w:marTop w:val="0"/>
          <w:marBottom w:val="0"/>
          <w:divBdr>
            <w:top w:val="none" w:sz="0" w:space="0" w:color="auto"/>
            <w:left w:val="none" w:sz="0" w:space="0" w:color="auto"/>
            <w:bottom w:val="none" w:sz="0" w:space="0" w:color="auto"/>
            <w:right w:val="none" w:sz="0" w:space="0" w:color="auto"/>
          </w:divBdr>
        </w:div>
      </w:divsChild>
    </w:div>
    <w:div w:id="664474822">
      <w:bodyDiv w:val="1"/>
      <w:marLeft w:val="0"/>
      <w:marRight w:val="0"/>
      <w:marTop w:val="0"/>
      <w:marBottom w:val="0"/>
      <w:divBdr>
        <w:top w:val="none" w:sz="0" w:space="0" w:color="auto"/>
        <w:left w:val="none" w:sz="0" w:space="0" w:color="auto"/>
        <w:bottom w:val="none" w:sz="0" w:space="0" w:color="auto"/>
        <w:right w:val="none" w:sz="0" w:space="0" w:color="auto"/>
      </w:divBdr>
    </w:div>
    <w:div w:id="759178400">
      <w:bodyDiv w:val="1"/>
      <w:marLeft w:val="0"/>
      <w:marRight w:val="0"/>
      <w:marTop w:val="0"/>
      <w:marBottom w:val="0"/>
      <w:divBdr>
        <w:top w:val="none" w:sz="0" w:space="0" w:color="auto"/>
        <w:left w:val="none" w:sz="0" w:space="0" w:color="auto"/>
        <w:bottom w:val="none" w:sz="0" w:space="0" w:color="auto"/>
        <w:right w:val="none" w:sz="0" w:space="0" w:color="auto"/>
      </w:divBdr>
    </w:div>
    <w:div w:id="770054971">
      <w:bodyDiv w:val="1"/>
      <w:marLeft w:val="0"/>
      <w:marRight w:val="0"/>
      <w:marTop w:val="0"/>
      <w:marBottom w:val="0"/>
      <w:divBdr>
        <w:top w:val="none" w:sz="0" w:space="0" w:color="auto"/>
        <w:left w:val="none" w:sz="0" w:space="0" w:color="auto"/>
        <w:bottom w:val="none" w:sz="0" w:space="0" w:color="auto"/>
        <w:right w:val="none" w:sz="0" w:space="0" w:color="auto"/>
      </w:divBdr>
      <w:divsChild>
        <w:div w:id="915166226">
          <w:marLeft w:val="0"/>
          <w:marRight w:val="0"/>
          <w:marTop w:val="0"/>
          <w:marBottom w:val="0"/>
          <w:divBdr>
            <w:top w:val="none" w:sz="0" w:space="0" w:color="auto"/>
            <w:left w:val="none" w:sz="0" w:space="0" w:color="auto"/>
            <w:bottom w:val="none" w:sz="0" w:space="0" w:color="auto"/>
            <w:right w:val="none" w:sz="0" w:space="0" w:color="auto"/>
          </w:divBdr>
        </w:div>
        <w:div w:id="1542860494">
          <w:marLeft w:val="0"/>
          <w:marRight w:val="0"/>
          <w:marTop w:val="0"/>
          <w:marBottom w:val="0"/>
          <w:divBdr>
            <w:top w:val="none" w:sz="0" w:space="0" w:color="auto"/>
            <w:left w:val="none" w:sz="0" w:space="0" w:color="auto"/>
            <w:bottom w:val="none" w:sz="0" w:space="0" w:color="auto"/>
            <w:right w:val="none" w:sz="0" w:space="0" w:color="auto"/>
          </w:divBdr>
        </w:div>
      </w:divsChild>
    </w:div>
    <w:div w:id="822505320">
      <w:bodyDiv w:val="1"/>
      <w:marLeft w:val="0"/>
      <w:marRight w:val="0"/>
      <w:marTop w:val="0"/>
      <w:marBottom w:val="0"/>
      <w:divBdr>
        <w:top w:val="none" w:sz="0" w:space="0" w:color="auto"/>
        <w:left w:val="none" w:sz="0" w:space="0" w:color="auto"/>
        <w:bottom w:val="none" w:sz="0" w:space="0" w:color="auto"/>
        <w:right w:val="none" w:sz="0" w:space="0" w:color="auto"/>
      </w:divBdr>
      <w:divsChild>
        <w:div w:id="1577862824">
          <w:marLeft w:val="0"/>
          <w:marRight w:val="0"/>
          <w:marTop w:val="0"/>
          <w:marBottom w:val="0"/>
          <w:divBdr>
            <w:top w:val="none" w:sz="0" w:space="0" w:color="auto"/>
            <w:left w:val="none" w:sz="0" w:space="0" w:color="auto"/>
            <w:bottom w:val="none" w:sz="0" w:space="0" w:color="auto"/>
            <w:right w:val="none" w:sz="0" w:space="0" w:color="auto"/>
          </w:divBdr>
        </w:div>
        <w:div w:id="1187138683">
          <w:marLeft w:val="0"/>
          <w:marRight w:val="0"/>
          <w:marTop w:val="0"/>
          <w:marBottom w:val="0"/>
          <w:divBdr>
            <w:top w:val="none" w:sz="0" w:space="0" w:color="auto"/>
            <w:left w:val="none" w:sz="0" w:space="0" w:color="auto"/>
            <w:bottom w:val="none" w:sz="0" w:space="0" w:color="auto"/>
            <w:right w:val="none" w:sz="0" w:space="0" w:color="auto"/>
          </w:divBdr>
        </w:div>
        <w:div w:id="720830615">
          <w:marLeft w:val="0"/>
          <w:marRight w:val="0"/>
          <w:marTop w:val="0"/>
          <w:marBottom w:val="0"/>
          <w:divBdr>
            <w:top w:val="none" w:sz="0" w:space="0" w:color="auto"/>
            <w:left w:val="none" w:sz="0" w:space="0" w:color="auto"/>
            <w:bottom w:val="none" w:sz="0" w:space="0" w:color="auto"/>
            <w:right w:val="none" w:sz="0" w:space="0" w:color="auto"/>
          </w:divBdr>
        </w:div>
        <w:div w:id="891842101">
          <w:marLeft w:val="0"/>
          <w:marRight w:val="0"/>
          <w:marTop w:val="0"/>
          <w:marBottom w:val="0"/>
          <w:divBdr>
            <w:top w:val="none" w:sz="0" w:space="0" w:color="auto"/>
            <w:left w:val="none" w:sz="0" w:space="0" w:color="auto"/>
            <w:bottom w:val="none" w:sz="0" w:space="0" w:color="auto"/>
            <w:right w:val="none" w:sz="0" w:space="0" w:color="auto"/>
          </w:divBdr>
        </w:div>
        <w:div w:id="521170333">
          <w:marLeft w:val="0"/>
          <w:marRight w:val="0"/>
          <w:marTop w:val="0"/>
          <w:marBottom w:val="0"/>
          <w:divBdr>
            <w:top w:val="none" w:sz="0" w:space="0" w:color="auto"/>
            <w:left w:val="none" w:sz="0" w:space="0" w:color="auto"/>
            <w:bottom w:val="none" w:sz="0" w:space="0" w:color="auto"/>
            <w:right w:val="none" w:sz="0" w:space="0" w:color="auto"/>
          </w:divBdr>
        </w:div>
        <w:div w:id="1325821654">
          <w:marLeft w:val="0"/>
          <w:marRight w:val="0"/>
          <w:marTop w:val="0"/>
          <w:marBottom w:val="0"/>
          <w:divBdr>
            <w:top w:val="none" w:sz="0" w:space="0" w:color="auto"/>
            <w:left w:val="none" w:sz="0" w:space="0" w:color="auto"/>
            <w:bottom w:val="none" w:sz="0" w:space="0" w:color="auto"/>
            <w:right w:val="none" w:sz="0" w:space="0" w:color="auto"/>
          </w:divBdr>
        </w:div>
      </w:divsChild>
    </w:div>
    <w:div w:id="899749436">
      <w:bodyDiv w:val="1"/>
      <w:marLeft w:val="0"/>
      <w:marRight w:val="0"/>
      <w:marTop w:val="0"/>
      <w:marBottom w:val="0"/>
      <w:divBdr>
        <w:top w:val="none" w:sz="0" w:space="0" w:color="auto"/>
        <w:left w:val="none" w:sz="0" w:space="0" w:color="auto"/>
        <w:bottom w:val="none" w:sz="0" w:space="0" w:color="auto"/>
        <w:right w:val="none" w:sz="0" w:space="0" w:color="auto"/>
      </w:divBdr>
    </w:div>
    <w:div w:id="932208024">
      <w:bodyDiv w:val="1"/>
      <w:marLeft w:val="0"/>
      <w:marRight w:val="0"/>
      <w:marTop w:val="0"/>
      <w:marBottom w:val="0"/>
      <w:divBdr>
        <w:top w:val="none" w:sz="0" w:space="0" w:color="auto"/>
        <w:left w:val="none" w:sz="0" w:space="0" w:color="auto"/>
        <w:bottom w:val="none" w:sz="0" w:space="0" w:color="auto"/>
        <w:right w:val="none" w:sz="0" w:space="0" w:color="auto"/>
      </w:divBdr>
    </w:div>
    <w:div w:id="956135439">
      <w:bodyDiv w:val="1"/>
      <w:marLeft w:val="0"/>
      <w:marRight w:val="0"/>
      <w:marTop w:val="0"/>
      <w:marBottom w:val="0"/>
      <w:divBdr>
        <w:top w:val="none" w:sz="0" w:space="0" w:color="auto"/>
        <w:left w:val="none" w:sz="0" w:space="0" w:color="auto"/>
        <w:bottom w:val="none" w:sz="0" w:space="0" w:color="auto"/>
        <w:right w:val="none" w:sz="0" w:space="0" w:color="auto"/>
      </w:divBdr>
    </w:div>
    <w:div w:id="973876884">
      <w:bodyDiv w:val="1"/>
      <w:marLeft w:val="0"/>
      <w:marRight w:val="0"/>
      <w:marTop w:val="0"/>
      <w:marBottom w:val="0"/>
      <w:divBdr>
        <w:top w:val="none" w:sz="0" w:space="0" w:color="auto"/>
        <w:left w:val="none" w:sz="0" w:space="0" w:color="auto"/>
        <w:bottom w:val="none" w:sz="0" w:space="0" w:color="auto"/>
        <w:right w:val="none" w:sz="0" w:space="0" w:color="auto"/>
      </w:divBdr>
    </w:div>
    <w:div w:id="1096823084">
      <w:bodyDiv w:val="1"/>
      <w:marLeft w:val="0"/>
      <w:marRight w:val="0"/>
      <w:marTop w:val="0"/>
      <w:marBottom w:val="0"/>
      <w:divBdr>
        <w:top w:val="none" w:sz="0" w:space="0" w:color="auto"/>
        <w:left w:val="none" w:sz="0" w:space="0" w:color="auto"/>
        <w:bottom w:val="none" w:sz="0" w:space="0" w:color="auto"/>
        <w:right w:val="none" w:sz="0" w:space="0" w:color="auto"/>
      </w:divBdr>
      <w:divsChild>
        <w:div w:id="63115815">
          <w:marLeft w:val="0"/>
          <w:marRight w:val="0"/>
          <w:marTop w:val="0"/>
          <w:marBottom w:val="0"/>
          <w:divBdr>
            <w:top w:val="none" w:sz="0" w:space="0" w:color="auto"/>
            <w:left w:val="none" w:sz="0" w:space="0" w:color="auto"/>
            <w:bottom w:val="none" w:sz="0" w:space="0" w:color="auto"/>
            <w:right w:val="none" w:sz="0" w:space="0" w:color="auto"/>
          </w:divBdr>
        </w:div>
        <w:div w:id="1673028716">
          <w:marLeft w:val="0"/>
          <w:marRight w:val="0"/>
          <w:marTop w:val="0"/>
          <w:marBottom w:val="0"/>
          <w:divBdr>
            <w:top w:val="none" w:sz="0" w:space="0" w:color="auto"/>
            <w:left w:val="none" w:sz="0" w:space="0" w:color="auto"/>
            <w:bottom w:val="none" w:sz="0" w:space="0" w:color="auto"/>
            <w:right w:val="none" w:sz="0" w:space="0" w:color="auto"/>
          </w:divBdr>
        </w:div>
        <w:div w:id="541669003">
          <w:marLeft w:val="0"/>
          <w:marRight w:val="0"/>
          <w:marTop w:val="0"/>
          <w:marBottom w:val="0"/>
          <w:divBdr>
            <w:top w:val="none" w:sz="0" w:space="0" w:color="auto"/>
            <w:left w:val="none" w:sz="0" w:space="0" w:color="auto"/>
            <w:bottom w:val="none" w:sz="0" w:space="0" w:color="auto"/>
            <w:right w:val="none" w:sz="0" w:space="0" w:color="auto"/>
          </w:divBdr>
        </w:div>
        <w:div w:id="329986354">
          <w:marLeft w:val="0"/>
          <w:marRight w:val="0"/>
          <w:marTop w:val="0"/>
          <w:marBottom w:val="0"/>
          <w:divBdr>
            <w:top w:val="none" w:sz="0" w:space="0" w:color="auto"/>
            <w:left w:val="none" w:sz="0" w:space="0" w:color="auto"/>
            <w:bottom w:val="none" w:sz="0" w:space="0" w:color="auto"/>
            <w:right w:val="none" w:sz="0" w:space="0" w:color="auto"/>
          </w:divBdr>
        </w:div>
        <w:div w:id="1587610652">
          <w:marLeft w:val="0"/>
          <w:marRight w:val="0"/>
          <w:marTop w:val="0"/>
          <w:marBottom w:val="0"/>
          <w:divBdr>
            <w:top w:val="none" w:sz="0" w:space="0" w:color="auto"/>
            <w:left w:val="none" w:sz="0" w:space="0" w:color="auto"/>
            <w:bottom w:val="none" w:sz="0" w:space="0" w:color="auto"/>
            <w:right w:val="none" w:sz="0" w:space="0" w:color="auto"/>
          </w:divBdr>
        </w:div>
        <w:div w:id="573245024">
          <w:marLeft w:val="0"/>
          <w:marRight w:val="0"/>
          <w:marTop w:val="0"/>
          <w:marBottom w:val="0"/>
          <w:divBdr>
            <w:top w:val="none" w:sz="0" w:space="0" w:color="auto"/>
            <w:left w:val="none" w:sz="0" w:space="0" w:color="auto"/>
            <w:bottom w:val="none" w:sz="0" w:space="0" w:color="auto"/>
            <w:right w:val="none" w:sz="0" w:space="0" w:color="auto"/>
          </w:divBdr>
        </w:div>
        <w:div w:id="639959237">
          <w:marLeft w:val="0"/>
          <w:marRight w:val="0"/>
          <w:marTop w:val="0"/>
          <w:marBottom w:val="0"/>
          <w:divBdr>
            <w:top w:val="none" w:sz="0" w:space="0" w:color="auto"/>
            <w:left w:val="none" w:sz="0" w:space="0" w:color="auto"/>
            <w:bottom w:val="none" w:sz="0" w:space="0" w:color="auto"/>
            <w:right w:val="none" w:sz="0" w:space="0" w:color="auto"/>
          </w:divBdr>
        </w:div>
        <w:div w:id="86194922">
          <w:marLeft w:val="0"/>
          <w:marRight w:val="0"/>
          <w:marTop w:val="0"/>
          <w:marBottom w:val="0"/>
          <w:divBdr>
            <w:top w:val="none" w:sz="0" w:space="0" w:color="auto"/>
            <w:left w:val="none" w:sz="0" w:space="0" w:color="auto"/>
            <w:bottom w:val="none" w:sz="0" w:space="0" w:color="auto"/>
            <w:right w:val="none" w:sz="0" w:space="0" w:color="auto"/>
          </w:divBdr>
        </w:div>
        <w:div w:id="888881095">
          <w:marLeft w:val="0"/>
          <w:marRight w:val="0"/>
          <w:marTop w:val="0"/>
          <w:marBottom w:val="0"/>
          <w:divBdr>
            <w:top w:val="none" w:sz="0" w:space="0" w:color="auto"/>
            <w:left w:val="none" w:sz="0" w:space="0" w:color="auto"/>
            <w:bottom w:val="none" w:sz="0" w:space="0" w:color="auto"/>
            <w:right w:val="none" w:sz="0" w:space="0" w:color="auto"/>
          </w:divBdr>
        </w:div>
      </w:divsChild>
    </w:div>
    <w:div w:id="1098134169">
      <w:bodyDiv w:val="1"/>
      <w:marLeft w:val="0"/>
      <w:marRight w:val="0"/>
      <w:marTop w:val="0"/>
      <w:marBottom w:val="0"/>
      <w:divBdr>
        <w:top w:val="none" w:sz="0" w:space="0" w:color="auto"/>
        <w:left w:val="none" w:sz="0" w:space="0" w:color="auto"/>
        <w:bottom w:val="none" w:sz="0" w:space="0" w:color="auto"/>
        <w:right w:val="none" w:sz="0" w:space="0" w:color="auto"/>
      </w:divBdr>
    </w:div>
    <w:div w:id="1116749376">
      <w:bodyDiv w:val="1"/>
      <w:marLeft w:val="0"/>
      <w:marRight w:val="0"/>
      <w:marTop w:val="0"/>
      <w:marBottom w:val="0"/>
      <w:divBdr>
        <w:top w:val="none" w:sz="0" w:space="0" w:color="auto"/>
        <w:left w:val="none" w:sz="0" w:space="0" w:color="auto"/>
        <w:bottom w:val="none" w:sz="0" w:space="0" w:color="auto"/>
        <w:right w:val="none" w:sz="0" w:space="0" w:color="auto"/>
      </w:divBdr>
      <w:divsChild>
        <w:div w:id="1781561918">
          <w:marLeft w:val="0"/>
          <w:marRight w:val="0"/>
          <w:marTop w:val="0"/>
          <w:marBottom w:val="0"/>
          <w:divBdr>
            <w:top w:val="none" w:sz="0" w:space="0" w:color="auto"/>
            <w:left w:val="none" w:sz="0" w:space="0" w:color="auto"/>
            <w:bottom w:val="none" w:sz="0" w:space="0" w:color="auto"/>
            <w:right w:val="none" w:sz="0" w:space="0" w:color="auto"/>
          </w:divBdr>
        </w:div>
        <w:div w:id="1243757795">
          <w:marLeft w:val="0"/>
          <w:marRight w:val="0"/>
          <w:marTop w:val="0"/>
          <w:marBottom w:val="0"/>
          <w:divBdr>
            <w:top w:val="none" w:sz="0" w:space="0" w:color="auto"/>
            <w:left w:val="none" w:sz="0" w:space="0" w:color="auto"/>
            <w:bottom w:val="none" w:sz="0" w:space="0" w:color="auto"/>
            <w:right w:val="none" w:sz="0" w:space="0" w:color="auto"/>
          </w:divBdr>
        </w:div>
        <w:div w:id="1728453229">
          <w:marLeft w:val="0"/>
          <w:marRight w:val="0"/>
          <w:marTop w:val="0"/>
          <w:marBottom w:val="0"/>
          <w:divBdr>
            <w:top w:val="none" w:sz="0" w:space="0" w:color="auto"/>
            <w:left w:val="none" w:sz="0" w:space="0" w:color="auto"/>
            <w:bottom w:val="none" w:sz="0" w:space="0" w:color="auto"/>
            <w:right w:val="none" w:sz="0" w:space="0" w:color="auto"/>
          </w:divBdr>
        </w:div>
        <w:div w:id="1528980033">
          <w:marLeft w:val="0"/>
          <w:marRight w:val="0"/>
          <w:marTop w:val="0"/>
          <w:marBottom w:val="0"/>
          <w:divBdr>
            <w:top w:val="none" w:sz="0" w:space="0" w:color="auto"/>
            <w:left w:val="none" w:sz="0" w:space="0" w:color="auto"/>
            <w:bottom w:val="none" w:sz="0" w:space="0" w:color="auto"/>
            <w:right w:val="none" w:sz="0" w:space="0" w:color="auto"/>
          </w:divBdr>
        </w:div>
        <w:div w:id="2000772142">
          <w:marLeft w:val="0"/>
          <w:marRight w:val="0"/>
          <w:marTop w:val="0"/>
          <w:marBottom w:val="0"/>
          <w:divBdr>
            <w:top w:val="none" w:sz="0" w:space="0" w:color="auto"/>
            <w:left w:val="none" w:sz="0" w:space="0" w:color="auto"/>
            <w:bottom w:val="none" w:sz="0" w:space="0" w:color="auto"/>
            <w:right w:val="none" w:sz="0" w:space="0" w:color="auto"/>
          </w:divBdr>
        </w:div>
        <w:div w:id="1924289834">
          <w:marLeft w:val="0"/>
          <w:marRight w:val="0"/>
          <w:marTop w:val="0"/>
          <w:marBottom w:val="0"/>
          <w:divBdr>
            <w:top w:val="none" w:sz="0" w:space="0" w:color="auto"/>
            <w:left w:val="none" w:sz="0" w:space="0" w:color="auto"/>
            <w:bottom w:val="none" w:sz="0" w:space="0" w:color="auto"/>
            <w:right w:val="none" w:sz="0" w:space="0" w:color="auto"/>
          </w:divBdr>
        </w:div>
      </w:divsChild>
    </w:div>
    <w:div w:id="1303344165">
      <w:bodyDiv w:val="1"/>
      <w:marLeft w:val="0"/>
      <w:marRight w:val="0"/>
      <w:marTop w:val="0"/>
      <w:marBottom w:val="0"/>
      <w:divBdr>
        <w:top w:val="none" w:sz="0" w:space="0" w:color="auto"/>
        <w:left w:val="none" w:sz="0" w:space="0" w:color="auto"/>
        <w:bottom w:val="none" w:sz="0" w:space="0" w:color="auto"/>
        <w:right w:val="none" w:sz="0" w:space="0" w:color="auto"/>
      </w:divBdr>
    </w:div>
    <w:div w:id="1355572046">
      <w:bodyDiv w:val="1"/>
      <w:marLeft w:val="0"/>
      <w:marRight w:val="0"/>
      <w:marTop w:val="0"/>
      <w:marBottom w:val="0"/>
      <w:divBdr>
        <w:top w:val="none" w:sz="0" w:space="0" w:color="auto"/>
        <w:left w:val="none" w:sz="0" w:space="0" w:color="auto"/>
        <w:bottom w:val="none" w:sz="0" w:space="0" w:color="auto"/>
        <w:right w:val="none" w:sz="0" w:space="0" w:color="auto"/>
      </w:divBdr>
    </w:div>
    <w:div w:id="1376854107">
      <w:bodyDiv w:val="1"/>
      <w:marLeft w:val="0"/>
      <w:marRight w:val="0"/>
      <w:marTop w:val="0"/>
      <w:marBottom w:val="0"/>
      <w:divBdr>
        <w:top w:val="none" w:sz="0" w:space="0" w:color="auto"/>
        <w:left w:val="none" w:sz="0" w:space="0" w:color="auto"/>
        <w:bottom w:val="none" w:sz="0" w:space="0" w:color="auto"/>
        <w:right w:val="none" w:sz="0" w:space="0" w:color="auto"/>
      </w:divBdr>
      <w:divsChild>
        <w:div w:id="416875877">
          <w:marLeft w:val="0"/>
          <w:marRight w:val="0"/>
          <w:marTop w:val="0"/>
          <w:marBottom w:val="0"/>
          <w:divBdr>
            <w:top w:val="none" w:sz="0" w:space="0" w:color="auto"/>
            <w:left w:val="none" w:sz="0" w:space="0" w:color="auto"/>
            <w:bottom w:val="none" w:sz="0" w:space="0" w:color="auto"/>
            <w:right w:val="none" w:sz="0" w:space="0" w:color="auto"/>
          </w:divBdr>
        </w:div>
        <w:div w:id="219441909">
          <w:marLeft w:val="0"/>
          <w:marRight w:val="0"/>
          <w:marTop w:val="0"/>
          <w:marBottom w:val="0"/>
          <w:divBdr>
            <w:top w:val="none" w:sz="0" w:space="0" w:color="auto"/>
            <w:left w:val="none" w:sz="0" w:space="0" w:color="auto"/>
            <w:bottom w:val="none" w:sz="0" w:space="0" w:color="auto"/>
            <w:right w:val="none" w:sz="0" w:space="0" w:color="auto"/>
          </w:divBdr>
        </w:div>
      </w:divsChild>
    </w:div>
    <w:div w:id="1477457588">
      <w:bodyDiv w:val="1"/>
      <w:marLeft w:val="0"/>
      <w:marRight w:val="0"/>
      <w:marTop w:val="0"/>
      <w:marBottom w:val="0"/>
      <w:divBdr>
        <w:top w:val="none" w:sz="0" w:space="0" w:color="auto"/>
        <w:left w:val="none" w:sz="0" w:space="0" w:color="auto"/>
        <w:bottom w:val="none" w:sz="0" w:space="0" w:color="auto"/>
        <w:right w:val="none" w:sz="0" w:space="0" w:color="auto"/>
      </w:divBdr>
    </w:div>
    <w:div w:id="1496993757">
      <w:bodyDiv w:val="1"/>
      <w:marLeft w:val="0"/>
      <w:marRight w:val="0"/>
      <w:marTop w:val="0"/>
      <w:marBottom w:val="0"/>
      <w:divBdr>
        <w:top w:val="none" w:sz="0" w:space="0" w:color="auto"/>
        <w:left w:val="none" w:sz="0" w:space="0" w:color="auto"/>
        <w:bottom w:val="none" w:sz="0" w:space="0" w:color="auto"/>
        <w:right w:val="none" w:sz="0" w:space="0" w:color="auto"/>
      </w:divBdr>
      <w:divsChild>
        <w:div w:id="225529799">
          <w:marLeft w:val="0"/>
          <w:marRight w:val="0"/>
          <w:marTop w:val="0"/>
          <w:marBottom w:val="0"/>
          <w:divBdr>
            <w:top w:val="none" w:sz="0" w:space="0" w:color="auto"/>
            <w:left w:val="none" w:sz="0" w:space="0" w:color="auto"/>
            <w:bottom w:val="none" w:sz="0" w:space="0" w:color="auto"/>
            <w:right w:val="none" w:sz="0" w:space="0" w:color="auto"/>
          </w:divBdr>
        </w:div>
        <w:div w:id="323627770">
          <w:marLeft w:val="0"/>
          <w:marRight w:val="0"/>
          <w:marTop w:val="0"/>
          <w:marBottom w:val="0"/>
          <w:divBdr>
            <w:top w:val="none" w:sz="0" w:space="0" w:color="auto"/>
            <w:left w:val="none" w:sz="0" w:space="0" w:color="auto"/>
            <w:bottom w:val="none" w:sz="0" w:space="0" w:color="auto"/>
            <w:right w:val="none" w:sz="0" w:space="0" w:color="auto"/>
          </w:divBdr>
        </w:div>
        <w:div w:id="1617759265">
          <w:marLeft w:val="0"/>
          <w:marRight w:val="0"/>
          <w:marTop w:val="0"/>
          <w:marBottom w:val="0"/>
          <w:divBdr>
            <w:top w:val="none" w:sz="0" w:space="0" w:color="auto"/>
            <w:left w:val="none" w:sz="0" w:space="0" w:color="auto"/>
            <w:bottom w:val="none" w:sz="0" w:space="0" w:color="auto"/>
            <w:right w:val="none" w:sz="0" w:space="0" w:color="auto"/>
          </w:divBdr>
        </w:div>
      </w:divsChild>
    </w:div>
    <w:div w:id="1535119081">
      <w:bodyDiv w:val="1"/>
      <w:marLeft w:val="0"/>
      <w:marRight w:val="0"/>
      <w:marTop w:val="0"/>
      <w:marBottom w:val="0"/>
      <w:divBdr>
        <w:top w:val="none" w:sz="0" w:space="0" w:color="auto"/>
        <w:left w:val="none" w:sz="0" w:space="0" w:color="auto"/>
        <w:bottom w:val="none" w:sz="0" w:space="0" w:color="auto"/>
        <w:right w:val="none" w:sz="0" w:space="0" w:color="auto"/>
      </w:divBdr>
      <w:divsChild>
        <w:div w:id="776676730">
          <w:marLeft w:val="0"/>
          <w:marRight w:val="0"/>
          <w:marTop w:val="0"/>
          <w:marBottom w:val="0"/>
          <w:divBdr>
            <w:top w:val="none" w:sz="0" w:space="0" w:color="auto"/>
            <w:left w:val="none" w:sz="0" w:space="0" w:color="auto"/>
            <w:bottom w:val="none" w:sz="0" w:space="0" w:color="auto"/>
            <w:right w:val="none" w:sz="0" w:space="0" w:color="auto"/>
          </w:divBdr>
        </w:div>
        <w:div w:id="1045331567">
          <w:marLeft w:val="0"/>
          <w:marRight w:val="0"/>
          <w:marTop w:val="0"/>
          <w:marBottom w:val="0"/>
          <w:divBdr>
            <w:top w:val="none" w:sz="0" w:space="0" w:color="auto"/>
            <w:left w:val="none" w:sz="0" w:space="0" w:color="auto"/>
            <w:bottom w:val="none" w:sz="0" w:space="0" w:color="auto"/>
            <w:right w:val="none" w:sz="0" w:space="0" w:color="auto"/>
          </w:divBdr>
        </w:div>
        <w:div w:id="367879566">
          <w:marLeft w:val="0"/>
          <w:marRight w:val="0"/>
          <w:marTop w:val="0"/>
          <w:marBottom w:val="0"/>
          <w:divBdr>
            <w:top w:val="none" w:sz="0" w:space="0" w:color="auto"/>
            <w:left w:val="none" w:sz="0" w:space="0" w:color="auto"/>
            <w:bottom w:val="none" w:sz="0" w:space="0" w:color="auto"/>
            <w:right w:val="none" w:sz="0" w:space="0" w:color="auto"/>
          </w:divBdr>
        </w:div>
        <w:div w:id="766006111">
          <w:marLeft w:val="0"/>
          <w:marRight w:val="0"/>
          <w:marTop w:val="0"/>
          <w:marBottom w:val="0"/>
          <w:divBdr>
            <w:top w:val="none" w:sz="0" w:space="0" w:color="auto"/>
            <w:left w:val="none" w:sz="0" w:space="0" w:color="auto"/>
            <w:bottom w:val="none" w:sz="0" w:space="0" w:color="auto"/>
            <w:right w:val="none" w:sz="0" w:space="0" w:color="auto"/>
          </w:divBdr>
        </w:div>
        <w:div w:id="53434276">
          <w:marLeft w:val="0"/>
          <w:marRight w:val="0"/>
          <w:marTop w:val="0"/>
          <w:marBottom w:val="0"/>
          <w:divBdr>
            <w:top w:val="none" w:sz="0" w:space="0" w:color="auto"/>
            <w:left w:val="none" w:sz="0" w:space="0" w:color="auto"/>
            <w:bottom w:val="none" w:sz="0" w:space="0" w:color="auto"/>
            <w:right w:val="none" w:sz="0" w:space="0" w:color="auto"/>
          </w:divBdr>
        </w:div>
        <w:div w:id="1198201669">
          <w:marLeft w:val="0"/>
          <w:marRight w:val="0"/>
          <w:marTop w:val="0"/>
          <w:marBottom w:val="0"/>
          <w:divBdr>
            <w:top w:val="none" w:sz="0" w:space="0" w:color="auto"/>
            <w:left w:val="none" w:sz="0" w:space="0" w:color="auto"/>
            <w:bottom w:val="none" w:sz="0" w:space="0" w:color="auto"/>
            <w:right w:val="none" w:sz="0" w:space="0" w:color="auto"/>
          </w:divBdr>
        </w:div>
        <w:div w:id="928925469">
          <w:marLeft w:val="0"/>
          <w:marRight w:val="0"/>
          <w:marTop w:val="0"/>
          <w:marBottom w:val="0"/>
          <w:divBdr>
            <w:top w:val="none" w:sz="0" w:space="0" w:color="auto"/>
            <w:left w:val="none" w:sz="0" w:space="0" w:color="auto"/>
            <w:bottom w:val="none" w:sz="0" w:space="0" w:color="auto"/>
            <w:right w:val="none" w:sz="0" w:space="0" w:color="auto"/>
          </w:divBdr>
        </w:div>
        <w:div w:id="1362900831">
          <w:marLeft w:val="0"/>
          <w:marRight w:val="0"/>
          <w:marTop w:val="0"/>
          <w:marBottom w:val="0"/>
          <w:divBdr>
            <w:top w:val="none" w:sz="0" w:space="0" w:color="auto"/>
            <w:left w:val="none" w:sz="0" w:space="0" w:color="auto"/>
            <w:bottom w:val="none" w:sz="0" w:space="0" w:color="auto"/>
            <w:right w:val="none" w:sz="0" w:space="0" w:color="auto"/>
          </w:divBdr>
        </w:div>
      </w:divsChild>
    </w:div>
    <w:div w:id="1829203353">
      <w:bodyDiv w:val="1"/>
      <w:marLeft w:val="0"/>
      <w:marRight w:val="0"/>
      <w:marTop w:val="0"/>
      <w:marBottom w:val="0"/>
      <w:divBdr>
        <w:top w:val="none" w:sz="0" w:space="0" w:color="auto"/>
        <w:left w:val="none" w:sz="0" w:space="0" w:color="auto"/>
        <w:bottom w:val="none" w:sz="0" w:space="0" w:color="auto"/>
        <w:right w:val="none" w:sz="0" w:space="0" w:color="auto"/>
      </w:divBdr>
      <w:divsChild>
        <w:div w:id="429589547">
          <w:marLeft w:val="0"/>
          <w:marRight w:val="0"/>
          <w:marTop w:val="0"/>
          <w:marBottom w:val="0"/>
          <w:divBdr>
            <w:top w:val="none" w:sz="0" w:space="0" w:color="auto"/>
            <w:left w:val="none" w:sz="0" w:space="0" w:color="auto"/>
            <w:bottom w:val="none" w:sz="0" w:space="0" w:color="auto"/>
            <w:right w:val="none" w:sz="0" w:space="0" w:color="auto"/>
          </w:divBdr>
        </w:div>
        <w:div w:id="2049064747">
          <w:marLeft w:val="0"/>
          <w:marRight w:val="0"/>
          <w:marTop w:val="0"/>
          <w:marBottom w:val="0"/>
          <w:divBdr>
            <w:top w:val="none" w:sz="0" w:space="0" w:color="auto"/>
            <w:left w:val="none" w:sz="0" w:space="0" w:color="auto"/>
            <w:bottom w:val="none" w:sz="0" w:space="0" w:color="auto"/>
            <w:right w:val="none" w:sz="0" w:space="0" w:color="auto"/>
          </w:divBdr>
        </w:div>
        <w:div w:id="2005470569">
          <w:marLeft w:val="0"/>
          <w:marRight w:val="0"/>
          <w:marTop w:val="0"/>
          <w:marBottom w:val="0"/>
          <w:divBdr>
            <w:top w:val="none" w:sz="0" w:space="0" w:color="auto"/>
            <w:left w:val="none" w:sz="0" w:space="0" w:color="auto"/>
            <w:bottom w:val="none" w:sz="0" w:space="0" w:color="auto"/>
            <w:right w:val="none" w:sz="0" w:space="0" w:color="auto"/>
          </w:divBdr>
        </w:div>
        <w:div w:id="2125153121">
          <w:marLeft w:val="0"/>
          <w:marRight w:val="0"/>
          <w:marTop w:val="0"/>
          <w:marBottom w:val="0"/>
          <w:divBdr>
            <w:top w:val="none" w:sz="0" w:space="0" w:color="auto"/>
            <w:left w:val="none" w:sz="0" w:space="0" w:color="auto"/>
            <w:bottom w:val="none" w:sz="0" w:space="0" w:color="auto"/>
            <w:right w:val="none" w:sz="0" w:space="0" w:color="auto"/>
          </w:divBdr>
        </w:div>
        <w:div w:id="33694560">
          <w:marLeft w:val="0"/>
          <w:marRight w:val="0"/>
          <w:marTop w:val="0"/>
          <w:marBottom w:val="0"/>
          <w:divBdr>
            <w:top w:val="none" w:sz="0" w:space="0" w:color="auto"/>
            <w:left w:val="none" w:sz="0" w:space="0" w:color="auto"/>
            <w:bottom w:val="none" w:sz="0" w:space="0" w:color="auto"/>
            <w:right w:val="none" w:sz="0" w:space="0" w:color="auto"/>
          </w:divBdr>
        </w:div>
        <w:div w:id="456147061">
          <w:marLeft w:val="0"/>
          <w:marRight w:val="0"/>
          <w:marTop w:val="0"/>
          <w:marBottom w:val="0"/>
          <w:divBdr>
            <w:top w:val="none" w:sz="0" w:space="0" w:color="auto"/>
            <w:left w:val="none" w:sz="0" w:space="0" w:color="auto"/>
            <w:bottom w:val="none" w:sz="0" w:space="0" w:color="auto"/>
            <w:right w:val="none" w:sz="0" w:space="0" w:color="auto"/>
          </w:divBdr>
        </w:div>
        <w:div w:id="1588229338">
          <w:marLeft w:val="0"/>
          <w:marRight w:val="0"/>
          <w:marTop w:val="0"/>
          <w:marBottom w:val="0"/>
          <w:divBdr>
            <w:top w:val="none" w:sz="0" w:space="0" w:color="auto"/>
            <w:left w:val="none" w:sz="0" w:space="0" w:color="auto"/>
            <w:bottom w:val="none" w:sz="0" w:space="0" w:color="auto"/>
            <w:right w:val="none" w:sz="0" w:space="0" w:color="auto"/>
          </w:divBdr>
        </w:div>
      </w:divsChild>
    </w:div>
    <w:div w:id="1960868384">
      <w:bodyDiv w:val="1"/>
      <w:marLeft w:val="0"/>
      <w:marRight w:val="0"/>
      <w:marTop w:val="0"/>
      <w:marBottom w:val="0"/>
      <w:divBdr>
        <w:top w:val="none" w:sz="0" w:space="0" w:color="auto"/>
        <w:left w:val="none" w:sz="0" w:space="0" w:color="auto"/>
        <w:bottom w:val="none" w:sz="0" w:space="0" w:color="auto"/>
        <w:right w:val="none" w:sz="0" w:space="0" w:color="auto"/>
      </w:divBdr>
    </w:div>
    <w:div w:id="1973052005">
      <w:bodyDiv w:val="1"/>
      <w:marLeft w:val="0"/>
      <w:marRight w:val="0"/>
      <w:marTop w:val="0"/>
      <w:marBottom w:val="0"/>
      <w:divBdr>
        <w:top w:val="none" w:sz="0" w:space="0" w:color="auto"/>
        <w:left w:val="none" w:sz="0" w:space="0" w:color="auto"/>
        <w:bottom w:val="none" w:sz="0" w:space="0" w:color="auto"/>
        <w:right w:val="none" w:sz="0" w:space="0" w:color="auto"/>
      </w:divBdr>
    </w:div>
    <w:div w:id="206262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aryhillintegration.org.uk/" TargetMode="External"/><Relationship Id="rId18" Type="http://schemas.openxmlformats.org/officeDocument/2006/relationships/hyperlink" Target="http://hunterian.academicblogs.co.uk/curating-discomfort/" TargetMode="External"/><Relationship Id="rId26" Type="http://schemas.openxmlformats.org/officeDocument/2006/relationships/hyperlink" Target="https://www.gla.ac.uk/research/az/unesco/events/colouringoutsidethelines/" TargetMode="External"/><Relationship Id="rId39" Type="http://schemas.openxmlformats.org/officeDocument/2006/relationships/hyperlink" Target="https://www.gov.uk/government/publications/eu-asylum-migration-and-integration-fund-activities/asylum-migration-and-integration-fund-list-of-actions-allocated-funding-august-2022-accessible" TargetMode="External"/><Relationship Id="rId21" Type="http://schemas.openxmlformats.org/officeDocument/2006/relationships/hyperlink" Target="http://collections.glasgowmuseums.com/mwebcgi/mweb?request=record;id=728086;type=101" TargetMode="External"/><Relationship Id="rId34" Type="http://schemas.openxmlformats.org/officeDocument/2006/relationships/hyperlink" Target="https://www.asyluminquiryscotland.com/" TargetMode="External"/><Relationship Id="rId42" Type="http://schemas.openxmlformats.org/officeDocument/2006/relationships/hyperlink" Target="https://walkwithamal.org/about-us/little-amal/" TargetMode="External"/><Relationship Id="rId47" Type="http://schemas.openxmlformats.org/officeDocument/2006/relationships/hyperlink" Target="https://glasgowafghanunited.co.uk/" TargetMode="External"/><Relationship Id="rId50" Type="http://schemas.openxmlformats.org/officeDocument/2006/relationships/header" Target="header2.xml"/><Relationship Id="rId7" Type="http://schemas.openxmlformats.org/officeDocument/2006/relationships/hyperlink" Target="https://www.gov.scot/publications/new-scots-refugee-integration-strategy-2018-2022/" TargetMode="External"/><Relationship Id="rId2" Type="http://schemas.openxmlformats.org/officeDocument/2006/relationships/styles" Target="styles.xml"/><Relationship Id="rId16" Type="http://schemas.openxmlformats.org/officeDocument/2006/relationships/hyperlink" Target="https://www.glasgowlife.org.uk/museums/venues/the-open-museum" TargetMode="External"/><Relationship Id="rId29" Type="http://schemas.openxmlformats.org/officeDocument/2006/relationships/hyperlink" Target="https://www.stitcher.com/show/our-chance-of-becoming-human" TargetMode="External"/><Relationship Id="rId11" Type="http://schemas.openxmlformats.org/officeDocument/2006/relationships/hyperlink" Target="https://www.refugeefestivalscotland.co.uk/" TargetMode="External"/><Relationship Id="rId24" Type="http://schemas.openxmlformats.org/officeDocument/2006/relationships/hyperlink" Target="https://www.britishmuseum.org/our-work/national/uk-touring-exhibitions-and-loans/current-tours/crossings-community-and-refuge" TargetMode="External"/><Relationship Id="rId32" Type="http://schemas.openxmlformats.org/officeDocument/2006/relationships/hyperlink" Target="https://www.independent.co.uk/news/uk/politics/suella-braverman-rwanda-dream-obsession-b2195296.html" TargetMode="External"/><Relationship Id="rId37" Type="http://schemas.openxmlformats.org/officeDocument/2006/relationships/hyperlink" Target="https://www.scottishrefugeecouncil.org.uk/media_awards/" TargetMode="External"/><Relationship Id="rId40" Type="http://schemas.openxmlformats.org/officeDocument/2006/relationships/hyperlink" Target="https://www.scottishrefugeecouncil.org.uk/" TargetMode="External"/><Relationship Id="rId45" Type="http://schemas.openxmlformats.org/officeDocument/2006/relationships/hyperlink" Target="http://maryhillintegration.org.uk/min-voices-asylum-seeker-refugee-support-group/"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scottishrefugeecouncil.org.uk/" TargetMode="External"/><Relationship Id="rId19" Type="http://schemas.openxmlformats.org/officeDocument/2006/relationships/hyperlink" Target="http://collections.glasgowmuseums.com/mwebcgi/mweb?request=record;id=533656;type=801" TargetMode="External"/><Relationship Id="rId31" Type="http://schemas.openxmlformats.org/officeDocument/2006/relationships/hyperlink" Target="https://cityofsanctuary.org/" TargetMode="External"/><Relationship Id="rId44" Type="http://schemas.openxmlformats.org/officeDocument/2006/relationships/hyperlink" Target="https://www.justrightscotland.org.u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oxglove.org.uk/2020/08/04/home-office-says-it-will-abandon-its-racist-visa-algorithm-after-we-sued-them/" TargetMode="External"/><Relationship Id="rId14" Type="http://schemas.openxmlformats.org/officeDocument/2006/relationships/hyperlink" Target="https://drive.google.com/file/d/1yrEDFq2d0568hhTD-BRzAPztKWqelGsI/view" TargetMode="External"/><Relationship Id="rId22" Type="http://schemas.openxmlformats.org/officeDocument/2006/relationships/hyperlink" Target="https://www.gla.ac.uk/hunterian/about/achangingmuseum/curatingdiscomfort/abouttheprocess/" TargetMode="External"/><Relationship Id="rId27" Type="http://schemas.openxmlformats.org/officeDocument/2006/relationships/hyperlink" Target="https://gramnet.wordpress.com/film-series-blog/" TargetMode="External"/><Relationship Id="rId30" Type="http://schemas.openxmlformats.org/officeDocument/2006/relationships/hyperlink" Target="https://unesdoc.unesco.org/ark:/48223/pf0000382874?posInSet=1&amp;queryId=6aed109e-3f75-4a78-8f06-b73ed3b59bb1" TargetMode="External"/><Relationship Id="rId35" Type="http://schemas.openxmlformats.org/officeDocument/2006/relationships/hyperlink" Target="https://www.parliament.scot/get-involved/cross-party-groups/current-and-previous-cross-party-groups/2021/migration" TargetMode="External"/><Relationship Id="rId43" Type="http://schemas.openxmlformats.org/officeDocument/2006/relationships/hyperlink" Target="https://www.gla.ac.uk/research/az/unesco/" TargetMode="External"/><Relationship Id="rId48" Type="http://schemas.openxmlformats.org/officeDocument/2006/relationships/hyperlink" Target="https://www.refugeefestivalscotland.co.uk/" TargetMode="External"/><Relationship Id="rId8" Type="http://schemas.openxmlformats.org/officeDocument/2006/relationships/hyperlink" Target="https://www.gov.scot/policies/refugees-and-asylum-seekers/"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gla.ac.uk/research/az/unesco/" TargetMode="External"/><Relationship Id="rId17" Type="http://schemas.openxmlformats.org/officeDocument/2006/relationships/hyperlink" Target="https://www.gla.ac.uk/research/az/unesco/events/pastevents/unsettledobjects/" TargetMode="External"/><Relationship Id="rId25" Type="http://schemas.openxmlformats.org/officeDocument/2006/relationships/hyperlink" Target="https://www.scottishrefugeecouncil.org.uk/cross-borders-qa/" TargetMode="External"/><Relationship Id="rId33" Type="http://schemas.openxmlformats.org/officeDocument/2006/relationships/hyperlink" Target="https://www.facebook.com/glasgowcampaign.welcomerefugees/" TargetMode="External"/><Relationship Id="rId38" Type="http://schemas.openxmlformats.org/officeDocument/2006/relationships/hyperlink" Target="https://www.weascotland.org.uk/Project/sharing-lives-sharing-languages" TargetMode="External"/><Relationship Id="rId46" Type="http://schemas.openxmlformats.org/officeDocument/2006/relationships/hyperlink" Target="http://www.ericomuk.org.uk/" TargetMode="External"/><Relationship Id="rId20" Type="http://schemas.openxmlformats.org/officeDocument/2006/relationships/hyperlink" Target="http://collections.glasgowmuseums.com/mwebcgi/mweb?request=record&amp;id=726134&amp;type=101" TargetMode="External"/><Relationship Id="rId41" Type="http://schemas.openxmlformats.org/officeDocument/2006/relationships/hyperlink" Target="https://maryhillintegration.org.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nesdoc.unesco.org/ark:/48223/pf0000378425_eng/PDF/378425eng.pdf.multi.page=11" TargetMode="External"/><Relationship Id="rId23" Type="http://schemas.openxmlformats.org/officeDocument/2006/relationships/hyperlink" Target="https://www.gla.ac.uk/research/az/unesco/resources/podcast/" TargetMode="External"/><Relationship Id="rId28" Type="http://schemas.openxmlformats.org/officeDocument/2006/relationships/hyperlink" Target="http://www.scottishjournalofperformance.org/Evans_share_my_table_SJoP0601_DOI_10.14439sjop.2019.0601.03.html" TargetMode="External"/><Relationship Id="rId36" Type="http://schemas.openxmlformats.org/officeDocument/2006/relationships/hyperlink" Target="https://www.migrantvoice.org/" TargetMode="External"/><Relationship Id="rId4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neeleysen/Documents/Important%20Docs/UofG%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UofG Letter Template.dotx</Template>
  <TotalTime>130</TotalTime>
  <Pages>6</Pages>
  <Words>3178</Words>
  <Characters>16621</Characters>
  <Application>Microsoft Office Word</Application>
  <DocSecurity>0</DocSecurity>
  <Lines>346</Lines>
  <Paragraphs>84</Paragraphs>
  <ScaleCrop>false</ScaleCrop>
  <HeadingPairs>
    <vt:vector size="2" baseType="variant">
      <vt:variant>
        <vt:lpstr>Title</vt:lpstr>
      </vt:variant>
      <vt:variant>
        <vt:i4>1</vt:i4>
      </vt:variant>
    </vt:vector>
  </HeadingPairs>
  <TitlesOfParts>
    <vt:vector size="1" baseType="lpstr">
      <vt:lpstr>Letterhead Template</vt:lpstr>
    </vt:vector>
  </TitlesOfParts>
  <Company>RM</Company>
  <LinksUpToDate>false</LinksUpToDate>
  <CharactersWithSpaces>19715</CharactersWithSpaces>
  <SharedDoc>false</SharedDoc>
  <HLinks>
    <vt:vector size="12" baseType="variant">
      <vt:variant>
        <vt:i4>852051</vt:i4>
      </vt:variant>
      <vt:variant>
        <vt:i4>3698</vt:i4>
      </vt:variant>
      <vt:variant>
        <vt:i4>1025</vt:i4>
      </vt:variant>
      <vt:variant>
        <vt:i4>1</vt:i4>
      </vt:variant>
      <vt:variant>
        <vt:lpwstr>UniofGlasgow_CMYK</vt:lpwstr>
      </vt:variant>
      <vt:variant>
        <vt:lpwstr/>
      </vt:variant>
      <vt:variant>
        <vt:i4>6488191</vt:i4>
      </vt:variant>
      <vt:variant>
        <vt:i4>-1</vt:i4>
      </vt:variant>
      <vt:variant>
        <vt:i4>1027</vt:i4>
      </vt:variant>
      <vt:variant>
        <vt:i4>1</vt:i4>
      </vt:variant>
      <vt:variant>
        <vt:lpwstr>Queens-logo-4-col-rgb-2013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Microsoft Office User</dc:creator>
  <cp:keywords/>
  <dc:description/>
  <cp:lastModifiedBy>Brittnee Leysen</cp:lastModifiedBy>
  <cp:revision>61</cp:revision>
  <dcterms:created xsi:type="dcterms:W3CDTF">2022-11-17T15:32:00Z</dcterms:created>
  <dcterms:modified xsi:type="dcterms:W3CDTF">2022-11-25T16:20:00Z</dcterms:modified>
  <cp:category>Unprotected style driven template form</cp:category>
</cp:coreProperties>
</file>