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A6ADB" w:rsidRDefault="00BA6A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40" w:lineRule="auto"/>
        <w:rPr>
          <w:rFonts w:ascii="Times New Roman" w:eastAsia="Times New Roman" w:hAnsi="Times New Roman" w:cs="Times New Roman"/>
          <w:color w:val="0000FF"/>
          <w:sz w:val="13"/>
          <w:szCs w:val="13"/>
        </w:rPr>
      </w:pPr>
    </w:p>
    <w:p w14:paraId="3D7747FD" w14:textId="79E6B0EB" w:rsidR="00B042A8" w:rsidRDefault="00B042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6" w:line="240" w:lineRule="auto"/>
        <w:jc w:val="center"/>
        <w:rPr>
          <w:b/>
          <w:color w:val="000000"/>
          <w:sz w:val="24"/>
          <w:szCs w:val="24"/>
        </w:rPr>
      </w:pPr>
      <w:r w:rsidRPr="00B46B42">
        <w:rPr>
          <w:noProof/>
        </w:rPr>
        <w:drawing>
          <wp:inline distT="0" distB="0" distL="0" distR="0" wp14:anchorId="221E1E96" wp14:editId="788813AA">
            <wp:extent cx="944880" cy="88392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CF9DD5" w14:textId="77777777" w:rsidR="00B042A8" w:rsidRDefault="00B042A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6" w:line="240" w:lineRule="auto"/>
        <w:jc w:val="center"/>
        <w:rPr>
          <w:b/>
          <w:color w:val="000000"/>
          <w:sz w:val="24"/>
          <w:szCs w:val="24"/>
        </w:rPr>
      </w:pPr>
    </w:p>
    <w:p w14:paraId="64F86211" w14:textId="77777777" w:rsidR="00B042A8" w:rsidRPr="00B57F18" w:rsidRDefault="00B042A8" w:rsidP="00B042A8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B57F18">
        <w:rPr>
          <w:b/>
          <w:bCs/>
          <w:color w:val="000000"/>
        </w:rPr>
        <w:t>DEFENSORÍA DEL PUEBLO DE LA NACIÓN</w:t>
      </w:r>
    </w:p>
    <w:p w14:paraId="27D70004" w14:textId="77777777" w:rsidR="00B042A8" w:rsidRPr="00B57F18" w:rsidRDefault="00B042A8" w:rsidP="00B042A8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B57F18">
        <w:rPr>
          <w:b/>
          <w:bCs/>
          <w:color w:val="000000"/>
        </w:rPr>
        <w:t>REPÚBLICA ARGENTINA</w:t>
      </w:r>
    </w:p>
    <w:p w14:paraId="7E286B1F" w14:textId="77777777" w:rsidR="00B042A8" w:rsidRDefault="00B042A8" w:rsidP="00B042A8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B57F18">
        <w:rPr>
          <w:b/>
          <w:bCs/>
          <w:color w:val="000000"/>
        </w:rPr>
        <w:t>INSTITUCIÓN NACIONAL DE DERECHOS HUMANOS</w:t>
      </w:r>
    </w:p>
    <w:p w14:paraId="0F17334F" w14:textId="0D363FBE" w:rsidR="00B042A8" w:rsidRPr="00B042A8" w:rsidRDefault="00B042A8" w:rsidP="00D775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5" w:line="230" w:lineRule="auto"/>
        <w:ind w:left="462" w:right="-250" w:hanging="746"/>
        <w:jc w:val="center"/>
        <w:rPr>
          <w:b/>
          <w:i/>
          <w:color w:val="000000"/>
          <w:sz w:val="24"/>
          <w:szCs w:val="24"/>
        </w:rPr>
      </w:pPr>
      <w:r w:rsidRPr="001E640B">
        <w:rPr>
          <w:b/>
          <w:bCs/>
          <w:sz w:val="24"/>
          <w:szCs w:val="24"/>
        </w:rPr>
        <w:t>“</w:t>
      </w:r>
      <w:r w:rsidRPr="00B042A8">
        <w:rPr>
          <w:b/>
          <w:i/>
          <w:color w:val="000000"/>
          <w:sz w:val="24"/>
          <w:szCs w:val="24"/>
        </w:rPr>
        <w:t>El derecho de acceso y de participación en el progreso científico</w:t>
      </w:r>
      <w:r w:rsidRPr="00B042A8">
        <w:rPr>
          <w:b/>
          <w:i/>
          <w:color w:val="000000"/>
          <w:sz w:val="24"/>
          <w:szCs w:val="24"/>
        </w:rPr>
        <w:t>”</w:t>
      </w:r>
    </w:p>
    <w:p w14:paraId="43B713F7" w14:textId="77777777" w:rsidR="00D7753F" w:rsidRDefault="00D7753F" w:rsidP="00D7753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50" w:hanging="746"/>
        <w:jc w:val="center"/>
        <w:rPr>
          <w:b/>
          <w:i/>
          <w:color w:val="000000"/>
          <w:sz w:val="24"/>
          <w:szCs w:val="24"/>
        </w:rPr>
      </w:pPr>
    </w:p>
    <w:p w14:paraId="0918C7FA" w14:textId="0D71041A" w:rsidR="00B042A8" w:rsidRPr="00B042A8" w:rsidRDefault="00B042A8" w:rsidP="00D7753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50" w:hanging="746"/>
        <w:jc w:val="center"/>
        <w:rPr>
          <w:b/>
          <w:i/>
          <w:color w:val="000000"/>
          <w:sz w:val="24"/>
          <w:szCs w:val="24"/>
        </w:rPr>
      </w:pPr>
      <w:r w:rsidRPr="00B042A8">
        <w:rPr>
          <w:b/>
          <w:i/>
          <w:color w:val="000000"/>
          <w:sz w:val="24"/>
          <w:szCs w:val="24"/>
        </w:rPr>
        <w:t>Relatora Especial en la esfera de los derechos culturales</w:t>
      </w:r>
    </w:p>
    <w:p w14:paraId="7FF3882C" w14:textId="77777777" w:rsidR="00B042A8" w:rsidRDefault="00B042A8" w:rsidP="00D7753F">
      <w:pPr>
        <w:widowControl w:val="0"/>
        <w:pBdr>
          <w:top w:val="nil"/>
          <w:left w:val="nil"/>
          <w:bottom w:val="nil"/>
          <w:right w:val="nil"/>
          <w:between w:val="nil"/>
        </w:pBdr>
        <w:ind w:right="-250" w:hanging="746"/>
        <w:jc w:val="center"/>
        <w:rPr>
          <w:b/>
          <w:color w:val="000000"/>
          <w:sz w:val="24"/>
          <w:szCs w:val="24"/>
        </w:rPr>
      </w:pPr>
    </w:p>
    <w:p w14:paraId="00000005" w14:textId="69D20738" w:rsidR="00BA6ADB" w:rsidRPr="00B042A8" w:rsidRDefault="00C845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3"/>
        <w:rPr>
          <w:color w:val="000000"/>
          <w:sz w:val="24"/>
          <w:szCs w:val="24"/>
        </w:rPr>
      </w:pPr>
      <w:r w:rsidRPr="00B042A8">
        <w:rPr>
          <w:color w:val="000000"/>
          <w:sz w:val="24"/>
          <w:szCs w:val="24"/>
        </w:rPr>
        <w:t>Definiciones generales</w:t>
      </w:r>
      <w:r w:rsidRPr="00B042A8">
        <w:rPr>
          <w:color w:val="000000"/>
          <w:sz w:val="24"/>
          <w:szCs w:val="24"/>
        </w:rPr>
        <w:t xml:space="preserve"> </w:t>
      </w:r>
      <w:bookmarkStart w:id="0" w:name="_GoBack"/>
      <w:bookmarkEnd w:id="0"/>
    </w:p>
    <w:p w14:paraId="00000006" w14:textId="77777777" w:rsidR="00BA6ADB" w:rsidRDefault="00BA6A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3"/>
        <w:rPr>
          <w:sz w:val="24"/>
          <w:szCs w:val="24"/>
        </w:rPr>
      </w:pPr>
    </w:p>
    <w:p w14:paraId="00000007" w14:textId="77777777" w:rsidR="00BA6ADB" w:rsidRDefault="00C845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left="853" w:right="-3" w:hanging="3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¿Cómo se define ciencia en su país, teniendo en cuenta la definición de </w:t>
      </w:r>
      <w:proofErr w:type="gramStart"/>
      <w:r>
        <w:rPr>
          <w:i/>
          <w:color w:val="000000"/>
          <w:sz w:val="24"/>
          <w:szCs w:val="24"/>
        </w:rPr>
        <w:t>ciencia  adoptada</w:t>
      </w:r>
      <w:proofErr w:type="gramEnd"/>
      <w:r>
        <w:rPr>
          <w:i/>
          <w:color w:val="000000"/>
          <w:sz w:val="24"/>
          <w:szCs w:val="24"/>
        </w:rPr>
        <w:t xml:space="preserve"> en la UNESCO? En este contexto, ¿cómo se entiende la noción </w:t>
      </w:r>
      <w:proofErr w:type="gramStart"/>
      <w:r>
        <w:rPr>
          <w:i/>
          <w:color w:val="000000"/>
          <w:sz w:val="24"/>
          <w:szCs w:val="24"/>
        </w:rPr>
        <w:t>de  diversidad</w:t>
      </w:r>
      <w:proofErr w:type="gramEnd"/>
      <w:r>
        <w:rPr>
          <w:i/>
          <w:color w:val="000000"/>
          <w:sz w:val="24"/>
          <w:szCs w:val="24"/>
        </w:rPr>
        <w:t xml:space="preserve"> científica</w:t>
      </w:r>
      <w:r>
        <w:rPr>
          <w:color w:val="000000"/>
          <w:sz w:val="24"/>
          <w:szCs w:val="24"/>
        </w:rPr>
        <w:t xml:space="preserve">? </w:t>
      </w:r>
    </w:p>
    <w:p w14:paraId="00000008" w14:textId="77777777" w:rsidR="00BA6ADB" w:rsidRDefault="00BA6A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left="283" w:right="-3"/>
        <w:jc w:val="both"/>
        <w:rPr>
          <w:color w:val="202122"/>
          <w:sz w:val="24"/>
          <w:szCs w:val="24"/>
          <w:highlight w:val="white"/>
        </w:rPr>
      </w:pPr>
    </w:p>
    <w:p w14:paraId="00000009" w14:textId="77777777" w:rsidR="00BA6ADB" w:rsidRDefault="00C845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left="283" w:right="-3"/>
        <w:jc w:val="both"/>
        <w:rPr>
          <w:color w:val="202122"/>
          <w:sz w:val="24"/>
          <w:szCs w:val="24"/>
          <w:highlight w:val="white"/>
        </w:rPr>
      </w:pPr>
      <w:r>
        <w:rPr>
          <w:color w:val="202122"/>
          <w:sz w:val="24"/>
          <w:szCs w:val="24"/>
          <w:highlight w:val="white"/>
        </w:rPr>
        <w:t xml:space="preserve">El plexo normativo de </w:t>
      </w:r>
      <w:r>
        <w:rPr>
          <w:color w:val="202122"/>
          <w:sz w:val="24"/>
          <w:szCs w:val="24"/>
          <w:highlight w:val="white"/>
        </w:rPr>
        <w:t>Argentina en materia de desarrollo científico se ajusta a la Recomendación sobre la Ciencia y los Investigadores Científicos</w:t>
      </w:r>
      <w:r>
        <w:rPr>
          <w:color w:val="202122"/>
          <w:sz w:val="24"/>
          <w:szCs w:val="24"/>
          <w:highlight w:val="white"/>
          <w:vertAlign w:val="superscript"/>
        </w:rPr>
        <w:footnoteReference w:id="1"/>
      </w:r>
      <w:r>
        <w:rPr>
          <w:color w:val="202122"/>
          <w:sz w:val="24"/>
          <w:szCs w:val="24"/>
          <w:highlight w:val="white"/>
        </w:rPr>
        <w:t xml:space="preserve"> UNESCO 2019, en este sentido la Ley </w:t>
      </w:r>
      <w:proofErr w:type="spellStart"/>
      <w:r>
        <w:rPr>
          <w:color w:val="202122"/>
          <w:sz w:val="24"/>
          <w:szCs w:val="24"/>
          <w:highlight w:val="white"/>
        </w:rPr>
        <w:t>Nº</w:t>
      </w:r>
      <w:proofErr w:type="spellEnd"/>
      <w:r>
        <w:rPr>
          <w:color w:val="202122"/>
          <w:sz w:val="24"/>
          <w:szCs w:val="24"/>
          <w:highlight w:val="white"/>
        </w:rPr>
        <w:t xml:space="preserve">  25.467 de Ciencia, Tecnología e Innovación, tiene por objeto estructurar, impulsar y promo</w:t>
      </w:r>
      <w:r>
        <w:rPr>
          <w:color w:val="202122"/>
          <w:sz w:val="24"/>
          <w:szCs w:val="24"/>
          <w:highlight w:val="white"/>
        </w:rPr>
        <w:t>ver las actividades de ciencia, tecnología e innovación, a fin de contribuir a incrementar el patrimonio cultural, educativo, social y económico de la Nación, propendiendo al bien común, al fortalecimiento de la identidad nacional, a la generación de traba</w:t>
      </w:r>
      <w:r>
        <w:rPr>
          <w:color w:val="202122"/>
          <w:sz w:val="24"/>
          <w:szCs w:val="24"/>
          <w:highlight w:val="white"/>
        </w:rPr>
        <w:t>jos y a la sustentabilidad del medio ambiente.</w:t>
      </w:r>
      <w:r>
        <w:rPr>
          <w:color w:val="202122"/>
          <w:sz w:val="24"/>
          <w:szCs w:val="24"/>
          <w:highlight w:val="white"/>
          <w:vertAlign w:val="superscript"/>
        </w:rPr>
        <w:footnoteReference w:id="2"/>
      </w:r>
      <w:r>
        <w:rPr>
          <w:color w:val="202122"/>
          <w:sz w:val="24"/>
          <w:szCs w:val="24"/>
          <w:highlight w:val="white"/>
        </w:rPr>
        <w:t xml:space="preserve"> </w:t>
      </w:r>
    </w:p>
    <w:p w14:paraId="0000000A" w14:textId="77777777" w:rsidR="00BA6ADB" w:rsidRDefault="00BA6A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left="283" w:right="-3"/>
        <w:jc w:val="both"/>
        <w:rPr>
          <w:color w:val="202122"/>
          <w:sz w:val="24"/>
          <w:szCs w:val="24"/>
          <w:highlight w:val="white"/>
        </w:rPr>
      </w:pPr>
    </w:p>
    <w:p w14:paraId="0000000B" w14:textId="77777777" w:rsidR="00BA6ADB" w:rsidRDefault="00C845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left="283" w:right="-3"/>
        <w:jc w:val="both"/>
        <w:rPr>
          <w:color w:val="202122"/>
          <w:sz w:val="24"/>
          <w:szCs w:val="24"/>
          <w:highlight w:val="white"/>
        </w:rPr>
      </w:pPr>
      <w:r>
        <w:rPr>
          <w:color w:val="202122"/>
          <w:sz w:val="24"/>
          <w:szCs w:val="24"/>
          <w:highlight w:val="white"/>
        </w:rPr>
        <w:t xml:space="preserve">Asimismo la Ley </w:t>
      </w:r>
      <w:proofErr w:type="spellStart"/>
      <w:r>
        <w:rPr>
          <w:color w:val="202122"/>
          <w:sz w:val="24"/>
          <w:szCs w:val="24"/>
          <w:highlight w:val="white"/>
        </w:rPr>
        <w:t>Nº</w:t>
      </w:r>
      <w:proofErr w:type="spellEnd"/>
      <w:r>
        <w:rPr>
          <w:color w:val="202122"/>
          <w:sz w:val="24"/>
          <w:szCs w:val="24"/>
          <w:highlight w:val="white"/>
        </w:rPr>
        <w:t xml:space="preserve"> 27.614</w:t>
      </w:r>
      <w:r>
        <w:rPr>
          <w:color w:val="202122"/>
          <w:sz w:val="24"/>
          <w:szCs w:val="24"/>
          <w:highlight w:val="white"/>
          <w:vertAlign w:val="superscript"/>
        </w:rPr>
        <w:footnoteReference w:id="3"/>
      </w:r>
      <w:r>
        <w:rPr>
          <w:color w:val="202122"/>
          <w:sz w:val="24"/>
          <w:szCs w:val="24"/>
          <w:highlight w:val="white"/>
        </w:rPr>
        <w:t xml:space="preserve"> de Financiamiento del Sistema Nacional de Ciencia, Tecnología e Innovación tiene entre otros objetivos Desarrollar y diversificar la matriz productiva mediante el impulso de polít</w:t>
      </w:r>
      <w:r>
        <w:rPr>
          <w:color w:val="202122"/>
          <w:sz w:val="24"/>
          <w:szCs w:val="24"/>
          <w:highlight w:val="white"/>
        </w:rPr>
        <w:t xml:space="preserve">icas de innovación </w:t>
      </w:r>
      <w:proofErr w:type="spellStart"/>
      <w:proofErr w:type="gramStart"/>
      <w:r>
        <w:rPr>
          <w:color w:val="202122"/>
          <w:sz w:val="24"/>
          <w:szCs w:val="24"/>
          <w:highlight w:val="white"/>
        </w:rPr>
        <w:t>sustentable;Propiciar</w:t>
      </w:r>
      <w:proofErr w:type="spellEnd"/>
      <w:proofErr w:type="gramEnd"/>
      <w:r>
        <w:rPr>
          <w:color w:val="202122"/>
          <w:sz w:val="24"/>
          <w:szCs w:val="24"/>
          <w:highlight w:val="white"/>
        </w:rPr>
        <w:t xml:space="preserve"> la igualdad real y efectiva de la participación de las mujeres y la población LGTBI+ en todos los niveles y ámbitos del sistema científico-tecnológico.</w:t>
      </w:r>
    </w:p>
    <w:p w14:paraId="0000000C" w14:textId="77777777" w:rsidR="00BA6ADB" w:rsidRDefault="00BA6A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left="283" w:right="-3"/>
        <w:jc w:val="both"/>
        <w:rPr>
          <w:color w:val="202122"/>
          <w:sz w:val="24"/>
          <w:szCs w:val="24"/>
          <w:highlight w:val="white"/>
        </w:rPr>
      </w:pPr>
    </w:p>
    <w:p w14:paraId="0000000D" w14:textId="77777777" w:rsidR="00BA6ADB" w:rsidRDefault="00C845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30" w:lineRule="auto"/>
        <w:ind w:left="848" w:right="-5" w:firstLine="2"/>
        <w:jc w:val="both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En su país, ¿se considera la ciencia como un bien público y/o como un bien común, </w:t>
      </w:r>
      <w:proofErr w:type="gramStart"/>
      <w:r>
        <w:rPr>
          <w:i/>
          <w:sz w:val="24"/>
          <w:szCs w:val="24"/>
        </w:rPr>
        <w:t>y  qué</w:t>
      </w:r>
      <w:proofErr w:type="gramEnd"/>
      <w:r>
        <w:rPr>
          <w:i/>
          <w:sz w:val="24"/>
          <w:szCs w:val="24"/>
        </w:rPr>
        <w:t xml:space="preserve"> implica o debería implicar esto, en particular en lo que se refiere al establecimiento  de prioridades para la investigación científica, el acceso a los beneficios cie</w:t>
      </w:r>
      <w:r>
        <w:rPr>
          <w:i/>
          <w:sz w:val="24"/>
          <w:szCs w:val="24"/>
        </w:rPr>
        <w:t xml:space="preserve">ntíficos y  la protección de la iniciativa científica contra daños e intrusiones por parte de intereses  políticos, </w:t>
      </w:r>
      <w:r>
        <w:rPr>
          <w:i/>
          <w:sz w:val="24"/>
          <w:szCs w:val="24"/>
        </w:rPr>
        <w:lastRenderedPageBreak/>
        <w:t>religiosos y privados?</w:t>
      </w:r>
      <w:r>
        <w:rPr>
          <w:color w:val="000000"/>
          <w:sz w:val="24"/>
          <w:szCs w:val="24"/>
        </w:rPr>
        <w:t xml:space="preserve"> </w:t>
      </w:r>
    </w:p>
    <w:p w14:paraId="0000000E" w14:textId="77777777" w:rsidR="00BA6ADB" w:rsidRDefault="00BA6ADB">
      <w:pPr>
        <w:widowControl w:val="0"/>
        <w:spacing w:line="224" w:lineRule="auto"/>
        <w:ind w:left="283" w:right="-3"/>
        <w:jc w:val="both"/>
        <w:rPr>
          <w:color w:val="202122"/>
          <w:sz w:val="24"/>
          <w:szCs w:val="24"/>
          <w:highlight w:val="white"/>
        </w:rPr>
      </w:pPr>
    </w:p>
    <w:p w14:paraId="0000000F" w14:textId="77777777" w:rsidR="00BA6ADB" w:rsidRDefault="00C8451E">
      <w:pPr>
        <w:widowControl w:val="0"/>
        <w:spacing w:line="224" w:lineRule="auto"/>
        <w:ind w:left="283" w:right="-3"/>
        <w:jc w:val="both"/>
        <w:rPr>
          <w:color w:val="202122"/>
          <w:sz w:val="24"/>
          <w:szCs w:val="24"/>
          <w:highlight w:val="white"/>
        </w:rPr>
      </w:pPr>
      <w:r>
        <w:rPr>
          <w:color w:val="202122"/>
          <w:sz w:val="24"/>
          <w:szCs w:val="24"/>
          <w:highlight w:val="white"/>
        </w:rPr>
        <w:t>En Argentina la educación y el conocimiento -entre ellos el científico- son un bien público y un derecho personal y</w:t>
      </w:r>
      <w:r>
        <w:rPr>
          <w:color w:val="202122"/>
          <w:sz w:val="24"/>
          <w:szCs w:val="24"/>
          <w:highlight w:val="white"/>
        </w:rPr>
        <w:t xml:space="preserve"> social, garantizados por el Estado. La ciencia y </w:t>
      </w:r>
      <w:hyperlink r:id="rId7">
        <w:r>
          <w:rPr>
            <w:color w:val="202122"/>
            <w:sz w:val="24"/>
            <w:szCs w:val="24"/>
            <w:highlight w:val="white"/>
          </w:rPr>
          <w:t>tecnología</w:t>
        </w:r>
      </w:hyperlink>
      <w:r>
        <w:rPr>
          <w:color w:val="202122"/>
          <w:sz w:val="24"/>
          <w:szCs w:val="24"/>
          <w:highlight w:val="white"/>
        </w:rPr>
        <w:t xml:space="preserve"> está conformada por un conjunto de políticas, planes y programas orientados hacia la investigación, desarrollo, innovación y trans</w:t>
      </w:r>
      <w:r>
        <w:rPr>
          <w:color w:val="202122"/>
          <w:sz w:val="24"/>
          <w:szCs w:val="24"/>
          <w:highlight w:val="white"/>
        </w:rPr>
        <w:t>ferencia que son impulsados por el Estado junto con universidades, institutos, así como empresas y otros organismos y asociaciones nacionales e internacionales.</w:t>
      </w:r>
    </w:p>
    <w:p w14:paraId="00000010" w14:textId="77777777" w:rsidR="00BA6ADB" w:rsidRDefault="00BA6ADB">
      <w:pPr>
        <w:widowControl w:val="0"/>
        <w:spacing w:line="224" w:lineRule="auto"/>
        <w:ind w:left="283" w:right="-3"/>
        <w:jc w:val="both"/>
        <w:rPr>
          <w:color w:val="202122"/>
          <w:sz w:val="24"/>
          <w:szCs w:val="24"/>
          <w:highlight w:val="white"/>
        </w:rPr>
      </w:pPr>
    </w:p>
    <w:p w14:paraId="00000011" w14:textId="77777777" w:rsidR="00BA6ADB" w:rsidRDefault="00C845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left="283" w:right="-3"/>
        <w:jc w:val="both"/>
        <w:rPr>
          <w:color w:val="202122"/>
          <w:sz w:val="24"/>
          <w:szCs w:val="24"/>
          <w:highlight w:val="white"/>
        </w:rPr>
      </w:pPr>
      <w:r>
        <w:rPr>
          <w:color w:val="202122"/>
          <w:sz w:val="24"/>
          <w:szCs w:val="24"/>
          <w:highlight w:val="white"/>
        </w:rPr>
        <w:t>El principal organismo de investigación científica en la Argentina es el Consejo Nacional de I</w:t>
      </w:r>
      <w:r>
        <w:rPr>
          <w:color w:val="202122"/>
          <w:sz w:val="24"/>
          <w:szCs w:val="24"/>
          <w:highlight w:val="white"/>
        </w:rPr>
        <w:t>nvestigaciones Científicas y Técnicas (CONICET) que está organizado en institutos, con autonomía temática y científica, que depende del Ministerio de Ciencia y Tecnología (</w:t>
      </w:r>
      <w:proofErr w:type="spellStart"/>
      <w:r>
        <w:rPr>
          <w:color w:val="202122"/>
          <w:sz w:val="24"/>
          <w:szCs w:val="24"/>
          <w:highlight w:val="white"/>
        </w:rPr>
        <w:t>MINCyT</w:t>
      </w:r>
      <w:proofErr w:type="spellEnd"/>
      <w:r>
        <w:rPr>
          <w:color w:val="202122"/>
          <w:sz w:val="24"/>
          <w:szCs w:val="24"/>
          <w:highlight w:val="white"/>
        </w:rPr>
        <w:t>) y abarca todas las áreas del conocimiento.</w:t>
      </w:r>
      <w:r>
        <w:rPr>
          <w:color w:val="202122"/>
          <w:sz w:val="24"/>
          <w:szCs w:val="24"/>
          <w:highlight w:val="white"/>
          <w:vertAlign w:val="superscript"/>
        </w:rPr>
        <w:footnoteReference w:id="4"/>
      </w:r>
    </w:p>
    <w:p w14:paraId="00000012" w14:textId="77777777" w:rsidR="00BA6ADB" w:rsidRDefault="00BA6ADB">
      <w:pPr>
        <w:widowControl w:val="0"/>
        <w:spacing w:line="224" w:lineRule="auto"/>
        <w:ind w:left="283" w:right="-3"/>
        <w:jc w:val="both"/>
        <w:rPr>
          <w:color w:val="202122"/>
          <w:sz w:val="24"/>
          <w:szCs w:val="24"/>
          <w:highlight w:val="white"/>
        </w:rPr>
      </w:pPr>
    </w:p>
    <w:p w14:paraId="00000013" w14:textId="77777777" w:rsidR="00BA6ADB" w:rsidRDefault="00C8451E">
      <w:pPr>
        <w:widowControl w:val="0"/>
        <w:spacing w:line="224" w:lineRule="auto"/>
        <w:ind w:left="283" w:right="-3"/>
        <w:jc w:val="both"/>
        <w:rPr>
          <w:color w:val="000000"/>
          <w:sz w:val="24"/>
          <w:szCs w:val="24"/>
        </w:rPr>
      </w:pPr>
      <w:r>
        <w:rPr>
          <w:color w:val="202122"/>
          <w:sz w:val="24"/>
          <w:szCs w:val="24"/>
          <w:highlight w:val="white"/>
        </w:rPr>
        <w:t>En sus fundamentos establece “.</w:t>
      </w:r>
      <w:r>
        <w:rPr>
          <w:color w:val="202122"/>
          <w:sz w:val="24"/>
          <w:szCs w:val="24"/>
          <w:highlight w:val="white"/>
        </w:rPr>
        <w:t xml:space="preserve">..la distribución justa de derechos, oportunidades y recursos materiales e inmateriales sin distinción de género; distribución territorial y/o disciplinar, para revertir conductas, procesos y prácticas institucionales </w:t>
      </w:r>
      <w:proofErr w:type="spellStart"/>
      <w:proofErr w:type="gramStart"/>
      <w:r>
        <w:rPr>
          <w:color w:val="202122"/>
          <w:sz w:val="24"/>
          <w:szCs w:val="24"/>
          <w:highlight w:val="white"/>
        </w:rPr>
        <w:t>excluyentes.el</w:t>
      </w:r>
      <w:proofErr w:type="spellEnd"/>
      <w:proofErr w:type="gramEnd"/>
      <w:r>
        <w:rPr>
          <w:color w:val="202122"/>
          <w:sz w:val="24"/>
          <w:szCs w:val="24"/>
          <w:highlight w:val="white"/>
        </w:rPr>
        <w:t xml:space="preserve"> respeto de las personas</w:t>
      </w:r>
      <w:r>
        <w:rPr>
          <w:color w:val="202122"/>
          <w:sz w:val="24"/>
          <w:szCs w:val="24"/>
          <w:highlight w:val="white"/>
        </w:rPr>
        <w:t>, de los procedimientos meticulosos y de las conductas y estándares consensuados, así como la responsabilización a rendición de cuentas ante la sociedad. Reconocimiento, aceptación y tolerancia de distintas doctrinas, teorías, saberes, posiciones y métodos</w:t>
      </w:r>
      <w:r>
        <w:rPr>
          <w:color w:val="202122"/>
          <w:sz w:val="24"/>
          <w:szCs w:val="24"/>
          <w:highlight w:val="white"/>
        </w:rPr>
        <w:t xml:space="preserve"> que intervienen en los análisis y decisiones</w:t>
      </w:r>
      <w:r>
        <w:rPr>
          <w:color w:val="111111"/>
          <w:sz w:val="24"/>
          <w:szCs w:val="24"/>
          <w:highlight w:val="white"/>
        </w:rPr>
        <w:t>.”</w:t>
      </w:r>
    </w:p>
    <w:p w14:paraId="00000014" w14:textId="77777777" w:rsidR="00BA6ADB" w:rsidRDefault="00C845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8" w:hanging="5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Principales obstáculos al acceso y la participación en el conocimiento científico y </w:t>
      </w:r>
      <w:proofErr w:type="gramStart"/>
      <w:r>
        <w:rPr>
          <w:i/>
          <w:sz w:val="24"/>
          <w:szCs w:val="24"/>
          <w:u w:val="single"/>
        </w:rPr>
        <w:t>sus  aplicaciones</w:t>
      </w:r>
      <w:proofErr w:type="gramEnd"/>
      <w:r>
        <w:rPr>
          <w:i/>
          <w:sz w:val="24"/>
          <w:szCs w:val="24"/>
          <w:u w:val="single"/>
        </w:rPr>
        <w:t xml:space="preserve">  </w:t>
      </w:r>
    </w:p>
    <w:p w14:paraId="00000015" w14:textId="77777777" w:rsidR="00BA6ADB" w:rsidRDefault="00BA6A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left="283" w:right="-3"/>
        <w:jc w:val="both"/>
        <w:rPr>
          <w:i/>
          <w:sz w:val="24"/>
          <w:szCs w:val="24"/>
          <w:u w:val="single"/>
        </w:rPr>
      </w:pPr>
    </w:p>
    <w:p w14:paraId="00000016" w14:textId="77777777" w:rsidR="00BA6ADB" w:rsidRDefault="00C845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left="283" w:right="-3"/>
        <w:jc w:val="both"/>
        <w:rPr>
          <w:color w:val="202122"/>
          <w:sz w:val="24"/>
          <w:szCs w:val="24"/>
          <w:highlight w:val="white"/>
        </w:rPr>
      </w:pPr>
      <w:r>
        <w:rPr>
          <w:color w:val="202122"/>
          <w:sz w:val="24"/>
          <w:szCs w:val="24"/>
          <w:highlight w:val="white"/>
        </w:rPr>
        <w:t xml:space="preserve">Si bien, como se ha dicho, Argentina cuenta con un sistema científico y tecnológico sólido, con destacados investigadores y centros de excelencia, uno de los principales obstáculos se vincula con el financiamiento insuficiente para proyectos de </w:t>
      </w:r>
      <w:proofErr w:type="gramStart"/>
      <w:r>
        <w:rPr>
          <w:color w:val="202122"/>
          <w:sz w:val="24"/>
          <w:szCs w:val="24"/>
          <w:highlight w:val="white"/>
        </w:rPr>
        <w:t>investigaci</w:t>
      </w:r>
      <w:r>
        <w:rPr>
          <w:color w:val="202122"/>
          <w:sz w:val="24"/>
          <w:szCs w:val="24"/>
          <w:highlight w:val="white"/>
        </w:rPr>
        <w:t>ón,  desarrollo</w:t>
      </w:r>
      <w:proofErr w:type="gramEnd"/>
      <w:r>
        <w:rPr>
          <w:color w:val="202122"/>
          <w:sz w:val="24"/>
          <w:szCs w:val="24"/>
          <w:highlight w:val="white"/>
        </w:rPr>
        <w:t xml:space="preserve"> y transferencia, así como la falta de incentivos y apoyo para la colaboración entre empresas y centros de investigación. Sumado a esto, representantes de la comunidad científica señalan que se requieren políticas más claras y efectivas que </w:t>
      </w:r>
      <w:r>
        <w:rPr>
          <w:color w:val="202122"/>
          <w:sz w:val="24"/>
          <w:szCs w:val="24"/>
          <w:highlight w:val="white"/>
        </w:rPr>
        <w:t>fomenten la transferencia de conocimiento y tecnología al ámbito académico y al sector productivo.</w:t>
      </w:r>
    </w:p>
    <w:p w14:paraId="00000017" w14:textId="77777777" w:rsidR="00BA6ADB" w:rsidRDefault="00C845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  <w:u w:val="single"/>
        </w:rPr>
        <w:t>Adopción de medidas específicas</w:t>
      </w:r>
      <w:r>
        <w:rPr>
          <w:i/>
          <w:color w:val="000000"/>
          <w:sz w:val="24"/>
          <w:szCs w:val="24"/>
        </w:rPr>
        <w:t xml:space="preserve"> </w:t>
      </w:r>
    </w:p>
    <w:p w14:paraId="00000018" w14:textId="77777777" w:rsidR="00BA6ADB" w:rsidRDefault="00C845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848" w:firstLine="2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Describa cómo se respeta, protege y promueve la libertad científica en su país. </w:t>
      </w:r>
      <w:proofErr w:type="gramStart"/>
      <w:r>
        <w:rPr>
          <w:i/>
          <w:color w:val="000000"/>
          <w:sz w:val="24"/>
          <w:szCs w:val="24"/>
        </w:rPr>
        <w:t>En  particular</w:t>
      </w:r>
      <w:proofErr w:type="gramEnd"/>
      <w:r>
        <w:rPr>
          <w:i/>
          <w:color w:val="000000"/>
          <w:sz w:val="24"/>
          <w:szCs w:val="24"/>
        </w:rPr>
        <w:t>, ¿qué tipo de protección se ofrece frente a las injerencias y amenazas de  entidades políticas, religiosas o comerciales? ¿Cuáles son los principales retos?  Pro</w:t>
      </w:r>
      <w:r>
        <w:rPr>
          <w:i/>
          <w:color w:val="000000"/>
          <w:sz w:val="24"/>
          <w:szCs w:val="24"/>
        </w:rPr>
        <w:t xml:space="preserve">porcione ejemplos. </w:t>
      </w:r>
    </w:p>
    <w:p w14:paraId="00000019" w14:textId="77777777" w:rsidR="00BA6ADB" w:rsidRDefault="00BA6A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848" w:hanging="413"/>
        <w:jc w:val="both"/>
        <w:rPr>
          <w:sz w:val="24"/>
          <w:szCs w:val="24"/>
        </w:rPr>
      </w:pPr>
    </w:p>
    <w:p w14:paraId="0000001A" w14:textId="77777777" w:rsidR="00BA6ADB" w:rsidRDefault="00C845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left="283" w:right="-3"/>
        <w:jc w:val="both"/>
        <w:rPr>
          <w:color w:val="202122"/>
          <w:sz w:val="24"/>
          <w:szCs w:val="24"/>
          <w:highlight w:val="white"/>
        </w:rPr>
      </w:pPr>
      <w:r>
        <w:rPr>
          <w:color w:val="202122"/>
          <w:sz w:val="24"/>
          <w:szCs w:val="24"/>
          <w:highlight w:val="white"/>
        </w:rPr>
        <w:t xml:space="preserve">Como ya fue mencionado la Ley </w:t>
      </w:r>
      <w:proofErr w:type="spellStart"/>
      <w:proofErr w:type="gramStart"/>
      <w:r>
        <w:rPr>
          <w:color w:val="202122"/>
          <w:sz w:val="24"/>
          <w:szCs w:val="24"/>
          <w:highlight w:val="white"/>
        </w:rPr>
        <w:t>Nº</w:t>
      </w:r>
      <w:proofErr w:type="spellEnd"/>
      <w:r>
        <w:rPr>
          <w:color w:val="202122"/>
          <w:sz w:val="24"/>
          <w:szCs w:val="24"/>
          <w:highlight w:val="white"/>
        </w:rPr>
        <w:t xml:space="preserve">  25.467</w:t>
      </w:r>
      <w:proofErr w:type="gramEnd"/>
      <w:r>
        <w:rPr>
          <w:color w:val="202122"/>
          <w:sz w:val="24"/>
          <w:szCs w:val="24"/>
          <w:highlight w:val="white"/>
        </w:rPr>
        <w:t xml:space="preserve"> establece el marco de protección de la libertad científica, asimismo es preciso señalar que, mediante la Resolución 004/2001 de la Secretaría de Ciencia, Tecnología e Innovación Productiva -hoy Ministerio de Ciencia</w:t>
      </w:r>
      <w:r>
        <w:rPr>
          <w:color w:val="202122"/>
          <w:sz w:val="24"/>
          <w:szCs w:val="24"/>
          <w:highlight w:val="white"/>
        </w:rPr>
        <w:t>, Tecnología e Innovación-, se creó el Comité Nacional de Ética en la Ciencia y la Tecnología (CECTE) con incumbencia nacional. En este ámbito se estudian casos y elaboran recomendaciones sobre principios y controversias éticas, normativas, políticas y dec</w:t>
      </w:r>
      <w:r>
        <w:rPr>
          <w:color w:val="202122"/>
          <w:sz w:val="24"/>
          <w:szCs w:val="24"/>
          <w:highlight w:val="white"/>
        </w:rPr>
        <w:t xml:space="preserve">isiones relacionadas con la investigación científica y las consecuencias de </w:t>
      </w:r>
      <w:r>
        <w:rPr>
          <w:color w:val="202122"/>
          <w:sz w:val="24"/>
          <w:szCs w:val="24"/>
          <w:highlight w:val="white"/>
        </w:rPr>
        <w:lastRenderedPageBreak/>
        <w:t>las nuevas tecnologías.</w:t>
      </w:r>
    </w:p>
    <w:p w14:paraId="0000001B" w14:textId="77777777" w:rsidR="00BA6ADB" w:rsidRDefault="00BA6A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left="283" w:right="-3"/>
        <w:jc w:val="both"/>
        <w:rPr>
          <w:color w:val="202122"/>
          <w:sz w:val="24"/>
          <w:szCs w:val="24"/>
          <w:highlight w:val="white"/>
        </w:rPr>
      </w:pPr>
    </w:p>
    <w:p w14:paraId="0000001C" w14:textId="77777777" w:rsidR="00BA6ADB" w:rsidRDefault="00C845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848" w:right="-4" w:firstLine="2"/>
        <w:jc w:val="both"/>
        <w:rPr>
          <w:color w:val="000000"/>
          <w:sz w:val="24"/>
          <w:szCs w:val="24"/>
        </w:rPr>
      </w:pPr>
      <w:r>
        <w:rPr>
          <w:i/>
          <w:sz w:val="24"/>
          <w:szCs w:val="24"/>
        </w:rPr>
        <w:t xml:space="preserve">¿Qué tipo de plataformas de interfaz ciencia-política, entendidas como canales </w:t>
      </w:r>
      <w:proofErr w:type="gramStart"/>
      <w:r>
        <w:rPr>
          <w:i/>
          <w:sz w:val="24"/>
          <w:szCs w:val="24"/>
        </w:rPr>
        <w:t>que  conectan</w:t>
      </w:r>
      <w:proofErr w:type="gramEnd"/>
      <w:r>
        <w:rPr>
          <w:i/>
          <w:sz w:val="24"/>
          <w:szCs w:val="24"/>
        </w:rPr>
        <w:t xml:space="preserve"> la ciencia con la formulación de políticas públicas, se han establecido en su  país, o a escala internacional, para garantizar la aportación de información científ</w:t>
      </w:r>
      <w:r>
        <w:rPr>
          <w:i/>
          <w:sz w:val="24"/>
          <w:szCs w:val="24"/>
        </w:rPr>
        <w:t xml:space="preserve">ica  a los procesos de toma de decisiones? ¿Cuáles son los retos y los elementos </w:t>
      </w:r>
      <w:proofErr w:type="gramStart"/>
      <w:r>
        <w:rPr>
          <w:i/>
          <w:sz w:val="24"/>
          <w:szCs w:val="24"/>
        </w:rPr>
        <w:t>necesarios  para</w:t>
      </w:r>
      <w:proofErr w:type="gramEnd"/>
      <w:r>
        <w:rPr>
          <w:i/>
          <w:sz w:val="24"/>
          <w:szCs w:val="24"/>
        </w:rPr>
        <w:t xml:space="preserve"> la eficacia de dichas interfaces? En particular, ¿cómo se establece la agenda </w:t>
      </w:r>
      <w:proofErr w:type="gramStart"/>
      <w:r>
        <w:rPr>
          <w:i/>
          <w:sz w:val="24"/>
          <w:szCs w:val="24"/>
        </w:rPr>
        <w:t>y  quién</w:t>
      </w:r>
      <w:proofErr w:type="gramEnd"/>
      <w:r>
        <w:rPr>
          <w:i/>
          <w:sz w:val="24"/>
          <w:szCs w:val="24"/>
        </w:rPr>
        <w:t xml:space="preserve"> participa en estas instituciones? </w:t>
      </w:r>
    </w:p>
    <w:p w14:paraId="0000001D" w14:textId="77777777" w:rsidR="00BA6ADB" w:rsidRDefault="00C845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Con el fin de dar cumplimiento a los</w:t>
      </w:r>
      <w:r>
        <w:rPr>
          <w:sz w:val="24"/>
          <w:szCs w:val="24"/>
        </w:rPr>
        <w:t xml:space="preserve"> objetivos de la Ley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25.467 y de aplicar las disposiciones en ella contenidas, se dictó el Decreto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443/2004</w:t>
      </w:r>
      <w:r>
        <w:rPr>
          <w:sz w:val="24"/>
          <w:szCs w:val="24"/>
          <w:vertAlign w:val="superscript"/>
        </w:rPr>
        <w:footnoteReference w:id="5"/>
      </w:r>
      <w:r>
        <w:rPr>
          <w:sz w:val="24"/>
          <w:szCs w:val="24"/>
        </w:rPr>
        <w:t xml:space="preserve"> que creó el Sistema de Información de Ciencia y Tecnología Argentino (SICYTAR), posteriormente mediante la Resolución 640-E/2017 </w:t>
      </w:r>
      <w:r>
        <w:rPr>
          <w:sz w:val="24"/>
          <w:szCs w:val="24"/>
          <w:vertAlign w:val="superscript"/>
        </w:rPr>
        <w:footnoteReference w:id="6"/>
      </w:r>
      <w:r>
        <w:rPr>
          <w:sz w:val="24"/>
          <w:szCs w:val="24"/>
        </w:rPr>
        <w:t xml:space="preserve"> Programa d</w:t>
      </w:r>
      <w:r>
        <w:rPr>
          <w:sz w:val="24"/>
          <w:szCs w:val="24"/>
        </w:rPr>
        <w:t>e Datos Abiertos en Ciencia y Tecnología y a la creación del Portal de Información de Ciencia y Tecnología Argentino</w:t>
      </w:r>
      <w:r>
        <w:rPr>
          <w:sz w:val="24"/>
          <w:szCs w:val="24"/>
          <w:vertAlign w:val="superscript"/>
        </w:rPr>
        <w:footnoteReference w:id="7"/>
      </w:r>
      <w:r>
        <w:rPr>
          <w:sz w:val="24"/>
          <w:szCs w:val="24"/>
        </w:rPr>
        <w:t>. Esta plataforma permite acceder a información sobre el sistema científico-tecnológico, con el objetivo de promover la colaboración, la tr</w:t>
      </w:r>
      <w:r>
        <w:rPr>
          <w:sz w:val="24"/>
          <w:szCs w:val="24"/>
        </w:rPr>
        <w:t xml:space="preserve">ansparencia y la innovación. </w:t>
      </w:r>
      <w:proofErr w:type="spellStart"/>
      <w:r>
        <w:rPr>
          <w:sz w:val="24"/>
          <w:szCs w:val="24"/>
        </w:rPr>
        <w:t>Budvs</w:t>
      </w:r>
      <w:proofErr w:type="spellEnd"/>
      <w:r>
        <w:rPr>
          <w:sz w:val="24"/>
          <w:szCs w:val="24"/>
        </w:rPr>
        <w:t xml:space="preserve"> garantizar a los argentinos saber qué se investiga, quién dónde lo hace y con qué presupuesto. Resulta importante señalar que el Portal proporciona contenidos aptos para la libre utilización y reproducción</w:t>
      </w:r>
    </w:p>
    <w:p w14:paraId="0000001E" w14:textId="77777777" w:rsidR="00BA6ADB" w:rsidRDefault="00C845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Participación e</w:t>
      </w:r>
      <w:r>
        <w:rPr>
          <w:color w:val="000000"/>
          <w:sz w:val="24"/>
          <w:szCs w:val="24"/>
          <w:u w:val="single"/>
        </w:rPr>
        <w:t>n la ciencia</w:t>
      </w:r>
      <w:r>
        <w:rPr>
          <w:color w:val="000000"/>
          <w:sz w:val="24"/>
          <w:szCs w:val="24"/>
        </w:rPr>
        <w:t xml:space="preserve"> </w:t>
      </w:r>
    </w:p>
    <w:p w14:paraId="0000001F" w14:textId="77777777" w:rsidR="00BA6ADB" w:rsidRDefault="00BA6A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3"/>
        <w:rPr>
          <w:i/>
          <w:sz w:val="24"/>
          <w:szCs w:val="24"/>
        </w:rPr>
      </w:pPr>
    </w:p>
    <w:p w14:paraId="00000020" w14:textId="77777777" w:rsidR="00BA6ADB" w:rsidRDefault="00C845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left="850" w:right="-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¿Cómo se entiende la "ciencia ciudadana" (personas comunes que hacen ciencia) </w:t>
      </w:r>
      <w:proofErr w:type="gramStart"/>
      <w:r>
        <w:rPr>
          <w:i/>
          <w:sz w:val="24"/>
          <w:szCs w:val="24"/>
        </w:rPr>
        <w:t>en  su</w:t>
      </w:r>
      <w:proofErr w:type="gramEnd"/>
      <w:r>
        <w:rPr>
          <w:i/>
          <w:sz w:val="24"/>
          <w:szCs w:val="24"/>
        </w:rPr>
        <w:t xml:space="preserve"> país? ¿Se considera importante y qué medidas se han puesto en marcha </w:t>
      </w:r>
      <w:proofErr w:type="gramStart"/>
      <w:r>
        <w:rPr>
          <w:i/>
          <w:sz w:val="24"/>
          <w:szCs w:val="24"/>
        </w:rPr>
        <w:t>para  apoyar</w:t>
      </w:r>
      <w:proofErr w:type="gramEnd"/>
      <w:r>
        <w:rPr>
          <w:i/>
          <w:sz w:val="24"/>
          <w:szCs w:val="24"/>
        </w:rPr>
        <w:t>, especialmente en lo que se refiere al acceso a la información y los datos, y a la parti</w:t>
      </w:r>
      <w:r>
        <w:rPr>
          <w:i/>
          <w:sz w:val="24"/>
          <w:szCs w:val="24"/>
        </w:rPr>
        <w:t xml:space="preserve">cipación en la toma de decisiones? ¿Cuáles son los retos? Proporcione </w:t>
      </w:r>
      <w:proofErr w:type="gramStart"/>
      <w:r>
        <w:rPr>
          <w:i/>
          <w:sz w:val="24"/>
          <w:szCs w:val="24"/>
        </w:rPr>
        <w:t>un  ejemplo</w:t>
      </w:r>
      <w:proofErr w:type="gramEnd"/>
      <w:r>
        <w:rPr>
          <w:i/>
          <w:sz w:val="24"/>
          <w:szCs w:val="24"/>
        </w:rPr>
        <w:t xml:space="preserve">. </w:t>
      </w:r>
    </w:p>
    <w:p w14:paraId="00000021" w14:textId="77777777" w:rsidR="00BA6ADB" w:rsidRDefault="00C845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425"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Argentina, a través de la Secretaría de Articulación Científico Tecnológica del </w:t>
      </w:r>
      <w:proofErr w:type="spellStart"/>
      <w:r>
        <w:rPr>
          <w:color w:val="202122"/>
          <w:sz w:val="24"/>
          <w:szCs w:val="24"/>
          <w:highlight w:val="white"/>
        </w:rPr>
        <w:t>MINCyT</w:t>
      </w:r>
      <w:proofErr w:type="spellEnd"/>
      <w:r>
        <w:rPr>
          <w:color w:val="202122"/>
          <w:sz w:val="24"/>
          <w:szCs w:val="24"/>
          <w:highlight w:val="white"/>
        </w:rPr>
        <w:t>,</w:t>
      </w:r>
      <w:r>
        <w:rPr>
          <w:sz w:val="24"/>
          <w:szCs w:val="24"/>
        </w:rPr>
        <w:t xml:space="preserve"> se impulsan acciones para el desarrollo de la Ciencia Ciudadana</w:t>
      </w:r>
      <w:r>
        <w:rPr>
          <w:sz w:val="24"/>
          <w:szCs w:val="24"/>
          <w:vertAlign w:val="superscript"/>
        </w:rPr>
        <w:footnoteReference w:id="8"/>
      </w:r>
      <w:r>
        <w:rPr>
          <w:sz w:val="24"/>
          <w:szCs w:val="24"/>
        </w:rPr>
        <w:t xml:space="preserve"> con el propósito</w:t>
      </w:r>
      <w:r>
        <w:rPr>
          <w:sz w:val="24"/>
          <w:szCs w:val="24"/>
        </w:rPr>
        <w:t xml:space="preserve"> de promover proyectos de investigación científica, colectiva, participativa y abierta, destinadas a generar conocimiento de manera rigurosa, impulsado por distintos tipos de actores, que no están necesariamente dentro de los ámbitos académicos, para </w:t>
      </w:r>
      <w:r>
        <w:rPr>
          <w:color w:val="040C28"/>
          <w:sz w:val="24"/>
          <w:szCs w:val="24"/>
        </w:rPr>
        <w:t>hacer</w:t>
      </w:r>
      <w:r>
        <w:rPr>
          <w:color w:val="040C28"/>
          <w:sz w:val="24"/>
          <w:szCs w:val="24"/>
        </w:rPr>
        <w:t xml:space="preserve"> avanzar al conocimiento científico más allá de las fronteras del laboratorio o el trabajo de campo tradicional</w:t>
      </w:r>
      <w:r>
        <w:rPr>
          <w:sz w:val="24"/>
          <w:szCs w:val="24"/>
        </w:rPr>
        <w:t>. Como resultado de ello se han producido distintas publicaciones como el Mapeo Nacional de Iniciativas realizado por el Ministerio de Ciencia, T</w:t>
      </w:r>
      <w:r>
        <w:rPr>
          <w:sz w:val="24"/>
          <w:szCs w:val="24"/>
        </w:rPr>
        <w:t>ecnología e Innovación en conjunto con el Laboratorio de Aceleración del Programa de las Naciones Unidas para el Desarrollo (PNUD).</w:t>
      </w:r>
    </w:p>
    <w:p w14:paraId="00000022" w14:textId="77777777" w:rsidR="00BA6ADB" w:rsidRDefault="00C845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left="850" w:right="-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00000023" w14:textId="77777777" w:rsidR="00BA6ADB" w:rsidRDefault="00C845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left="850" w:right="-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¿En qué medida se reconocen, apoyan e incluyen las ciencias indígenas y las </w:t>
      </w:r>
      <w:proofErr w:type="gramStart"/>
      <w:r>
        <w:rPr>
          <w:i/>
          <w:sz w:val="24"/>
          <w:szCs w:val="24"/>
        </w:rPr>
        <w:t>ciencias  alternativas</w:t>
      </w:r>
      <w:proofErr w:type="gramEnd"/>
      <w:r>
        <w:rPr>
          <w:i/>
          <w:sz w:val="24"/>
          <w:szCs w:val="24"/>
        </w:rPr>
        <w:t xml:space="preserve"> en la toma de decisione</w:t>
      </w:r>
      <w:r>
        <w:rPr>
          <w:i/>
          <w:sz w:val="24"/>
          <w:szCs w:val="24"/>
        </w:rPr>
        <w:t xml:space="preserve">s políticas? ¿Cómo se garantiza la conversación entre la ciencia y otros tipos de conocimiento? </w:t>
      </w:r>
    </w:p>
    <w:p w14:paraId="00000024" w14:textId="77777777" w:rsidR="00BA6ADB" w:rsidRDefault="00C845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425" w:right="-6"/>
        <w:jc w:val="both"/>
        <w:rPr>
          <w:sz w:val="24"/>
          <w:szCs w:val="24"/>
        </w:rPr>
      </w:pPr>
      <w:r>
        <w:rPr>
          <w:sz w:val="24"/>
          <w:szCs w:val="24"/>
        </w:rPr>
        <w:t>Actualmente investigadores del CONICET forman parte del Grupo de Trabajo de Conocimientos Indígenas y Locales de la Plataforma Intergubernamental sobre Biodive</w:t>
      </w:r>
      <w:r>
        <w:rPr>
          <w:sz w:val="24"/>
          <w:szCs w:val="24"/>
        </w:rPr>
        <w:t xml:space="preserve">rsidad y Servicios de los Ecosistemas. El proyecto de la IPBES </w:t>
      </w:r>
      <w:r>
        <w:rPr>
          <w:sz w:val="24"/>
          <w:szCs w:val="24"/>
        </w:rPr>
        <w:lastRenderedPageBreak/>
        <w:t>en Argentina tiene como objetivo propiciar procesos de diálogo entre los pueblos indígenas y los científicos y autores que realizan evaluaciones en esta plataforma. Realiza fundamentalmente eva</w:t>
      </w:r>
      <w:r>
        <w:rPr>
          <w:sz w:val="24"/>
          <w:szCs w:val="24"/>
        </w:rPr>
        <w:t>luaciones científico-normativas sobre el estado del conocimiento de la diversidad biológica, la naturaleza del planeta, los ecosistemas y los beneficios que pueden proporcionar a las personas.</w:t>
      </w:r>
    </w:p>
    <w:p w14:paraId="00000025" w14:textId="77777777" w:rsidR="00BA6ADB" w:rsidRDefault="00BA6AD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425" w:right="-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A6ADB">
      <w:pgSz w:w="11900" w:h="16820"/>
      <w:pgMar w:top="708" w:right="1377" w:bottom="1480" w:left="184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A24BF" w14:textId="77777777" w:rsidR="00C8451E" w:rsidRDefault="00C8451E">
      <w:pPr>
        <w:spacing w:line="240" w:lineRule="auto"/>
      </w:pPr>
      <w:r>
        <w:separator/>
      </w:r>
    </w:p>
  </w:endnote>
  <w:endnote w:type="continuationSeparator" w:id="0">
    <w:p w14:paraId="0C1462A8" w14:textId="77777777" w:rsidR="00C8451E" w:rsidRDefault="00C845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BB8E5" w14:textId="77777777" w:rsidR="00C8451E" w:rsidRDefault="00C8451E">
      <w:pPr>
        <w:spacing w:line="240" w:lineRule="auto"/>
      </w:pPr>
      <w:r>
        <w:separator/>
      </w:r>
    </w:p>
  </w:footnote>
  <w:footnote w:type="continuationSeparator" w:id="0">
    <w:p w14:paraId="34F43698" w14:textId="77777777" w:rsidR="00C8451E" w:rsidRDefault="00C8451E">
      <w:pPr>
        <w:spacing w:line="240" w:lineRule="auto"/>
      </w:pPr>
      <w:r>
        <w:continuationSeparator/>
      </w:r>
    </w:p>
  </w:footnote>
  <w:footnote w:id="1">
    <w:p w14:paraId="0000002C" w14:textId="77777777" w:rsidR="00BA6ADB" w:rsidRDefault="00C8451E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1">
        <w:r>
          <w:rPr>
            <w:color w:val="1155CC"/>
            <w:sz w:val="20"/>
            <w:szCs w:val="20"/>
            <w:u w:val="single"/>
          </w:rPr>
          <w:t>https://unesdoc.unesco.</w:t>
        </w:r>
        <w:r>
          <w:rPr>
            <w:color w:val="1155CC"/>
            <w:sz w:val="20"/>
            <w:szCs w:val="20"/>
            <w:u w:val="single"/>
          </w:rPr>
          <w:t>org/ark:/48223/pf0000263618_spa</w:t>
        </w:r>
      </w:hyperlink>
      <w:r>
        <w:rPr>
          <w:sz w:val="20"/>
          <w:szCs w:val="20"/>
        </w:rPr>
        <w:t xml:space="preserve"> </w:t>
      </w:r>
    </w:p>
  </w:footnote>
  <w:footnote w:id="2">
    <w:p w14:paraId="00000026" w14:textId="77777777" w:rsidR="00BA6ADB" w:rsidRDefault="00C8451E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2">
        <w:r>
          <w:rPr>
            <w:color w:val="1155CC"/>
            <w:sz w:val="20"/>
            <w:szCs w:val="20"/>
            <w:u w:val="single"/>
          </w:rPr>
          <w:t>http://servicios.infoleg.gob.ar/infolegInternet/anexos/65000-69999/69045/norma.htm</w:t>
        </w:r>
      </w:hyperlink>
      <w:r>
        <w:rPr>
          <w:sz w:val="20"/>
          <w:szCs w:val="20"/>
        </w:rPr>
        <w:t xml:space="preserve"> </w:t>
      </w:r>
    </w:p>
  </w:footnote>
  <w:footnote w:id="3">
    <w:p w14:paraId="00000027" w14:textId="77777777" w:rsidR="00BA6ADB" w:rsidRDefault="00C8451E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3">
        <w:r>
          <w:rPr>
            <w:color w:val="1155CC"/>
            <w:sz w:val="20"/>
            <w:szCs w:val="20"/>
            <w:u w:val="single"/>
          </w:rPr>
          <w:t>http://servicios.infoleg.gob.ar/infolegInternet/anexos/345000-349999/347804/norma.htm</w:t>
        </w:r>
      </w:hyperlink>
      <w:r>
        <w:rPr>
          <w:sz w:val="20"/>
          <w:szCs w:val="20"/>
        </w:rPr>
        <w:t xml:space="preserve"> </w:t>
      </w:r>
    </w:p>
  </w:footnote>
  <w:footnote w:id="4">
    <w:p w14:paraId="00000028" w14:textId="77777777" w:rsidR="00BA6ADB" w:rsidRDefault="00C8451E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4">
        <w:r>
          <w:rPr>
            <w:color w:val="1155CC"/>
            <w:sz w:val="20"/>
            <w:szCs w:val="20"/>
            <w:u w:val="single"/>
          </w:rPr>
          <w:t>https://www.conicet.gov.ar/conicet-descripcion/</w:t>
        </w:r>
      </w:hyperlink>
      <w:r>
        <w:rPr>
          <w:sz w:val="20"/>
          <w:szCs w:val="20"/>
        </w:rPr>
        <w:t xml:space="preserve"> </w:t>
      </w:r>
    </w:p>
  </w:footnote>
  <w:footnote w:id="5">
    <w:p w14:paraId="00000029" w14:textId="77777777" w:rsidR="00BA6ADB" w:rsidRDefault="00C8451E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5">
        <w:r>
          <w:rPr>
            <w:color w:val="1155CC"/>
            <w:sz w:val="20"/>
            <w:szCs w:val="20"/>
            <w:u w:val="single"/>
          </w:rPr>
          <w:t>https://www.argentina.gob.ar/normativa/nacional/decreto-443-2004-94127/texto</w:t>
        </w:r>
      </w:hyperlink>
      <w:r>
        <w:rPr>
          <w:sz w:val="20"/>
          <w:szCs w:val="20"/>
        </w:rPr>
        <w:t xml:space="preserve"> </w:t>
      </w:r>
    </w:p>
  </w:footnote>
  <w:footnote w:id="6">
    <w:p w14:paraId="0000002A" w14:textId="77777777" w:rsidR="00BA6ADB" w:rsidRDefault="00C8451E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6">
        <w:r>
          <w:rPr>
            <w:color w:val="1155CC"/>
            <w:sz w:val="20"/>
            <w:szCs w:val="20"/>
            <w:u w:val="single"/>
          </w:rPr>
          <w:t>http</w:t>
        </w:r>
        <w:r>
          <w:rPr>
            <w:color w:val="1155CC"/>
            <w:sz w:val="20"/>
            <w:szCs w:val="20"/>
            <w:u w:val="single"/>
          </w:rPr>
          <w:t>s://www.boletinoficial.gob.ar/detalleAviso/primera/167874/20170724</w:t>
        </w:r>
      </w:hyperlink>
      <w:r>
        <w:rPr>
          <w:sz w:val="20"/>
          <w:szCs w:val="20"/>
        </w:rPr>
        <w:t xml:space="preserve"> </w:t>
      </w:r>
    </w:p>
  </w:footnote>
  <w:footnote w:id="7">
    <w:p w14:paraId="0000002B" w14:textId="77777777" w:rsidR="00BA6ADB" w:rsidRDefault="00C8451E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7" w:anchor="/">
        <w:r>
          <w:rPr>
            <w:color w:val="1155CC"/>
            <w:sz w:val="20"/>
            <w:szCs w:val="20"/>
            <w:u w:val="single"/>
          </w:rPr>
          <w:t>https://datos.mincyt.gob.ar/#/</w:t>
        </w:r>
      </w:hyperlink>
      <w:r>
        <w:rPr>
          <w:sz w:val="20"/>
          <w:szCs w:val="20"/>
        </w:rPr>
        <w:t xml:space="preserve"> </w:t>
      </w:r>
    </w:p>
  </w:footnote>
  <w:footnote w:id="8">
    <w:p w14:paraId="0000002D" w14:textId="77777777" w:rsidR="00BA6ADB" w:rsidRDefault="00C8451E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8">
        <w:r>
          <w:rPr>
            <w:color w:val="1155CC"/>
            <w:sz w:val="20"/>
            <w:szCs w:val="20"/>
            <w:u w:val="single"/>
          </w:rPr>
          <w:t>https://www.argentina.gob.ar/ciencia/sact/ciencia-ciudadana</w:t>
        </w:r>
      </w:hyperlink>
      <w:r>
        <w:rPr>
          <w:sz w:val="20"/>
          <w:szCs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ADB"/>
    <w:rsid w:val="00843781"/>
    <w:rsid w:val="00B042A8"/>
    <w:rsid w:val="00BA6ADB"/>
    <w:rsid w:val="00C8451E"/>
    <w:rsid w:val="00D7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1EDB"/>
  <w15:docId w15:val="{453443ED-65BA-4DAF-877A-75D2CEBD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Tecnolog%C3%ADa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gentina.gob.ar/ciencia/sact/ciencia-ciudadana" TargetMode="External"/><Relationship Id="rId3" Type="http://schemas.openxmlformats.org/officeDocument/2006/relationships/hyperlink" Target="http://servicios.infoleg.gob.ar/infolegInternet/anexos/345000-349999/347804/norma.htm" TargetMode="External"/><Relationship Id="rId7" Type="http://schemas.openxmlformats.org/officeDocument/2006/relationships/hyperlink" Target="https://datos.mincyt.gob.ar/" TargetMode="External"/><Relationship Id="rId2" Type="http://schemas.openxmlformats.org/officeDocument/2006/relationships/hyperlink" Target="http://servicios.infoleg.gob.ar/infolegInternet/anexos/65000-69999/69045/norma.htm" TargetMode="External"/><Relationship Id="rId1" Type="http://schemas.openxmlformats.org/officeDocument/2006/relationships/hyperlink" Target="https://unesdoc.unesco.org/ark:/48223/pf0000263618_spa" TargetMode="External"/><Relationship Id="rId6" Type="http://schemas.openxmlformats.org/officeDocument/2006/relationships/hyperlink" Target="https://www.boletinoficial.gob.ar/detalleAviso/primera/167874/20170724" TargetMode="External"/><Relationship Id="rId5" Type="http://schemas.openxmlformats.org/officeDocument/2006/relationships/hyperlink" Target="https://www.argentina.gob.ar/normativa/nacional/decreto-443-2004-94127/texto" TargetMode="External"/><Relationship Id="rId4" Type="http://schemas.openxmlformats.org/officeDocument/2006/relationships/hyperlink" Target="https://www.conicet.gov.ar/conicet-descripc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5a8f1c7c54ced117300a31ab80fdb6cf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e5bf3928b24d50e9851c65f16440570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NHRIs</Category>
    <Doctype xmlns="d42e65b2-cf21-49c1-b27d-d23f90380c0e">input</Doctype>
    <Contributor xmlns="d42e65b2-cf21-49c1-b27d-d23f90380c0e">Defensor del Pueblo de la Nación, República Argentina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37527861-4D2B-4817-9DAD-282CFCC26176}"/>
</file>

<file path=customXml/itemProps2.xml><?xml version="1.0" encoding="utf-8"?>
<ds:datastoreItem xmlns:ds="http://schemas.openxmlformats.org/officeDocument/2006/customXml" ds:itemID="{EA9012F5-BF78-4C10-AEC8-658391F3AF74}"/>
</file>

<file path=customXml/itemProps3.xml><?xml version="1.0" encoding="utf-8"?>
<ds:datastoreItem xmlns:ds="http://schemas.openxmlformats.org/officeDocument/2006/customXml" ds:itemID="{45C30B79-DC21-40ED-AA0E-3BE987D833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1257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 del Pueblo de la Nación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dpnuser</dc:creator>
  <cp:lastModifiedBy>dpnuser</cp:lastModifiedBy>
  <cp:revision>2</cp:revision>
  <dcterms:created xsi:type="dcterms:W3CDTF">2023-11-21T03:47:00Z</dcterms:created>
  <dcterms:modified xsi:type="dcterms:W3CDTF">2023-11-21T03:47:00Z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