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5373" w14:textId="77777777" w:rsidR="00D430E7" w:rsidRPr="00A82B6A" w:rsidRDefault="00D430E7" w:rsidP="00D430E7">
      <w:pPr>
        <w:keepNext/>
        <w:spacing w:before="120" w:after="240" w:line="240" w:lineRule="auto"/>
        <w:ind w:left="2880" w:firstLine="720"/>
        <w:jc w:val="right"/>
        <w:outlineLvl w:val="2"/>
        <w:rPr>
          <w:rFonts w:eastAsia="Times New Roman" w:cs="Times New Roman"/>
          <w:i/>
          <w:sz w:val="28"/>
          <w:szCs w:val="20"/>
        </w:rPr>
      </w:pPr>
      <w:r w:rsidRPr="00A82B6A">
        <w:rPr>
          <w:rFonts w:eastAsia="Times New Roman" w:cs="Times New Roman"/>
          <w:i/>
          <w:sz w:val="28"/>
          <w:szCs w:val="20"/>
        </w:rPr>
        <w:t>[Check against delivery]</w:t>
      </w:r>
    </w:p>
    <w:p w14:paraId="671721DD" w14:textId="77777777" w:rsidR="00D430E7" w:rsidRPr="00A82B6A" w:rsidRDefault="00D430E7" w:rsidP="00D430E7">
      <w:pPr>
        <w:spacing w:before="120" w:after="240" w:line="240" w:lineRule="auto"/>
        <w:rPr>
          <w:rFonts w:ascii="Arial" w:eastAsia="Times New Roman" w:hAnsi="Arial" w:cs="Times New Roman"/>
          <w:szCs w:val="20"/>
        </w:rPr>
      </w:pPr>
      <w:r w:rsidRPr="00A82B6A">
        <w:rPr>
          <w:rFonts w:ascii="Arial" w:eastAsia="Times New Roman" w:hAnsi="Arial" w:cs="Times New Roman"/>
          <w:noProof/>
          <w:sz w:val="24"/>
          <w:szCs w:val="20"/>
          <w:lang w:eastAsia="zh-CN"/>
        </w:rPr>
        <mc:AlternateContent>
          <mc:Choice Requires="wps">
            <w:drawing>
              <wp:anchor distT="0" distB="0" distL="114300" distR="114300" simplePos="0" relativeHeight="251659264" behindDoc="1" locked="1" layoutInCell="0" allowOverlap="1" wp14:anchorId="211BC073" wp14:editId="4DAF8CFE">
                <wp:simplePos x="0" y="0"/>
                <wp:positionH relativeFrom="margin">
                  <wp:posOffset>2230120</wp:posOffset>
                </wp:positionH>
                <wp:positionV relativeFrom="paragraph">
                  <wp:posOffset>116840</wp:posOffset>
                </wp:positionV>
                <wp:extent cx="1150620" cy="871220"/>
                <wp:effectExtent l="0" t="0" r="1143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749B4" w14:textId="26C4191A" w:rsidR="00D430E7" w:rsidRDefault="00D430E7" w:rsidP="000C5B88">
                            <w:pPr>
                              <w:pBdr>
                                <w:top w:val="single" w:sz="6" w:space="0" w:color="FFFFFF"/>
                                <w:left w:val="single" w:sz="6" w:space="0" w:color="FFFFFF"/>
                                <w:bottom w:val="single" w:sz="6" w:space="0" w:color="FFFFFF"/>
                                <w:right w:val="single" w:sz="6" w:space="16" w:color="FFFFFF"/>
                              </w:pBdr>
                              <w:ind w:left="9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C073" id="Rectangle 4"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" o:allowincell="f" filled="f" stroked="f" strokeweight="0">
                <v:textbox inset="0,0,0,0">
                  <w:txbxContent>
                    <w:p w14:paraId="7F0749B4" w14:textId="26C4191A" w:rsidR="00D430E7" w:rsidRDefault="00D430E7" w:rsidP="000C5B88">
                      <w:pPr>
                        <w:pBdr>
                          <w:top w:val="single" w:sz="6" w:space="0" w:color="FFFFFF"/>
                          <w:left w:val="single" w:sz="6" w:space="0" w:color="FFFFFF"/>
                          <w:bottom w:val="single" w:sz="6" w:space="0" w:color="FFFFFF"/>
                          <w:right w:val="single" w:sz="6" w:space="16" w:color="FFFFFF"/>
                        </w:pBdr>
                        <w:ind w:left="90"/>
                        <w:jc w:val="center"/>
                      </w:pPr>
                    </w:p>
                  </w:txbxContent>
                </v:textbox>
                <w10:wrap anchorx="margin"/>
                <w10:anchorlock/>
              </v:rect>
            </w:pict>
          </mc:Fallback>
        </mc:AlternateContent>
      </w:r>
    </w:p>
    <w:p w14:paraId="7D7B193C" w14:textId="4C03CA18" w:rsidR="00D430E7" w:rsidRPr="00A82B6A" w:rsidRDefault="000C5B88" w:rsidP="000C5B88">
      <w:pPr>
        <w:spacing w:before="120" w:after="240" w:line="240" w:lineRule="auto"/>
        <w:jc w:val="center"/>
        <w:rPr>
          <w:rFonts w:ascii="Arial" w:eastAsia="Times New Roman" w:hAnsi="Arial" w:cs="Times New Roman"/>
          <w:szCs w:val="20"/>
        </w:rPr>
      </w:pPr>
      <w:r w:rsidRPr="00A82B6A">
        <w:rPr>
          <w:noProof/>
        </w:rPr>
        <w:drawing>
          <wp:inline distT="0" distB="0" distL="0" distR="0" wp14:anchorId="486CD7C8" wp14:editId="72351229">
            <wp:extent cx="3405216" cy="1462062"/>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640944" cy="1563274"/>
                    </a:xfrm>
                    <a:prstGeom prst="rect">
                      <a:avLst/>
                    </a:prstGeom>
                  </pic:spPr>
                </pic:pic>
              </a:graphicData>
            </a:graphic>
          </wp:inline>
        </w:drawing>
      </w:r>
    </w:p>
    <w:p w14:paraId="76841FF5" w14:textId="77777777" w:rsidR="00D430E7" w:rsidRPr="00A82B6A" w:rsidRDefault="00D430E7" w:rsidP="00D430E7">
      <w:pPr>
        <w:spacing w:before="120" w:after="240" w:line="240" w:lineRule="auto"/>
        <w:rPr>
          <w:rFonts w:ascii="Arial" w:eastAsia="Times New Roman" w:hAnsi="Arial" w:cs="Times New Roman"/>
          <w:szCs w:val="20"/>
        </w:rPr>
      </w:pPr>
    </w:p>
    <w:p w14:paraId="2891036E" w14:textId="77777777" w:rsidR="000C5B88" w:rsidRPr="00A82B6A" w:rsidRDefault="000C5B88" w:rsidP="00D430E7">
      <w:pPr>
        <w:autoSpaceDE w:val="0"/>
        <w:autoSpaceDN w:val="0"/>
        <w:adjustRightInd w:val="0"/>
        <w:spacing w:before="120" w:after="240" w:line="240" w:lineRule="auto"/>
        <w:jc w:val="center"/>
        <w:rPr>
          <w:rFonts w:eastAsia="Times New Roman" w:cs="Times New Roman"/>
          <w:b/>
          <w:sz w:val="32"/>
          <w:szCs w:val="20"/>
        </w:rPr>
      </w:pPr>
    </w:p>
    <w:p w14:paraId="18240709" w14:textId="673648BA" w:rsidR="00D430E7" w:rsidRPr="00A82B6A" w:rsidRDefault="00D430E7" w:rsidP="00D430E7">
      <w:pPr>
        <w:autoSpaceDE w:val="0"/>
        <w:autoSpaceDN w:val="0"/>
        <w:adjustRightInd w:val="0"/>
        <w:spacing w:before="120" w:after="240" w:line="240" w:lineRule="auto"/>
        <w:jc w:val="center"/>
        <w:rPr>
          <w:rFonts w:eastAsia="Times New Roman" w:cs="Times New Roman"/>
          <w:b/>
          <w:sz w:val="32"/>
          <w:szCs w:val="20"/>
        </w:rPr>
      </w:pPr>
      <w:r w:rsidRPr="00A82B6A">
        <w:rPr>
          <w:rFonts w:eastAsia="Times New Roman" w:cs="Times New Roman"/>
          <w:b/>
          <w:sz w:val="32"/>
          <w:szCs w:val="20"/>
        </w:rPr>
        <w:t xml:space="preserve">Statement by </w:t>
      </w:r>
    </w:p>
    <w:p w14:paraId="392EAD8D" w14:textId="599DB798" w:rsidR="00D430E7" w:rsidRPr="00A82B6A" w:rsidRDefault="005E388F" w:rsidP="00D430E7">
      <w:pPr>
        <w:autoSpaceDE w:val="0"/>
        <w:autoSpaceDN w:val="0"/>
        <w:adjustRightInd w:val="0"/>
        <w:spacing w:before="120" w:after="240" w:line="240" w:lineRule="auto"/>
        <w:jc w:val="center"/>
        <w:rPr>
          <w:rFonts w:eastAsia="Times New Roman" w:cs="Times New Roman"/>
          <w:b/>
          <w:bCs/>
          <w:sz w:val="32"/>
          <w:szCs w:val="32"/>
        </w:rPr>
      </w:pPr>
      <w:r w:rsidRPr="00A82B6A">
        <w:rPr>
          <w:rFonts w:eastAsia="Times New Roman" w:cs="Times New Roman"/>
          <w:b/>
          <w:bCs/>
          <w:sz w:val="32"/>
          <w:szCs w:val="32"/>
        </w:rPr>
        <w:t>Alexandra XANTHAKI</w:t>
      </w:r>
    </w:p>
    <w:p w14:paraId="4EC4C66D" w14:textId="77777777" w:rsidR="00D430E7" w:rsidRPr="00A82B6A" w:rsidRDefault="00D430E7" w:rsidP="00D430E7">
      <w:pPr>
        <w:autoSpaceDE w:val="0"/>
        <w:autoSpaceDN w:val="0"/>
        <w:adjustRightInd w:val="0"/>
        <w:spacing w:before="120" w:after="240" w:line="240" w:lineRule="auto"/>
        <w:rPr>
          <w:rFonts w:eastAsia="Times New Roman" w:cs="Times New Roman"/>
          <w:b/>
          <w:bCs/>
          <w:sz w:val="32"/>
          <w:szCs w:val="32"/>
        </w:rPr>
      </w:pPr>
    </w:p>
    <w:p w14:paraId="6DFD1305" w14:textId="77777777" w:rsidR="00D430E7" w:rsidRPr="00A82B6A" w:rsidRDefault="00D430E7" w:rsidP="00D430E7">
      <w:pPr>
        <w:autoSpaceDE w:val="0"/>
        <w:autoSpaceDN w:val="0"/>
        <w:adjustRightInd w:val="0"/>
        <w:spacing w:before="120" w:after="240" w:line="240" w:lineRule="auto"/>
        <w:jc w:val="center"/>
        <w:rPr>
          <w:rFonts w:eastAsia="Times New Roman" w:cs="Times New Roman"/>
          <w:b/>
          <w:bCs/>
          <w:sz w:val="32"/>
          <w:szCs w:val="32"/>
        </w:rPr>
      </w:pPr>
      <w:r w:rsidRPr="00A82B6A">
        <w:rPr>
          <w:rFonts w:eastAsia="Times New Roman" w:cs="Times New Roman"/>
          <w:b/>
          <w:bCs/>
          <w:sz w:val="32"/>
          <w:szCs w:val="32"/>
        </w:rPr>
        <w:t xml:space="preserve">SPECIAL RAPPORTEUR </w:t>
      </w:r>
    </w:p>
    <w:p w14:paraId="20CF9556" w14:textId="0025C69E" w:rsidR="00D430E7" w:rsidRPr="00A82B6A" w:rsidRDefault="005E388F" w:rsidP="00D430E7">
      <w:pPr>
        <w:autoSpaceDE w:val="0"/>
        <w:autoSpaceDN w:val="0"/>
        <w:adjustRightInd w:val="0"/>
        <w:spacing w:before="120" w:after="240" w:line="240" w:lineRule="auto"/>
        <w:jc w:val="center"/>
        <w:rPr>
          <w:rFonts w:eastAsia="Times New Roman" w:cs="Times New Roman"/>
          <w:b/>
          <w:bCs/>
          <w:sz w:val="32"/>
          <w:szCs w:val="32"/>
        </w:rPr>
      </w:pPr>
      <w:r w:rsidRPr="00A82B6A">
        <w:rPr>
          <w:rFonts w:eastAsia="Times New Roman" w:cs="Times New Roman"/>
          <w:b/>
          <w:bCs/>
          <w:sz w:val="32"/>
          <w:szCs w:val="32"/>
        </w:rPr>
        <w:t>IN THE FIELD OF CULTURAL RIGHTS</w:t>
      </w:r>
    </w:p>
    <w:p w14:paraId="56A0DB15" w14:textId="77777777" w:rsidR="00D430E7" w:rsidRPr="00A82B6A" w:rsidRDefault="00D430E7" w:rsidP="00D430E7">
      <w:pPr>
        <w:spacing w:before="120" w:after="240" w:line="240" w:lineRule="auto"/>
        <w:jc w:val="center"/>
        <w:rPr>
          <w:rFonts w:eastAsia="Times New Roman" w:cs="Times New Roman"/>
          <w:sz w:val="32"/>
          <w:szCs w:val="20"/>
        </w:rPr>
      </w:pPr>
    </w:p>
    <w:p w14:paraId="7401A279" w14:textId="77777777" w:rsidR="00D430E7" w:rsidRPr="00A82B6A" w:rsidRDefault="00D430E7" w:rsidP="00D430E7">
      <w:pPr>
        <w:spacing w:before="120" w:after="240" w:line="240" w:lineRule="auto"/>
        <w:jc w:val="center"/>
        <w:rPr>
          <w:rFonts w:eastAsia="Times New Roman" w:cs="Times New Roman"/>
          <w:sz w:val="28"/>
          <w:szCs w:val="20"/>
        </w:rPr>
      </w:pPr>
      <w:r w:rsidRPr="00A82B6A">
        <w:rPr>
          <w:rFonts w:eastAsia="Times New Roman" w:cs="Times New Roman"/>
          <w:sz w:val="28"/>
          <w:szCs w:val="20"/>
        </w:rPr>
        <w:t>78</w:t>
      </w:r>
      <w:r w:rsidRPr="00A82B6A">
        <w:rPr>
          <w:rFonts w:eastAsia="Times New Roman" w:cs="Times New Roman"/>
          <w:sz w:val="28"/>
          <w:szCs w:val="20"/>
          <w:vertAlign w:val="superscript"/>
        </w:rPr>
        <w:t>th</w:t>
      </w:r>
      <w:r w:rsidRPr="00A82B6A">
        <w:rPr>
          <w:rFonts w:eastAsia="Times New Roman" w:cs="Times New Roman"/>
          <w:sz w:val="28"/>
          <w:szCs w:val="20"/>
        </w:rPr>
        <w:t xml:space="preserve"> session of the General Assembly</w:t>
      </w:r>
    </w:p>
    <w:p w14:paraId="7DC2E0BB" w14:textId="77777777" w:rsidR="00D430E7" w:rsidRPr="00A82B6A" w:rsidRDefault="00D430E7" w:rsidP="00D430E7">
      <w:pPr>
        <w:spacing w:before="120" w:after="240" w:line="240" w:lineRule="auto"/>
        <w:jc w:val="center"/>
        <w:rPr>
          <w:rFonts w:eastAsia="Times New Roman" w:cs="Times New Roman"/>
          <w:sz w:val="28"/>
          <w:szCs w:val="20"/>
        </w:rPr>
      </w:pPr>
      <w:r w:rsidRPr="00A82B6A">
        <w:rPr>
          <w:rFonts w:eastAsia="Times New Roman" w:cs="Times New Roman"/>
          <w:sz w:val="28"/>
          <w:szCs w:val="20"/>
        </w:rPr>
        <w:t>Third Committee</w:t>
      </w:r>
    </w:p>
    <w:p w14:paraId="383471FA" w14:textId="75FB1737" w:rsidR="00D430E7" w:rsidRPr="00A82B6A" w:rsidRDefault="0031444D" w:rsidP="00D430E7">
      <w:pPr>
        <w:spacing w:before="120" w:after="240" w:line="240" w:lineRule="auto"/>
        <w:jc w:val="center"/>
        <w:rPr>
          <w:rFonts w:eastAsia="Times New Roman" w:cs="Times New Roman"/>
          <w:sz w:val="28"/>
          <w:szCs w:val="28"/>
        </w:rPr>
      </w:pPr>
      <w:r w:rsidRPr="00A82B6A">
        <w:rPr>
          <w:rFonts w:eastAsia="Times New Roman" w:cs="Times New Roman"/>
          <w:sz w:val="28"/>
          <w:szCs w:val="28"/>
        </w:rPr>
        <w:t>Item 7</w:t>
      </w:r>
      <w:r w:rsidR="00E81C1B" w:rsidRPr="00A82B6A">
        <w:rPr>
          <w:rFonts w:eastAsia="Times New Roman" w:cs="Times New Roman"/>
          <w:sz w:val="28"/>
          <w:szCs w:val="28"/>
        </w:rPr>
        <w:t>1</w:t>
      </w:r>
      <w:r w:rsidRPr="00A82B6A">
        <w:rPr>
          <w:rFonts w:eastAsia="Times New Roman" w:cs="Times New Roman"/>
          <w:sz w:val="28"/>
          <w:szCs w:val="28"/>
        </w:rPr>
        <w:t xml:space="preserve"> (a-d): Promotion and protection of human rights</w:t>
      </w:r>
    </w:p>
    <w:p w14:paraId="107D4876" w14:textId="77777777" w:rsidR="0031444D" w:rsidRPr="00A82B6A" w:rsidRDefault="0031444D" w:rsidP="00D430E7">
      <w:pPr>
        <w:spacing w:before="120" w:after="240" w:line="240" w:lineRule="auto"/>
        <w:jc w:val="center"/>
        <w:rPr>
          <w:rFonts w:eastAsia="Times New Roman" w:cs="Times New Roman"/>
          <w:sz w:val="28"/>
          <w:szCs w:val="28"/>
        </w:rPr>
      </w:pPr>
    </w:p>
    <w:p w14:paraId="4F054A07" w14:textId="1847FB61" w:rsidR="00D430E7" w:rsidRPr="00A82B6A" w:rsidRDefault="00D430E7" w:rsidP="00D430E7">
      <w:pPr>
        <w:spacing w:before="120" w:after="240" w:line="240" w:lineRule="auto"/>
        <w:jc w:val="center"/>
        <w:rPr>
          <w:rFonts w:eastAsia="Times New Roman" w:cs="Times New Roman"/>
          <w:sz w:val="28"/>
          <w:szCs w:val="28"/>
        </w:rPr>
      </w:pPr>
      <w:r w:rsidRPr="00A82B6A">
        <w:rPr>
          <w:rFonts w:eastAsia="Times New Roman" w:cs="Times New Roman"/>
          <w:sz w:val="28"/>
          <w:szCs w:val="28"/>
        </w:rPr>
        <w:t>1</w:t>
      </w:r>
      <w:r w:rsidR="005E388F" w:rsidRPr="00A82B6A">
        <w:rPr>
          <w:rFonts w:eastAsia="Times New Roman" w:cs="Times New Roman"/>
          <w:sz w:val="28"/>
          <w:szCs w:val="28"/>
        </w:rPr>
        <w:t>8</w:t>
      </w:r>
      <w:r w:rsidRPr="00A82B6A">
        <w:rPr>
          <w:rFonts w:eastAsia="Times New Roman" w:cs="Times New Roman"/>
          <w:sz w:val="28"/>
          <w:szCs w:val="28"/>
        </w:rPr>
        <w:t xml:space="preserve"> October 2023</w:t>
      </w:r>
    </w:p>
    <w:p w14:paraId="18F5CFF4" w14:textId="77777777" w:rsidR="00D430E7" w:rsidRPr="00A82B6A" w:rsidRDefault="00D430E7" w:rsidP="00D430E7">
      <w:pPr>
        <w:spacing w:before="120" w:after="240" w:line="240" w:lineRule="auto"/>
        <w:jc w:val="center"/>
        <w:rPr>
          <w:rFonts w:eastAsia="Times New Roman" w:cs="Times New Roman"/>
          <w:sz w:val="28"/>
          <w:szCs w:val="28"/>
        </w:rPr>
      </w:pPr>
      <w:r w:rsidRPr="00A82B6A">
        <w:rPr>
          <w:rFonts w:eastAsia="Times New Roman" w:cs="Times New Roman"/>
          <w:sz w:val="28"/>
          <w:szCs w:val="28"/>
        </w:rPr>
        <w:t>New York</w:t>
      </w:r>
    </w:p>
    <w:p w14:paraId="29377C37" w14:textId="77777777" w:rsidR="00D430E7" w:rsidRPr="00A82B6A" w:rsidRDefault="00D430E7" w:rsidP="00D430E7">
      <w:pPr>
        <w:spacing w:before="120" w:after="240" w:line="240" w:lineRule="auto"/>
        <w:rPr>
          <w:rFonts w:ascii="Arial" w:eastAsia="Times New Roman" w:hAnsi="Arial" w:cs="Times New Roman"/>
          <w:sz w:val="20"/>
          <w:szCs w:val="20"/>
        </w:rPr>
      </w:pPr>
    </w:p>
    <w:p w14:paraId="6F514CF9" w14:textId="77777777" w:rsidR="00D430E7" w:rsidRPr="00A82B6A" w:rsidRDefault="00D430E7" w:rsidP="00D430E7">
      <w:pPr>
        <w:spacing w:before="120" w:after="240" w:line="240" w:lineRule="auto"/>
        <w:jc w:val="center"/>
        <w:rPr>
          <w:rFonts w:ascii="Arial" w:eastAsia="Times New Roman" w:hAnsi="Arial" w:cs="Times New Roman"/>
          <w:szCs w:val="20"/>
        </w:rPr>
      </w:pPr>
    </w:p>
    <w:p w14:paraId="1D02D549" w14:textId="77777777" w:rsidR="00D430E7" w:rsidRPr="00A82B6A" w:rsidRDefault="00D430E7" w:rsidP="00D430E7">
      <w:pPr>
        <w:spacing w:before="120" w:after="240" w:line="240" w:lineRule="auto"/>
        <w:jc w:val="center"/>
        <w:rPr>
          <w:rFonts w:ascii="Arial" w:eastAsia="Times New Roman" w:hAnsi="Arial" w:cs="Times New Roman"/>
          <w:szCs w:val="20"/>
        </w:rPr>
      </w:pPr>
    </w:p>
    <w:p w14:paraId="10BD097F" w14:textId="77777777" w:rsidR="00D430E7" w:rsidRPr="00A82B6A" w:rsidRDefault="00D430E7" w:rsidP="00D430E7">
      <w:pPr>
        <w:spacing w:before="120"/>
        <w:rPr>
          <w:rFonts w:ascii="Arial" w:eastAsia="Times New Roman" w:hAnsi="Arial" w:cs="Times New Roman"/>
          <w:sz w:val="24"/>
          <w:szCs w:val="20"/>
        </w:rPr>
      </w:pPr>
    </w:p>
    <w:p w14:paraId="6CBA7605" w14:textId="7745C457" w:rsidR="00D430E7" w:rsidRPr="00A82B6A" w:rsidRDefault="00ED657E" w:rsidP="00ED657E">
      <w:pPr>
        <w:spacing w:before="120" w:after="0" w:line="360" w:lineRule="auto"/>
        <w:jc w:val="both"/>
        <w:rPr>
          <w:rFonts w:eastAsia="Times New Roman" w:cs="Times New Roman"/>
          <w:b/>
          <w:bCs/>
          <w:i/>
          <w:iCs/>
          <w:sz w:val="24"/>
          <w:szCs w:val="24"/>
        </w:rPr>
      </w:pPr>
      <w:r w:rsidRPr="00A82B6A">
        <w:rPr>
          <w:rFonts w:eastAsia="Times New Roman" w:cs="Times New Roman"/>
          <w:b/>
          <w:bCs/>
          <w:i/>
          <w:iCs/>
          <w:sz w:val="24"/>
          <w:szCs w:val="24"/>
        </w:rPr>
        <w:t>Mr.</w:t>
      </w:r>
      <w:r w:rsidR="00D430E7" w:rsidRPr="00A82B6A">
        <w:rPr>
          <w:rFonts w:eastAsia="Times New Roman" w:cs="Times New Roman"/>
          <w:b/>
          <w:bCs/>
          <w:i/>
          <w:iCs/>
          <w:sz w:val="24"/>
          <w:szCs w:val="24"/>
        </w:rPr>
        <w:t xml:space="preserve"> President,</w:t>
      </w:r>
    </w:p>
    <w:p w14:paraId="242A22F1" w14:textId="4A8A4573" w:rsidR="005834B8" w:rsidRPr="00A82B6A" w:rsidRDefault="005834B8" w:rsidP="00ED657E">
      <w:pPr>
        <w:spacing w:after="0" w:line="360" w:lineRule="auto"/>
        <w:jc w:val="both"/>
        <w:rPr>
          <w:b/>
          <w:bCs/>
          <w:i/>
          <w:iCs/>
          <w:sz w:val="24"/>
          <w:szCs w:val="24"/>
        </w:rPr>
      </w:pPr>
      <w:bookmarkStart w:id="0" w:name="_Hlk145497962"/>
      <w:r w:rsidRPr="00A82B6A">
        <w:rPr>
          <w:b/>
          <w:bCs/>
          <w:i/>
          <w:iCs/>
          <w:sz w:val="24"/>
          <w:szCs w:val="24"/>
        </w:rPr>
        <w:t>Distinguished delegates,</w:t>
      </w:r>
    </w:p>
    <w:bookmarkEnd w:id="0"/>
    <w:p w14:paraId="359732C1" w14:textId="179273BC" w:rsidR="00ED657E" w:rsidRPr="00A82B6A" w:rsidRDefault="00ED657E" w:rsidP="005834B8">
      <w:pPr>
        <w:spacing w:line="360" w:lineRule="auto"/>
        <w:jc w:val="both"/>
        <w:rPr>
          <w:b/>
          <w:bCs/>
          <w:i/>
          <w:iCs/>
          <w:sz w:val="24"/>
          <w:szCs w:val="24"/>
        </w:rPr>
      </w:pPr>
      <w:r w:rsidRPr="00A82B6A">
        <w:rPr>
          <w:b/>
          <w:bCs/>
          <w:i/>
          <w:iCs/>
          <w:sz w:val="24"/>
          <w:szCs w:val="24"/>
        </w:rPr>
        <w:t>Colleagues,</w:t>
      </w:r>
    </w:p>
    <w:p w14:paraId="6D84E541" w14:textId="77777777" w:rsidR="008859DC" w:rsidRDefault="008859DC" w:rsidP="006B7FFA">
      <w:pPr>
        <w:spacing w:before="120" w:after="240" w:line="360" w:lineRule="auto"/>
        <w:jc w:val="both"/>
        <w:rPr>
          <w:rFonts w:eastAsia="Times New Roman" w:cs="Times New Roman"/>
          <w:sz w:val="24"/>
          <w:szCs w:val="24"/>
        </w:rPr>
      </w:pPr>
    </w:p>
    <w:p w14:paraId="7A0CDAB0" w14:textId="7443F117" w:rsidR="006B7FFA" w:rsidRPr="00A82B6A"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 xml:space="preserve">Good afternoon. </w:t>
      </w:r>
    </w:p>
    <w:p w14:paraId="2B3F25BD" w14:textId="74B59BD7" w:rsidR="00A82B6A" w:rsidRPr="00A82B6A"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 xml:space="preserve">In the last two years, I have focused on the intersection of sustainable development and cultural rights. Today I present to you my second report on Sustainable Development and Cultural rights. </w:t>
      </w:r>
    </w:p>
    <w:p w14:paraId="66DC1173" w14:textId="3D940C35" w:rsidR="006B7FFA" w:rsidRPr="00A82B6A" w:rsidRDefault="00B3083C" w:rsidP="006B7FFA">
      <w:pPr>
        <w:spacing w:before="120" w:after="240" w:line="360" w:lineRule="auto"/>
        <w:jc w:val="both"/>
        <w:rPr>
          <w:rFonts w:eastAsia="Times New Roman" w:cs="Times New Roman"/>
          <w:sz w:val="24"/>
          <w:szCs w:val="24"/>
        </w:rPr>
      </w:pPr>
      <w:r>
        <w:rPr>
          <w:rFonts w:eastAsia="Times New Roman" w:cs="Times New Roman"/>
          <w:sz w:val="24"/>
          <w:szCs w:val="24"/>
        </w:rPr>
        <w:t>This</w:t>
      </w:r>
      <w:r w:rsidR="006B7FFA" w:rsidRPr="00A82B6A">
        <w:rPr>
          <w:rFonts w:eastAsia="Times New Roman" w:cs="Times New Roman"/>
          <w:sz w:val="24"/>
          <w:szCs w:val="24"/>
        </w:rPr>
        <w:t xml:space="preserve"> report fills an important gap: it informs the General Assembly on the extent to which international organisations now adopt cultural rights in their </w:t>
      </w:r>
      <w:r>
        <w:rPr>
          <w:rFonts w:eastAsia="Times New Roman" w:cs="Times New Roman"/>
          <w:sz w:val="24"/>
          <w:szCs w:val="24"/>
        </w:rPr>
        <w:t xml:space="preserve">sustainable development </w:t>
      </w:r>
      <w:r w:rsidR="006B7FFA" w:rsidRPr="00A82B6A">
        <w:rPr>
          <w:rFonts w:eastAsia="Times New Roman" w:cs="Times New Roman"/>
          <w:sz w:val="24"/>
          <w:szCs w:val="24"/>
        </w:rPr>
        <w:t xml:space="preserve">policies. It is important that States are informed on how their work as parties of such organisations fulfils or not their human rights obligations regarding cultural rights. </w:t>
      </w:r>
    </w:p>
    <w:p w14:paraId="73C73841" w14:textId="77777777" w:rsidR="00A862FF"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There can be no real development without cultural rights, in other words without allowing individuals and groups to develop their ways of life.</w:t>
      </w:r>
      <w:r w:rsidR="00607A14">
        <w:rPr>
          <w:rFonts w:eastAsia="Times New Roman" w:cs="Times New Roman"/>
          <w:sz w:val="24"/>
          <w:szCs w:val="24"/>
        </w:rPr>
        <w:t xml:space="preserve"> </w:t>
      </w:r>
      <w:r w:rsidRPr="00A82B6A">
        <w:rPr>
          <w:rFonts w:eastAsia="Times New Roman" w:cs="Times New Roman"/>
          <w:sz w:val="24"/>
          <w:szCs w:val="24"/>
        </w:rPr>
        <w:t>How can gender equality be achieved if the values of the communities that perceived women as inferior do not develop in a way that women are valued as individuals equal to men? How can economic growth be achieved if measures for such growth are completely alien to the local populations’ values, even more so</w:t>
      </w:r>
      <w:r w:rsidR="00A862FF">
        <w:rPr>
          <w:rFonts w:eastAsia="Times New Roman" w:cs="Times New Roman"/>
          <w:sz w:val="24"/>
          <w:szCs w:val="24"/>
        </w:rPr>
        <w:t xml:space="preserve"> if</w:t>
      </w:r>
      <w:r w:rsidRPr="00A82B6A">
        <w:rPr>
          <w:rFonts w:eastAsia="Times New Roman" w:cs="Times New Roman"/>
          <w:sz w:val="24"/>
          <w:szCs w:val="24"/>
        </w:rPr>
        <w:t xml:space="preserve"> they contradict their understanding of the world? </w:t>
      </w:r>
    </w:p>
    <w:p w14:paraId="0091DFAD" w14:textId="252D4D5D" w:rsidR="00B3083C"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How can climate change be effective</w:t>
      </w:r>
      <w:r w:rsidR="00EB3FB6">
        <w:rPr>
          <w:rFonts w:eastAsia="Times New Roman" w:cs="Times New Roman"/>
          <w:sz w:val="24"/>
          <w:szCs w:val="24"/>
        </w:rPr>
        <w:t>ly countered?</w:t>
      </w:r>
      <w:r w:rsidRPr="00A82B6A">
        <w:rPr>
          <w:rFonts w:eastAsia="Times New Roman" w:cs="Times New Roman"/>
          <w:sz w:val="24"/>
          <w:szCs w:val="24"/>
        </w:rPr>
        <w:t xml:space="preserve"> without dreaming of the future in a way that only our creativity allows us to?</w:t>
      </w:r>
      <w:r w:rsidR="00A862FF">
        <w:rPr>
          <w:rFonts w:eastAsia="Times New Roman" w:cs="Times New Roman"/>
          <w:sz w:val="24"/>
          <w:szCs w:val="24"/>
        </w:rPr>
        <w:t xml:space="preserve"> </w:t>
      </w:r>
      <w:r w:rsidRPr="00A82B6A">
        <w:rPr>
          <w:rFonts w:eastAsia="Times New Roman" w:cs="Times New Roman"/>
          <w:sz w:val="24"/>
          <w:szCs w:val="24"/>
        </w:rPr>
        <w:t xml:space="preserve">How can peace and justice be maintained if education promotes narratives of hatred and uses language of genocide against specific sections of the population? Look at all conflicts </w:t>
      </w:r>
      <w:proofErr w:type="gramStart"/>
      <w:r w:rsidRPr="00A82B6A">
        <w:rPr>
          <w:rFonts w:eastAsia="Times New Roman" w:cs="Times New Roman"/>
          <w:sz w:val="24"/>
          <w:szCs w:val="24"/>
        </w:rPr>
        <w:t>at the moment</w:t>
      </w:r>
      <w:proofErr w:type="gramEnd"/>
      <w:r w:rsidR="002327D3">
        <w:rPr>
          <w:rFonts w:eastAsia="Times New Roman" w:cs="Times New Roman"/>
          <w:sz w:val="24"/>
          <w:szCs w:val="24"/>
        </w:rPr>
        <w:t>: t</w:t>
      </w:r>
      <w:r w:rsidRPr="00A82B6A">
        <w:rPr>
          <w:rFonts w:eastAsia="Times New Roman" w:cs="Times New Roman"/>
          <w:sz w:val="24"/>
          <w:szCs w:val="24"/>
        </w:rPr>
        <w:t xml:space="preserve">hey follow decades of disrespect for each other’s identities. </w:t>
      </w:r>
    </w:p>
    <w:p w14:paraId="7AAB7BA8" w14:textId="0A622FDB" w:rsidR="006B7FFA" w:rsidRPr="00A82B6A" w:rsidRDefault="00B3083C" w:rsidP="006B7FFA">
      <w:pPr>
        <w:spacing w:before="120" w:after="240" w:line="360" w:lineRule="auto"/>
        <w:jc w:val="both"/>
        <w:rPr>
          <w:rFonts w:eastAsia="Times New Roman" w:cs="Times New Roman"/>
          <w:sz w:val="24"/>
          <w:szCs w:val="24"/>
        </w:rPr>
      </w:pPr>
      <w:r>
        <w:rPr>
          <w:rFonts w:eastAsia="Times New Roman" w:cs="Times New Roman"/>
          <w:sz w:val="24"/>
          <w:szCs w:val="24"/>
        </w:rPr>
        <w:t>So, sustainable development goals cannot be achieved without cultural rights. Even more so, hu</w:t>
      </w:r>
      <w:r w:rsidR="006B7FFA" w:rsidRPr="00A82B6A">
        <w:rPr>
          <w:rFonts w:eastAsia="Times New Roman" w:cs="Times New Roman"/>
          <w:sz w:val="24"/>
          <w:szCs w:val="24"/>
        </w:rPr>
        <w:t xml:space="preserve">man beings need more than economic, </w:t>
      </w:r>
      <w:proofErr w:type="gramStart"/>
      <w:r w:rsidR="006B7FFA" w:rsidRPr="00A82B6A">
        <w:rPr>
          <w:rFonts w:eastAsia="Times New Roman" w:cs="Times New Roman"/>
          <w:sz w:val="24"/>
          <w:szCs w:val="24"/>
        </w:rPr>
        <w:t>social</w:t>
      </w:r>
      <w:proofErr w:type="gramEnd"/>
      <w:r w:rsidR="006B7FFA" w:rsidRPr="00A82B6A">
        <w:rPr>
          <w:rFonts w:eastAsia="Times New Roman" w:cs="Times New Roman"/>
          <w:sz w:val="24"/>
          <w:szCs w:val="24"/>
        </w:rPr>
        <w:t xml:space="preserve"> and environmental development. They need cultural development. Culture is not a mere enabler; culture is an intrinsic dimension of sustainable development. </w:t>
      </w:r>
    </w:p>
    <w:p w14:paraId="1FB3C9BB" w14:textId="07F5CEF0" w:rsidR="006B7FFA" w:rsidRPr="00A82B6A" w:rsidRDefault="00B3083C" w:rsidP="006B7FFA">
      <w:pPr>
        <w:spacing w:before="120" w:after="240" w:line="360" w:lineRule="auto"/>
        <w:jc w:val="both"/>
        <w:rPr>
          <w:rFonts w:eastAsia="Times New Roman" w:cs="Times New Roman"/>
          <w:sz w:val="24"/>
          <w:szCs w:val="24"/>
        </w:rPr>
      </w:pPr>
      <w:r>
        <w:rPr>
          <w:rFonts w:eastAsia="Times New Roman" w:cs="Times New Roman"/>
          <w:sz w:val="24"/>
          <w:szCs w:val="24"/>
        </w:rPr>
        <w:t xml:space="preserve">Today I stand before you to urge you not to forget cultural rights in sustainable development decisions; and not to forget cultural development as an important dimension of </w:t>
      </w:r>
      <w:proofErr w:type="spellStart"/>
      <w:r>
        <w:rPr>
          <w:rFonts w:eastAsia="Times New Roman" w:cs="Times New Roman"/>
          <w:sz w:val="24"/>
          <w:szCs w:val="24"/>
        </w:rPr>
        <w:t>sustianble</w:t>
      </w:r>
      <w:proofErr w:type="spellEnd"/>
      <w:r>
        <w:rPr>
          <w:rFonts w:eastAsia="Times New Roman" w:cs="Times New Roman"/>
          <w:sz w:val="24"/>
          <w:szCs w:val="24"/>
        </w:rPr>
        <w:t xml:space="preserve"> development. </w:t>
      </w:r>
    </w:p>
    <w:p w14:paraId="4F4EBB69" w14:textId="77777777" w:rsidR="006B7FFA" w:rsidRPr="0095250F" w:rsidRDefault="006B7FFA" w:rsidP="006B7FFA">
      <w:pPr>
        <w:spacing w:before="120" w:after="240" w:line="360" w:lineRule="auto"/>
        <w:jc w:val="both"/>
        <w:rPr>
          <w:rFonts w:eastAsia="Times New Roman" w:cs="Times New Roman"/>
          <w:b/>
          <w:bCs/>
          <w:sz w:val="24"/>
          <w:szCs w:val="24"/>
        </w:rPr>
      </w:pPr>
      <w:r w:rsidRPr="0095250F">
        <w:rPr>
          <w:rFonts w:eastAsia="Times New Roman" w:cs="Times New Roman"/>
          <w:b/>
          <w:bCs/>
          <w:sz w:val="24"/>
          <w:szCs w:val="24"/>
        </w:rPr>
        <w:t xml:space="preserve">Wave of positive change </w:t>
      </w:r>
    </w:p>
    <w:p w14:paraId="1F9206B1" w14:textId="7C107E90" w:rsidR="006B7FFA" w:rsidRPr="00A82B6A"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My report highlights th</w:t>
      </w:r>
      <w:r w:rsidR="00B3083C">
        <w:rPr>
          <w:rFonts w:eastAsia="Times New Roman" w:cs="Times New Roman"/>
          <w:sz w:val="24"/>
          <w:szCs w:val="24"/>
        </w:rPr>
        <w:t xml:space="preserve">e considerable progress that has been made. </w:t>
      </w:r>
    </w:p>
    <w:p w14:paraId="4017738A" w14:textId="738CF1B3" w:rsidR="006B7FFA" w:rsidRPr="00A82B6A"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 xml:space="preserve">In his report in July (‘Progress towards the SDGs: towards a rescue plan for people and planet’), the UN Secretary General acknowledged the importance of culture for </w:t>
      </w:r>
      <w:r w:rsidR="00F71FF2">
        <w:rPr>
          <w:rFonts w:eastAsia="Times New Roman" w:cs="Times New Roman"/>
          <w:sz w:val="24"/>
          <w:szCs w:val="24"/>
        </w:rPr>
        <w:t xml:space="preserve">the </w:t>
      </w:r>
      <w:r w:rsidRPr="00A82B6A">
        <w:rPr>
          <w:rFonts w:eastAsia="Times New Roman" w:cs="Times New Roman"/>
          <w:sz w:val="24"/>
          <w:szCs w:val="24"/>
        </w:rPr>
        <w:t xml:space="preserve">SDGs </w:t>
      </w:r>
      <w:proofErr w:type="gramStart"/>
      <w:r w:rsidRPr="00A82B6A">
        <w:rPr>
          <w:rFonts w:eastAsia="Times New Roman" w:cs="Times New Roman"/>
          <w:sz w:val="24"/>
          <w:szCs w:val="24"/>
        </w:rPr>
        <w:t xml:space="preserve">and </w:t>
      </w:r>
      <w:r w:rsidR="00B3083C">
        <w:rPr>
          <w:rFonts w:eastAsia="Times New Roman" w:cs="Times New Roman"/>
          <w:sz w:val="24"/>
          <w:szCs w:val="24"/>
        </w:rPr>
        <w:t>also</w:t>
      </w:r>
      <w:proofErr w:type="gramEnd"/>
      <w:r w:rsidR="00B3083C">
        <w:rPr>
          <w:rFonts w:eastAsia="Times New Roman" w:cs="Times New Roman"/>
          <w:sz w:val="24"/>
          <w:szCs w:val="24"/>
        </w:rPr>
        <w:t xml:space="preserve"> noted </w:t>
      </w:r>
      <w:r w:rsidRPr="00A82B6A">
        <w:rPr>
          <w:rFonts w:eastAsia="Times New Roman" w:cs="Times New Roman"/>
          <w:sz w:val="24"/>
          <w:szCs w:val="24"/>
        </w:rPr>
        <w:t xml:space="preserve">how </w:t>
      </w:r>
      <w:r w:rsidR="00B3083C">
        <w:rPr>
          <w:rFonts w:eastAsia="Times New Roman" w:cs="Times New Roman"/>
          <w:sz w:val="24"/>
          <w:szCs w:val="24"/>
        </w:rPr>
        <w:t xml:space="preserve">culture </w:t>
      </w:r>
      <w:r w:rsidRPr="00A82B6A">
        <w:rPr>
          <w:rFonts w:eastAsia="Times New Roman" w:cs="Times New Roman"/>
          <w:sz w:val="24"/>
          <w:szCs w:val="24"/>
        </w:rPr>
        <w:t xml:space="preserve">has been </w:t>
      </w:r>
      <w:r w:rsidR="00F71FF2" w:rsidRPr="00A82B6A">
        <w:rPr>
          <w:rFonts w:eastAsia="Times New Roman" w:cs="Times New Roman"/>
          <w:sz w:val="24"/>
          <w:szCs w:val="24"/>
        </w:rPr>
        <w:t>side-lined</w:t>
      </w:r>
      <w:r w:rsidRPr="00A82B6A">
        <w:rPr>
          <w:rFonts w:eastAsia="Times New Roman" w:cs="Times New Roman"/>
          <w:sz w:val="24"/>
          <w:szCs w:val="24"/>
        </w:rPr>
        <w:t xml:space="preserve">. The General Assembly has recognised that cultural rights are important in the implementation of SDGs. States committed </w:t>
      </w:r>
      <w:r w:rsidR="001533F7">
        <w:rPr>
          <w:rFonts w:eastAsia="Times New Roman" w:cs="Times New Roman"/>
          <w:sz w:val="24"/>
          <w:szCs w:val="24"/>
        </w:rPr>
        <w:t xml:space="preserve">in </w:t>
      </w:r>
      <w:r w:rsidRPr="00A82B6A">
        <w:rPr>
          <w:rFonts w:eastAsia="Times New Roman" w:cs="Times New Roman"/>
          <w:sz w:val="24"/>
          <w:szCs w:val="24"/>
        </w:rPr>
        <w:t xml:space="preserve">the </w:t>
      </w:r>
      <w:proofErr w:type="spellStart"/>
      <w:r w:rsidRPr="00A82B6A">
        <w:rPr>
          <w:rFonts w:eastAsia="Times New Roman" w:cs="Times New Roman"/>
          <w:sz w:val="24"/>
          <w:szCs w:val="24"/>
        </w:rPr>
        <w:t>Mondiacult</w:t>
      </w:r>
      <w:proofErr w:type="spellEnd"/>
      <w:r w:rsidRPr="00A82B6A">
        <w:rPr>
          <w:rFonts w:eastAsia="Times New Roman" w:cs="Times New Roman"/>
          <w:sz w:val="24"/>
          <w:szCs w:val="24"/>
        </w:rPr>
        <w:t xml:space="preserve"> Declaration to foster an enabling environment conducive to the respect and exercise of cultural rights, both individual and collective. </w:t>
      </w:r>
    </w:p>
    <w:p w14:paraId="617AE3F4" w14:textId="711D5A7E" w:rsidR="006B7FFA" w:rsidRPr="00A82B6A"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Yet, yet cultural development is omitted in policies on sustainable development. We need your help in this. Only when States understand the inclusive meaning of cultural rights as ways of life</w:t>
      </w:r>
      <w:r w:rsidR="00F327DC">
        <w:rPr>
          <w:rFonts w:eastAsia="Times New Roman" w:cs="Times New Roman"/>
          <w:sz w:val="24"/>
          <w:szCs w:val="24"/>
        </w:rPr>
        <w:t>,</w:t>
      </w:r>
      <w:r w:rsidRPr="00A82B6A">
        <w:rPr>
          <w:rFonts w:eastAsia="Times New Roman" w:cs="Times New Roman"/>
          <w:sz w:val="24"/>
          <w:szCs w:val="24"/>
        </w:rPr>
        <w:t xml:space="preserve"> and the need </w:t>
      </w:r>
      <w:r w:rsidR="00B3083C">
        <w:rPr>
          <w:rFonts w:eastAsia="Times New Roman" w:cs="Times New Roman"/>
          <w:sz w:val="24"/>
          <w:szCs w:val="24"/>
        </w:rPr>
        <w:t xml:space="preserve">to </w:t>
      </w:r>
      <w:r w:rsidRPr="00A82B6A">
        <w:rPr>
          <w:rFonts w:eastAsia="Times New Roman" w:cs="Times New Roman"/>
          <w:sz w:val="24"/>
          <w:szCs w:val="24"/>
        </w:rPr>
        <w:t>prioritise</w:t>
      </w:r>
      <w:r w:rsidR="00B3083C">
        <w:rPr>
          <w:rFonts w:eastAsia="Times New Roman" w:cs="Times New Roman"/>
          <w:sz w:val="24"/>
          <w:szCs w:val="24"/>
        </w:rPr>
        <w:t xml:space="preserve"> cultural rights in</w:t>
      </w:r>
      <w:r w:rsidR="00145EA3" w:rsidRPr="00A82B6A">
        <w:rPr>
          <w:rFonts w:eastAsia="Times New Roman" w:cs="Times New Roman"/>
          <w:sz w:val="24"/>
          <w:szCs w:val="24"/>
        </w:rPr>
        <w:t xml:space="preserve"> </w:t>
      </w:r>
      <w:r w:rsidRPr="00A82B6A">
        <w:rPr>
          <w:rFonts w:eastAsia="Times New Roman" w:cs="Times New Roman"/>
          <w:sz w:val="24"/>
          <w:szCs w:val="24"/>
        </w:rPr>
        <w:t>sustainable development, shall we see progress</w:t>
      </w:r>
      <w:r w:rsidR="00145EA3">
        <w:rPr>
          <w:rFonts w:eastAsia="Times New Roman" w:cs="Times New Roman"/>
          <w:sz w:val="24"/>
          <w:szCs w:val="24"/>
        </w:rPr>
        <w:t>,</w:t>
      </w:r>
      <w:r w:rsidRPr="00A82B6A">
        <w:rPr>
          <w:rFonts w:eastAsia="Times New Roman" w:cs="Times New Roman"/>
          <w:sz w:val="24"/>
          <w:szCs w:val="24"/>
        </w:rPr>
        <w:t xml:space="preserve"> within domestic contexts but also in the polices of International Organisations. </w:t>
      </w:r>
    </w:p>
    <w:p w14:paraId="5A36348C" w14:textId="77777777" w:rsidR="006B7FFA" w:rsidRPr="00A82B6A"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My findings are:</w:t>
      </w:r>
    </w:p>
    <w:p w14:paraId="0ABE81A1" w14:textId="77777777" w:rsidR="00145EA3" w:rsidRDefault="006B7FFA" w:rsidP="006B7FFA">
      <w:pPr>
        <w:pStyle w:val="ListParagraph"/>
        <w:numPr>
          <w:ilvl w:val="0"/>
          <w:numId w:val="3"/>
        </w:numPr>
        <w:spacing w:before="120" w:after="240" w:line="360" w:lineRule="auto"/>
        <w:jc w:val="both"/>
        <w:rPr>
          <w:rFonts w:eastAsia="Times New Roman" w:cs="Times New Roman"/>
          <w:sz w:val="24"/>
          <w:szCs w:val="24"/>
        </w:rPr>
      </w:pPr>
      <w:r w:rsidRPr="00145EA3">
        <w:rPr>
          <w:rFonts w:eastAsia="Times New Roman" w:cs="Times New Roman"/>
          <w:sz w:val="24"/>
          <w:szCs w:val="24"/>
        </w:rPr>
        <w:t xml:space="preserve">Some organisations have made tremendous efforts to protect cultures in sustainable development processes. But the protection of cultural development needs more. </w:t>
      </w:r>
    </w:p>
    <w:p w14:paraId="65BBFABB" w14:textId="77777777" w:rsidR="00B12390" w:rsidRDefault="00B12390" w:rsidP="00B12390">
      <w:pPr>
        <w:pStyle w:val="ListParagraph"/>
        <w:spacing w:before="120" w:after="240" w:line="360" w:lineRule="auto"/>
        <w:jc w:val="both"/>
        <w:rPr>
          <w:rFonts w:eastAsia="Times New Roman" w:cs="Times New Roman"/>
          <w:sz w:val="24"/>
          <w:szCs w:val="24"/>
        </w:rPr>
      </w:pPr>
    </w:p>
    <w:p w14:paraId="2E7FAF9B" w14:textId="51A2985D" w:rsidR="00B12390" w:rsidRDefault="006B7FFA" w:rsidP="00AE5257">
      <w:pPr>
        <w:pStyle w:val="ListParagraph"/>
        <w:numPr>
          <w:ilvl w:val="0"/>
          <w:numId w:val="3"/>
        </w:numPr>
        <w:spacing w:before="120" w:after="240" w:line="360" w:lineRule="auto"/>
        <w:jc w:val="both"/>
        <w:rPr>
          <w:rFonts w:eastAsia="Times New Roman" w:cs="Times New Roman"/>
          <w:sz w:val="24"/>
          <w:szCs w:val="24"/>
        </w:rPr>
      </w:pPr>
      <w:r w:rsidRPr="00B12390">
        <w:rPr>
          <w:rFonts w:eastAsia="Times New Roman" w:cs="Times New Roman"/>
          <w:sz w:val="24"/>
          <w:szCs w:val="24"/>
        </w:rPr>
        <w:t xml:space="preserve">Organisations need to reflect on how their policies affect </w:t>
      </w:r>
      <w:r w:rsidR="00B82196" w:rsidRPr="00B12390">
        <w:rPr>
          <w:rFonts w:eastAsia="Times New Roman" w:cs="Times New Roman"/>
          <w:sz w:val="24"/>
          <w:szCs w:val="24"/>
        </w:rPr>
        <w:t xml:space="preserve">the </w:t>
      </w:r>
      <w:r w:rsidRPr="00B12390">
        <w:rPr>
          <w:rFonts w:eastAsia="Times New Roman" w:cs="Times New Roman"/>
          <w:sz w:val="24"/>
          <w:szCs w:val="24"/>
        </w:rPr>
        <w:t xml:space="preserve">cultural rights of local populations. Their processes need to foster full respect for the </w:t>
      </w:r>
      <w:r w:rsidR="00B82196" w:rsidRPr="00B12390">
        <w:rPr>
          <w:rFonts w:eastAsia="Times New Roman" w:cs="Times New Roman"/>
          <w:sz w:val="24"/>
          <w:szCs w:val="24"/>
        </w:rPr>
        <w:t xml:space="preserve">various </w:t>
      </w:r>
      <w:r w:rsidRPr="00B12390">
        <w:rPr>
          <w:rFonts w:eastAsia="Times New Roman" w:cs="Times New Roman"/>
          <w:sz w:val="24"/>
          <w:szCs w:val="24"/>
        </w:rPr>
        <w:t xml:space="preserve">identities, </w:t>
      </w:r>
      <w:proofErr w:type="gramStart"/>
      <w:r w:rsidRPr="00B12390">
        <w:rPr>
          <w:rFonts w:eastAsia="Times New Roman" w:cs="Times New Roman"/>
          <w:sz w:val="24"/>
          <w:szCs w:val="24"/>
        </w:rPr>
        <w:t>aspirations</w:t>
      </w:r>
      <w:proofErr w:type="gramEnd"/>
      <w:r w:rsidRPr="00B12390">
        <w:rPr>
          <w:rFonts w:eastAsia="Times New Roman" w:cs="Times New Roman"/>
          <w:sz w:val="24"/>
          <w:szCs w:val="24"/>
        </w:rPr>
        <w:t xml:space="preserve"> and natural resource-based livelihoods. They need to protect the cultural heritage of all people in seeking development; and they need to ask the people themselves which living practices form their cultural heritage. </w:t>
      </w:r>
    </w:p>
    <w:p w14:paraId="3E58041D" w14:textId="77777777" w:rsidR="00B12390" w:rsidRDefault="00B12390" w:rsidP="00B12390">
      <w:pPr>
        <w:pStyle w:val="ListParagraph"/>
        <w:spacing w:before="120" w:after="240" w:line="360" w:lineRule="auto"/>
        <w:jc w:val="both"/>
        <w:rPr>
          <w:rFonts w:eastAsia="Times New Roman" w:cs="Times New Roman"/>
          <w:sz w:val="24"/>
          <w:szCs w:val="24"/>
        </w:rPr>
      </w:pPr>
    </w:p>
    <w:p w14:paraId="55B0139D" w14:textId="55FDB7AF" w:rsidR="00B12390" w:rsidRPr="00B12390" w:rsidRDefault="00B82196" w:rsidP="00AE5257">
      <w:pPr>
        <w:pStyle w:val="ListParagraph"/>
        <w:numPr>
          <w:ilvl w:val="0"/>
          <w:numId w:val="3"/>
        </w:numPr>
        <w:spacing w:before="120" w:after="240" w:line="360" w:lineRule="auto"/>
        <w:jc w:val="both"/>
        <w:rPr>
          <w:rFonts w:eastAsia="Times New Roman" w:cs="Times New Roman"/>
          <w:sz w:val="24"/>
          <w:szCs w:val="24"/>
        </w:rPr>
      </w:pPr>
      <w:r w:rsidRPr="00B12390">
        <w:rPr>
          <w:rFonts w:eastAsia="Times New Roman" w:cs="Times New Roman"/>
          <w:sz w:val="24"/>
          <w:szCs w:val="24"/>
        </w:rPr>
        <w:t>Organisations</w:t>
      </w:r>
      <w:r w:rsidR="006B7FFA" w:rsidRPr="00B12390">
        <w:rPr>
          <w:rFonts w:eastAsia="Times New Roman" w:cs="Times New Roman"/>
          <w:sz w:val="24"/>
          <w:szCs w:val="24"/>
        </w:rPr>
        <w:t xml:space="preserve"> need to identify the extent to which their policies disrespect cultural rights by using clear methods, expertise and </w:t>
      </w:r>
      <w:r w:rsidR="00C724F5" w:rsidRPr="00B12390">
        <w:rPr>
          <w:rFonts w:eastAsia="Times New Roman" w:cs="Times New Roman"/>
          <w:sz w:val="24"/>
          <w:szCs w:val="24"/>
        </w:rPr>
        <w:t xml:space="preserve">by </w:t>
      </w:r>
      <w:r w:rsidR="006B7FFA" w:rsidRPr="00B12390">
        <w:rPr>
          <w:rFonts w:eastAsia="Times New Roman" w:cs="Times New Roman"/>
          <w:sz w:val="24"/>
          <w:szCs w:val="24"/>
        </w:rPr>
        <w:t>seek</w:t>
      </w:r>
      <w:r w:rsidR="00C724F5" w:rsidRPr="00B12390">
        <w:rPr>
          <w:rFonts w:eastAsia="Times New Roman" w:cs="Times New Roman"/>
          <w:sz w:val="24"/>
          <w:szCs w:val="24"/>
        </w:rPr>
        <w:t>ing</w:t>
      </w:r>
      <w:r w:rsidR="006B7FFA" w:rsidRPr="00B12390">
        <w:rPr>
          <w:rFonts w:eastAsia="Times New Roman" w:cs="Times New Roman"/>
          <w:sz w:val="24"/>
          <w:szCs w:val="24"/>
        </w:rPr>
        <w:t xml:space="preserve"> the real voices of all people concerned. They need to have human rights impact assessments that include cultural rights assessment. They need to employ experts, not only economists, but experts with knowledge of cultural issues. They need to ensure that </w:t>
      </w:r>
      <w:r w:rsidR="00C724F5" w:rsidRPr="00B12390">
        <w:rPr>
          <w:rFonts w:eastAsia="Times New Roman" w:cs="Times New Roman"/>
          <w:sz w:val="24"/>
          <w:szCs w:val="24"/>
        </w:rPr>
        <w:t>the f</w:t>
      </w:r>
      <w:r w:rsidR="006B7FFA" w:rsidRPr="00B12390">
        <w:rPr>
          <w:rFonts w:eastAsia="Times New Roman" w:cs="Times New Roman"/>
          <w:sz w:val="24"/>
          <w:szCs w:val="24"/>
        </w:rPr>
        <w:t xml:space="preserve">ree, </w:t>
      </w:r>
      <w:proofErr w:type="gramStart"/>
      <w:r w:rsidR="006B7FFA" w:rsidRPr="00B12390">
        <w:rPr>
          <w:rFonts w:eastAsia="Times New Roman" w:cs="Times New Roman"/>
          <w:sz w:val="24"/>
          <w:szCs w:val="24"/>
        </w:rPr>
        <w:t>prior</w:t>
      </w:r>
      <w:proofErr w:type="gramEnd"/>
      <w:r w:rsidR="006B7FFA" w:rsidRPr="00B12390">
        <w:rPr>
          <w:rFonts w:eastAsia="Times New Roman" w:cs="Times New Roman"/>
          <w:sz w:val="24"/>
          <w:szCs w:val="24"/>
        </w:rPr>
        <w:t xml:space="preserve"> and informed consent of the people reached </w:t>
      </w:r>
      <w:r w:rsidR="00C724F5" w:rsidRPr="00B12390">
        <w:rPr>
          <w:rFonts w:eastAsia="Times New Roman" w:cs="Times New Roman"/>
          <w:sz w:val="24"/>
          <w:szCs w:val="24"/>
        </w:rPr>
        <w:t>with</w:t>
      </w:r>
      <w:r w:rsidR="006B7FFA" w:rsidRPr="00B12390">
        <w:rPr>
          <w:rFonts w:eastAsia="Times New Roman" w:cs="Times New Roman"/>
          <w:sz w:val="24"/>
          <w:szCs w:val="24"/>
        </w:rPr>
        <w:t xml:space="preserve"> their policies is ensured. No, not mere consultation that allows for a </w:t>
      </w:r>
      <w:r w:rsidR="00B12390" w:rsidRPr="00B12390">
        <w:rPr>
          <w:rFonts w:eastAsia="Times New Roman" w:cs="Times New Roman"/>
          <w:sz w:val="24"/>
          <w:szCs w:val="24"/>
        </w:rPr>
        <w:t>box-</w:t>
      </w:r>
      <w:r w:rsidR="006B7FFA" w:rsidRPr="00B12390">
        <w:rPr>
          <w:rFonts w:eastAsia="Times New Roman" w:cs="Times New Roman"/>
          <w:sz w:val="24"/>
          <w:szCs w:val="24"/>
        </w:rPr>
        <w:t>ticking exercise</w:t>
      </w:r>
      <w:r w:rsidR="00B12390" w:rsidRPr="00B12390">
        <w:rPr>
          <w:rFonts w:eastAsia="Times New Roman" w:cs="Times New Roman"/>
          <w:sz w:val="24"/>
          <w:szCs w:val="24"/>
        </w:rPr>
        <w:t>,</w:t>
      </w:r>
      <w:r w:rsidR="006B7FFA" w:rsidRPr="00B12390">
        <w:rPr>
          <w:rFonts w:eastAsia="Times New Roman" w:cs="Times New Roman"/>
          <w:sz w:val="24"/>
          <w:szCs w:val="24"/>
        </w:rPr>
        <w:t xml:space="preserve"> but really giving priority to the views of people affected by the policies.  </w:t>
      </w:r>
    </w:p>
    <w:p w14:paraId="38B6E58F" w14:textId="77777777" w:rsidR="00B12390" w:rsidRDefault="00B12390" w:rsidP="00B12390">
      <w:pPr>
        <w:pStyle w:val="ListParagraph"/>
        <w:spacing w:before="120" w:after="240" w:line="360" w:lineRule="auto"/>
        <w:jc w:val="both"/>
        <w:rPr>
          <w:rFonts w:eastAsia="Times New Roman" w:cs="Times New Roman"/>
          <w:sz w:val="24"/>
          <w:szCs w:val="24"/>
        </w:rPr>
      </w:pPr>
    </w:p>
    <w:p w14:paraId="5A3B8831" w14:textId="23FA1877" w:rsidR="00B12390" w:rsidRDefault="006B7FFA" w:rsidP="006B7FFA">
      <w:pPr>
        <w:pStyle w:val="ListParagraph"/>
        <w:numPr>
          <w:ilvl w:val="0"/>
          <w:numId w:val="3"/>
        </w:numPr>
        <w:spacing w:before="120" w:after="240" w:line="360" w:lineRule="auto"/>
        <w:jc w:val="both"/>
        <w:rPr>
          <w:rFonts w:eastAsia="Times New Roman" w:cs="Times New Roman"/>
          <w:sz w:val="24"/>
          <w:szCs w:val="24"/>
        </w:rPr>
      </w:pPr>
      <w:r w:rsidRPr="00B12390">
        <w:rPr>
          <w:rFonts w:eastAsia="Times New Roman" w:cs="Times New Roman"/>
          <w:sz w:val="24"/>
          <w:szCs w:val="24"/>
        </w:rPr>
        <w:t xml:space="preserve">Organisations need to be explicit about the link </w:t>
      </w:r>
      <w:r w:rsidR="00C02D18">
        <w:rPr>
          <w:rFonts w:eastAsia="Times New Roman" w:cs="Times New Roman"/>
          <w:sz w:val="24"/>
          <w:szCs w:val="24"/>
        </w:rPr>
        <w:t>between</w:t>
      </w:r>
      <w:r w:rsidRPr="00B12390">
        <w:rPr>
          <w:rFonts w:eastAsia="Times New Roman" w:cs="Times New Roman"/>
          <w:sz w:val="24"/>
          <w:szCs w:val="24"/>
        </w:rPr>
        <w:t xml:space="preserve"> their sustainable development policies </w:t>
      </w:r>
      <w:r w:rsidR="00C02D18">
        <w:rPr>
          <w:rFonts w:eastAsia="Times New Roman" w:cs="Times New Roman"/>
          <w:sz w:val="24"/>
          <w:szCs w:val="24"/>
        </w:rPr>
        <w:t>and</w:t>
      </w:r>
      <w:r w:rsidRPr="00B12390">
        <w:rPr>
          <w:rFonts w:eastAsia="Times New Roman" w:cs="Times New Roman"/>
          <w:sz w:val="24"/>
          <w:szCs w:val="24"/>
        </w:rPr>
        <w:t xml:space="preserve"> cultural rights and the protection of cultural resources. Some organisations, like WIPO, apply cultural rights in many of their policies but do not frame them in a cultural rights manner. New policies need to be comprehensive and not adopt a piecemeal approach. General statements and policies need to ensure that the cultural dimension of sustainable development is included and acted upon. </w:t>
      </w:r>
    </w:p>
    <w:p w14:paraId="38E49A51" w14:textId="77777777" w:rsidR="00B12390" w:rsidRPr="00B12390" w:rsidRDefault="00B12390" w:rsidP="00B12390">
      <w:pPr>
        <w:pStyle w:val="ListParagraph"/>
        <w:rPr>
          <w:rFonts w:eastAsia="Times New Roman" w:cs="Times New Roman"/>
          <w:sz w:val="24"/>
          <w:szCs w:val="24"/>
        </w:rPr>
      </w:pPr>
    </w:p>
    <w:p w14:paraId="4FEDA084" w14:textId="77777777" w:rsidR="00F55403" w:rsidRDefault="006B7FFA" w:rsidP="006B7FFA">
      <w:pPr>
        <w:pStyle w:val="ListParagraph"/>
        <w:numPr>
          <w:ilvl w:val="0"/>
          <w:numId w:val="3"/>
        </w:numPr>
        <w:spacing w:before="120" w:after="240" w:line="360" w:lineRule="auto"/>
        <w:jc w:val="both"/>
        <w:rPr>
          <w:rFonts w:eastAsia="Times New Roman" w:cs="Times New Roman"/>
          <w:sz w:val="24"/>
          <w:szCs w:val="24"/>
        </w:rPr>
      </w:pPr>
      <w:r w:rsidRPr="00B12390">
        <w:rPr>
          <w:rFonts w:eastAsia="Times New Roman" w:cs="Times New Roman"/>
          <w:sz w:val="24"/>
          <w:szCs w:val="24"/>
        </w:rPr>
        <w:t xml:space="preserve">Organisations need to go back and interpret their existing documents in a way that is consistent with cultural rights. In this way, international conventions continue to ensure their dynamic nature and to stay relevant and reactive to the current needs and understandings of our times. I am looking forward to working with monitoring committees from all international organisations identifying how their documents can be interpreted in a way that do not violate, even more so respect cultural rights. </w:t>
      </w:r>
    </w:p>
    <w:p w14:paraId="6A33C16A" w14:textId="77777777" w:rsidR="00F55403" w:rsidRPr="00F55403" w:rsidRDefault="00F55403" w:rsidP="00F55403">
      <w:pPr>
        <w:pStyle w:val="ListParagraph"/>
        <w:rPr>
          <w:rFonts w:eastAsia="Times New Roman" w:cs="Times New Roman"/>
          <w:sz w:val="24"/>
          <w:szCs w:val="24"/>
        </w:rPr>
      </w:pPr>
    </w:p>
    <w:p w14:paraId="3F2CD337" w14:textId="4A416179" w:rsidR="006B7FFA" w:rsidRPr="00A95FED" w:rsidRDefault="006B7FFA" w:rsidP="00A95FED">
      <w:pPr>
        <w:spacing w:before="120" w:after="240" w:line="360" w:lineRule="auto"/>
        <w:jc w:val="both"/>
        <w:rPr>
          <w:rFonts w:eastAsia="Times New Roman" w:cs="Times New Roman"/>
          <w:sz w:val="24"/>
          <w:szCs w:val="24"/>
        </w:rPr>
      </w:pPr>
      <w:r w:rsidRPr="00A95FED">
        <w:rPr>
          <w:rFonts w:eastAsia="Times New Roman" w:cs="Times New Roman"/>
          <w:sz w:val="24"/>
          <w:szCs w:val="24"/>
        </w:rPr>
        <w:t>My report also highlight</w:t>
      </w:r>
      <w:r w:rsidR="0032485B">
        <w:rPr>
          <w:rFonts w:eastAsia="Times New Roman" w:cs="Times New Roman"/>
          <w:sz w:val="24"/>
          <w:szCs w:val="24"/>
        </w:rPr>
        <w:t>s</w:t>
      </w:r>
      <w:r w:rsidRPr="00A95FED">
        <w:rPr>
          <w:rFonts w:eastAsia="Times New Roman" w:cs="Times New Roman"/>
          <w:sz w:val="24"/>
          <w:szCs w:val="24"/>
        </w:rPr>
        <w:t xml:space="preserve"> the ongoing reluctance of a </w:t>
      </w:r>
      <w:r w:rsidR="00F55403" w:rsidRPr="00A95FED">
        <w:rPr>
          <w:rFonts w:eastAsia="Times New Roman" w:cs="Times New Roman"/>
          <w:sz w:val="24"/>
          <w:szCs w:val="24"/>
        </w:rPr>
        <w:t xml:space="preserve">few </w:t>
      </w:r>
      <w:r w:rsidRPr="00A95FED">
        <w:rPr>
          <w:rFonts w:eastAsia="Times New Roman" w:cs="Times New Roman"/>
          <w:sz w:val="24"/>
          <w:szCs w:val="24"/>
        </w:rPr>
        <w:t xml:space="preserve">IOs to engage in a discussion on how their policies </w:t>
      </w:r>
      <w:r w:rsidR="00A95FED" w:rsidRPr="00A95FED">
        <w:rPr>
          <w:rFonts w:eastAsia="Times New Roman" w:cs="Times New Roman"/>
          <w:sz w:val="24"/>
          <w:szCs w:val="24"/>
        </w:rPr>
        <w:t>may</w:t>
      </w:r>
      <w:r w:rsidRPr="00A95FED">
        <w:rPr>
          <w:rFonts w:eastAsia="Times New Roman" w:cs="Times New Roman"/>
          <w:sz w:val="24"/>
          <w:szCs w:val="24"/>
        </w:rPr>
        <w:t xml:space="preserve"> hinder cultural development. States must work within the remit of WTO and IMF in a manner that </w:t>
      </w:r>
      <w:proofErr w:type="gramStart"/>
      <w:r w:rsidRPr="00A95FED">
        <w:rPr>
          <w:rFonts w:eastAsia="Times New Roman" w:cs="Times New Roman"/>
          <w:sz w:val="24"/>
          <w:szCs w:val="24"/>
        </w:rPr>
        <w:t>take into account</w:t>
      </w:r>
      <w:proofErr w:type="gramEnd"/>
      <w:r w:rsidRPr="00A95FED">
        <w:rPr>
          <w:rFonts w:eastAsia="Times New Roman" w:cs="Times New Roman"/>
          <w:sz w:val="24"/>
          <w:szCs w:val="24"/>
        </w:rPr>
        <w:t xml:space="preserve"> the values and aspirations of local populations in devising their policies and in their decision-making</w:t>
      </w:r>
      <w:r w:rsidR="00A95FED" w:rsidRPr="00A95FED">
        <w:rPr>
          <w:rFonts w:eastAsia="Times New Roman" w:cs="Times New Roman"/>
          <w:sz w:val="24"/>
          <w:szCs w:val="24"/>
        </w:rPr>
        <w:t>.</w:t>
      </w:r>
      <w:r w:rsidRPr="00A95FED">
        <w:rPr>
          <w:rFonts w:eastAsia="Times New Roman" w:cs="Times New Roman"/>
          <w:sz w:val="24"/>
          <w:szCs w:val="24"/>
        </w:rPr>
        <w:t xml:space="preserve"> I especially ask States to help strengthen cultural rights within the IMF policies. Economic development is not contrary to respect for local values and ways of life. In actual truth, recent history shows us that economic policies implemented by the IMF are only successful if they capture the priorities, wishes and values of the people they try to help; </w:t>
      </w:r>
      <w:proofErr w:type="gramStart"/>
      <w:r w:rsidRPr="00A95FED">
        <w:rPr>
          <w:rFonts w:eastAsia="Times New Roman" w:cs="Times New Roman"/>
          <w:sz w:val="24"/>
          <w:szCs w:val="24"/>
        </w:rPr>
        <w:t>otherwise</w:t>
      </w:r>
      <w:proofErr w:type="gramEnd"/>
      <w:r w:rsidRPr="00A95FED">
        <w:rPr>
          <w:rFonts w:eastAsia="Times New Roman" w:cs="Times New Roman"/>
          <w:sz w:val="24"/>
          <w:szCs w:val="24"/>
        </w:rPr>
        <w:t xml:space="preserve"> they are seen as imposed, alien and hostile. </w:t>
      </w:r>
    </w:p>
    <w:p w14:paraId="16B4A3DB" w14:textId="77777777" w:rsidR="008859DC" w:rsidRPr="00A82B6A" w:rsidRDefault="008859DC" w:rsidP="008859DC">
      <w:pPr>
        <w:spacing w:before="120" w:after="0" w:line="360" w:lineRule="auto"/>
        <w:contextualSpacing/>
        <w:jc w:val="both"/>
        <w:rPr>
          <w:rFonts w:eastAsia="Times New Roman" w:cs="Times New Roman"/>
          <w:b/>
          <w:bCs/>
          <w:i/>
          <w:iCs/>
          <w:sz w:val="24"/>
          <w:szCs w:val="24"/>
        </w:rPr>
      </w:pPr>
      <w:r w:rsidRPr="00A82B6A">
        <w:rPr>
          <w:rFonts w:eastAsia="Times New Roman" w:cs="Times New Roman"/>
          <w:b/>
          <w:bCs/>
          <w:i/>
          <w:iCs/>
          <w:sz w:val="24"/>
          <w:szCs w:val="24"/>
        </w:rPr>
        <w:t>Mr. President,</w:t>
      </w:r>
    </w:p>
    <w:p w14:paraId="2AFEC0D5" w14:textId="77777777" w:rsidR="008859DC" w:rsidRPr="00A82B6A" w:rsidRDefault="008859DC" w:rsidP="008859DC">
      <w:pPr>
        <w:spacing w:before="120" w:after="240" w:line="360" w:lineRule="auto"/>
        <w:jc w:val="both"/>
        <w:rPr>
          <w:rFonts w:eastAsia="Times New Roman" w:cs="Times New Roman"/>
          <w:b/>
          <w:bCs/>
          <w:i/>
          <w:iCs/>
          <w:sz w:val="24"/>
          <w:szCs w:val="24"/>
        </w:rPr>
      </w:pPr>
      <w:r w:rsidRPr="00A82B6A">
        <w:rPr>
          <w:rFonts w:eastAsia="Times New Roman" w:cs="Times New Roman"/>
          <w:b/>
          <w:bCs/>
          <w:i/>
          <w:iCs/>
          <w:sz w:val="24"/>
          <w:szCs w:val="24"/>
        </w:rPr>
        <w:t>Distinguished delegates,</w:t>
      </w:r>
    </w:p>
    <w:p w14:paraId="78208DFD" w14:textId="494531E7" w:rsidR="006B7FFA" w:rsidRPr="0032485B" w:rsidRDefault="0032485B" w:rsidP="00B07C2C">
      <w:pPr>
        <w:spacing w:before="120" w:after="240" w:line="360" w:lineRule="auto"/>
        <w:jc w:val="both"/>
        <w:rPr>
          <w:rFonts w:eastAsia="Times New Roman" w:cs="Times New Roman"/>
          <w:sz w:val="24"/>
          <w:szCs w:val="24"/>
        </w:rPr>
      </w:pPr>
      <w:r>
        <w:rPr>
          <w:rFonts w:eastAsia="Times New Roman" w:cs="Times New Roman"/>
          <w:sz w:val="24"/>
          <w:szCs w:val="24"/>
        </w:rPr>
        <w:t>O</w:t>
      </w:r>
      <w:r w:rsidR="006B7FFA" w:rsidRPr="00A82B6A">
        <w:rPr>
          <w:rFonts w:eastAsia="Times New Roman" w:cs="Times New Roman"/>
          <w:sz w:val="24"/>
          <w:szCs w:val="24"/>
        </w:rPr>
        <w:t xml:space="preserve">verall, the challenges my report highlights </w:t>
      </w:r>
      <w:proofErr w:type="gramStart"/>
      <w:r w:rsidR="00B07C2C">
        <w:rPr>
          <w:rFonts w:eastAsia="Times New Roman" w:cs="Times New Roman"/>
          <w:sz w:val="24"/>
          <w:szCs w:val="24"/>
        </w:rPr>
        <w:t>is</w:t>
      </w:r>
      <w:proofErr w:type="gramEnd"/>
      <w:r w:rsidR="006B7FFA" w:rsidRPr="00A82B6A">
        <w:rPr>
          <w:rFonts w:eastAsia="Times New Roman" w:cs="Times New Roman"/>
          <w:sz w:val="24"/>
          <w:szCs w:val="24"/>
        </w:rPr>
        <w:t>:</w:t>
      </w:r>
      <w:r w:rsidR="00B07C2C">
        <w:rPr>
          <w:rFonts w:eastAsia="Times New Roman" w:cs="Times New Roman"/>
          <w:sz w:val="24"/>
          <w:szCs w:val="24"/>
        </w:rPr>
        <w:t xml:space="preserve"> </w:t>
      </w:r>
      <w:r w:rsidR="006B7FFA" w:rsidRPr="0032485B">
        <w:rPr>
          <w:rFonts w:eastAsia="Times New Roman" w:cs="Times New Roman"/>
          <w:sz w:val="24"/>
          <w:szCs w:val="24"/>
        </w:rPr>
        <w:t xml:space="preserve">The economic dimension of development still takes up all the space in international governance and the cultural dimension I still rather invisible. I was genuinely surprised that the recent SDG Summit did not include anything on culture, even though pre-meetings highlighted its importance. </w:t>
      </w:r>
    </w:p>
    <w:p w14:paraId="37718402" w14:textId="77777777" w:rsidR="00A855DE" w:rsidRDefault="006B7FFA" w:rsidP="006B7FFA">
      <w:pPr>
        <w:spacing w:before="120" w:after="240" w:line="360" w:lineRule="auto"/>
        <w:jc w:val="both"/>
        <w:rPr>
          <w:rFonts w:eastAsia="Times New Roman" w:cs="Times New Roman"/>
          <w:sz w:val="24"/>
          <w:szCs w:val="24"/>
        </w:rPr>
      </w:pPr>
      <w:r w:rsidRPr="00A82B6A">
        <w:rPr>
          <w:rFonts w:eastAsia="Times New Roman" w:cs="Times New Roman"/>
          <w:sz w:val="24"/>
          <w:szCs w:val="24"/>
        </w:rPr>
        <w:t>I invite States to reflect on the vision they have of the international organisations as vehicles to ensure sustainable development. No one can be left behind only when States</w:t>
      </w:r>
      <w:r w:rsidR="00A855DE">
        <w:rPr>
          <w:rFonts w:eastAsia="Times New Roman" w:cs="Times New Roman"/>
          <w:sz w:val="24"/>
          <w:szCs w:val="24"/>
        </w:rPr>
        <w:t>,</w:t>
      </w:r>
      <w:r w:rsidRPr="00A82B6A">
        <w:rPr>
          <w:rFonts w:eastAsia="Times New Roman" w:cs="Times New Roman"/>
          <w:sz w:val="24"/>
          <w:szCs w:val="24"/>
        </w:rPr>
        <w:t xml:space="preserve"> on their own and as collectivises</w:t>
      </w:r>
      <w:r w:rsidR="00A855DE">
        <w:rPr>
          <w:rFonts w:eastAsia="Times New Roman" w:cs="Times New Roman"/>
          <w:sz w:val="24"/>
          <w:szCs w:val="24"/>
        </w:rPr>
        <w:t>,</w:t>
      </w:r>
      <w:r w:rsidRPr="00A82B6A">
        <w:rPr>
          <w:rFonts w:eastAsia="Times New Roman" w:cs="Times New Roman"/>
          <w:sz w:val="24"/>
          <w:szCs w:val="24"/>
        </w:rPr>
        <w:t xml:space="preserve"> ensure that the identities and the ways of life of individuals and groups are allowed to develop and flourish. </w:t>
      </w:r>
    </w:p>
    <w:p w14:paraId="610288BC" w14:textId="71BFF5F3" w:rsidR="00585C78" w:rsidRPr="00A82B6A" w:rsidRDefault="007D1CD4" w:rsidP="0031444D">
      <w:pPr>
        <w:spacing w:before="120" w:after="240" w:line="360" w:lineRule="auto"/>
        <w:jc w:val="both"/>
        <w:rPr>
          <w:rFonts w:eastAsia="Times New Roman" w:cs="Times New Roman"/>
          <w:bCs/>
          <w:sz w:val="24"/>
          <w:szCs w:val="24"/>
        </w:rPr>
      </w:pPr>
      <w:r w:rsidRPr="00A82B6A">
        <w:rPr>
          <w:rFonts w:eastAsia="Times New Roman" w:cs="Times New Roman"/>
          <w:bCs/>
          <w:sz w:val="24"/>
          <w:szCs w:val="24"/>
        </w:rPr>
        <w:t>I thank you all for your kind attention.</w:t>
      </w:r>
    </w:p>
    <w:p w14:paraId="79160391" w14:textId="39FC3D95" w:rsidR="00EC306F" w:rsidRPr="00A82B6A" w:rsidRDefault="001460B7" w:rsidP="001460B7">
      <w:pPr>
        <w:spacing w:before="120" w:after="240" w:line="360" w:lineRule="auto"/>
        <w:jc w:val="center"/>
        <w:rPr>
          <w:rFonts w:eastAsia="Times New Roman" w:cs="Times New Roman"/>
          <w:bCs/>
          <w:sz w:val="24"/>
          <w:szCs w:val="24"/>
        </w:rPr>
      </w:pPr>
      <w:r w:rsidRPr="00A82B6A">
        <w:rPr>
          <w:rFonts w:eastAsia="Times New Roman" w:cs="Times New Roman"/>
          <w:bCs/>
          <w:sz w:val="24"/>
          <w:szCs w:val="24"/>
        </w:rPr>
        <w:t>***</w:t>
      </w:r>
    </w:p>
    <w:sectPr w:rsidR="00EC306F" w:rsidRPr="00A82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55F04"/>
    <w:multiLevelType w:val="hybridMultilevel"/>
    <w:tmpl w:val="08EA6F38"/>
    <w:lvl w:ilvl="0" w:tplc="5AFE2F2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22F5A"/>
    <w:multiLevelType w:val="hybridMultilevel"/>
    <w:tmpl w:val="6C2C6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E3466"/>
    <w:multiLevelType w:val="multilevel"/>
    <w:tmpl w:val="6EAAD38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8790005">
    <w:abstractNumId w:val="2"/>
  </w:num>
  <w:num w:numId="2" w16cid:durableId="1364669750">
    <w:abstractNumId w:val="1"/>
  </w:num>
  <w:num w:numId="3" w16cid:durableId="127397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E7"/>
    <w:rsid w:val="00000C6E"/>
    <w:rsid w:val="00023E58"/>
    <w:rsid w:val="00056842"/>
    <w:rsid w:val="000B054F"/>
    <w:rsid w:val="000B07E6"/>
    <w:rsid w:val="000B5756"/>
    <w:rsid w:val="000C5B88"/>
    <w:rsid w:val="000F2539"/>
    <w:rsid w:val="00113E11"/>
    <w:rsid w:val="00135A35"/>
    <w:rsid w:val="00145EA3"/>
    <w:rsid w:val="001460B7"/>
    <w:rsid w:val="0014791A"/>
    <w:rsid w:val="001533F7"/>
    <w:rsid w:val="001A194B"/>
    <w:rsid w:val="001C37A2"/>
    <w:rsid w:val="001F361D"/>
    <w:rsid w:val="002327D3"/>
    <w:rsid w:val="00240C34"/>
    <w:rsid w:val="00243D30"/>
    <w:rsid w:val="0027651E"/>
    <w:rsid w:val="002B3229"/>
    <w:rsid w:val="002B4B02"/>
    <w:rsid w:val="00302955"/>
    <w:rsid w:val="0031444D"/>
    <w:rsid w:val="0032485B"/>
    <w:rsid w:val="00357FE2"/>
    <w:rsid w:val="003B040C"/>
    <w:rsid w:val="00431CDD"/>
    <w:rsid w:val="004361B6"/>
    <w:rsid w:val="00491918"/>
    <w:rsid w:val="004C3CEB"/>
    <w:rsid w:val="004F48CF"/>
    <w:rsid w:val="00510ED3"/>
    <w:rsid w:val="005254D0"/>
    <w:rsid w:val="00542C88"/>
    <w:rsid w:val="005834B8"/>
    <w:rsid w:val="00585C78"/>
    <w:rsid w:val="005E388F"/>
    <w:rsid w:val="005F3941"/>
    <w:rsid w:val="00607A14"/>
    <w:rsid w:val="00631285"/>
    <w:rsid w:val="00641AC1"/>
    <w:rsid w:val="006428D1"/>
    <w:rsid w:val="006933ED"/>
    <w:rsid w:val="006B7FFA"/>
    <w:rsid w:val="006E335A"/>
    <w:rsid w:val="00710154"/>
    <w:rsid w:val="007A7915"/>
    <w:rsid w:val="007B7A04"/>
    <w:rsid w:val="007D1CD4"/>
    <w:rsid w:val="007D6052"/>
    <w:rsid w:val="0081563C"/>
    <w:rsid w:val="0082766D"/>
    <w:rsid w:val="00852924"/>
    <w:rsid w:val="00852C15"/>
    <w:rsid w:val="008649B7"/>
    <w:rsid w:val="00865BAD"/>
    <w:rsid w:val="008859DC"/>
    <w:rsid w:val="008D52D3"/>
    <w:rsid w:val="008E6693"/>
    <w:rsid w:val="008F687B"/>
    <w:rsid w:val="00911B30"/>
    <w:rsid w:val="009159B9"/>
    <w:rsid w:val="0095250F"/>
    <w:rsid w:val="00995BB6"/>
    <w:rsid w:val="00996F22"/>
    <w:rsid w:val="009A399B"/>
    <w:rsid w:val="009B70E8"/>
    <w:rsid w:val="009F76CC"/>
    <w:rsid w:val="00A36818"/>
    <w:rsid w:val="00A40F70"/>
    <w:rsid w:val="00A82B6A"/>
    <w:rsid w:val="00A84FDF"/>
    <w:rsid w:val="00A855DE"/>
    <w:rsid w:val="00A862FF"/>
    <w:rsid w:val="00A95FED"/>
    <w:rsid w:val="00AA46EB"/>
    <w:rsid w:val="00AB29DD"/>
    <w:rsid w:val="00AE6495"/>
    <w:rsid w:val="00B07C2C"/>
    <w:rsid w:val="00B12390"/>
    <w:rsid w:val="00B20E1C"/>
    <w:rsid w:val="00B3083C"/>
    <w:rsid w:val="00B46DCE"/>
    <w:rsid w:val="00B6539D"/>
    <w:rsid w:val="00B7783F"/>
    <w:rsid w:val="00B82196"/>
    <w:rsid w:val="00BB0C24"/>
    <w:rsid w:val="00C017D1"/>
    <w:rsid w:val="00C02D18"/>
    <w:rsid w:val="00C13061"/>
    <w:rsid w:val="00C34DDF"/>
    <w:rsid w:val="00C67832"/>
    <w:rsid w:val="00C724F5"/>
    <w:rsid w:val="00C90EBA"/>
    <w:rsid w:val="00CB5E17"/>
    <w:rsid w:val="00CE0FEE"/>
    <w:rsid w:val="00D02462"/>
    <w:rsid w:val="00D03D4E"/>
    <w:rsid w:val="00D1486B"/>
    <w:rsid w:val="00D258C4"/>
    <w:rsid w:val="00D430E7"/>
    <w:rsid w:val="00D449B7"/>
    <w:rsid w:val="00D73D31"/>
    <w:rsid w:val="00D835F2"/>
    <w:rsid w:val="00D87F03"/>
    <w:rsid w:val="00DA5A1C"/>
    <w:rsid w:val="00DF6E7A"/>
    <w:rsid w:val="00E06AF4"/>
    <w:rsid w:val="00E16036"/>
    <w:rsid w:val="00E226AB"/>
    <w:rsid w:val="00E3707C"/>
    <w:rsid w:val="00E676A4"/>
    <w:rsid w:val="00E81C1B"/>
    <w:rsid w:val="00EB0982"/>
    <w:rsid w:val="00EB3FB6"/>
    <w:rsid w:val="00EC306F"/>
    <w:rsid w:val="00ED657E"/>
    <w:rsid w:val="00EF6F4E"/>
    <w:rsid w:val="00F327DC"/>
    <w:rsid w:val="00F4286A"/>
    <w:rsid w:val="00F55403"/>
    <w:rsid w:val="00F71FF2"/>
    <w:rsid w:val="00F777DA"/>
    <w:rsid w:val="00F847B9"/>
    <w:rsid w:val="00F95334"/>
    <w:rsid w:val="00FA36AA"/>
    <w:rsid w:val="00FA3A2C"/>
    <w:rsid w:val="00FB6461"/>
    <w:rsid w:val="00FC0A50"/>
    <w:rsid w:val="00FD0F55"/>
    <w:rsid w:val="00FD74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57EE"/>
  <w15:chartTrackingRefBased/>
  <w15:docId w15:val="{927E434C-19D7-4318-B47C-07199DAC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3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832"/>
    <w:rPr>
      <w:color w:val="0563C1" w:themeColor="hyperlink"/>
      <w:u w:val="single"/>
    </w:rPr>
  </w:style>
  <w:style w:type="character" w:customStyle="1" w:styleId="UnresolvedMention1">
    <w:name w:val="Unresolved Mention1"/>
    <w:basedOn w:val="DefaultParagraphFont"/>
    <w:uiPriority w:val="99"/>
    <w:semiHidden/>
    <w:unhideWhenUsed/>
    <w:rsid w:val="00C67832"/>
    <w:rPr>
      <w:color w:val="605E5C"/>
      <w:shd w:val="clear" w:color="auto" w:fill="E1DFDD"/>
    </w:rPr>
  </w:style>
  <w:style w:type="paragraph" w:styleId="ListParagraph">
    <w:name w:val="List Paragraph"/>
    <w:basedOn w:val="Normal"/>
    <w:uiPriority w:val="34"/>
    <w:qFormat/>
    <w:rsid w:val="00852924"/>
    <w:pPr>
      <w:ind w:left="720"/>
      <w:contextualSpacing/>
    </w:pPr>
  </w:style>
  <w:style w:type="character" w:styleId="CommentReference">
    <w:name w:val="annotation reference"/>
    <w:basedOn w:val="DefaultParagraphFont"/>
    <w:uiPriority w:val="99"/>
    <w:semiHidden/>
    <w:unhideWhenUsed/>
    <w:rsid w:val="00996F22"/>
    <w:rPr>
      <w:sz w:val="16"/>
      <w:szCs w:val="16"/>
    </w:rPr>
  </w:style>
  <w:style w:type="paragraph" w:styleId="CommentText">
    <w:name w:val="annotation text"/>
    <w:basedOn w:val="Normal"/>
    <w:link w:val="CommentTextChar"/>
    <w:uiPriority w:val="99"/>
    <w:unhideWhenUsed/>
    <w:rsid w:val="00996F22"/>
    <w:pPr>
      <w:spacing w:line="240" w:lineRule="auto"/>
    </w:pPr>
    <w:rPr>
      <w:sz w:val="20"/>
      <w:szCs w:val="20"/>
    </w:rPr>
  </w:style>
  <w:style w:type="character" w:customStyle="1" w:styleId="CommentTextChar">
    <w:name w:val="Comment Text Char"/>
    <w:basedOn w:val="DefaultParagraphFont"/>
    <w:link w:val="CommentText"/>
    <w:uiPriority w:val="99"/>
    <w:rsid w:val="00996F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6F22"/>
    <w:rPr>
      <w:b/>
      <w:bCs/>
    </w:rPr>
  </w:style>
  <w:style w:type="character" w:customStyle="1" w:styleId="CommentSubjectChar">
    <w:name w:val="Comment Subject Char"/>
    <w:basedOn w:val="CommentTextChar"/>
    <w:link w:val="CommentSubject"/>
    <w:uiPriority w:val="99"/>
    <w:semiHidden/>
    <w:rsid w:val="00996F22"/>
    <w:rPr>
      <w:rFonts w:ascii="Times New Roman" w:hAnsi="Times New Roman"/>
      <w:b/>
      <w:bCs/>
      <w:sz w:val="20"/>
      <w:szCs w:val="20"/>
    </w:rPr>
  </w:style>
  <w:style w:type="paragraph" w:styleId="BalloonText">
    <w:name w:val="Balloon Text"/>
    <w:basedOn w:val="Normal"/>
    <w:link w:val="BalloonTextChar"/>
    <w:uiPriority w:val="99"/>
    <w:semiHidden/>
    <w:unhideWhenUsed/>
    <w:rsid w:val="0099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F22"/>
    <w:rPr>
      <w:rFonts w:ascii="Segoe UI" w:hAnsi="Segoe UI" w:cs="Segoe UI"/>
      <w:sz w:val="18"/>
      <w:szCs w:val="18"/>
    </w:rPr>
  </w:style>
  <w:style w:type="paragraph" w:styleId="Revision">
    <w:name w:val="Revision"/>
    <w:hidden/>
    <w:uiPriority w:val="99"/>
    <w:semiHidden/>
    <w:rsid w:val="0081563C"/>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2957">
      <w:bodyDiv w:val="1"/>
      <w:marLeft w:val="0"/>
      <w:marRight w:val="0"/>
      <w:marTop w:val="0"/>
      <w:marBottom w:val="0"/>
      <w:divBdr>
        <w:top w:val="none" w:sz="0" w:space="0" w:color="auto"/>
        <w:left w:val="none" w:sz="0" w:space="0" w:color="auto"/>
        <w:bottom w:val="none" w:sz="0" w:space="0" w:color="auto"/>
        <w:right w:val="none" w:sz="0" w:space="0" w:color="auto"/>
      </w:divBdr>
    </w:div>
    <w:div w:id="354231697">
      <w:bodyDiv w:val="1"/>
      <w:marLeft w:val="0"/>
      <w:marRight w:val="0"/>
      <w:marTop w:val="0"/>
      <w:marBottom w:val="0"/>
      <w:divBdr>
        <w:top w:val="none" w:sz="0" w:space="0" w:color="auto"/>
        <w:left w:val="none" w:sz="0" w:space="0" w:color="auto"/>
        <w:bottom w:val="none" w:sz="0" w:space="0" w:color="auto"/>
        <w:right w:val="none" w:sz="0" w:space="0" w:color="auto"/>
      </w:divBdr>
    </w:div>
    <w:div w:id="685136983">
      <w:bodyDiv w:val="1"/>
      <w:marLeft w:val="0"/>
      <w:marRight w:val="0"/>
      <w:marTop w:val="0"/>
      <w:marBottom w:val="0"/>
      <w:divBdr>
        <w:top w:val="none" w:sz="0" w:space="0" w:color="auto"/>
        <w:left w:val="none" w:sz="0" w:space="0" w:color="auto"/>
        <w:bottom w:val="none" w:sz="0" w:space="0" w:color="auto"/>
        <w:right w:val="none" w:sz="0" w:space="0" w:color="auto"/>
      </w:divBdr>
    </w:div>
    <w:div w:id="710376842">
      <w:bodyDiv w:val="1"/>
      <w:marLeft w:val="0"/>
      <w:marRight w:val="0"/>
      <w:marTop w:val="0"/>
      <w:marBottom w:val="0"/>
      <w:divBdr>
        <w:top w:val="none" w:sz="0" w:space="0" w:color="auto"/>
        <w:left w:val="none" w:sz="0" w:space="0" w:color="auto"/>
        <w:bottom w:val="none" w:sz="0" w:space="0" w:color="auto"/>
        <w:right w:val="none" w:sz="0" w:space="0" w:color="auto"/>
      </w:divBdr>
    </w:div>
    <w:div w:id="1589389148">
      <w:bodyDiv w:val="1"/>
      <w:marLeft w:val="0"/>
      <w:marRight w:val="0"/>
      <w:marTop w:val="0"/>
      <w:marBottom w:val="0"/>
      <w:divBdr>
        <w:top w:val="none" w:sz="0" w:space="0" w:color="auto"/>
        <w:left w:val="none" w:sz="0" w:space="0" w:color="auto"/>
        <w:bottom w:val="none" w:sz="0" w:space="0" w:color="auto"/>
        <w:right w:val="none" w:sz="0" w:space="0" w:color="auto"/>
      </w:divBdr>
    </w:div>
    <w:div w:id="1729650326">
      <w:bodyDiv w:val="1"/>
      <w:marLeft w:val="0"/>
      <w:marRight w:val="0"/>
      <w:marTop w:val="0"/>
      <w:marBottom w:val="0"/>
      <w:divBdr>
        <w:top w:val="none" w:sz="0" w:space="0" w:color="auto"/>
        <w:left w:val="none" w:sz="0" w:space="0" w:color="auto"/>
        <w:bottom w:val="none" w:sz="0" w:space="0" w:color="auto"/>
        <w:right w:val="none" w:sz="0" w:space="0" w:color="auto"/>
      </w:divBdr>
    </w:div>
    <w:div w:id="20577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andate_x0020_Comments xmlns="f62cadcd-e163-4118-ac05-a32b5a627a72" xsi:nil="true"/>
    <Branch_x0020_Assistant_x0020_comments xmlns="f62cadcd-e163-4118-ac05-a32b5a627a72" xsi:nil="true"/>
    <Section_x0020_Chief_x0020_comments xmlns="f62cadcd-e163-4118-ac05-a32b5a627a72" xsi:nil="true"/>
    <Reference xmlns="f62cadcd-e163-4118-ac05-a32b5a627a72" xsi:nil="true"/>
    <Branch_x0020_comments xmlns="f62cadcd-e163-4118-ac05-a32b5a627a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A295B-D2B0-4CB3-945B-9D4D6DDC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152FF-CC74-4F18-980B-E799A713A9CA}">
  <ds:schemaRefs>
    <ds:schemaRef ds:uri="http://schemas.openxmlformats.org/officeDocument/2006/bibliography"/>
  </ds:schemaRefs>
</ds:datastoreItem>
</file>

<file path=customXml/itemProps3.xml><?xml version="1.0" encoding="utf-8"?>
<ds:datastoreItem xmlns:ds="http://schemas.openxmlformats.org/officeDocument/2006/customXml" ds:itemID="{C687CD75-48EC-4377-8DFB-ABDA285BBA99}">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85C16D89-F26B-4497-B6F4-D76812A44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1034</Words>
  <Characters>5895</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Nouf Al Anezi</dc:creator>
  <cp:keywords/>
  <dc:description/>
  <cp:lastModifiedBy>Alexandra Xanthaki (Staff)</cp:lastModifiedBy>
  <cp:revision>3</cp:revision>
  <dcterms:created xsi:type="dcterms:W3CDTF">2023-10-18T10:41:00Z</dcterms:created>
  <dcterms:modified xsi:type="dcterms:W3CDTF">2023-10-18T10:48:00Z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y fmtid="{D5CDD505-2E9C-101B-9397-08002B2CF9AE}" pid="3" name="MSIP_Label_3e4133c5-5087-4607-8934-ed2ce7741901_Enabled">
    <vt:lpwstr>true</vt:lpwstr>
  </property>
  <property fmtid="{D5CDD505-2E9C-101B-9397-08002B2CF9AE}" pid="4" name="MSIP_Label_3e4133c5-5087-4607-8934-ed2ce7741901_SetDate">
    <vt:lpwstr>2023-10-18T10:41:40Z</vt:lpwstr>
  </property>
  <property fmtid="{D5CDD505-2E9C-101B-9397-08002B2CF9AE}" pid="5" name="MSIP_Label_3e4133c5-5087-4607-8934-ed2ce7741901_Method">
    <vt:lpwstr>Standard</vt:lpwstr>
  </property>
  <property fmtid="{D5CDD505-2E9C-101B-9397-08002B2CF9AE}" pid="6" name="MSIP_Label_3e4133c5-5087-4607-8934-ed2ce7741901_Name">
    <vt:lpwstr>Protect Staff Only (2023)</vt:lpwstr>
  </property>
  <property fmtid="{D5CDD505-2E9C-101B-9397-08002B2CF9AE}" pid="7" name="MSIP_Label_3e4133c5-5087-4607-8934-ed2ce7741901_SiteId">
    <vt:lpwstr>4cad97b1-5935-4103-a866-57ad98a1517e</vt:lpwstr>
  </property>
  <property fmtid="{D5CDD505-2E9C-101B-9397-08002B2CF9AE}" pid="8" name="MSIP_Label_3e4133c5-5087-4607-8934-ed2ce7741901_ActionId">
    <vt:lpwstr>cd8a07fd-13b8-4f70-826a-54cee2f11fdc</vt:lpwstr>
  </property>
  <property fmtid="{D5CDD505-2E9C-101B-9397-08002B2CF9AE}" pid="9" name="MSIP_Label_3e4133c5-5087-4607-8934-ed2ce7741901_ContentBits">
    <vt:lpwstr>0</vt:lpwstr>
  </property>
</Properties>
</file>