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352C0" w14:textId="77777777" w:rsidR="000C0A31" w:rsidRPr="000C0A31" w:rsidRDefault="000C0A31" w:rsidP="000C0A31">
      <w:pPr>
        <w:jc w:val="center"/>
        <w:rPr>
          <w:rFonts w:ascii="Bookman Old Style" w:hAnsi="Bookman Old Style"/>
          <w:b/>
          <w:lang w:val="es-MX"/>
        </w:rPr>
      </w:pPr>
      <w:r w:rsidRPr="000C0A31">
        <w:rPr>
          <w:rFonts w:ascii="Bookman Old Style" w:hAnsi="Bookman Old Style" w:cs="Arial"/>
          <w:b/>
          <w:bCs/>
          <w:lang w:val="es-MX"/>
        </w:rPr>
        <w:t>RESPUESTA DEL ESTADO VENEZOLANO A LA SOLICITUD DE APORTES EN APLICACIÓN DE LA RESOLUCIÓN 75/183 DE LA ASAMBLEA GENERAL, SOBRE LA “MORATORIA DEL USO DE LA PENA DE MUERTE”</w:t>
      </w:r>
    </w:p>
    <w:p w14:paraId="6FBA74C0" w14:textId="77777777" w:rsidR="000C0A31" w:rsidRDefault="000C0A31" w:rsidP="000C0A31">
      <w:pPr>
        <w:pStyle w:val="Sangra3detindependiente"/>
        <w:ind w:firstLine="0"/>
        <w:rPr>
          <w:rFonts w:cs="Arial"/>
          <w:b/>
          <w:szCs w:val="22"/>
          <w:lang w:val="es-VE"/>
        </w:rPr>
      </w:pPr>
    </w:p>
    <w:p w14:paraId="5F1DE442" w14:textId="2E71D5AC" w:rsidR="000C0A31" w:rsidRDefault="000C0A31" w:rsidP="000C0A31">
      <w:pPr>
        <w:pStyle w:val="Sangra3detindependiente"/>
        <w:ind w:firstLine="0"/>
        <w:rPr>
          <w:rFonts w:cs="Arial"/>
          <w:szCs w:val="22"/>
        </w:rPr>
      </w:pPr>
      <w:r>
        <w:rPr>
          <w:rFonts w:ascii="Arial" w:hAnsi="Arial" w:cs="Arial"/>
          <w:sz w:val="24"/>
        </w:rPr>
        <w:t xml:space="preserve">En atención a la solicitud de información de la </w:t>
      </w:r>
      <w:r>
        <w:rPr>
          <w:rFonts w:ascii="Arial" w:hAnsi="Arial" w:cs="Arial"/>
          <w:bCs/>
          <w:sz w:val="24"/>
        </w:rPr>
        <w:t>Oficina de la Alta Comisionada de las Naciones Unidas para los Derechos Humanos</w:t>
      </w:r>
      <w:r>
        <w:rPr>
          <w:rFonts w:ascii="Arial" w:hAnsi="Arial" w:cs="Arial"/>
          <w:sz w:val="24"/>
        </w:rPr>
        <w:t>, sobre la aplicación de la Resolución 75/183 de la Asamblea General</w:t>
      </w:r>
      <w:r w:rsidR="00EF3509">
        <w:rPr>
          <w:rFonts w:ascii="Arial" w:hAnsi="Arial" w:cs="Arial"/>
          <w:sz w:val="24"/>
        </w:rPr>
        <w:t xml:space="preserve"> de las Naciones Unidas</w:t>
      </w:r>
      <w:r>
        <w:rPr>
          <w:rFonts w:ascii="Arial" w:hAnsi="Arial" w:cs="Arial"/>
          <w:sz w:val="24"/>
        </w:rPr>
        <w:t>, refer</w:t>
      </w:r>
      <w:r w:rsidR="007A0221">
        <w:rPr>
          <w:rFonts w:ascii="Arial" w:hAnsi="Arial" w:cs="Arial"/>
          <w:sz w:val="24"/>
        </w:rPr>
        <w:t>ida</w:t>
      </w:r>
      <w:r>
        <w:rPr>
          <w:rFonts w:ascii="Arial" w:hAnsi="Arial" w:cs="Arial"/>
          <w:sz w:val="24"/>
        </w:rPr>
        <w:t xml:space="preserve"> a la “Moratoria del uso de la pena de muerte”, el Estado venezolano desea resaltar lo siguiente:</w:t>
      </w:r>
    </w:p>
    <w:p w14:paraId="18CA9138" w14:textId="77777777" w:rsidR="000C0A31" w:rsidRDefault="000C0A31" w:rsidP="000C0A31">
      <w:pPr>
        <w:pStyle w:val="Sangra3detindependiente"/>
        <w:ind w:firstLine="0"/>
        <w:rPr>
          <w:rFonts w:ascii="Arial" w:hAnsi="Arial" w:cs="Arial"/>
          <w:sz w:val="24"/>
        </w:rPr>
      </w:pPr>
    </w:p>
    <w:p w14:paraId="2E31D1A2" w14:textId="77777777" w:rsidR="000C0A31" w:rsidRPr="000C0A31" w:rsidRDefault="000C0A31" w:rsidP="000C0A31">
      <w:pPr>
        <w:jc w:val="both"/>
        <w:rPr>
          <w:rFonts w:ascii="Arial" w:hAnsi="Arial"/>
          <w:lang w:val="es-MX"/>
        </w:rPr>
      </w:pPr>
      <w:r w:rsidRPr="000C0A31">
        <w:rPr>
          <w:rFonts w:ascii="Arial" w:hAnsi="Arial" w:cs="Arial"/>
          <w:lang w:val="es-MX"/>
        </w:rPr>
        <w:t>Es importante poner en relieve, como dato histórico, que en Venezuela</w:t>
      </w:r>
      <w:r w:rsidRPr="000C0A31">
        <w:rPr>
          <w:rFonts w:ascii="Arial" w:eastAsia="Arial" w:hAnsi="Arial" w:cs="Arial"/>
          <w:lang w:val="es-MX"/>
        </w:rPr>
        <w:t xml:space="preserve"> la pena de muerte fue abolida en el año </w:t>
      </w:r>
      <w:r w:rsidRPr="000C0A31">
        <w:rPr>
          <w:rFonts w:ascii="Arial" w:eastAsia="Arial" w:hAnsi="Arial" w:cs="Arial"/>
          <w:b/>
          <w:bCs/>
          <w:lang w:val="es-MX"/>
        </w:rPr>
        <w:t>1863</w:t>
      </w:r>
      <w:r w:rsidRPr="000C0A31">
        <w:rPr>
          <w:rFonts w:ascii="Arial" w:eastAsia="Arial" w:hAnsi="Arial" w:cs="Arial"/>
          <w:lang w:val="es-MX"/>
        </w:rPr>
        <w:t xml:space="preserve">, bajo la presidencia de </w:t>
      </w:r>
      <w:r w:rsidRPr="000C0A31">
        <w:rPr>
          <w:rFonts w:ascii="Arial" w:eastAsia="Arial" w:hAnsi="Arial" w:cs="Arial"/>
          <w:b/>
          <w:lang w:val="es-MX"/>
        </w:rPr>
        <w:t>Juan Crisóstomo Falcón</w:t>
      </w:r>
      <w:r w:rsidRPr="000C0A31">
        <w:rPr>
          <w:rFonts w:ascii="Arial" w:eastAsia="Arial" w:hAnsi="Arial" w:cs="Arial"/>
          <w:lang w:val="es-MX"/>
        </w:rPr>
        <w:t xml:space="preserve">, </w:t>
      </w:r>
      <w:r w:rsidRPr="000C0A31">
        <w:rPr>
          <w:rFonts w:ascii="Arial" w:hAnsi="Arial"/>
          <w:lang w:val="es-MX"/>
        </w:rPr>
        <w:t xml:space="preserve">siendo el primer Estado abolicionista del mundo. Desde entonces todas las Constituciones de la República la han prohibido y muchos han sido los artículos de las sucesivas Constituciones que han establecido el derecho a la vida como garantía fundamental. </w:t>
      </w:r>
    </w:p>
    <w:p w14:paraId="484407D9" w14:textId="77777777" w:rsidR="000C0A31" w:rsidRDefault="000C0A31" w:rsidP="000C0A31">
      <w:pPr>
        <w:pStyle w:val="Sangra3detindependiente"/>
        <w:rPr>
          <w:rFonts w:ascii="Arial" w:hAnsi="Arial" w:cs="Arial"/>
          <w:sz w:val="24"/>
          <w:lang w:val="es-VE"/>
        </w:rPr>
      </w:pPr>
    </w:p>
    <w:p w14:paraId="74EDDB0F" w14:textId="77777777" w:rsidR="000C0A31" w:rsidRPr="000C0A31" w:rsidRDefault="000C0A31" w:rsidP="000C0A31">
      <w:pPr>
        <w:jc w:val="both"/>
        <w:rPr>
          <w:rFonts w:ascii="Bookman Old Style" w:eastAsia="Arial" w:hAnsi="Bookman Old Style" w:cs="Arial"/>
          <w:sz w:val="22"/>
          <w:szCs w:val="22"/>
          <w:lang w:val="es-MX" w:bidi="ar"/>
        </w:rPr>
      </w:pPr>
      <w:r w:rsidRPr="000C0A31">
        <w:rPr>
          <w:rFonts w:ascii="Arial" w:hAnsi="Arial" w:cs="Arial"/>
          <w:lang w:val="es-MX"/>
        </w:rPr>
        <w:t>La</w:t>
      </w:r>
      <w:r w:rsidRPr="000C0A31">
        <w:rPr>
          <w:rFonts w:ascii="Arial" w:eastAsia="Arial" w:hAnsi="Arial" w:cs="Arial"/>
          <w:lang w:val="es-MX"/>
        </w:rPr>
        <w:t xml:space="preserve"> </w:t>
      </w:r>
      <w:r w:rsidRPr="000C0A31">
        <w:rPr>
          <w:rFonts w:ascii="Arial" w:hAnsi="Arial" w:cs="Arial"/>
          <w:lang w:val="es-MX"/>
        </w:rPr>
        <w:t>República</w:t>
      </w:r>
      <w:r w:rsidRPr="000C0A31">
        <w:rPr>
          <w:rFonts w:ascii="Arial" w:eastAsia="Arial" w:hAnsi="Arial" w:cs="Arial"/>
          <w:lang w:val="es-MX"/>
        </w:rPr>
        <w:t xml:space="preserve"> </w:t>
      </w:r>
      <w:r w:rsidRPr="000C0A31">
        <w:rPr>
          <w:rFonts w:ascii="Arial" w:hAnsi="Arial" w:cs="Arial"/>
          <w:lang w:val="es-MX"/>
        </w:rPr>
        <w:t>Bolivariana</w:t>
      </w:r>
      <w:r w:rsidRPr="000C0A31">
        <w:rPr>
          <w:rFonts w:ascii="Arial" w:eastAsia="Arial" w:hAnsi="Arial" w:cs="Arial"/>
          <w:lang w:val="es-MX"/>
        </w:rPr>
        <w:t xml:space="preserve"> </w:t>
      </w:r>
      <w:r w:rsidRPr="000C0A31">
        <w:rPr>
          <w:rFonts w:ascii="Arial" w:hAnsi="Arial" w:cs="Arial"/>
          <w:lang w:val="es-MX"/>
        </w:rPr>
        <w:t>de</w:t>
      </w:r>
      <w:r w:rsidRPr="000C0A31">
        <w:rPr>
          <w:rFonts w:ascii="Arial" w:eastAsia="Arial" w:hAnsi="Arial" w:cs="Arial"/>
          <w:lang w:val="es-MX"/>
        </w:rPr>
        <w:t xml:space="preserve"> </w:t>
      </w:r>
      <w:r w:rsidRPr="000C0A31">
        <w:rPr>
          <w:rFonts w:ascii="Arial" w:hAnsi="Arial" w:cs="Arial"/>
          <w:lang w:val="es-MX"/>
        </w:rPr>
        <w:t>Venezuela</w:t>
      </w:r>
      <w:r w:rsidRPr="000C0A31">
        <w:rPr>
          <w:rFonts w:ascii="Arial" w:eastAsia="Arial" w:hAnsi="Arial" w:cs="Arial"/>
          <w:lang w:val="es-MX"/>
        </w:rPr>
        <w:t xml:space="preserve"> </w:t>
      </w:r>
      <w:r w:rsidRPr="000C0A31">
        <w:rPr>
          <w:rFonts w:ascii="Arial" w:hAnsi="Arial" w:cs="Arial"/>
          <w:lang w:val="es-MX"/>
        </w:rPr>
        <w:t>es</w:t>
      </w:r>
      <w:r w:rsidRPr="000C0A31">
        <w:rPr>
          <w:rFonts w:ascii="Arial" w:eastAsia="Arial" w:hAnsi="Arial" w:cs="Arial"/>
          <w:lang w:val="es-MX"/>
        </w:rPr>
        <w:t xml:space="preserve"> </w:t>
      </w:r>
      <w:r w:rsidRPr="000C0A31">
        <w:rPr>
          <w:rFonts w:ascii="Arial" w:hAnsi="Arial" w:cs="Arial"/>
          <w:lang w:val="es-MX"/>
        </w:rPr>
        <w:t>un</w:t>
      </w:r>
      <w:r w:rsidRPr="000C0A31">
        <w:rPr>
          <w:rFonts w:ascii="Arial" w:eastAsia="Arial" w:hAnsi="Arial" w:cs="Arial"/>
          <w:lang w:val="es-MX"/>
        </w:rPr>
        <w:t xml:space="preserve"> </w:t>
      </w:r>
      <w:r w:rsidRPr="000C0A31">
        <w:rPr>
          <w:rFonts w:ascii="Arial" w:hAnsi="Arial" w:cs="Arial"/>
          <w:lang w:val="es-MX"/>
        </w:rPr>
        <w:t>Estado</w:t>
      </w:r>
      <w:r w:rsidRPr="000C0A31">
        <w:rPr>
          <w:rFonts w:ascii="Arial" w:eastAsia="Arial" w:hAnsi="Arial" w:cs="Arial"/>
          <w:lang w:val="es-MX"/>
        </w:rPr>
        <w:t xml:space="preserve"> </w:t>
      </w:r>
      <w:r w:rsidRPr="000C0A31">
        <w:rPr>
          <w:rFonts w:ascii="Arial" w:hAnsi="Arial" w:cs="Arial"/>
          <w:lang w:val="es-MX"/>
        </w:rPr>
        <w:t>garantista</w:t>
      </w:r>
      <w:r w:rsidRPr="000C0A31">
        <w:rPr>
          <w:rFonts w:ascii="Arial" w:eastAsia="Arial" w:hAnsi="Arial" w:cs="Arial"/>
          <w:lang w:val="es-MX"/>
        </w:rPr>
        <w:t xml:space="preserve"> </w:t>
      </w:r>
      <w:r w:rsidRPr="000C0A31">
        <w:rPr>
          <w:rFonts w:ascii="Arial" w:hAnsi="Arial" w:cs="Arial"/>
          <w:lang w:val="es-MX"/>
        </w:rPr>
        <w:t>de</w:t>
      </w:r>
      <w:r w:rsidRPr="000C0A31">
        <w:rPr>
          <w:rFonts w:ascii="Arial" w:eastAsia="Arial" w:hAnsi="Arial" w:cs="Arial"/>
          <w:lang w:val="es-MX"/>
        </w:rPr>
        <w:t xml:space="preserve"> </w:t>
      </w:r>
      <w:r w:rsidRPr="000C0A31">
        <w:rPr>
          <w:rFonts w:ascii="Arial" w:hAnsi="Arial" w:cs="Arial"/>
          <w:lang w:val="es-MX"/>
        </w:rPr>
        <w:t>los</w:t>
      </w:r>
      <w:r w:rsidRPr="000C0A31">
        <w:rPr>
          <w:rFonts w:ascii="Arial" w:eastAsia="Arial" w:hAnsi="Arial" w:cs="Arial"/>
          <w:lang w:val="es-MX"/>
        </w:rPr>
        <w:t xml:space="preserve"> d</w:t>
      </w:r>
      <w:r w:rsidRPr="000C0A31">
        <w:rPr>
          <w:rFonts w:ascii="Arial" w:hAnsi="Arial" w:cs="Arial"/>
          <w:lang w:val="es-MX"/>
        </w:rPr>
        <w:t>erechos</w:t>
      </w:r>
      <w:r w:rsidRPr="000C0A31">
        <w:rPr>
          <w:rFonts w:ascii="Arial" w:eastAsia="Arial" w:hAnsi="Arial" w:cs="Arial"/>
          <w:lang w:val="es-MX"/>
        </w:rPr>
        <w:t xml:space="preserve"> h</w:t>
      </w:r>
      <w:r w:rsidRPr="000C0A31">
        <w:rPr>
          <w:rFonts w:ascii="Arial" w:hAnsi="Arial" w:cs="Arial"/>
          <w:lang w:val="es-MX"/>
        </w:rPr>
        <w:t>umanos</w:t>
      </w:r>
      <w:r w:rsidRPr="000C0A31">
        <w:rPr>
          <w:rFonts w:ascii="Arial" w:eastAsia="Arial" w:hAnsi="Arial" w:cs="Arial"/>
          <w:lang w:val="es-MX"/>
        </w:rPr>
        <w:t xml:space="preserve"> cuyo </w:t>
      </w:r>
      <w:r w:rsidRPr="000C0A31">
        <w:rPr>
          <w:rFonts w:ascii="Arial" w:hAnsi="Arial" w:cs="Arial"/>
          <w:lang w:val="es-MX"/>
        </w:rPr>
        <w:t>pilar</w:t>
      </w:r>
      <w:r w:rsidRPr="000C0A31">
        <w:rPr>
          <w:rFonts w:ascii="Arial" w:eastAsia="Arial" w:hAnsi="Arial" w:cs="Arial"/>
          <w:lang w:val="es-MX"/>
        </w:rPr>
        <w:t xml:space="preserve"> </w:t>
      </w:r>
      <w:r w:rsidRPr="000C0A31">
        <w:rPr>
          <w:rFonts w:ascii="Arial" w:hAnsi="Arial" w:cs="Arial"/>
          <w:lang w:val="es-MX"/>
        </w:rPr>
        <w:t>fundamental</w:t>
      </w:r>
      <w:r w:rsidRPr="000C0A31">
        <w:rPr>
          <w:rFonts w:ascii="Arial" w:eastAsia="Arial" w:hAnsi="Arial" w:cs="Arial"/>
          <w:lang w:val="es-MX"/>
        </w:rPr>
        <w:t xml:space="preserve"> reposa </w:t>
      </w:r>
      <w:r w:rsidRPr="000C0A31">
        <w:rPr>
          <w:rFonts w:ascii="Arial" w:hAnsi="Arial" w:cs="Arial"/>
          <w:lang w:val="es-MX"/>
        </w:rPr>
        <w:t>en</w:t>
      </w:r>
      <w:r w:rsidRPr="000C0A31">
        <w:rPr>
          <w:rFonts w:ascii="Arial" w:eastAsia="Arial" w:hAnsi="Arial" w:cs="Arial"/>
          <w:lang w:val="es-MX"/>
        </w:rPr>
        <w:t xml:space="preserve"> </w:t>
      </w:r>
      <w:r w:rsidRPr="000C0A31">
        <w:rPr>
          <w:rFonts w:ascii="Arial" w:hAnsi="Arial" w:cs="Arial"/>
          <w:lang w:val="es-MX"/>
        </w:rPr>
        <w:t>la</w:t>
      </w:r>
      <w:r w:rsidRPr="000C0A31">
        <w:rPr>
          <w:rFonts w:ascii="Arial" w:eastAsia="Arial" w:hAnsi="Arial" w:cs="Arial"/>
          <w:lang w:val="es-MX"/>
        </w:rPr>
        <w:t xml:space="preserve"> </w:t>
      </w:r>
      <w:r w:rsidRPr="000C0A31">
        <w:rPr>
          <w:rFonts w:ascii="Arial" w:hAnsi="Arial" w:cs="Arial"/>
          <w:lang w:val="es-MX"/>
        </w:rPr>
        <w:t>Constitución</w:t>
      </w:r>
      <w:r w:rsidRPr="000C0A31">
        <w:rPr>
          <w:rFonts w:ascii="Arial" w:eastAsia="Arial" w:hAnsi="Arial" w:cs="Arial"/>
          <w:lang w:val="es-MX"/>
        </w:rPr>
        <w:t xml:space="preserve"> </w:t>
      </w:r>
      <w:r w:rsidRPr="000C0A31">
        <w:rPr>
          <w:rFonts w:ascii="Arial" w:hAnsi="Arial" w:cs="Arial"/>
          <w:lang w:val="es-MX"/>
        </w:rPr>
        <w:t>de</w:t>
      </w:r>
      <w:r w:rsidRPr="000C0A31">
        <w:rPr>
          <w:rFonts w:ascii="Arial" w:eastAsia="Arial" w:hAnsi="Arial" w:cs="Arial"/>
          <w:lang w:val="es-MX"/>
        </w:rPr>
        <w:t xml:space="preserve"> </w:t>
      </w:r>
      <w:r w:rsidRPr="000C0A31">
        <w:rPr>
          <w:rFonts w:ascii="Arial" w:hAnsi="Arial" w:cs="Arial"/>
          <w:lang w:val="es-MX"/>
        </w:rPr>
        <w:t>la</w:t>
      </w:r>
      <w:r w:rsidRPr="000C0A31">
        <w:rPr>
          <w:rFonts w:ascii="Arial" w:eastAsia="Arial" w:hAnsi="Arial" w:cs="Arial"/>
          <w:lang w:val="es-MX"/>
        </w:rPr>
        <w:t xml:space="preserve"> </w:t>
      </w:r>
      <w:r w:rsidRPr="000C0A31">
        <w:rPr>
          <w:rFonts w:ascii="Arial" w:hAnsi="Arial" w:cs="Arial"/>
          <w:lang w:val="es-MX"/>
        </w:rPr>
        <w:t>República</w:t>
      </w:r>
      <w:r w:rsidRPr="000C0A31">
        <w:rPr>
          <w:rFonts w:ascii="Arial" w:eastAsia="Arial" w:hAnsi="Arial" w:cs="Arial"/>
          <w:lang w:val="es-MX"/>
        </w:rPr>
        <w:t xml:space="preserve"> Bolivariana de Venezuela </w:t>
      </w:r>
      <w:r w:rsidRPr="000C0A31">
        <w:rPr>
          <w:rFonts w:ascii="Arial" w:hAnsi="Arial" w:cs="Arial"/>
          <w:lang w:val="es-MX"/>
        </w:rPr>
        <w:t>y</w:t>
      </w:r>
      <w:r w:rsidRPr="000C0A31">
        <w:rPr>
          <w:rFonts w:ascii="Arial" w:eastAsia="Arial" w:hAnsi="Arial" w:cs="Arial"/>
          <w:lang w:val="es-MX"/>
        </w:rPr>
        <w:t xml:space="preserve"> </w:t>
      </w:r>
      <w:r w:rsidRPr="000C0A31">
        <w:rPr>
          <w:rFonts w:ascii="Arial" w:hAnsi="Arial" w:cs="Arial"/>
          <w:lang w:val="es-MX"/>
        </w:rPr>
        <w:t>los</w:t>
      </w:r>
      <w:r w:rsidRPr="000C0A31">
        <w:rPr>
          <w:rFonts w:ascii="Arial" w:eastAsia="Arial" w:hAnsi="Arial" w:cs="Arial"/>
          <w:lang w:val="es-MX"/>
        </w:rPr>
        <w:t xml:space="preserve"> </w:t>
      </w:r>
      <w:r w:rsidRPr="000C0A31">
        <w:rPr>
          <w:rFonts w:ascii="Arial" w:hAnsi="Arial" w:cs="Arial"/>
          <w:lang w:val="es-MX"/>
        </w:rPr>
        <w:t>Tratados,</w:t>
      </w:r>
      <w:r w:rsidRPr="000C0A31">
        <w:rPr>
          <w:rFonts w:ascii="Arial" w:eastAsia="Arial" w:hAnsi="Arial" w:cs="Arial"/>
          <w:lang w:val="es-MX"/>
        </w:rPr>
        <w:t xml:space="preserve"> </w:t>
      </w:r>
      <w:r w:rsidRPr="000C0A31">
        <w:rPr>
          <w:rFonts w:ascii="Arial" w:hAnsi="Arial" w:cs="Arial"/>
          <w:lang w:val="es-MX"/>
        </w:rPr>
        <w:t>Convenios</w:t>
      </w:r>
      <w:r w:rsidRPr="000C0A31">
        <w:rPr>
          <w:rFonts w:ascii="Arial" w:eastAsia="Arial" w:hAnsi="Arial" w:cs="Arial"/>
          <w:lang w:val="es-MX"/>
        </w:rPr>
        <w:t xml:space="preserve"> e instrumentos i</w:t>
      </w:r>
      <w:r w:rsidRPr="000C0A31">
        <w:rPr>
          <w:rFonts w:ascii="Arial" w:hAnsi="Arial" w:cs="Arial"/>
          <w:lang w:val="es-MX"/>
        </w:rPr>
        <w:t>nternacionales</w:t>
      </w:r>
      <w:r w:rsidRPr="000C0A31">
        <w:rPr>
          <w:rFonts w:ascii="Arial" w:eastAsia="Arial" w:hAnsi="Arial" w:cs="Arial"/>
          <w:lang w:val="es-MX"/>
        </w:rPr>
        <w:t xml:space="preserve"> a los cuales el Estado se ha comprometido a aplicar dentro de su ordenamiento jurídico y </w:t>
      </w:r>
      <w:r w:rsidRPr="000C0A31">
        <w:rPr>
          <w:rFonts w:ascii="Arial" w:hAnsi="Arial" w:cs="Arial"/>
          <w:lang w:val="es-MX"/>
        </w:rPr>
        <w:t>que</w:t>
      </w:r>
      <w:r w:rsidRPr="000C0A31">
        <w:rPr>
          <w:rFonts w:ascii="Arial" w:eastAsia="Arial" w:hAnsi="Arial" w:cs="Arial"/>
          <w:lang w:val="es-MX"/>
        </w:rPr>
        <w:t xml:space="preserve"> refuerzan </w:t>
      </w:r>
      <w:r w:rsidRPr="000C0A31">
        <w:rPr>
          <w:rFonts w:ascii="Arial" w:hAnsi="Arial" w:cs="Arial"/>
          <w:lang w:val="es-MX"/>
        </w:rPr>
        <w:t>los</w:t>
      </w:r>
      <w:r w:rsidRPr="000C0A31">
        <w:rPr>
          <w:rFonts w:ascii="Arial" w:eastAsia="Arial" w:hAnsi="Arial" w:cs="Arial"/>
          <w:lang w:val="es-MX"/>
        </w:rPr>
        <w:t xml:space="preserve"> </w:t>
      </w:r>
      <w:r w:rsidRPr="000C0A31">
        <w:rPr>
          <w:rFonts w:ascii="Arial" w:hAnsi="Arial" w:cs="Arial"/>
          <w:lang w:val="es-MX"/>
        </w:rPr>
        <w:t>fines</w:t>
      </w:r>
      <w:r w:rsidRPr="000C0A31">
        <w:rPr>
          <w:rFonts w:ascii="Arial" w:eastAsia="Arial" w:hAnsi="Arial" w:cs="Arial"/>
          <w:lang w:val="es-MX"/>
        </w:rPr>
        <w:t xml:space="preserve"> </w:t>
      </w:r>
      <w:r w:rsidRPr="000C0A31">
        <w:rPr>
          <w:rFonts w:ascii="Arial" w:hAnsi="Arial" w:cs="Arial"/>
          <w:lang w:val="es-MX"/>
        </w:rPr>
        <w:t>humanistas</w:t>
      </w:r>
      <w:r w:rsidRPr="000C0A31">
        <w:rPr>
          <w:rFonts w:ascii="Arial" w:eastAsia="Arial" w:hAnsi="Arial" w:cs="Arial"/>
          <w:lang w:val="es-MX"/>
        </w:rPr>
        <w:t xml:space="preserve"> </w:t>
      </w:r>
      <w:r w:rsidRPr="000C0A31">
        <w:rPr>
          <w:rFonts w:ascii="Arial" w:hAnsi="Arial" w:cs="Arial"/>
          <w:lang w:val="es-MX"/>
        </w:rPr>
        <w:t>del</w:t>
      </w:r>
      <w:r w:rsidRPr="000C0A31">
        <w:rPr>
          <w:rFonts w:ascii="Arial" w:eastAsia="Arial" w:hAnsi="Arial" w:cs="Arial"/>
          <w:lang w:val="es-MX"/>
        </w:rPr>
        <w:t xml:space="preserve"> </w:t>
      </w:r>
      <w:r w:rsidRPr="000C0A31">
        <w:rPr>
          <w:rFonts w:ascii="Arial" w:hAnsi="Arial" w:cs="Arial"/>
          <w:lang w:val="es-MX"/>
        </w:rPr>
        <w:t>Estado</w:t>
      </w:r>
      <w:r w:rsidRPr="000C0A31">
        <w:rPr>
          <w:rFonts w:ascii="Arial" w:eastAsia="Arial" w:hAnsi="Arial" w:cs="Arial"/>
          <w:lang w:val="es-MX"/>
        </w:rPr>
        <w:t xml:space="preserve"> </w:t>
      </w:r>
      <w:r w:rsidRPr="000C0A31">
        <w:rPr>
          <w:rFonts w:ascii="Arial" w:hAnsi="Arial" w:cs="Arial"/>
          <w:lang w:val="es-MX"/>
        </w:rPr>
        <w:t>venezolano,</w:t>
      </w:r>
      <w:r w:rsidRPr="000C0A31">
        <w:rPr>
          <w:rFonts w:ascii="Arial" w:eastAsia="Arial" w:hAnsi="Arial" w:cs="Arial"/>
          <w:lang w:val="es-MX"/>
        </w:rPr>
        <w:t xml:space="preserve"> entre los cuales vale mencionar </w:t>
      </w:r>
      <w:r w:rsidRPr="000C0A31">
        <w:rPr>
          <w:rFonts w:ascii="Arial" w:hAnsi="Arial" w:cs="Arial"/>
          <w:lang w:val="es-MX"/>
        </w:rPr>
        <w:t>la</w:t>
      </w:r>
      <w:r w:rsidRPr="000C0A31">
        <w:rPr>
          <w:rFonts w:ascii="Arial" w:eastAsia="Arial" w:hAnsi="Arial" w:cs="Arial"/>
          <w:lang w:val="es-MX"/>
        </w:rPr>
        <w:t xml:space="preserve"> </w:t>
      </w:r>
      <w:r w:rsidRPr="000C0A31">
        <w:rPr>
          <w:rFonts w:ascii="Arial" w:hAnsi="Arial" w:cs="Arial"/>
          <w:lang w:val="es-MX"/>
        </w:rPr>
        <w:t>Declaración</w:t>
      </w:r>
      <w:r w:rsidRPr="000C0A31">
        <w:rPr>
          <w:rFonts w:ascii="Arial" w:eastAsia="Arial" w:hAnsi="Arial" w:cs="Arial"/>
          <w:lang w:val="es-MX"/>
        </w:rPr>
        <w:t xml:space="preserve"> </w:t>
      </w:r>
      <w:r w:rsidRPr="000C0A31">
        <w:rPr>
          <w:rFonts w:ascii="Arial" w:hAnsi="Arial" w:cs="Arial"/>
          <w:lang w:val="es-MX"/>
        </w:rPr>
        <w:t>Universal</w:t>
      </w:r>
      <w:r w:rsidRPr="000C0A31">
        <w:rPr>
          <w:rFonts w:ascii="Arial" w:eastAsia="Arial" w:hAnsi="Arial" w:cs="Arial"/>
          <w:lang w:val="es-MX"/>
        </w:rPr>
        <w:t xml:space="preserve"> </w:t>
      </w:r>
      <w:r w:rsidRPr="000C0A31">
        <w:rPr>
          <w:rFonts w:ascii="Arial" w:hAnsi="Arial" w:cs="Arial"/>
          <w:lang w:val="es-MX"/>
        </w:rPr>
        <w:t>de</w:t>
      </w:r>
      <w:r w:rsidRPr="000C0A31">
        <w:rPr>
          <w:rFonts w:ascii="Arial" w:eastAsia="Arial" w:hAnsi="Arial" w:cs="Arial"/>
          <w:lang w:val="es-MX"/>
        </w:rPr>
        <w:t xml:space="preserve"> </w:t>
      </w:r>
      <w:r w:rsidRPr="000C0A31">
        <w:rPr>
          <w:rFonts w:ascii="Arial" w:hAnsi="Arial" w:cs="Arial"/>
          <w:lang w:val="es-MX"/>
        </w:rPr>
        <w:t>Derechos</w:t>
      </w:r>
      <w:r w:rsidRPr="000C0A31">
        <w:rPr>
          <w:rFonts w:ascii="Arial" w:eastAsia="Arial" w:hAnsi="Arial" w:cs="Arial"/>
          <w:lang w:val="es-MX"/>
        </w:rPr>
        <w:t xml:space="preserve"> </w:t>
      </w:r>
      <w:r w:rsidRPr="000C0A31">
        <w:rPr>
          <w:rFonts w:ascii="Arial" w:hAnsi="Arial" w:cs="Arial"/>
          <w:lang w:val="es-MX"/>
        </w:rPr>
        <w:t>Humanos;</w:t>
      </w:r>
      <w:r w:rsidRPr="000C0A31">
        <w:rPr>
          <w:rFonts w:ascii="Arial" w:eastAsia="Arial" w:hAnsi="Arial" w:cs="Arial"/>
          <w:lang w:val="es-MX"/>
        </w:rPr>
        <w:t xml:space="preserve"> e</w:t>
      </w:r>
      <w:r w:rsidRPr="000C0A31">
        <w:rPr>
          <w:rFonts w:ascii="Arial" w:hAnsi="Arial" w:cs="Arial"/>
          <w:lang w:val="es-MX"/>
        </w:rPr>
        <w:t>l</w:t>
      </w:r>
      <w:r w:rsidRPr="000C0A31">
        <w:rPr>
          <w:rFonts w:ascii="Arial" w:eastAsia="Arial" w:hAnsi="Arial" w:cs="Arial"/>
          <w:lang w:val="es-MX"/>
        </w:rPr>
        <w:t xml:space="preserve"> </w:t>
      </w:r>
      <w:r w:rsidRPr="000C0A31">
        <w:rPr>
          <w:rFonts w:ascii="Arial" w:hAnsi="Arial" w:cs="Arial"/>
          <w:lang w:val="es-MX"/>
        </w:rPr>
        <w:t>Pacto</w:t>
      </w:r>
      <w:r w:rsidRPr="000C0A31">
        <w:rPr>
          <w:rFonts w:ascii="Arial" w:eastAsia="Arial" w:hAnsi="Arial" w:cs="Arial"/>
          <w:lang w:val="es-MX"/>
        </w:rPr>
        <w:t xml:space="preserve"> </w:t>
      </w:r>
      <w:r w:rsidRPr="000C0A31">
        <w:rPr>
          <w:rFonts w:ascii="Arial" w:hAnsi="Arial" w:cs="Arial"/>
          <w:lang w:val="es-MX"/>
        </w:rPr>
        <w:t>Internacional</w:t>
      </w:r>
      <w:r w:rsidRPr="000C0A31">
        <w:rPr>
          <w:rFonts w:ascii="Arial" w:eastAsia="Arial" w:hAnsi="Arial" w:cs="Arial"/>
          <w:lang w:val="es-MX"/>
        </w:rPr>
        <w:t xml:space="preserve"> </w:t>
      </w:r>
      <w:r w:rsidRPr="000C0A31">
        <w:rPr>
          <w:rFonts w:ascii="Arial" w:hAnsi="Arial" w:cs="Arial"/>
          <w:lang w:val="es-MX"/>
        </w:rPr>
        <w:t>de</w:t>
      </w:r>
      <w:r w:rsidRPr="000C0A31">
        <w:rPr>
          <w:rFonts w:ascii="Arial" w:eastAsia="Arial" w:hAnsi="Arial" w:cs="Arial"/>
          <w:lang w:val="es-MX"/>
        </w:rPr>
        <w:t xml:space="preserve"> </w:t>
      </w:r>
      <w:r w:rsidRPr="000C0A31">
        <w:rPr>
          <w:rFonts w:ascii="Arial" w:hAnsi="Arial" w:cs="Arial"/>
          <w:lang w:val="es-MX"/>
        </w:rPr>
        <w:t>Derechos</w:t>
      </w:r>
      <w:r w:rsidRPr="000C0A31">
        <w:rPr>
          <w:rFonts w:ascii="Arial" w:eastAsia="Arial" w:hAnsi="Arial" w:cs="Arial"/>
          <w:lang w:val="es-MX"/>
        </w:rPr>
        <w:t xml:space="preserve"> </w:t>
      </w:r>
      <w:r w:rsidRPr="000C0A31">
        <w:rPr>
          <w:rFonts w:ascii="Arial" w:hAnsi="Arial" w:cs="Arial"/>
          <w:lang w:val="es-MX"/>
        </w:rPr>
        <w:t>Económicos,</w:t>
      </w:r>
      <w:r w:rsidRPr="000C0A31">
        <w:rPr>
          <w:rFonts w:ascii="Arial" w:eastAsia="Arial" w:hAnsi="Arial" w:cs="Arial"/>
          <w:lang w:val="es-MX"/>
        </w:rPr>
        <w:t xml:space="preserve"> </w:t>
      </w:r>
      <w:r w:rsidRPr="000C0A31">
        <w:rPr>
          <w:rFonts w:ascii="Arial" w:hAnsi="Arial" w:cs="Arial"/>
          <w:lang w:val="es-MX"/>
        </w:rPr>
        <w:t>Sociales</w:t>
      </w:r>
      <w:r w:rsidRPr="000C0A31">
        <w:rPr>
          <w:rFonts w:ascii="Arial" w:eastAsia="Arial" w:hAnsi="Arial" w:cs="Arial"/>
          <w:lang w:val="es-MX"/>
        </w:rPr>
        <w:t xml:space="preserve"> </w:t>
      </w:r>
      <w:r w:rsidRPr="000C0A31">
        <w:rPr>
          <w:rFonts w:ascii="Arial" w:hAnsi="Arial" w:cs="Arial"/>
          <w:lang w:val="es-MX"/>
        </w:rPr>
        <w:t>y</w:t>
      </w:r>
      <w:r w:rsidRPr="000C0A31">
        <w:rPr>
          <w:rFonts w:ascii="Arial" w:eastAsia="Arial" w:hAnsi="Arial" w:cs="Arial"/>
          <w:lang w:val="es-MX"/>
        </w:rPr>
        <w:t xml:space="preserve"> </w:t>
      </w:r>
      <w:r w:rsidRPr="000C0A31">
        <w:rPr>
          <w:rFonts w:ascii="Arial" w:hAnsi="Arial" w:cs="Arial"/>
          <w:lang w:val="es-MX"/>
        </w:rPr>
        <w:t>Culturales (ratificado en 1978); y</w:t>
      </w:r>
      <w:r w:rsidRPr="000C0A31">
        <w:rPr>
          <w:rFonts w:ascii="Arial" w:eastAsia="Arial" w:hAnsi="Arial" w:cs="Arial"/>
          <w:lang w:val="es-MX"/>
        </w:rPr>
        <w:t xml:space="preserve"> </w:t>
      </w:r>
      <w:r w:rsidRPr="000C0A31">
        <w:rPr>
          <w:rFonts w:ascii="Arial" w:hAnsi="Arial" w:cs="Arial"/>
          <w:lang w:val="es-MX"/>
        </w:rPr>
        <w:t>el</w:t>
      </w:r>
      <w:r w:rsidRPr="000C0A31">
        <w:rPr>
          <w:rFonts w:ascii="Arial" w:eastAsia="Arial" w:hAnsi="Arial" w:cs="Arial"/>
          <w:lang w:val="es-MX"/>
        </w:rPr>
        <w:t xml:space="preserve"> </w:t>
      </w:r>
      <w:r w:rsidRPr="000C0A31">
        <w:rPr>
          <w:rFonts w:ascii="Arial" w:hAnsi="Arial" w:cs="Arial"/>
          <w:lang w:val="es-MX"/>
        </w:rPr>
        <w:t>Pacto</w:t>
      </w:r>
      <w:r w:rsidRPr="000C0A31">
        <w:rPr>
          <w:rFonts w:ascii="Arial" w:eastAsia="Arial" w:hAnsi="Arial" w:cs="Arial"/>
          <w:lang w:val="es-MX"/>
        </w:rPr>
        <w:t xml:space="preserve"> </w:t>
      </w:r>
      <w:r w:rsidRPr="000C0A31">
        <w:rPr>
          <w:rFonts w:ascii="Arial" w:hAnsi="Arial" w:cs="Arial"/>
          <w:lang w:val="es-MX"/>
        </w:rPr>
        <w:t>Internacional</w:t>
      </w:r>
      <w:r w:rsidRPr="000C0A31">
        <w:rPr>
          <w:rFonts w:ascii="Arial" w:eastAsia="Arial" w:hAnsi="Arial" w:cs="Arial"/>
          <w:lang w:val="es-MX"/>
        </w:rPr>
        <w:t xml:space="preserve"> </w:t>
      </w:r>
      <w:r w:rsidRPr="000C0A31">
        <w:rPr>
          <w:rFonts w:ascii="Arial" w:hAnsi="Arial" w:cs="Arial"/>
          <w:lang w:val="es-MX"/>
        </w:rPr>
        <w:t>de</w:t>
      </w:r>
      <w:r w:rsidRPr="000C0A31">
        <w:rPr>
          <w:rFonts w:ascii="Arial" w:eastAsia="Arial" w:hAnsi="Arial" w:cs="Arial"/>
          <w:lang w:val="es-MX"/>
        </w:rPr>
        <w:t xml:space="preserve"> </w:t>
      </w:r>
      <w:r w:rsidRPr="000C0A31">
        <w:rPr>
          <w:rFonts w:ascii="Arial" w:hAnsi="Arial" w:cs="Arial"/>
          <w:lang w:val="es-MX"/>
        </w:rPr>
        <w:t>Derechos</w:t>
      </w:r>
      <w:r w:rsidRPr="000C0A31">
        <w:rPr>
          <w:rFonts w:ascii="Arial" w:eastAsia="Arial" w:hAnsi="Arial" w:cs="Arial"/>
          <w:lang w:val="es-MX"/>
        </w:rPr>
        <w:t xml:space="preserve"> </w:t>
      </w:r>
      <w:r w:rsidRPr="000C0A31">
        <w:rPr>
          <w:rFonts w:ascii="Arial" w:hAnsi="Arial" w:cs="Arial"/>
          <w:lang w:val="es-MX"/>
        </w:rPr>
        <w:t>Civiles</w:t>
      </w:r>
      <w:r w:rsidRPr="000C0A31">
        <w:rPr>
          <w:rFonts w:ascii="Arial" w:eastAsia="Arial" w:hAnsi="Arial" w:cs="Arial"/>
          <w:lang w:val="es-MX"/>
        </w:rPr>
        <w:t xml:space="preserve"> </w:t>
      </w:r>
      <w:r w:rsidRPr="000C0A31">
        <w:rPr>
          <w:rFonts w:ascii="Arial" w:hAnsi="Arial" w:cs="Arial"/>
          <w:lang w:val="es-MX"/>
        </w:rPr>
        <w:t>y</w:t>
      </w:r>
      <w:r w:rsidRPr="000C0A31">
        <w:rPr>
          <w:rFonts w:ascii="Arial" w:eastAsia="Arial" w:hAnsi="Arial" w:cs="Arial"/>
          <w:lang w:val="es-MX"/>
        </w:rPr>
        <w:t xml:space="preserve"> </w:t>
      </w:r>
      <w:r w:rsidRPr="000C0A31">
        <w:rPr>
          <w:rFonts w:ascii="Arial" w:hAnsi="Arial" w:cs="Arial"/>
          <w:lang w:val="es-MX"/>
        </w:rPr>
        <w:t>Políticos (ratificado en 1978)</w:t>
      </w:r>
      <w:r w:rsidRPr="000C0A31">
        <w:rPr>
          <w:rFonts w:ascii="Arial" w:eastAsia="Arial" w:hAnsi="Arial" w:cs="Arial"/>
          <w:lang w:val="es-MX" w:bidi="ar"/>
        </w:rPr>
        <w:t>.</w:t>
      </w:r>
    </w:p>
    <w:p w14:paraId="63F9B65F" w14:textId="77777777" w:rsidR="000C0A31" w:rsidRPr="000C0A31" w:rsidRDefault="000C0A31" w:rsidP="000C0A31">
      <w:pPr>
        <w:jc w:val="both"/>
        <w:rPr>
          <w:rFonts w:ascii="Arial" w:hAnsi="Arial"/>
          <w:lang w:val="es-MX"/>
        </w:rPr>
      </w:pPr>
    </w:p>
    <w:p w14:paraId="7DD65850" w14:textId="77777777" w:rsidR="000C0A31" w:rsidRPr="000C0A31" w:rsidRDefault="000C0A31" w:rsidP="000C0A31">
      <w:pPr>
        <w:jc w:val="both"/>
        <w:rPr>
          <w:rFonts w:ascii="Bookman Old Style" w:hAnsi="Bookman Old Style" w:cs="Arial"/>
          <w:sz w:val="22"/>
          <w:szCs w:val="22"/>
          <w:lang w:val="es-MX"/>
        </w:rPr>
      </w:pPr>
      <w:r w:rsidRPr="000C0A31">
        <w:rPr>
          <w:rFonts w:ascii="Arial" w:hAnsi="Arial" w:cs="Arial"/>
          <w:lang w:val="es-MX"/>
        </w:rPr>
        <w:t>Es así como el</w:t>
      </w:r>
      <w:r w:rsidRPr="000C0A31">
        <w:rPr>
          <w:rFonts w:ascii="Arial" w:eastAsia="Arial" w:hAnsi="Arial" w:cs="Arial"/>
          <w:lang w:val="es-MX"/>
        </w:rPr>
        <w:t xml:space="preserve"> </w:t>
      </w:r>
      <w:r w:rsidRPr="000C0A31">
        <w:rPr>
          <w:rFonts w:ascii="Arial" w:hAnsi="Arial" w:cs="Arial"/>
          <w:lang w:val="es-MX"/>
        </w:rPr>
        <w:t>Pacto</w:t>
      </w:r>
      <w:r w:rsidRPr="000C0A31">
        <w:rPr>
          <w:rFonts w:ascii="Arial" w:eastAsia="Arial" w:hAnsi="Arial" w:cs="Arial"/>
          <w:lang w:val="es-MX"/>
        </w:rPr>
        <w:t xml:space="preserve"> </w:t>
      </w:r>
      <w:r w:rsidRPr="000C0A31">
        <w:rPr>
          <w:rFonts w:ascii="Arial" w:hAnsi="Arial" w:cs="Arial"/>
          <w:lang w:val="es-MX"/>
        </w:rPr>
        <w:t>Internacional</w:t>
      </w:r>
      <w:r w:rsidRPr="000C0A31">
        <w:rPr>
          <w:rFonts w:ascii="Arial" w:eastAsia="Arial" w:hAnsi="Arial" w:cs="Arial"/>
          <w:lang w:val="es-MX"/>
        </w:rPr>
        <w:t xml:space="preserve"> </w:t>
      </w:r>
      <w:r w:rsidRPr="000C0A31">
        <w:rPr>
          <w:rFonts w:ascii="Arial" w:hAnsi="Arial" w:cs="Arial"/>
          <w:lang w:val="es-MX"/>
        </w:rPr>
        <w:t>de</w:t>
      </w:r>
      <w:r w:rsidRPr="000C0A31">
        <w:rPr>
          <w:rFonts w:ascii="Arial" w:eastAsia="Arial" w:hAnsi="Arial" w:cs="Arial"/>
          <w:lang w:val="es-MX"/>
        </w:rPr>
        <w:t xml:space="preserve"> </w:t>
      </w:r>
      <w:r w:rsidRPr="000C0A31">
        <w:rPr>
          <w:rFonts w:ascii="Arial" w:hAnsi="Arial" w:cs="Arial"/>
          <w:lang w:val="es-MX"/>
        </w:rPr>
        <w:t>Derechos</w:t>
      </w:r>
      <w:r w:rsidRPr="000C0A31">
        <w:rPr>
          <w:rFonts w:ascii="Arial" w:eastAsia="Arial" w:hAnsi="Arial" w:cs="Arial"/>
          <w:lang w:val="es-MX"/>
        </w:rPr>
        <w:t xml:space="preserve"> </w:t>
      </w:r>
      <w:r w:rsidRPr="000C0A31">
        <w:rPr>
          <w:rFonts w:ascii="Arial" w:hAnsi="Arial" w:cs="Arial"/>
          <w:lang w:val="es-MX"/>
        </w:rPr>
        <w:t>Civiles</w:t>
      </w:r>
      <w:r w:rsidRPr="000C0A31">
        <w:rPr>
          <w:rFonts w:ascii="Arial" w:eastAsia="Arial" w:hAnsi="Arial" w:cs="Arial"/>
          <w:lang w:val="es-MX"/>
        </w:rPr>
        <w:t xml:space="preserve"> </w:t>
      </w:r>
      <w:r w:rsidRPr="000C0A31">
        <w:rPr>
          <w:rFonts w:ascii="Arial" w:hAnsi="Arial" w:cs="Arial"/>
          <w:lang w:val="es-MX"/>
        </w:rPr>
        <w:t>y</w:t>
      </w:r>
      <w:r w:rsidRPr="000C0A31">
        <w:rPr>
          <w:rFonts w:ascii="Arial" w:eastAsia="Arial" w:hAnsi="Arial" w:cs="Arial"/>
          <w:lang w:val="es-MX"/>
        </w:rPr>
        <w:t xml:space="preserve"> </w:t>
      </w:r>
      <w:r w:rsidRPr="000C0A31">
        <w:rPr>
          <w:rFonts w:ascii="Arial" w:hAnsi="Arial" w:cs="Arial"/>
          <w:lang w:val="es-MX"/>
        </w:rPr>
        <w:t>Políticos, consagra en su artículo 6.1 que “</w:t>
      </w:r>
      <w:r w:rsidRPr="000C0A31">
        <w:rPr>
          <w:rFonts w:ascii="Arial" w:hAnsi="Arial" w:cs="Arial"/>
          <w:i/>
          <w:lang w:val="es-MX"/>
        </w:rPr>
        <w:t>el derecho a la vida es inherente a la persona humana. Este derecho estará protegido por la ley. Nadie podrá ser privado de la vida arbitrariamente”</w:t>
      </w:r>
      <w:r w:rsidRPr="000C0A31">
        <w:rPr>
          <w:rFonts w:ascii="Arial" w:hAnsi="Arial" w:cs="Arial"/>
          <w:lang w:val="es-MX"/>
        </w:rPr>
        <w:t xml:space="preserve">, lo cual </w:t>
      </w:r>
      <w:r w:rsidRPr="000C0A31">
        <w:rPr>
          <w:rFonts w:ascii="Arial" w:eastAsia="Arial" w:hAnsi="Arial" w:cs="Arial"/>
          <w:lang w:val="es-MX"/>
        </w:rPr>
        <w:t xml:space="preserve">ha sido fuente para que en la </w:t>
      </w:r>
      <w:r w:rsidRPr="000C0A31">
        <w:rPr>
          <w:rFonts w:ascii="Arial" w:hAnsi="Arial" w:cs="Arial"/>
          <w:lang w:val="es-MX"/>
        </w:rPr>
        <w:t>Constitución</w:t>
      </w:r>
      <w:r w:rsidRPr="000C0A31">
        <w:rPr>
          <w:rFonts w:ascii="Arial" w:eastAsia="Arial" w:hAnsi="Arial" w:cs="Arial"/>
          <w:lang w:val="es-MX"/>
        </w:rPr>
        <w:t xml:space="preserve"> </w:t>
      </w:r>
      <w:r w:rsidRPr="000C0A31">
        <w:rPr>
          <w:rFonts w:ascii="Arial" w:hAnsi="Arial" w:cs="Arial"/>
          <w:lang w:val="es-MX"/>
        </w:rPr>
        <w:t>de</w:t>
      </w:r>
      <w:r w:rsidRPr="000C0A31">
        <w:rPr>
          <w:rFonts w:ascii="Arial" w:eastAsia="Arial" w:hAnsi="Arial" w:cs="Arial"/>
          <w:lang w:val="es-MX"/>
        </w:rPr>
        <w:t xml:space="preserve"> </w:t>
      </w:r>
      <w:r w:rsidRPr="000C0A31">
        <w:rPr>
          <w:rFonts w:ascii="Arial" w:hAnsi="Arial" w:cs="Arial"/>
          <w:lang w:val="es-MX"/>
        </w:rPr>
        <w:t>1999,</w:t>
      </w:r>
      <w:r w:rsidRPr="000C0A31">
        <w:rPr>
          <w:rFonts w:ascii="Arial" w:eastAsia="Arial" w:hAnsi="Arial" w:cs="Arial"/>
          <w:lang w:val="es-MX"/>
        </w:rPr>
        <w:t xml:space="preserve"> se haya hecho </w:t>
      </w:r>
      <w:r w:rsidRPr="000C0A31">
        <w:rPr>
          <w:rFonts w:ascii="Arial" w:hAnsi="Arial" w:cs="Arial"/>
          <w:lang w:val="es-MX"/>
        </w:rPr>
        <w:t>reconocimiento</w:t>
      </w:r>
      <w:r w:rsidRPr="000C0A31">
        <w:rPr>
          <w:rFonts w:ascii="Arial" w:eastAsia="Arial" w:hAnsi="Arial" w:cs="Arial"/>
          <w:lang w:val="es-MX"/>
        </w:rPr>
        <w:t xml:space="preserve"> </w:t>
      </w:r>
      <w:r w:rsidRPr="000C0A31">
        <w:rPr>
          <w:rFonts w:ascii="Arial" w:hAnsi="Arial" w:cs="Arial"/>
          <w:lang w:val="es-MX"/>
        </w:rPr>
        <w:t>expreso</w:t>
      </w:r>
      <w:r w:rsidRPr="000C0A31">
        <w:rPr>
          <w:rFonts w:ascii="Arial" w:eastAsia="Arial" w:hAnsi="Arial" w:cs="Arial"/>
          <w:lang w:val="es-MX"/>
        </w:rPr>
        <w:t xml:space="preserve"> </w:t>
      </w:r>
      <w:r w:rsidRPr="000C0A31">
        <w:rPr>
          <w:rFonts w:ascii="Arial" w:hAnsi="Arial" w:cs="Arial"/>
          <w:lang w:val="es-MX"/>
        </w:rPr>
        <w:t>de la garantía a los</w:t>
      </w:r>
      <w:r w:rsidRPr="000C0A31">
        <w:rPr>
          <w:rFonts w:ascii="Arial" w:eastAsia="Arial" w:hAnsi="Arial" w:cs="Arial"/>
          <w:lang w:val="es-MX"/>
        </w:rPr>
        <w:t xml:space="preserve"> </w:t>
      </w:r>
      <w:r w:rsidRPr="000C0A31">
        <w:rPr>
          <w:rFonts w:ascii="Arial" w:hAnsi="Arial" w:cs="Arial"/>
          <w:lang w:val="es-MX"/>
        </w:rPr>
        <w:t>derechos humanos, tal como se establece en los</w:t>
      </w:r>
      <w:r w:rsidRPr="000C0A31">
        <w:rPr>
          <w:rFonts w:ascii="Arial" w:eastAsia="Arial" w:hAnsi="Arial" w:cs="Arial"/>
          <w:lang w:val="es-MX"/>
        </w:rPr>
        <w:t xml:space="preserve"> </w:t>
      </w:r>
      <w:r w:rsidRPr="000C0A31">
        <w:rPr>
          <w:rFonts w:ascii="Arial" w:hAnsi="Arial" w:cs="Arial"/>
          <w:lang w:val="es-MX"/>
        </w:rPr>
        <w:t>artículos</w:t>
      </w:r>
      <w:r w:rsidRPr="000C0A31">
        <w:rPr>
          <w:rFonts w:ascii="Arial" w:eastAsia="Arial" w:hAnsi="Arial" w:cs="Arial"/>
          <w:lang w:val="es-MX"/>
        </w:rPr>
        <w:t xml:space="preserve"> </w:t>
      </w:r>
      <w:r w:rsidRPr="000C0A31">
        <w:rPr>
          <w:rFonts w:ascii="Arial" w:hAnsi="Arial" w:cs="Arial"/>
          <w:lang w:val="es-MX"/>
        </w:rPr>
        <w:t>19, 22 y 23,</w:t>
      </w:r>
      <w:r w:rsidRPr="000C0A31">
        <w:rPr>
          <w:rFonts w:ascii="Arial" w:eastAsia="Arial" w:hAnsi="Arial" w:cs="Arial"/>
          <w:lang w:val="es-MX"/>
        </w:rPr>
        <w:t xml:space="preserve"> </w:t>
      </w:r>
      <w:r w:rsidRPr="000C0A31">
        <w:rPr>
          <w:rFonts w:ascii="Arial" w:hAnsi="Arial" w:cs="Arial"/>
          <w:lang w:val="es-MX"/>
        </w:rPr>
        <w:t>que rezan:</w:t>
      </w:r>
    </w:p>
    <w:p w14:paraId="2306F44B" w14:textId="77777777" w:rsidR="000C0A31" w:rsidRPr="000C0A31" w:rsidRDefault="000C0A31" w:rsidP="000C0A31">
      <w:pPr>
        <w:ind w:left="851" w:right="902"/>
        <w:jc w:val="both"/>
        <w:rPr>
          <w:rFonts w:ascii="Arial" w:hAnsi="Arial"/>
          <w:lang w:val="es-MX"/>
        </w:rPr>
      </w:pPr>
    </w:p>
    <w:p w14:paraId="5CD6A534" w14:textId="77777777" w:rsidR="000C0A31" w:rsidRPr="000C0A31" w:rsidRDefault="000C0A31" w:rsidP="000C0A31">
      <w:pPr>
        <w:ind w:left="851" w:right="902"/>
        <w:jc w:val="both"/>
        <w:rPr>
          <w:rFonts w:ascii="Bookman Old Style" w:hAnsi="Bookman Old Style" w:cs="Arial"/>
          <w:sz w:val="20"/>
          <w:szCs w:val="20"/>
          <w:lang w:val="es-MX"/>
        </w:rPr>
      </w:pPr>
      <w:r w:rsidRPr="000C0A31">
        <w:rPr>
          <w:rFonts w:ascii="Arial" w:hAnsi="Arial" w:cs="Arial"/>
          <w:lang w:val="es-MX"/>
        </w:rPr>
        <w:t>“</w:t>
      </w:r>
      <w:r w:rsidRPr="000C0A31">
        <w:rPr>
          <w:rFonts w:ascii="Arial" w:hAnsi="Arial" w:cs="Arial"/>
          <w:b/>
          <w:i/>
          <w:lang w:val="es-MX"/>
        </w:rPr>
        <w:t>Artículo 19</w:t>
      </w:r>
      <w:r w:rsidRPr="000C0A31">
        <w:rPr>
          <w:rFonts w:ascii="Arial" w:hAnsi="Arial" w:cs="Arial"/>
          <w:lang w:val="es-MX"/>
        </w:rPr>
        <w:t xml:space="preserve">.- </w:t>
      </w:r>
      <w:r w:rsidRPr="000C0A31">
        <w:rPr>
          <w:rFonts w:ascii="Arial" w:hAnsi="Arial" w:cs="Arial"/>
          <w:i/>
          <w:iCs/>
          <w:lang w:val="es-MX"/>
        </w:rPr>
        <w:t>El</w:t>
      </w:r>
      <w:r w:rsidRPr="000C0A31">
        <w:rPr>
          <w:rFonts w:ascii="Arial" w:eastAsia="Arial" w:hAnsi="Arial" w:cs="Arial"/>
          <w:i/>
          <w:iCs/>
          <w:lang w:val="es-MX"/>
        </w:rPr>
        <w:t xml:space="preserve"> </w:t>
      </w:r>
      <w:r w:rsidRPr="000C0A31">
        <w:rPr>
          <w:rFonts w:ascii="Arial" w:hAnsi="Arial" w:cs="Arial"/>
          <w:i/>
          <w:iCs/>
          <w:lang w:val="es-MX"/>
        </w:rPr>
        <w:t>Estado</w:t>
      </w:r>
      <w:r w:rsidRPr="000C0A31">
        <w:rPr>
          <w:rFonts w:ascii="Arial" w:eastAsia="Arial" w:hAnsi="Arial" w:cs="Arial"/>
          <w:i/>
          <w:iCs/>
          <w:lang w:val="es-MX"/>
        </w:rPr>
        <w:t xml:space="preserve"> </w:t>
      </w:r>
      <w:r w:rsidRPr="000C0A31">
        <w:rPr>
          <w:rFonts w:ascii="Arial" w:hAnsi="Arial" w:cs="Arial"/>
          <w:i/>
          <w:iCs/>
          <w:lang w:val="es-MX"/>
        </w:rPr>
        <w:t>garantizará</w:t>
      </w:r>
      <w:r w:rsidRPr="000C0A31">
        <w:rPr>
          <w:rFonts w:ascii="Arial" w:eastAsia="Arial" w:hAnsi="Arial" w:cs="Arial"/>
          <w:i/>
          <w:iCs/>
          <w:lang w:val="es-MX"/>
        </w:rPr>
        <w:t xml:space="preserve"> </w:t>
      </w:r>
      <w:r w:rsidRPr="000C0A31">
        <w:rPr>
          <w:rFonts w:ascii="Arial" w:hAnsi="Arial" w:cs="Arial"/>
          <w:i/>
          <w:iCs/>
          <w:lang w:val="es-MX"/>
        </w:rPr>
        <w:t>a</w:t>
      </w:r>
      <w:r w:rsidRPr="000C0A31">
        <w:rPr>
          <w:rFonts w:ascii="Arial" w:eastAsia="Arial" w:hAnsi="Arial" w:cs="Arial"/>
          <w:i/>
          <w:iCs/>
          <w:lang w:val="es-MX"/>
        </w:rPr>
        <w:t xml:space="preserve"> </w:t>
      </w:r>
      <w:r w:rsidRPr="000C0A31">
        <w:rPr>
          <w:rFonts w:ascii="Arial" w:hAnsi="Arial" w:cs="Arial"/>
          <w:i/>
          <w:iCs/>
          <w:lang w:val="es-MX"/>
        </w:rPr>
        <w:t>toda</w:t>
      </w:r>
      <w:r w:rsidRPr="000C0A31">
        <w:rPr>
          <w:rFonts w:ascii="Arial" w:eastAsia="Arial" w:hAnsi="Arial" w:cs="Arial"/>
          <w:i/>
          <w:iCs/>
          <w:lang w:val="es-MX"/>
        </w:rPr>
        <w:t xml:space="preserve"> </w:t>
      </w:r>
      <w:r w:rsidRPr="000C0A31">
        <w:rPr>
          <w:rFonts w:ascii="Arial" w:hAnsi="Arial" w:cs="Arial"/>
          <w:i/>
          <w:iCs/>
          <w:lang w:val="es-MX"/>
        </w:rPr>
        <w:t>persona,</w:t>
      </w:r>
      <w:r w:rsidRPr="000C0A31">
        <w:rPr>
          <w:rFonts w:ascii="Arial" w:eastAsia="Arial" w:hAnsi="Arial" w:cs="Arial"/>
          <w:i/>
          <w:iCs/>
          <w:lang w:val="es-MX"/>
        </w:rPr>
        <w:t xml:space="preserve"> </w:t>
      </w:r>
      <w:r w:rsidRPr="000C0A31">
        <w:rPr>
          <w:rFonts w:ascii="Arial" w:hAnsi="Arial" w:cs="Arial"/>
          <w:i/>
          <w:iCs/>
          <w:lang w:val="es-MX"/>
        </w:rPr>
        <w:t>conforme</w:t>
      </w:r>
      <w:r w:rsidRPr="000C0A31">
        <w:rPr>
          <w:rFonts w:ascii="Arial" w:eastAsia="Arial" w:hAnsi="Arial" w:cs="Arial"/>
          <w:i/>
          <w:iCs/>
          <w:lang w:val="es-MX"/>
        </w:rPr>
        <w:t xml:space="preserve"> </w:t>
      </w:r>
      <w:r w:rsidRPr="000C0A31">
        <w:rPr>
          <w:rFonts w:ascii="Arial" w:hAnsi="Arial" w:cs="Arial"/>
          <w:i/>
          <w:iCs/>
          <w:lang w:val="es-MX"/>
        </w:rPr>
        <w:t>al</w:t>
      </w:r>
      <w:r w:rsidRPr="000C0A31">
        <w:rPr>
          <w:rFonts w:ascii="Arial" w:eastAsia="Arial" w:hAnsi="Arial" w:cs="Arial"/>
          <w:i/>
          <w:iCs/>
          <w:lang w:val="es-MX"/>
        </w:rPr>
        <w:t xml:space="preserve"> </w:t>
      </w:r>
      <w:r w:rsidRPr="000C0A31">
        <w:rPr>
          <w:rFonts w:ascii="Arial" w:hAnsi="Arial" w:cs="Arial"/>
          <w:i/>
          <w:iCs/>
          <w:lang w:val="es-MX"/>
        </w:rPr>
        <w:t>principio</w:t>
      </w:r>
      <w:r w:rsidRPr="000C0A31">
        <w:rPr>
          <w:rFonts w:ascii="Arial" w:eastAsia="Arial" w:hAnsi="Arial" w:cs="Arial"/>
          <w:i/>
          <w:iCs/>
          <w:lang w:val="es-MX"/>
        </w:rPr>
        <w:t xml:space="preserve"> </w:t>
      </w:r>
      <w:r w:rsidRPr="000C0A31">
        <w:rPr>
          <w:rFonts w:ascii="Arial" w:hAnsi="Arial" w:cs="Arial"/>
          <w:i/>
          <w:iCs/>
          <w:lang w:val="es-MX"/>
        </w:rPr>
        <w:t>de</w:t>
      </w:r>
      <w:r w:rsidRPr="000C0A31">
        <w:rPr>
          <w:rFonts w:ascii="Arial" w:eastAsia="Arial" w:hAnsi="Arial" w:cs="Arial"/>
          <w:i/>
          <w:iCs/>
          <w:lang w:val="es-MX"/>
        </w:rPr>
        <w:t xml:space="preserve"> </w:t>
      </w:r>
      <w:r w:rsidRPr="000C0A31">
        <w:rPr>
          <w:rFonts w:ascii="Arial" w:hAnsi="Arial" w:cs="Arial"/>
          <w:i/>
          <w:iCs/>
          <w:lang w:val="es-MX"/>
        </w:rPr>
        <w:t>progresividad</w:t>
      </w:r>
      <w:r w:rsidRPr="000C0A31">
        <w:rPr>
          <w:rFonts w:ascii="Arial" w:eastAsia="Arial" w:hAnsi="Arial" w:cs="Arial"/>
          <w:i/>
          <w:iCs/>
          <w:lang w:val="es-MX"/>
        </w:rPr>
        <w:t xml:space="preserve"> </w:t>
      </w:r>
      <w:r w:rsidRPr="000C0A31">
        <w:rPr>
          <w:rFonts w:ascii="Arial" w:hAnsi="Arial" w:cs="Arial"/>
          <w:i/>
          <w:iCs/>
          <w:lang w:val="es-MX"/>
        </w:rPr>
        <w:t>y</w:t>
      </w:r>
      <w:r w:rsidRPr="000C0A31">
        <w:rPr>
          <w:rFonts w:ascii="Arial" w:eastAsia="Arial" w:hAnsi="Arial" w:cs="Arial"/>
          <w:i/>
          <w:iCs/>
          <w:lang w:val="es-MX"/>
        </w:rPr>
        <w:t xml:space="preserve"> </w:t>
      </w:r>
      <w:r w:rsidRPr="000C0A31">
        <w:rPr>
          <w:rFonts w:ascii="Arial" w:hAnsi="Arial" w:cs="Arial"/>
          <w:i/>
          <w:iCs/>
          <w:lang w:val="es-MX"/>
        </w:rPr>
        <w:t>sin</w:t>
      </w:r>
      <w:r w:rsidRPr="000C0A31">
        <w:rPr>
          <w:rFonts w:ascii="Arial" w:eastAsia="Arial" w:hAnsi="Arial" w:cs="Arial"/>
          <w:i/>
          <w:iCs/>
          <w:lang w:val="es-MX"/>
        </w:rPr>
        <w:t xml:space="preserve"> </w:t>
      </w:r>
      <w:r w:rsidRPr="000C0A31">
        <w:rPr>
          <w:rFonts w:ascii="Arial" w:hAnsi="Arial" w:cs="Arial"/>
          <w:i/>
          <w:iCs/>
          <w:lang w:val="es-MX"/>
        </w:rPr>
        <w:t>discriminación</w:t>
      </w:r>
      <w:r w:rsidRPr="000C0A31">
        <w:rPr>
          <w:rFonts w:ascii="Arial" w:eastAsia="Arial" w:hAnsi="Arial" w:cs="Arial"/>
          <w:i/>
          <w:iCs/>
          <w:lang w:val="es-MX"/>
        </w:rPr>
        <w:t xml:space="preserve"> </w:t>
      </w:r>
      <w:r w:rsidRPr="000C0A31">
        <w:rPr>
          <w:rFonts w:ascii="Arial" w:hAnsi="Arial" w:cs="Arial"/>
          <w:i/>
          <w:iCs/>
          <w:lang w:val="es-MX"/>
        </w:rPr>
        <w:t>alguna,</w:t>
      </w:r>
      <w:r w:rsidRPr="000C0A31">
        <w:rPr>
          <w:rFonts w:ascii="Arial" w:eastAsia="Arial" w:hAnsi="Arial" w:cs="Arial"/>
          <w:i/>
          <w:iCs/>
          <w:lang w:val="es-MX"/>
        </w:rPr>
        <w:t xml:space="preserve"> </w:t>
      </w:r>
      <w:r w:rsidRPr="000C0A31">
        <w:rPr>
          <w:rFonts w:ascii="Arial" w:hAnsi="Arial" w:cs="Arial"/>
          <w:i/>
          <w:iCs/>
          <w:lang w:val="es-MX"/>
        </w:rPr>
        <w:t>el</w:t>
      </w:r>
      <w:r w:rsidRPr="000C0A31">
        <w:rPr>
          <w:rFonts w:ascii="Arial" w:eastAsia="Arial" w:hAnsi="Arial" w:cs="Arial"/>
          <w:i/>
          <w:iCs/>
          <w:lang w:val="es-MX"/>
        </w:rPr>
        <w:t xml:space="preserve"> </w:t>
      </w:r>
      <w:r w:rsidRPr="000C0A31">
        <w:rPr>
          <w:rFonts w:ascii="Arial" w:hAnsi="Arial" w:cs="Arial"/>
          <w:i/>
          <w:iCs/>
          <w:lang w:val="es-MX"/>
        </w:rPr>
        <w:t>goce</w:t>
      </w:r>
      <w:r w:rsidRPr="000C0A31">
        <w:rPr>
          <w:rFonts w:ascii="Arial" w:eastAsia="Arial" w:hAnsi="Arial" w:cs="Arial"/>
          <w:i/>
          <w:iCs/>
          <w:lang w:val="es-MX"/>
        </w:rPr>
        <w:t xml:space="preserve"> </w:t>
      </w:r>
      <w:r w:rsidRPr="000C0A31">
        <w:rPr>
          <w:rFonts w:ascii="Arial" w:hAnsi="Arial" w:cs="Arial"/>
          <w:i/>
          <w:iCs/>
          <w:lang w:val="es-MX"/>
        </w:rPr>
        <w:t>y</w:t>
      </w:r>
      <w:r w:rsidRPr="000C0A31">
        <w:rPr>
          <w:rFonts w:ascii="Arial" w:eastAsia="Arial" w:hAnsi="Arial" w:cs="Arial"/>
          <w:i/>
          <w:iCs/>
          <w:lang w:val="es-MX"/>
        </w:rPr>
        <w:t xml:space="preserve"> </w:t>
      </w:r>
      <w:r w:rsidRPr="000C0A31">
        <w:rPr>
          <w:rFonts w:ascii="Arial" w:hAnsi="Arial" w:cs="Arial"/>
          <w:i/>
          <w:iCs/>
          <w:lang w:val="es-MX"/>
        </w:rPr>
        <w:t>ejercicio</w:t>
      </w:r>
      <w:r w:rsidRPr="000C0A31">
        <w:rPr>
          <w:rFonts w:ascii="Arial" w:eastAsia="Arial" w:hAnsi="Arial" w:cs="Arial"/>
          <w:i/>
          <w:iCs/>
          <w:lang w:val="es-MX"/>
        </w:rPr>
        <w:t xml:space="preserve"> (…) </w:t>
      </w:r>
      <w:r w:rsidRPr="000C0A31">
        <w:rPr>
          <w:rFonts w:ascii="Arial" w:hAnsi="Arial" w:cs="Arial"/>
          <w:i/>
          <w:iCs/>
          <w:lang w:val="es-MX"/>
        </w:rPr>
        <w:t>irrenunciable,</w:t>
      </w:r>
      <w:r w:rsidRPr="000C0A31">
        <w:rPr>
          <w:rFonts w:ascii="Arial" w:eastAsia="Arial" w:hAnsi="Arial" w:cs="Arial"/>
          <w:i/>
          <w:iCs/>
          <w:lang w:val="es-MX"/>
        </w:rPr>
        <w:t xml:space="preserve"> </w:t>
      </w:r>
      <w:r w:rsidRPr="000C0A31">
        <w:rPr>
          <w:rFonts w:ascii="Arial" w:hAnsi="Arial" w:cs="Arial"/>
          <w:i/>
          <w:iCs/>
          <w:lang w:val="es-MX"/>
        </w:rPr>
        <w:t>indivisible</w:t>
      </w:r>
      <w:r w:rsidRPr="000C0A31">
        <w:rPr>
          <w:rFonts w:ascii="Arial" w:eastAsia="Arial" w:hAnsi="Arial" w:cs="Arial"/>
          <w:i/>
          <w:iCs/>
          <w:lang w:val="es-MX"/>
        </w:rPr>
        <w:t xml:space="preserve"> </w:t>
      </w:r>
      <w:r w:rsidRPr="000C0A31">
        <w:rPr>
          <w:rFonts w:ascii="Arial" w:hAnsi="Arial" w:cs="Arial"/>
          <w:i/>
          <w:iCs/>
          <w:lang w:val="es-MX"/>
        </w:rPr>
        <w:t>e</w:t>
      </w:r>
      <w:r w:rsidRPr="000C0A31">
        <w:rPr>
          <w:rFonts w:ascii="Arial" w:eastAsia="Arial" w:hAnsi="Arial" w:cs="Arial"/>
          <w:i/>
          <w:iCs/>
          <w:lang w:val="es-MX"/>
        </w:rPr>
        <w:t xml:space="preserve"> </w:t>
      </w:r>
      <w:r w:rsidRPr="000C0A31">
        <w:rPr>
          <w:rFonts w:ascii="Arial" w:hAnsi="Arial" w:cs="Arial"/>
          <w:i/>
          <w:iCs/>
          <w:lang w:val="es-MX"/>
        </w:rPr>
        <w:t>interdependiente</w:t>
      </w:r>
      <w:r w:rsidRPr="000C0A31">
        <w:rPr>
          <w:rFonts w:ascii="Arial" w:eastAsia="Arial" w:hAnsi="Arial" w:cs="Arial"/>
          <w:i/>
          <w:iCs/>
          <w:lang w:val="es-MX"/>
        </w:rPr>
        <w:t xml:space="preserve"> </w:t>
      </w:r>
      <w:r w:rsidRPr="000C0A31">
        <w:rPr>
          <w:rFonts w:ascii="Arial" w:hAnsi="Arial" w:cs="Arial"/>
          <w:i/>
          <w:iCs/>
          <w:lang w:val="es-MX"/>
        </w:rPr>
        <w:t>de</w:t>
      </w:r>
      <w:r w:rsidRPr="000C0A31">
        <w:rPr>
          <w:rFonts w:ascii="Arial" w:eastAsia="Arial" w:hAnsi="Arial" w:cs="Arial"/>
          <w:i/>
          <w:iCs/>
          <w:lang w:val="es-MX"/>
        </w:rPr>
        <w:t xml:space="preserve"> </w:t>
      </w:r>
      <w:r w:rsidRPr="000C0A31">
        <w:rPr>
          <w:rFonts w:ascii="Arial" w:hAnsi="Arial" w:cs="Arial"/>
          <w:i/>
          <w:iCs/>
          <w:lang w:val="es-MX"/>
        </w:rPr>
        <w:t>los</w:t>
      </w:r>
      <w:r w:rsidRPr="000C0A31">
        <w:rPr>
          <w:rFonts w:ascii="Arial" w:eastAsia="Arial" w:hAnsi="Arial" w:cs="Arial"/>
          <w:i/>
          <w:iCs/>
          <w:lang w:val="es-MX"/>
        </w:rPr>
        <w:t xml:space="preserve"> </w:t>
      </w:r>
      <w:r w:rsidRPr="000C0A31">
        <w:rPr>
          <w:rFonts w:ascii="Arial" w:hAnsi="Arial" w:cs="Arial"/>
          <w:i/>
          <w:iCs/>
          <w:lang w:val="es-MX"/>
        </w:rPr>
        <w:t>derechos</w:t>
      </w:r>
      <w:r w:rsidRPr="000C0A31">
        <w:rPr>
          <w:rFonts w:ascii="Arial" w:eastAsia="Arial" w:hAnsi="Arial" w:cs="Arial"/>
          <w:i/>
          <w:iCs/>
          <w:lang w:val="es-MX"/>
        </w:rPr>
        <w:t xml:space="preserve"> </w:t>
      </w:r>
      <w:r w:rsidRPr="000C0A31">
        <w:rPr>
          <w:rFonts w:ascii="Arial" w:hAnsi="Arial" w:cs="Arial"/>
          <w:i/>
          <w:iCs/>
          <w:lang w:val="es-MX"/>
        </w:rPr>
        <w:t>humanos.</w:t>
      </w:r>
      <w:r w:rsidRPr="000C0A31">
        <w:rPr>
          <w:rFonts w:ascii="Arial" w:eastAsia="Arial" w:hAnsi="Arial" w:cs="Arial"/>
          <w:i/>
          <w:iCs/>
          <w:lang w:val="es-MX"/>
        </w:rPr>
        <w:t xml:space="preserve"> </w:t>
      </w:r>
      <w:r w:rsidRPr="000C0A31">
        <w:rPr>
          <w:rFonts w:ascii="Arial" w:hAnsi="Arial" w:cs="Arial"/>
          <w:i/>
          <w:iCs/>
          <w:lang w:val="es-MX"/>
        </w:rPr>
        <w:t>Su</w:t>
      </w:r>
      <w:r w:rsidRPr="000C0A31">
        <w:rPr>
          <w:rFonts w:ascii="Arial" w:eastAsia="Arial" w:hAnsi="Arial" w:cs="Arial"/>
          <w:i/>
          <w:iCs/>
          <w:lang w:val="es-MX"/>
        </w:rPr>
        <w:t xml:space="preserve"> </w:t>
      </w:r>
      <w:r w:rsidRPr="000C0A31">
        <w:rPr>
          <w:rFonts w:ascii="Arial" w:hAnsi="Arial" w:cs="Arial"/>
          <w:i/>
          <w:iCs/>
          <w:lang w:val="es-MX"/>
        </w:rPr>
        <w:t>respeto</w:t>
      </w:r>
      <w:r w:rsidRPr="000C0A31">
        <w:rPr>
          <w:rFonts w:ascii="Arial" w:eastAsia="Arial" w:hAnsi="Arial" w:cs="Arial"/>
          <w:i/>
          <w:iCs/>
          <w:lang w:val="es-MX"/>
        </w:rPr>
        <w:t xml:space="preserve"> </w:t>
      </w:r>
      <w:r w:rsidRPr="000C0A31">
        <w:rPr>
          <w:rFonts w:ascii="Arial" w:hAnsi="Arial" w:cs="Arial"/>
          <w:i/>
          <w:iCs/>
          <w:lang w:val="es-MX"/>
        </w:rPr>
        <w:t>y</w:t>
      </w:r>
      <w:r w:rsidRPr="000C0A31">
        <w:rPr>
          <w:rFonts w:ascii="Arial" w:eastAsia="Arial" w:hAnsi="Arial" w:cs="Arial"/>
          <w:i/>
          <w:iCs/>
          <w:lang w:val="es-MX"/>
        </w:rPr>
        <w:t xml:space="preserve"> </w:t>
      </w:r>
      <w:r w:rsidRPr="000C0A31">
        <w:rPr>
          <w:rFonts w:ascii="Arial" w:hAnsi="Arial" w:cs="Arial"/>
          <w:i/>
          <w:iCs/>
          <w:lang w:val="es-MX"/>
        </w:rPr>
        <w:t>garantía</w:t>
      </w:r>
      <w:r w:rsidRPr="000C0A31">
        <w:rPr>
          <w:rFonts w:ascii="Arial" w:eastAsia="Arial" w:hAnsi="Arial" w:cs="Arial"/>
          <w:i/>
          <w:iCs/>
          <w:lang w:val="es-MX"/>
        </w:rPr>
        <w:t xml:space="preserve"> </w:t>
      </w:r>
      <w:r w:rsidRPr="000C0A31">
        <w:rPr>
          <w:rFonts w:ascii="Arial" w:hAnsi="Arial" w:cs="Arial"/>
          <w:i/>
          <w:iCs/>
          <w:lang w:val="es-MX"/>
        </w:rPr>
        <w:t>son</w:t>
      </w:r>
      <w:r w:rsidRPr="000C0A31">
        <w:rPr>
          <w:rFonts w:ascii="Arial" w:eastAsia="Arial" w:hAnsi="Arial" w:cs="Arial"/>
          <w:i/>
          <w:iCs/>
          <w:lang w:val="es-MX"/>
        </w:rPr>
        <w:t xml:space="preserve"> </w:t>
      </w:r>
      <w:r w:rsidRPr="000C0A31">
        <w:rPr>
          <w:rFonts w:ascii="Arial" w:hAnsi="Arial" w:cs="Arial"/>
          <w:i/>
          <w:iCs/>
          <w:lang w:val="es-MX"/>
        </w:rPr>
        <w:t>obligatorios</w:t>
      </w:r>
      <w:r w:rsidRPr="000C0A31">
        <w:rPr>
          <w:rFonts w:ascii="Arial" w:eastAsia="Arial" w:hAnsi="Arial" w:cs="Arial"/>
          <w:i/>
          <w:iCs/>
          <w:lang w:val="es-MX"/>
        </w:rPr>
        <w:t xml:space="preserve"> </w:t>
      </w:r>
      <w:r w:rsidRPr="000C0A31">
        <w:rPr>
          <w:rFonts w:ascii="Arial" w:hAnsi="Arial" w:cs="Arial"/>
          <w:i/>
          <w:iCs/>
          <w:lang w:val="es-MX"/>
        </w:rPr>
        <w:t>para</w:t>
      </w:r>
      <w:r w:rsidRPr="000C0A31">
        <w:rPr>
          <w:rFonts w:ascii="Arial" w:eastAsia="Arial" w:hAnsi="Arial" w:cs="Arial"/>
          <w:i/>
          <w:iCs/>
          <w:lang w:val="es-MX"/>
        </w:rPr>
        <w:t xml:space="preserve"> </w:t>
      </w:r>
      <w:r w:rsidRPr="000C0A31">
        <w:rPr>
          <w:rFonts w:ascii="Arial" w:hAnsi="Arial" w:cs="Arial"/>
          <w:i/>
          <w:iCs/>
          <w:lang w:val="es-MX"/>
        </w:rPr>
        <w:t>los</w:t>
      </w:r>
      <w:r w:rsidRPr="000C0A31">
        <w:rPr>
          <w:rFonts w:ascii="Arial" w:eastAsia="Arial" w:hAnsi="Arial" w:cs="Arial"/>
          <w:i/>
          <w:iCs/>
          <w:lang w:val="es-MX"/>
        </w:rPr>
        <w:t xml:space="preserve"> </w:t>
      </w:r>
      <w:r w:rsidRPr="000C0A31">
        <w:rPr>
          <w:rFonts w:ascii="Arial" w:hAnsi="Arial" w:cs="Arial"/>
          <w:i/>
          <w:iCs/>
          <w:lang w:val="es-MX"/>
        </w:rPr>
        <w:t>órganos</w:t>
      </w:r>
      <w:r w:rsidRPr="000C0A31">
        <w:rPr>
          <w:rFonts w:ascii="Arial" w:eastAsia="Arial" w:hAnsi="Arial" w:cs="Arial"/>
          <w:i/>
          <w:iCs/>
          <w:lang w:val="es-MX"/>
        </w:rPr>
        <w:t xml:space="preserve"> </w:t>
      </w:r>
      <w:r w:rsidRPr="000C0A31">
        <w:rPr>
          <w:rFonts w:ascii="Arial" w:hAnsi="Arial" w:cs="Arial"/>
          <w:i/>
          <w:iCs/>
          <w:lang w:val="es-MX"/>
        </w:rPr>
        <w:t>del</w:t>
      </w:r>
      <w:r w:rsidRPr="000C0A31">
        <w:rPr>
          <w:rFonts w:ascii="Arial" w:eastAsia="Arial" w:hAnsi="Arial" w:cs="Arial"/>
          <w:i/>
          <w:iCs/>
          <w:lang w:val="es-MX"/>
        </w:rPr>
        <w:t xml:space="preserve"> </w:t>
      </w:r>
      <w:r w:rsidRPr="000C0A31">
        <w:rPr>
          <w:rFonts w:ascii="Arial" w:hAnsi="Arial" w:cs="Arial"/>
          <w:i/>
          <w:iCs/>
          <w:lang w:val="es-MX"/>
        </w:rPr>
        <w:t>Poder</w:t>
      </w:r>
      <w:r w:rsidRPr="000C0A31">
        <w:rPr>
          <w:rFonts w:ascii="Arial" w:eastAsia="Arial" w:hAnsi="Arial" w:cs="Arial"/>
          <w:i/>
          <w:iCs/>
          <w:lang w:val="es-MX"/>
        </w:rPr>
        <w:t xml:space="preserve"> </w:t>
      </w:r>
      <w:r w:rsidRPr="000C0A31">
        <w:rPr>
          <w:rFonts w:ascii="Arial" w:hAnsi="Arial" w:cs="Arial"/>
          <w:i/>
          <w:iCs/>
          <w:lang w:val="es-MX"/>
        </w:rPr>
        <w:t>Público</w:t>
      </w:r>
      <w:r w:rsidRPr="000C0A31">
        <w:rPr>
          <w:rFonts w:ascii="Arial" w:eastAsia="Arial" w:hAnsi="Arial" w:cs="Arial"/>
          <w:i/>
          <w:iCs/>
          <w:lang w:val="es-MX"/>
        </w:rPr>
        <w:t xml:space="preserve"> </w:t>
      </w:r>
      <w:r w:rsidRPr="000C0A31">
        <w:rPr>
          <w:rFonts w:ascii="Arial" w:hAnsi="Arial" w:cs="Arial"/>
          <w:i/>
          <w:iCs/>
          <w:lang w:val="es-MX"/>
        </w:rPr>
        <w:t>de</w:t>
      </w:r>
      <w:r w:rsidRPr="000C0A31">
        <w:rPr>
          <w:rFonts w:ascii="Arial" w:eastAsia="Arial" w:hAnsi="Arial" w:cs="Arial"/>
          <w:i/>
          <w:iCs/>
          <w:lang w:val="es-MX"/>
        </w:rPr>
        <w:t xml:space="preserve"> </w:t>
      </w:r>
      <w:r w:rsidRPr="000C0A31">
        <w:rPr>
          <w:rFonts w:ascii="Arial" w:hAnsi="Arial" w:cs="Arial"/>
          <w:i/>
          <w:iCs/>
          <w:lang w:val="es-MX"/>
        </w:rPr>
        <w:t>conformidad</w:t>
      </w:r>
      <w:r w:rsidRPr="000C0A31">
        <w:rPr>
          <w:rFonts w:ascii="Arial" w:eastAsia="Arial" w:hAnsi="Arial" w:cs="Arial"/>
          <w:i/>
          <w:iCs/>
          <w:lang w:val="es-MX"/>
        </w:rPr>
        <w:t xml:space="preserve"> </w:t>
      </w:r>
      <w:r w:rsidRPr="000C0A31">
        <w:rPr>
          <w:rFonts w:ascii="Arial" w:hAnsi="Arial" w:cs="Arial"/>
          <w:i/>
          <w:iCs/>
          <w:lang w:val="es-MX"/>
        </w:rPr>
        <w:t>con</w:t>
      </w:r>
      <w:r w:rsidRPr="000C0A31">
        <w:rPr>
          <w:rFonts w:ascii="Arial" w:eastAsia="Arial" w:hAnsi="Arial" w:cs="Arial"/>
          <w:i/>
          <w:iCs/>
          <w:lang w:val="es-MX"/>
        </w:rPr>
        <w:t xml:space="preserve"> </w:t>
      </w:r>
      <w:r w:rsidRPr="000C0A31">
        <w:rPr>
          <w:rFonts w:ascii="Arial" w:hAnsi="Arial" w:cs="Arial"/>
          <w:i/>
          <w:iCs/>
          <w:lang w:val="es-MX"/>
        </w:rPr>
        <w:t>esta</w:t>
      </w:r>
      <w:r w:rsidRPr="000C0A31">
        <w:rPr>
          <w:rFonts w:ascii="Arial" w:eastAsia="Arial" w:hAnsi="Arial" w:cs="Arial"/>
          <w:i/>
          <w:iCs/>
          <w:lang w:val="es-MX"/>
        </w:rPr>
        <w:t xml:space="preserve"> </w:t>
      </w:r>
      <w:r w:rsidRPr="000C0A31">
        <w:rPr>
          <w:rFonts w:ascii="Arial" w:hAnsi="Arial" w:cs="Arial"/>
          <w:i/>
          <w:iCs/>
          <w:lang w:val="es-MX"/>
        </w:rPr>
        <w:t>Constitución,</w:t>
      </w:r>
      <w:r w:rsidRPr="000C0A31">
        <w:rPr>
          <w:rFonts w:ascii="Arial" w:eastAsia="Arial" w:hAnsi="Arial" w:cs="Arial"/>
          <w:i/>
          <w:iCs/>
          <w:lang w:val="es-MX"/>
        </w:rPr>
        <w:t xml:space="preserve"> </w:t>
      </w:r>
      <w:r w:rsidRPr="000C0A31">
        <w:rPr>
          <w:rFonts w:ascii="Arial" w:hAnsi="Arial" w:cs="Arial"/>
          <w:i/>
          <w:iCs/>
          <w:lang w:val="es-MX"/>
        </w:rPr>
        <w:t>con</w:t>
      </w:r>
      <w:r w:rsidRPr="000C0A31">
        <w:rPr>
          <w:rFonts w:ascii="Arial" w:eastAsia="Arial" w:hAnsi="Arial" w:cs="Arial"/>
          <w:i/>
          <w:iCs/>
          <w:lang w:val="es-MX"/>
        </w:rPr>
        <w:t xml:space="preserve"> </w:t>
      </w:r>
      <w:r w:rsidRPr="000C0A31">
        <w:rPr>
          <w:rFonts w:ascii="Arial" w:hAnsi="Arial" w:cs="Arial"/>
          <w:i/>
          <w:iCs/>
          <w:lang w:val="es-MX"/>
        </w:rPr>
        <w:t>los</w:t>
      </w:r>
      <w:r w:rsidRPr="000C0A31">
        <w:rPr>
          <w:rFonts w:ascii="Arial" w:eastAsia="Arial" w:hAnsi="Arial" w:cs="Arial"/>
          <w:i/>
          <w:iCs/>
          <w:lang w:val="es-MX"/>
        </w:rPr>
        <w:t xml:space="preserve"> </w:t>
      </w:r>
      <w:r w:rsidRPr="000C0A31">
        <w:rPr>
          <w:rFonts w:ascii="Arial" w:hAnsi="Arial" w:cs="Arial"/>
          <w:i/>
          <w:iCs/>
          <w:lang w:val="es-MX"/>
        </w:rPr>
        <w:t>tratados</w:t>
      </w:r>
      <w:r w:rsidRPr="000C0A31">
        <w:rPr>
          <w:rFonts w:ascii="Arial" w:eastAsia="Arial" w:hAnsi="Arial" w:cs="Arial"/>
          <w:i/>
          <w:iCs/>
          <w:lang w:val="es-MX"/>
        </w:rPr>
        <w:t xml:space="preserve"> </w:t>
      </w:r>
      <w:r w:rsidRPr="000C0A31">
        <w:rPr>
          <w:rFonts w:ascii="Arial" w:hAnsi="Arial" w:cs="Arial"/>
          <w:i/>
          <w:iCs/>
          <w:lang w:val="es-MX"/>
        </w:rPr>
        <w:t>sobre</w:t>
      </w:r>
      <w:r w:rsidRPr="000C0A31">
        <w:rPr>
          <w:rFonts w:ascii="Arial" w:eastAsia="Arial" w:hAnsi="Arial" w:cs="Arial"/>
          <w:i/>
          <w:iCs/>
          <w:lang w:val="es-MX"/>
        </w:rPr>
        <w:t xml:space="preserve"> </w:t>
      </w:r>
      <w:r w:rsidRPr="000C0A31">
        <w:rPr>
          <w:rFonts w:ascii="Arial" w:hAnsi="Arial" w:cs="Arial"/>
          <w:i/>
          <w:iCs/>
          <w:lang w:val="es-MX"/>
        </w:rPr>
        <w:t>derechos</w:t>
      </w:r>
      <w:r w:rsidRPr="000C0A31">
        <w:rPr>
          <w:rFonts w:ascii="Arial" w:eastAsia="Arial" w:hAnsi="Arial" w:cs="Arial"/>
          <w:i/>
          <w:iCs/>
          <w:lang w:val="es-MX"/>
        </w:rPr>
        <w:t xml:space="preserve"> </w:t>
      </w:r>
      <w:r w:rsidRPr="000C0A31">
        <w:rPr>
          <w:rFonts w:ascii="Arial" w:hAnsi="Arial" w:cs="Arial"/>
          <w:i/>
          <w:iCs/>
          <w:lang w:val="es-MX"/>
        </w:rPr>
        <w:t>humanos</w:t>
      </w:r>
      <w:r w:rsidRPr="000C0A31">
        <w:rPr>
          <w:rFonts w:ascii="Arial" w:eastAsia="Arial" w:hAnsi="Arial" w:cs="Arial"/>
          <w:i/>
          <w:iCs/>
          <w:lang w:val="es-MX"/>
        </w:rPr>
        <w:t xml:space="preserve"> </w:t>
      </w:r>
      <w:r w:rsidRPr="000C0A31">
        <w:rPr>
          <w:rFonts w:ascii="Arial" w:hAnsi="Arial" w:cs="Arial"/>
          <w:i/>
          <w:iCs/>
          <w:lang w:val="es-MX"/>
        </w:rPr>
        <w:t>suscritos</w:t>
      </w:r>
      <w:r w:rsidRPr="000C0A31">
        <w:rPr>
          <w:rFonts w:ascii="Arial" w:eastAsia="Arial" w:hAnsi="Arial" w:cs="Arial"/>
          <w:i/>
          <w:iCs/>
          <w:lang w:val="es-MX"/>
        </w:rPr>
        <w:t xml:space="preserve"> </w:t>
      </w:r>
      <w:r w:rsidRPr="000C0A31">
        <w:rPr>
          <w:rFonts w:ascii="Arial" w:hAnsi="Arial" w:cs="Arial"/>
          <w:i/>
          <w:iCs/>
          <w:lang w:val="es-MX"/>
        </w:rPr>
        <w:t>y</w:t>
      </w:r>
      <w:r w:rsidRPr="000C0A31">
        <w:rPr>
          <w:rFonts w:ascii="Arial" w:eastAsia="Arial" w:hAnsi="Arial" w:cs="Arial"/>
          <w:i/>
          <w:iCs/>
          <w:lang w:val="es-MX"/>
        </w:rPr>
        <w:t xml:space="preserve"> </w:t>
      </w:r>
      <w:r w:rsidRPr="000C0A31">
        <w:rPr>
          <w:rFonts w:ascii="Arial" w:hAnsi="Arial" w:cs="Arial"/>
          <w:i/>
          <w:iCs/>
          <w:lang w:val="es-MX"/>
        </w:rPr>
        <w:t>ratificados</w:t>
      </w:r>
      <w:r w:rsidRPr="000C0A31">
        <w:rPr>
          <w:rFonts w:ascii="Arial" w:eastAsia="Arial" w:hAnsi="Arial" w:cs="Arial"/>
          <w:i/>
          <w:iCs/>
          <w:lang w:val="es-MX"/>
        </w:rPr>
        <w:t xml:space="preserve"> </w:t>
      </w:r>
      <w:r w:rsidRPr="000C0A31">
        <w:rPr>
          <w:rFonts w:ascii="Arial" w:hAnsi="Arial" w:cs="Arial"/>
          <w:i/>
          <w:iCs/>
          <w:lang w:val="es-MX"/>
        </w:rPr>
        <w:t>por</w:t>
      </w:r>
      <w:r w:rsidRPr="000C0A31">
        <w:rPr>
          <w:rFonts w:ascii="Arial" w:eastAsia="Arial" w:hAnsi="Arial" w:cs="Arial"/>
          <w:i/>
          <w:iCs/>
          <w:lang w:val="es-MX"/>
        </w:rPr>
        <w:t xml:space="preserve"> </w:t>
      </w:r>
      <w:r w:rsidRPr="000C0A31">
        <w:rPr>
          <w:rFonts w:ascii="Arial" w:hAnsi="Arial" w:cs="Arial"/>
          <w:i/>
          <w:iCs/>
          <w:lang w:val="es-MX"/>
        </w:rPr>
        <w:t>la</w:t>
      </w:r>
      <w:r w:rsidRPr="000C0A31">
        <w:rPr>
          <w:rFonts w:ascii="Arial" w:eastAsia="Arial" w:hAnsi="Arial" w:cs="Arial"/>
          <w:i/>
          <w:iCs/>
          <w:lang w:val="es-MX"/>
        </w:rPr>
        <w:t xml:space="preserve"> </w:t>
      </w:r>
      <w:r w:rsidRPr="000C0A31">
        <w:rPr>
          <w:rFonts w:ascii="Arial" w:hAnsi="Arial" w:cs="Arial"/>
          <w:i/>
          <w:iCs/>
          <w:lang w:val="es-MX"/>
        </w:rPr>
        <w:t>República</w:t>
      </w:r>
      <w:r w:rsidRPr="000C0A31">
        <w:rPr>
          <w:rFonts w:ascii="Arial" w:eastAsia="Arial" w:hAnsi="Arial" w:cs="Arial"/>
          <w:i/>
          <w:iCs/>
          <w:lang w:val="es-MX"/>
        </w:rPr>
        <w:t xml:space="preserve"> </w:t>
      </w:r>
      <w:r w:rsidRPr="000C0A31">
        <w:rPr>
          <w:rFonts w:ascii="Arial" w:hAnsi="Arial" w:cs="Arial"/>
          <w:i/>
          <w:iCs/>
          <w:lang w:val="es-MX"/>
        </w:rPr>
        <w:t>y</w:t>
      </w:r>
      <w:r w:rsidRPr="000C0A31">
        <w:rPr>
          <w:rFonts w:ascii="Arial" w:eastAsia="Arial" w:hAnsi="Arial" w:cs="Arial"/>
          <w:i/>
          <w:iCs/>
          <w:lang w:val="es-MX"/>
        </w:rPr>
        <w:t xml:space="preserve"> </w:t>
      </w:r>
      <w:r w:rsidRPr="000C0A31">
        <w:rPr>
          <w:rFonts w:ascii="Arial" w:hAnsi="Arial" w:cs="Arial"/>
          <w:i/>
          <w:iCs/>
          <w:lang w:val="es-MX"/>
        </w:rPr>
        <w:t>con</w:t>
      </w:r>
      <w:r w:rsidRPr="000C0A31">
        <w:rPr>
          <w:rFonts w:ascii="Arial" w:eastAsia="Arial" w:hAnsi="Arial" w:cs="Arial"/>
          <w:i/>
          <w:iCs/>
          <w:lang w:val="es-MX"/>
        </w:rPr>
        <w:t xml:space="preserve"> </w:t>
      </w:r>
      <w:r w:rsidRPr="000C0A31">
        <w:rPr>
          <w:rFonts w:ascii="Arial" w:hAnsi="Arial" w:cs="Arial"/>
          <w:i/>
          <w:iCs/>
          <w:lang w:val="es-MX"/>
        </w:rPr>
        <w:t>las</w:t>
      </w:r>
      <w:r w:rsidRPr="000C0A31">
        <w:rPr>
          <w:rFonts w:ascii="Arial" w:eastAsia="Arial" w:hAnsi="Arial" w:cs="Arial"/>
          <w:i/>
          <w:iCs/>
          <w:lang w:val="es-MX"/>
        </w:rPr>
        <w:t xml:space="preserve"> </w:t>
      </w:r>
      <w:r w:rsidRPr="000C0A31">
        <w:rPr>
          <w:rFonts w:ascii="Arial" w:hAnsi="Arial" w:cs="Arial"/>
          <w:i/>
          <w:iCs/>
          <w:lang w:val="es-MX"/>
        </w:rPr>
        <w:t>leyes</w:t>
      </w:r>
      <w:r w:rsidRPr="000C0A31">
        <w:rPr>
          <w:rFonts w:ascii="Arial" w:eastAsia="Arial" w:hAnsi="Arial" w:cs="Arial"/>
          <w:i/>
          <w:iCs/>
          <w:lang w:val="es-MX"/>
        </w:rPr>
        <w:t xml:space="preserve"> </w:t>
      </w:r>
      <w:r w:rsidRPr="000C0A31">
        <w:rPr>
          <w:rFonts w:ascii="Arial" w:hAnsi="Arial" w:cs="Arial"/>
          <w:i/>
          <w:iCs/>
          <w:lang w:val="es-MX"/>
        </w:rPr>
        <w:t>que</w:t>
      </w:r>
      <w:r w:rsidRPr="000C0A31">
        <w:rPr>
          <w:rFonts w:ascii="Arial" w:eastAsia="Arial" w:hAnsi="Arial" w:cs="Arial"/>
          <w:i/>
          <w:iCs/>
          <w:lang w:val="es-MX"/>
        </w:rPr>
        <w:t xml:space="preserve"> </w:t>
      </w:r>
      <w:r w:rsidRPr="000C0A31">
        <w:rPr>
          <w:rFonts w:ascii="Arial" w:hAnsi="Arial" w:cs="Arial"/>
          <w:i/>
          <w:iCs/>
          <w:lang w:val="es-MX"/>
        </w:rPr>
        <w:t>los</w:t>
      </w:r>
      <w:r w:rsidRPr="000C0A31">
        <w:rPr>
          <w:rFonts w:ascii="Arial" w:eastAsia="Arial" w:hAnsi="Arial" w:cs="Arial"/>
          <w:i/>
          <w:iCs/>
          <w:lang w:val="es-MX"/>
        </w:rPr>
        <w:t xml:space="preserve"> </w:t>
      </w:r>
      <w:r w:rsidRPr="000C0A31">
        <w:rPr>
          <w:rFonts w:ascii="Arial" w:hAnsi="Arial" w:cs="Arial"/>
          <w:i/>
          <w:iCs/>
          <w:lang w:val="es-MX"/>
        </w:rPr>
        <w:t>desarrollen</w:t>
      </w:r>
      <w:r w:rsidRPr="000C0A31">
        <w:rPr>
          <w:rFonts w:ascii="Arial" w:hAnsi="Arial" w:cs="Arial"/>
          <w:lang w:val="es-MX"/>
        </w:rPr>
        <w:t>.”</w:t>
      </w:r>
    </w:p>
    <w:p w14:paraId="318CB26E" w14:textId="77777777" w:rsidR="000C0A31" w:rsidRPr="000C0A31" w:rsidRDefault="000C0A31" w:rsidP="000C0A31">
      <w:pPr>
        <w:ind w:left="851" w:right="902"/>
        <w:jc w:val="both"/>
        <w:rPr>
          <w:rFonts w:ascii="Arial" w:hAnsi="Arial" w:cs="Arial"/>
          <w:lang w:val="es-MX"/>
        </w:rPr>
      </w:pPr>
    </w:p>
    <w:p w14:paraId="7DA5E712" w14:textId="77777777" w:rsidR="000C0A31" w:rsidRPr="000C0A31" w:rsidRDefault="000C0A31" w:rsidP="000C0A31">
      <w:pPr>
        <w:ind w:left="851" w:right="902"/>
        <w:jc w:val="both"/>
        <w:rPr>
          <w:rFonts w:ascii="Bookman Old Style" w:hAnsi="Bookman Old Style" w:cs="Arial"/>
          <w:i/>
          <w:iCs/>
          <w:sz w:val="20"/>
          <w:szCs w:val="20"/>
          <w:lang w:val="es-MX"/>
        </w:rPr>
      </w:pPr>
      <w:r w:rsidRPr="000C0A31">
        <w:rPr>
          <w:rFonts w:ascii="Arial" w:hAnsi="Arial" w:cs="Arial"/>
          <w:b/>
          <w:i/>
          <w:lang w:val="es-MX"/>
        </w:rPr>
        <w:t>“Artículo</w:t>
      </w:r>
      <w:r w:rsidRPr="000C0A31">
        <w:rPr>
          <w:rFonts w:ascii="Arial" w:eastAsia="Arial" w:hAnsi="Arial" w:cs="Arial"/>
          <w:b/>
          <w:i/>
          <w:lang w:val="es-MX"/>
        </w:rPr>
        <w:t xml:space="preserve"> </w:t>
      </w:r>
      <w:r w:rsidRPr="000C0A31">
        <w:rPr>
          <w:rFonts w:ascii="Arial" w:hAnsi="Arial" w:cs="Arial"/>
          <w:b/>
          <w:i/>
          <w:lang w:val="es-MX"/>
        </w:rPr>
        <w:t>22</w:t>
      </w:r>
      <w:r w:rsidRPr="000C0A31">
        <w:rPr>
          <w:rFonts w:ascii="Arial" w:eastAsia="Arial" w:hAnsi="Arial" w:cs="Arial"/>
          <w:lang w:val="es-MX"/>
        </w:rPr>
        <w:t xml:space="preserve">.- </w:t>
      </w:r>
      <w:r w:rsidRPr="000C0A31">
        <w:rPr>
          <w:rFonts w:ascii="Arial" w:hAnsi="Arial" w:cs="Arial"/>
          <w:i/>
          <w:iCs/>
          <w:lang w:val="es-MX"/>
        </w:rPr>
        <w:t>La</w:t>
      </w:r>
      <w:r w:rsidRPr="000C0A31">
        <w:rPr>
          <w:rFonts w:ascii="Arial" w:eastAsia="Arial" w:hAnsi="Arial" w:cs="Arial"/>
          <w:i/>
          <w:iCs/>
          <w:lang w:val="es-MX"/>
        </w:rPr>
        <w:t xml:space="preserve"> </w:t>
      </w:r>
      <w:r w:rsidRPr="000C0A31">
        <w:rPr>
          <w:rFonts w:ascii="Arial" w:hAnsi="Arial" w:cs="Arial"/>
          <w:i/>
          <w:iCs/>
          <w:lang w:val="es-MX"/>
        </w:rPr>
        <w:t>enunciación</w:t>
      </w:r>
      <w:r w:rsidRPr="000C0A31">
        <w:rPr>
          <w:rFonts w:ascii="Arial" w:eastAsia="Arial" w:hAnsi="Arial" w:cs="Arial"/>
          <w:i/>
          <w:iCs/>
          <w:lang w:val="es-MX"/>
        </w:rPr>
        <w:t xml:space="preserve"> </w:t>
      </w:r>
      <w:r w:rsidRPr="000C0A31">
        <w:rPr>
          <w:rFonts w:ascii="Arial" w:hAnsi="Arial" w:cs="Arial"/>
          <w:i/>
          <w:iCs/>
          <w:lang w:val="es-MX"/>
        </w:rPr>
        <w:t>de</w:t>
      </w:r>
      <w:r w:rsidRPr="000C0A31">
        <w:rPr>
          <w:rFonts w:ascii="Arial" w:eastAsia="Arial" w:hAnsi="Arial" w:cs="Arial"/>
          <w:i/>
          <w:iCs/>
          <w:lang w:val="es-MX"/>
        </w:rPr>
        <w:t xml:space="preserve"> </w:t>
      </w:r>
      <w:r w:rsidRPr="000C0A31">
        <w:rPr>
          <w:rFonts w:ascii="Arial" w:hAnsi="Arial" w:cs="Arial"/>
          <w:i/>
          <w:iCs/>
          <w:lang w:val="es-MX"/>
        </w:rPr>
        <w:t>los</w:t>
      </w:r>
      <w:r w:rsidRPr="000C0A31">
        <w:rPr>
          <w:rFonts w:ascii="Arial" w:eastAsia="Arial" w:hAnsi="Arial" w:cs="Arial"/>
          <w:i/>
          <w:iCs/>
          <w:lang w:val="es-MX"/>
        </w:rPr>
        <w:t xml:space="preserve"> </w:t>
      </w:r>
      <w:r w:rsidRPr="000C0A31">
        <w:rPr>
          <w:rFonts w:ascii="Arial" w:hAnsi="Arial" w:cs="Arial"/>
          <w:i/>
          <w:iCs/>
          <w:lang w:val="es-MX"/>
        </w:rPr>
        <w:t>derechos</w:t>
      </w:r>
      <w:r w:rsidRPr="000C0A31">
        <w:rPr>
          <w:rFonts w:ascii="Arial" w:eastAsia="Arial" w:hAnsi="Arial" w:cs="Arial"/>
          <w:i/>
          <w:iCs/>
          <w:lang w:val="es-MX"/>
        </w:rPr>
        <w:t xml:space="preserve"> </w:t>
      </w:r>
      <w:r w:rsidRPr="000C0A31">
        <w:rPr>
          <w:rFonts w:ascii="Arial" w:hAnsi="Arial" w:cs="Arial"/>
          <w:i/>
          <w:iCs/>
          <w:lang w:val="es-MX"/>
        </w:rPr>
        <w:t>y</w:t>
      </w:r>
      <w:r w:rsidRPr="000C0A31">
        <w:rPr>
          <w:rFonts w:ascii="Arial" w:eastAsia="Arial" w:hAnsi="Arial" w:cs="Arial"/>
          <w:i/>
          <w:iCs/>
          <w:lang w:val="es-MX"/>
        </w:rPr>
        <w:t xml:space="preserve"> </w:t>
      </w:r>
      <w:r w:rsidRPr="000C0A31">
        <w:rPr>
          <w:rFonts w:ascii="Arial" w:hAnsi="Arial" w:cs="Arial"/>
          <w:i/>
          <w:iCs/>
          <w:lang w:val="es-MX"/>
        </w:rPr>
        <w:t>garantías</w:t>
      </w:r>
      <w:r w:rsidRPr="000C0A31">
        <w:rPr>
          <w:rFonts w:ascii="Arial" w:eastAsia="Arial" w:hAnsi="Arial" w:cs="Arial"/>
          <w:i/>
          <w:iCs/>
          <w:lang w:val="es-MX"/>
        </w:rPr>
        <w:t xml:space="preserve"> </w:t>
      </w:r>
      <w:r w:rsidRPr="000C0A31">
        <w:rPr>
          <w:rFonts w:ascii="Arial" w:hAnsi="Arial" w:cs="Arial"/>
          <w:i/>
          <w:iCs/>
          <w:lang w:val="es-MX"/>
        </w:rPr>
        <w:t>contenidos</w:t>
      </w:r>
      <w:r w:rsidRPr="000C0A31">
        <w:rPr>
          <w:rFonts w:ascii="Arial" w:eastAsia="Arial" w:hAnsi="Arial" w:cs="Arial"/>
          <w:i/>
          <w:iCs/>
          <w:lang w:val="es-MX"/>
        </w:rPr>
        <w:t xml:space="preserve"> </w:t>
      </w:r>
      <w:r w:rsidRPr="000C0A31">
        <w:rPr>
          <w:rFonts w:ascii="Arial" w:hAnsi="Arial" w:cs="Arial"/>
          <w:i/>
          <w:iCs/>
          <w:lang w:val="es-MX"/>
        </w:rPr>
        <w:t>en</w:t>
      </w:r>
      <w:r w:rsidRPr="000C0A31">
        <w:rPr>
          <w:rFonts w:ascii="Arial" w:eastAsia="Arial" w:hAnsi="Arial" w:cs="Arial"/>
          <w:i/>
          <w:iCs/>
          <w:lang w:val="es-MX"/>
        </w:rPr>
        <w:t xml:space="preserve"> </w:t>
      </w:r>
      <w:r w:rsidRPr="000C0A31">
        <w:rPr>
          <w:rFonts w:ascii="Arial" w:hAnsi="Arial" w:cs="Arial"/>
          <w:i/>
          <w:iCs/>
          <w:lang w:val="es-MX"/>
        </w:rPr>
        <w:t>esta</w:t>
      </w:r>
      <w:r w:rsidRPr="000C0A31">
        <w:rPr>
          <w:rFonts w:ascii="Arial" w:eastAsia="Arial" w:hAnsi="Arial" w:cs="Arial"/>
          <w:i/>
          <w:iCs/>
          <w:lang w:val="es-MX"/>
        </w:rPr>
        <w:t xml:space="preserve"> </w:t>
      </w:r>
      <w:r w:rsidRPr="000C0A31">
        <w:rPr>
          <w:rFonts w:ascii="Arial" w:hAnsi="Arial" w:cs="Arial"/>
          <w:i/>
          <w:iCs/>
          <w:lang w:val="es-MX"/>
        </w:rPr>
        <w:t>Constitución</w:t>
      </w:r>
      <w:r w:rsidRPr="000C0A31">
        <w:rPr>
          <w:rFonts w:ascii="Arial" w:eastAsia="Arial" w:hAnsi="Arial" w:cs="Arial"/>
          <w:i/>
          <w:iCs/>
          <w:lang w:val="es-MX"/>
        </w:rPr>
        <w:t xml:space="preserve"> </w:t>
      </w:r>
      <w:r w:rsidRPr="000C0A31">
        <w:rPr>
          <w:rFonts w:ascii="Arial" w:hAnsi="Arial" w:cs="Arial"/>
          <w:i/>
          <w:iCs/>
          <w:lang w:val="es-MX"/>
        </w:rPr>
        <w:t>y</w:t>
      </w:r>
      <w:r w:rsidRPr="000C0A31">
        <w:rPr>
          <w:rFonts w:ascii="Arial" w:eastAsia="Arial" w:hAnsi="Arial" w:cs="Arial"/>
          <w:i/>
          <w:iCs/>
          <w:lang w:val="es-MX"/>
        </w:rPr>
        <w:t xml:space="preserve"> </w:t>
      </w:r>
      <w:r w:rsidRPr="000C0A31">
        <w:rPr>
          <w:rFonts w:ascii="Arial" w:hAnsi="Arial" w:cs="Arial"/>
          <w:i/>
          <w:iCs/>
          <w:lang w:val="es-MX"/>
        </w:rPr>
        <w:t>en</w:t>
      </w:r>
      <w:r w:rsidRPr="000C0A31">
        <w:rPr>
          <w:rFonts w:ascii="Arial" w:eastAsia="Arial" w:hAnsi="Arial" w:cs="Arial"/>
          <w:i/>
          <w:iCs/>
          <w:lang w:val="es-MX"/>
        </w:rPr>
        <w:t xml:space="preserve"> </w:t>
      </w:r>
      <w:r w:rsidRPr="000C0A31">
        <w:rPr>
          <w:rFonts w:ascii="Arial" w:hAnsi="Arial" w:cs="Arial"/>
          <w:i/>
          <w:iCs/>
          <w:lang w:val="es-MX"/>
        </w:rPr>
        <w:t>los</w:t>
      </w:r>
      <w:r w:rsidRPr="000C0A31">
        <w:rPr>
          <w:rFonts w:ascii="Arial" w:eastAsia="Arial" w:hAnsi="Arial" w:cs="Arial"/>
          <w:i/>
          <w:iCs/>
          <w:lang w:val="es-MX"/>
        </w:rPr>
        <w:t xml:space="preserve"> </w:t>
      </w:r>
      <w:r w:rsidRPr="000C0A31">
        <w:rPr>
          <w:rFonts w:ascii="Arial" w:hAnsi="Arial" w:cs="Arial"/>
          <w:i/>
          <w:iCs/>
          <w:lang w:val="es-MX"/>
        </w:rPr>
        <w:t>instrumentos</w:t>
      </w:r>
      <w:r w:rsidRPr="000C0A31">
        <w:rPr>
          <w:rFonts w:ascii="Arial" w:eastAsia="Arial" w:hAnsi="Arial" w:cs="Arial"/>
          <w:i/>
          <w:iCs/>
          <w:lang w:val="es-MX"/>
        </w:rPr>
        <w:t xml:space="preserve"> </w:t>
      </w:r>
      <w:r w:rsidRPr="000C0A31">
        <w:rPr>
          <w:rFonts w:ascii="Arial" w:hAnsi="Arial" w:cs="Arial"/>
          <w:i/>
          <w:iCs/>
          <w:lang w:val="es-MX"/>
        </w:rPr>
        <w:t>internacionales</w:t>
      </w:r>
      <w:r w:rsidRPr="000C0A31">
        <w:rPr>
          <w:rFonts w:ascii="Arial" w:eastAsia="Arial" w:hAnsi="Arial" w:cs="Arial"/>
          <w:i/>
          <w:iCs/>
          <w:lang w:val="es-MX"/>
        </w:rPr>
        <w:t xml:space="preserve"> </w:t>
      </w:r>
      <w:r w:rsidRPr="000C0A31">
        <w:rPr>
          <w:rFonts w:ascii="Arial" w:hAnsi="Arial" w:cs="Arial"/>
          <w:i/>
          <w:iCs/>
          <w:lang w:val="es-MX"/>
        </w:rPr>
        <w:t>sobre</w:t>
      </w:r>
      <w:r w:rsidRPr="000C0A31">
        <w:rPr>
          <w:rFonts w:ascii="Arial" w:eastAsia="Arial" w:hAnsi="Arial" w:cs="Arial"/>
          <w:i/>
          <w:iCs/>
          <w:lang w:val="es-MX"/>
        </w:rPr>
        <w:t xml:space="preserve"> </w:t>
      </w:r>
      <w:r w:rsidRPr="000C0A31">
        <w:rPr>
          <w:rFonts w:ascii="Arial" w:hAnsi="Arial" w:cs="Arial"/>
          <w:i/>
          <w:iCs/>
          <w:lang w:val="es-MX"/>
        </w:rPr>
        <w:t>derechos</w:t>
      </w:r>
      <w:r w:rsidRPr="000C0A31">
        <w:rPr>
          <w:rFonts w:ascii="Arial" w:eastAsia="Arial" w:hAnsi="Arial" w:cs="Arial"/>
          <w:i/>
          <w:iCs/>
          <w:lang w:val="es-MX"/>
        </w:rPr>
        <w:t xml:space="preserve"> </w:t>
      </w:r>
      <w:r w:rsidRPr="000C0A31">
        <w:rPr>
          <w:rFonts w:ascii="Arial" w:hAnsi="Arial" w:cs="Arial"/>
          <w:i/>
          <w:iCs/>
          <w:lang w:val="es-MX"/>
        </w:rPr>
        <w:t>humanos</w:t>
      </w:r>
      <w:r w:rsidRPr="000C0A31">
        <w:rPr>
          <w:rFonts w:ascii="Arial" w:eastAsia="Arial" w:hAnsi="Arial" w:cs="Arial"/>
          <w:i/>
          <w:iCs/>
          <w:lang w:val="es-MX"/>
        </w:rPr>
        <w:t xml:space="preserve"> </w:t>
      </w:r>
      <w:r w:rsidRPr="000C0A31">
        <w:rPr>
          <w:rFonts w:ascii="Arial" w:hAnsi="Arial" w:cs="Arial"/>
          <w:i/>
          <w:iCs/>
          <w:lang w:val="es-MX"/>
        </w:rPr>
        <w:t>no</w:t>
      </w:r>
      <w:r w:rsidRPr="000C0A31">
        <w:rPr>
          <w:rFonts w:ascii="Arial" w:eastAsia="Arial" w:hAnsi="Arial" w:cs="Arial"/>
          <w:i/>
          <w:iCs/>
          <w:lang w:val="es-MX"/>
        </w:rPr>
        <w:t xml:space="preserve"> </w:t>
      </w:r>
      <w:r w:rsidRPr="000C0A31">
        <w:rPr>
          <w:rFonts w:ascii="Arial" w:hAnsi="Arial" w:cs="Arial"/>
          <w:i/>
          <w:iCs/>
          <w:lang w:val="es-MX"/>
        </w:rPr>
        <w:t>debe</w:t>
      </w:r>
      <w:r w:rsidRPr="000C0A31">
        <w:rPr>
          <w:rFonts w:ascii="Arial" w:eastAsia="Arial" w:hAnsi="Arial" w:cs="Arial"/>
          <w:i/>
          <w:iCs/>
          <w:lang w:val="es-MX"/>
        </w:rPr>
        <w:t xml:space="preserve"> </w:t>
      </w:r>
      <w:r w:rsidRPr="000C0A31">
        <w:rPr>
          <w:rFonts w:ascii="Arial" w:hAnsi="Arial" w:cs="Arial"/>
          <w:i/>
          <w:iCs/>
          <w:lang w:val="es-MX"/>
        </w:rPr>
        <w:t>entenderse</w:t>
      </w:r>
      <w:r w:rsidRPr="000C0A31">
        <w:rPr>
          <w:rFonts w:ascii="Arial" w:eastAsia="Arial" w:hAnsi="Arial" w:cs="Arial"/>
          <w:i/>
          <w:iCs/>
          <w:lang w:val="es-MX"/>
        </w:rPr>
        <w:t xml:space="preserve"> </w:t>
      </w:r>
      <w:r w:rsidRPr="000C0A31">
        <w:rPr>
          <w:rFonts w:ascii="Arial" w:hAnsi="Arial" w:cs="Arial"/>
          <w:i/>
          <w:iCs/>
          <w:lang w:val="es-MX"/>
        </w:rPr>
        <w:t>como</w:t>
      </w:r>
      <w:r w:rsidRPr="000C0A31">
        <w:rPr>
          <w:rFonts w:ascii="Arial" w:eastAsia="Arial" w:hAnsi="Arial" w:cs="Arial"/>
          <w:i/>
          <w:iCs/>
          <w:lang w:val="es-MX"/>
        </w:rPr>
        <w:t xml:space="preserve"> </w:t>
      </w:r>
      <w:r w:rsidRPr="000C0A31">
        <w:rPr>
          <w:rFonts w:ascii="Arial" w:hAnsi="Arial" w:cs="Arial"/>
          <w:i/>
          <w:iCs/>
          <w:lang w:val="es-MX"/>
        </w:rPr>
        <w:t>negación</w:t>
      </w:r>
      <w:r w:rsidRPr="000C0A31">
        <w:rPr>
          <w:rFonts w:ascii="Arial" w:eastAsia="Arial" w:hAnsi="Arial" w:cs="Arial"/>
          <w:i/>
          <w:iCs/>
          <w:lang w:val="es-MX"/>
        </w:rPr>
        <w:t xml:space="preserve"> </w:t>
      </w:r>
      <w:r w:rsidRPr="000C0A31">
        <w:rPr>
          <w:rFonts w:ascii="Arial" w:hAnsi="Arial" w:cs="Arial"/>
          <w:i/>
          <w:iCs/>
          <w:lang w:val="es-MX"/>
        </w:rPr>
        <w:t>de</w:t>
      </w:r>
      <w:r w:rsidRPr="000C0A31">
        <w:rPr>
          <w:rFonts w:ascii="Arial" w:eastAsia="Arial" w:hAnsi="Arial" w:cs="Arial"/>
          <w:i/>
          <w:iCs/>
          <w:lang w:val="es-MX"/>
        </w:rPr>
        <w:t xml:space="preserve"> </w:t>
      </w:r>
      <w:r w:rsidRPr="000C0A31">
        <w:rPr>
          <w:rFonts w:ascii="Arial" w:hAnsi="Arial" w:cs="Arial"/>
          <w:i/>
          <w:iCs/>
          <w:lang w:val="es-MX"/>
        </w:rPr>
        <w:t>otros</w:t>
      </w:r>
      <w:r w:rsidRPr="000C0A31">
        <w:rPr>
          <w:rFonts w:ascii="Arial" w:eastAsia="Arial" w:hAnsi="Arial" w:cs="Arial"/>
          <w:i/>
          <w:iCs/>
          <w:lang w:val="es-MX"/>
        </w:rPr>
        <w:t xml:space="preserve"> </w:t>
      </w:r>
      <w:r w:rsidRPr="000C0A31">
        <w:rPr>
          <w:rFonts w:ascii="Arial" w:hAnsi="Arial" w:cs="Arial"/>
          <w:i/>
          <w:iCs/>
          <w:lang w:val="es-MX"/>
        </w:rPr>
        <w:t>que,</w:t>
      </w:r>
      <w:r w:rsidRPr="000C0A31">
        <w:rPr>
          <w:rFonts w:ascii="Arial" w:eastAsia="Arial" w:hAnsi="Arial" w:cs="Arial"/>
          <w:i/>
          <w:iCs/>
          <w:lang w:val="es-MX"/>
        </w:rPr>
        <w:t xml:space="preserve"> </w:t>
      </w:r>
      <w:r w:rsidRPr="000C0A31">
        <w:rPr>
          <w:rFonts w:ascii="Arial" w:hAnsi="Arial" w:cs="Arial"/>
          <w:i/>
          <w:iCs/>
          <w:lang w:val="es-MX"/>
        </w:rPr>
        <w:t>siendo</w:t>
      </w:r>
      <w:r w:rsidRPr="000C0A31">
        <w:rPr>
          <w:rFonts w:ascii="Arial" w:eastAsia="Arial" w:hAnsi="Arial" w:cs="Arial"/>
          <w:i/>
          <w:iCs/>
          <w:lang w:val="es-MX"/>
        </w:rPr>
        <w:t xml:space="preserve"> </w:t>
      </w:r>
      <w:r w:rsidRPr="000C0A31">
        <w:rPr>
          <w:rFonts w:ascii="Arial" w:hAnsi="Arial" w:cs="Arial"/>
          <w:i/>
          <w:iCs/>
          <w:lang w:val="es-MX"/>
        </w:rPr>
        <w:t>inherentes</w:t>
      </w:r>
      <w:r w:rsidRPr="000C0A31">
        <w:rPr>
          <w:rFonts w:ascii="Arial" w:eastAsia="Arial" w:hAnsi="Arial" w:cs="Arial"/>
          <w:i/>
          <w:iCs/>
          <w:lang w:val="es-MX"/>
        </w:rPr>
        <w:t xml:space="preserve"> </w:t>
      </w:r>
      <w:r w:rsidRPr="000C0A31">
        <w:rPr>
          <w:rFonts w:ascii="Arial" w:hAnsi="Arial" w:cs="Arial"/>
          <w:i/>
          <w:iCs/>
          <w:lang w:val="es-MX"/>
        </w:rPr>
        <w:t>a</w:t>
      </w:r>
      <w:r w:rsidRPr="000C0A31">
        <w:rPr>
          <w:rFonts w:ascii="Arial" w:eastAsia="Arial" w:hAnsi="Arial" w:cs="Arial"/>
          <w:i/>
          <w:iCs/>
          <w:lang w:val="es-MX"/>
        </w:rPr>
        <w:t xml:space="preserve"> </w:t>
      </w:r>
      <w:r w:rsidRPr="000C0A31">
        <w:rPr>
          <w:rFonts w:ascii="Arial" w:hAnsi="Arial" w:cs="Arial"/>
          <w:i/>
          <w:iCs/>
          <w:lang w:val="es-MX"/>
        </w:rPr>
        <w:t>la</w:t>
      </w:r>
      <w:r w:rsidRPr="000C0A31">
        <w:rPr>
          <w:rFonts w:ascii="Arial" w:eastAsia="Arial" w:hAnsi="Arial" w:cs="Arial"/>
          <w:i/>
          <w:iCs/>
          <w:lang w:val="es-MX"/>
        </w:rPr>
        <w:t xml:space="preserve"> </w:t>
      </w:r>
      <w:r w:rsidRPr="000C0A31">
        <w:rPr>
          <w:rFonts w:ascii="Arial" w:hAnsi="Arial" w:cs="Arial"/>
          <w:i/>
          <w:iCs/>
          <w:lang w:val="es-MX"/>
        </w:rPr>
        <w:t>persona,</w:t>
      </w:r>
      <w:r w:rsidRPr="000C0A31">
        <w:rPr>
          <w:rFonts w:ascii="Arial" w:eastAsia="Arial" w:hAnsi="Arial" w:cs="Arial"/>
          <w:i/>
          <w:iCs/>
          <w:lang w:val="es-MX"/>
        </w:rPr>
        <w:t xml:space="preserve"> </w:t>
      </w:r>
      <w:r w:rsidRPr="000C0A31">
        <w:rPr>
          <w:rFonts w:ascii="Arial" w:hAnsi="Arial" w:cs="Arial"/>
          <w:i/>
          <w:iCs/>
          <w:lang w:val="es-MX"/>
        </w:rPr>
        <w:t>no</w:t>
      </w:r>
      <w:r w:rsidRPr="000C0A31">
        <w:rPr>
          <w:rFonts w:ascii="Arial" w:eastAsia="Arial" w:hAnsi="Arial" w:cs="Arial"/>
          <w:i/>
          <w:iCs/>
          <w:lang w:val="es-MX"/>
        </w:rPr>
        <w:t xml:space="preserve"> </w:t>
      </w:r>
      <w:r w:rsidRPr="000C0A31">
        <w:rPr>
          <w:rFonts w:ascii="Arial" w:hAnsi="Arial" w:cs="Arial"/>
          <w:i/>
          <w:iCs/>
          <w:lang w:val="es-MX"/>
        </w:rPr>
        <w:t>figuren</w:t>
      </w:r>
      <w:r w:rsidRPr="000C0A31">
        <w:rPr>
          <w:rFonts w:ascii="Arial" w:eastAsia="Arial" w:hAnsi="Arial" w:cs="Arial"/>
          <w:i/>
          <w:iCs/>
          <w:lang w:val="es-MX"/>
        </w:rPr>
        <w:t xml:space="preserve"> </w:t>
      </w:r>
      <w:r w:rsidRPr="000C0A31">
        <w:rPr>
          <w:rFonts w:ascii="Arial" w:hAnsi="Arial" w:cs="Arial"/>
          <w:i/>
          <w:iCs/>
          <w:lang w:val="es-MX"/>
        </w:rPr>
        <w:t>expresamente</w:t>
      </w:r>
      <w:r w:rsidRPr="000C0A31">
        <w:rPr>
          <w:rFonts w:ascii="Arial" w:eastAsia="Arial" w:hAnsi="Arial" w:cs="Arial"/>
          <w:i/>
          <w:iCs/>
          <w:lang w:val="es-MX"/>
        </w:rPr>
        <w:t xml:space="preserve"> </w:t>
      </w:r>
      <w:r w:rsidRPr="000C0A31">
        <w:rPr>
          <w:rFonts w:ascii="Arial" w:hAnsi="Arial" w:cs="Arial"/>
          <w:i/>
          <w:iCs/>
          <w:lang w:val="es-MX"/>
        </w:rPr>
        <w:t>en</w:t>
      </w:r>
      <w:r w:rsidRPr="000C0A31">
        <w:rPr>
          <w:rFonts w:ascii="Arial" w:eastAsia="Arial" w:hAnsi="Arial" w:cs="Arial"/>
          <w:i/>
          <w:iCs/>
          <w:lang w:val="es-MX"/>
        </w:rPr>
        <w:t xml:space="preserve"> </w:t>
      </w:r>
      <w:r w:rsidRPr="000C0A31">
        <w:rPr>
          <w:rFonts w:ascii="Arial" w:hAnsi="Arial" w:cs="Arial"/>
          <w:i/>
          <w:iCs/>
          <w:lang w:val="es-MX"/>
        </w:rPr>
        <w:t>ellos.</w:t>
      </w:r>
      <w:r w:rsidRPr="000C0A31">
        <w:rPr>
          <w:rFonts w:ascii="Arial" w:eastAsia="Arial" w:hAnsi="Arial" w:cs="Arial"/>
          <w:i/>
          <w:iCs/>
          <w:lang w:val="es-MX"/>
        </w:rPr>
        <w:t xml:space="preserve"> </w:t>
      </w:r>
      <w:r w:rsidRPr="000C0A31">
        <w:rPr>
          <w:rFonts w:ascii="Arial" w:hAnsi="Arial" w:cs="Arial"/>
          <w:i/>
          <w:iCs/>
          <w:lang w:val="es-MX"/>
        </w:rPr>
        <w:t>La</w:t>
      </w:r>
      <w:r w:rsidRPr="000C0A31">
        <w:rPr>
          <w:rFonts w:ascii="Arial" w:eastAsia="Arial" w:hAnsi="Arial" w:cs="Arial"/>
          <w:i/>
          <w:iCs/>
          <w:lang w:val="es-MX"/>
        </w:rPr>
        <w:t xml:space="preserve"> </w:t>
      </w:r>
      <w:r w:rsidRPr="000C0A31">
        <w:rPr>
          <w:rFonts w:ascii="Arial" w:hAnsi="Arial" w:cs="Arial"/>
          <w:i/>
          <w:iCs/>
          <w:lang w:val="es-MX"/>
        </w:rPr>
        <w:t>falta</w:t>
      </w:r>
      <w:r w:rsidRPr="000C0A31">
        <w:rPr>
          <w:rFonts w:ascii="Arial" w:eastAsia="Arial" w:hAnsi="Arial" w:cs="Arial"/>
          <w:i/>
          <w:iCs/>
          <w:lang w:val="es-MX"/>
        </w:rPr>
        <w:t xml:space="preserve"> </w:t>
      </w:r>
      <w:r w:rsidRPr="000C0A31">
        <w:rPr>
          <w:rFonts w:ascii="Arial" w:hAnsi="Arial" w:cs="Arial"/>
          <w:i/>
          <w:iCs/>
          <w:lang w:val="es-MX"/>
        </w:rPr>
        <w:t>de</w:t>
      </w:r>
      <w:r w:rsidRPr="000C0A31">
        <w:rPr>
          <w:rFonts w:ascii="Arial" w:eastAsia="Arial" w:hAnsi="Arial" w:cs="Arial"/>
          <w:i/>
          <w:iCs/>
          <w:lang w:val="es-MX"/>
        </w:rPr>
        <w:t xml:space="preserve"> </w:t>
      </w:r>
      <w:r w:rsidRPr="000C0A31">
        <w:rPr>
          <w:rFonts w:ascii="Arial" w:hAnsi="Arial" w:cs="Arial"/>
          <w:i/>
          <w:iCs/>
          <w:lang w:val="es-MX"/>
        </w:rPr>
        <w:t>ley</w:t>
      </w:r>
      <w:r w:rsidRPr="000C0A31">
        <w:rPr>
          <w:rFonts w:ascii="Arial" w:eastAsia="Arial" w:hAnsi="Arial" w:cs="Arial"/>
          <w:i/>
          <w:iCs/>
          <w:lang w:val="es-MX"/>
        </w:rPr>
        <w:t xml:space="preserve"> </w:t>
      </w:r>
      <w:r w:rsidRPr="000C0A31">
        <w:rPr>
          <w:rFonts w:ascii="Arial" w:hAnsi="Arial" w:cs="Arial"/>
          <w:i/>
          <w:iCs/>
          <w:lang w:val="es-MX"/>
        </w:rPr>
        <w:t>reglamentaria</w:t>
      </w:r>
      <w:r w:rsidRPr="000C0A31">
        <w:rPr>
          <w:rFonts w:ascii="Arial" w:eastAsia="Arial" w:hAnsi="Arial" w:cs="Arial"/>
          <w:i/>
          <w:iCs/>
          <w:lang w:val="es-MX"/>
        </w:rPr>
        <w:t xml:space="preserve"> </w:t>
      </w:r>
      <w:r w:rsidRPr="000C0A31">
        <w:rPr>
          <w:rFonts w:ascii="Arial" w:hAnsi="Arial" w:cs="Arial"/>
          <w:i/>
          <w:iCs/>
          <w:lang w:val="es-MX"/>
        </w:rPr>
        <w:t>de</w:t>
      </w:r>
      <w:r w:rsidRPr="000C0A31">
        <w:rPr>
          <w:rFonts w:ascii="Arial" w:eastAsia="Arial" w:hAnsi="Arial" w:cs="Arial"/>
          <w:i/>
          <w:iCs/>
          <w:lang w:val="es-MX"/>
        </w:rPr>
        <w:t xml:space="preserve"> </w:t>
      </w:r>
      <w:r w:rsidRPr="000C0A31">
        <w:rPr>
          <w:rFonts w:ascii="Arial" w:hAnsi="Arial" w:cs="Arial"/>
          <w:i/>
          <w:iCs/>
          <w:lang w:val="es-MX"/>
        </w:rPr>
        <w:t>estos</w:t>
      </w:r>
      <w:r w:rsidRPr="000C0A31">
        <w:rPr>
          <w:rFonts w:ascii="Arial" w:eastAsia="Arial" w:hAnsi="Arial" w:cs="Arial"/>
          <w:i/>
          <w:iCs/>
          <w:lang w:val="es-MX"/>
        </w:rPr>
        <w:t xml:space="preserve"> </w:t>
      </w:r>
      <w:r w:rsidRPr="000C0A31">
        <w:rPr>
          <w:rFonts w:ascii="Arial" w:hAnsi="Arial" w:cs="Arial"/>
          <w:i/>
          <w:iCs/>
          <w:lang w:val="es-MX"/>
        </w:rPr>
        <w:t>derechos</w:t>
      </w:r>
      <w:r w:rsidRPr="000C0A31">
        <w:rPr>
          <w:rFonts w:ascii="Arial" w:eastAsia="Arial" w:hAnsi="Arial" w:cs="Arial"/>
          <w:i/>
          <w:iCs/>
          <w:lang w:val="es-MX"/>
        </w:rPr>
        <w:t xml:space="preserve"> </w:t>
      </w:r>
      <w:r w:rsidRPr="000C0A31">
        <w:rPr>
          <w:rFonts w:ascii="Arial" w:hAnsi="Arial" w:cs="Arial"/>
          <w:i/>
          <w:iCs/>
          <w:lang w:val="es-MX"/>
        </w:rPr>
        <w:t>no</w:t>
      </w:r>
      <w:r w:rsidRPr="000C0A31">
        <w:rPr>
          <w:rFonts w:ascii="Arial" w:eastAsia="Arial" w:hAnsi="Arial" w:cs="Arial"/>
          <w:i/>
          <w:iCs/>
          <w:lang w:val="es-MX"/>
        </w:rPr>
        <w:t xml:space="preserve"> </w:t>
      </w:r>
      <w:r w:rsidRPr="000C0A31">
        <w:rPr>
          <w:rFonts w:ascii="Arial" w:hAnsi="Arial" w:cs="Arial"/>
          <w:i/>
          <w:iCs/>
          <w:lang w:val="es-MX"/>
        </w:rPr>
        <w:t>menoscaba</w:t>
      </w:r>
      <w:r w:rsidRPr="000C0A31">
        <w:rPr>
          <w:rFonts w:ascii="Arial" w:eastAsia="Arial" w:hAnsi="Arial" w:cs="Arial"/>
          <w:i/>
          <w:iCs/>
          <w:lang w:val="es-MX"/>
        </w:rPr>
        <w:t xml:space="preserve"> </w:t>
      </w:r>
      <w:r w:rsidRPr="000C0A31">
        <w:rPr>
          <w:rFonts w:ascii="Arial" w:hAnsi="Arial" w:cs="Arial"/>
          <w:i/>
          <w:iCs/>
          <w:lang w:val="es-MX"/>
        </w:rPr>
        <w:t>el</w:t>
      </w:r>
      <w:r w:rsidRPr="000C0A31">
        <w:rPr>
          <w:rFonts w:ascii="Arial" w:eastAsia="Arial" w:hAnsi="Arial" w:cs="Arial"/>
          <w:i/>
          <w:iCs/>
          <w:lang w:val="es-MX"/>
        </w:rPr>
        <w:t xml:space="preserve"> </w:t>
      </w:r>
      <w:r w:rsidRPr="000C0A31">
        <w:rPr>
          <w:rFonts w:ascii="Arial" w:hAnsi="Arial" w:cs="Arial"/>
          <w:i/>
          <w:iCs/>
          <w:lang w:val="es-MX"/>
        </w:rPr>
        <w:t>ejercicio</w:t>
      </w:r>
      <w:r w:rsidRPr="000C0A31">
        <w:rPr>
          <w:rFonts w:ascii="Arial" w:eastAsia="Arial" w:hAnsi="Arial" w:cs="Arial"/>
          <w:i/>
          <w:iCs/>
          <w:lang w:val="es-MX"/>
        </w:rPr>
        <w:t xml:space="preserve"> </w:t>
      </w:r>
      <w:r w:rsidRPr="000C0A31">
        <w:rPr>
          <w:rFonts w:ascii="Arial" w:hAnsi="Arial" w:cs="Arial"/>
          <w:i/>
          <w:iCs/>
          <w:lang w:val="es-MX"/>
        </w:rPr>
        <w:t>de</w:t>
      </w:r>
      <w:r w:rsidRPr="000C0A31">
        <w:rPr>
          <w:rFonts w:ascii="Arial" w:eastAsia="Arial" w:hAnsi="Arial" w:cs="Arial"/>
          <w:i/>
          <w:iCs/>
          <w:lang w:val="es-MX"/>
        </w:rPr>
        <w:t xml:space="preserve"> </w:t>
      </w:r>
      <w:r w:rsidRPr="000C0A31">
        <w:rPr>
          <w:rFonts w:ascii="Arial" w:hAnsi="Arial" w:cs="Arial"/>
          <w:i/>
          <w:iCs/>
          <w:lang w:val="es-MX"/>
        </w:rPr>
        <w:t>los</w:t>
      </w:r>
      <w:r w:rsidRPr="000C0A31">
        <w:rPr>
          <w:rFonts w:ascii="Arial" w:eastAsia="Arial" w:hAnsi="Arial" w:cs="Arial"/>
          <w:i/>
          <w:iCs/>
          <w:lang w:val="es-MX"/>
        </w:rPr>
        <w:t xml:space="preserve"> </w:t>
      </w:r>
      <w:r w:rsidRPr="000C0A31">
        <w:rPr>
          <w:rFonts w:ascii="Arial" w:hAnsi="Arial" w:cs="Arial"/>
          <w:i/>
          <w:iCs/>
          <w:lang w:val="es-MX"/>
        </w:rPr>
        <w:t>mismos.”</w:t>
      </w:r>
    </w:p>
    <w:p w14:paraId="609E97D2" w14:textId="77777777" w:rsidR="000C0A31" w:rsidRPr="000C0A31" w:rsidRDefault="000C0A31" w:rsidP="000C0A31">
      <w:pPr>
        <w:ind w:left="851" w:right="902"/>
        <w:jc w:val="both"/>
        <w:rPr>
          <w:rFonts w:ascii="Arial" w:hAnsi="Arial" w:cs="Arial"/>
          <w:lang w:val="es-MX"/>
        </w:rPr>
      </w:pPr>
    </w:p>
    <w:p w14:paraId="3F333DEA" w14:textId="77777777" w:rsidR="000C0A31" w:rsidRPr="000C0A31" w:rsidRDefault="000C0A31" w:rsidP="000C0A31">
      <w:pPr>
        <w:ind w:left="851" w:right="902"/>
        <w:jc w:val="both"/>
        <w:rPr>
          <w:rFonts w:ascii="Bookman Old Style" w:hAnsi="Bookman Old Style" w:cs="Arial"/>
          <w:i/>
          <w:iCs/>
          <w:sz w:val="20"/>
          <w:szCs w:val="20"/>
          <w:lang w:val="es-MX"/>
        </w:rPr>
      </w:pPr>
      <w:r w:rsidRPr="000C0A31">
        <w:rPr>
          <w:rFonts w:ascii="Arial" w:hAnsi="Arial" w:cs="Arial"/>
          <w:b/>
          <w:i/>
          <w:lang w:val="es-MX"/>
        </w:rPr>
        <w:t>“Artículo</w:t>
      </w:r>
      <w:r w:rsidRPr="000C0A31">
        <w:rPr>
          <w:rFonts w:ascii="Arial" w:eastAsia="Arial" w:hAnsi="Arial" w:cs="Arial"/>
          <w:b/>
          <w:i/>
          <w:lang w:val="es-MX"/>
        </w:rPr>
        <w:t xml:space="preserve"> </w:t>
      </w:r>
      <w:r w:rsidRPr="000C0A31">
        <w:rPr>
          <w:rFonts w:ascii="Arial" w:hAnsi="Arial" w:cs="Arial"/>
          <w:b/>
          <w:i/>
          <w:lang w:val="es-MX"/>
        </w:rPr>
        <w:t>23</w:t>
      </w:r>
      <w:r w:rsidRPr="000C0A31">
        <w:rPr>
          <w:rFonts w:ascii="Arial" w:hAnsi="Arial" w:cs="Arial"/>
          <w:lang w:val="es-MX"/>
        </w:rPr>
        <w:t xml:space="preserve">.- </w:t>
      </w:r>
      <w:r w:rsidRPr="000C0A31">
        <w:rPr>
          <w:rFonts w:ascii="Arial" w:hAnsi="Arial" w:cs="Arial"/>
          <w:i/>
          <w:iCs/>
          <w:lang w:val="es-MX"/>
        </w:rPr>
        <w:t>Los</w:t>
      </w:r>
      <w:r w:rsidRPr="000C0A31">
        <w:rPr>
          <w:rFonts w:ascii="Arial" w:eastAsia="Arial" w:hAnsi="Arial" w:cs="Arial"/>
          <w:i/>
          <w:iCs/>
          <w:lang w:val="es-MX"/>
        </w:rPr>
        <w:t xml:space="preserve"> </w:t>
      </w:r>
      <w:r w:rsidRPr="000C0A31">
        <w:rPr>
          <w:rFonts w:ascii="Arial" w:hAnsi="Arial" w:cs="Arial"/>
          <w:i/>
          <w:iCs/>
          <w:lang w:val="es-MX"/>
        </w:rPr>
        <w:t>tratados,</w:t>
      </w:r>
      <w:r w:rsidRPr="000C0A31">
        <w:rPr>
          <w:rFonts w:ascii="Arial" w:eastAsia="Arial" w:hAnsi="Arial" w:cs="Arial"/>
          <w:i/>
          <w:iCs/>
          <w:lang w:val="es-MX"/>
        </w:rPr>
        <w:t xml:space="preserve"> </w:t>
      </w:r>
      <w:r w:rsidRPr="000C0A31">
        <w:rPr>
          <w:rFonts w:ascii="Arial" w:hAnsi="Arial" w:cs="Arial"/>
          <w:i/>
          <w:iCs/>
          <w:lang w:val="es-MX"/>
        </w:rPr>
        <w:t>pactos</w:t>
      </w:r>
      <w:r w:rsidRPr="000C0A31">
        <w:rPr>
          <w:rFonts w:ascii="Arial" w:eastAsia="Arial" w:hAnsi="Arial" w:cs="Arial"/>
          <w:i/>
          <w:iCs/>
          <w:lang w:val="es-MX"/>
        </w:rPr>
        <w:t xml:space="preserve"> </w:t>
      </w:r>
      <w:r w:rsidRPr="000C0A31">
        <w:rPr>
          <w:rFonts w:ascii="Arial" w:hAnsi="Arial" w:cs="Arial"/>
          <w:i/>
          <w:iCs/>
          <w:lang w:val="es-MX"/>
        </w:rPr>
        <w:t>y</w:t>
      </w:r>
      <w:r w:rsidRPr="000C0A31">
        <w:rPr>
          <w:rFonts w:ascii="Arial" w:eastAsia="Arial" w:hAnsi="Arial" w:cs="Arial"/>
          <w:i/>
          <w:iCs/>
          <w:lang w:val="es-MX"/>
        </w:rPr>
        <w:t xml:space="preserve"> </w:t>
      </w:r>
      <w:r w:rsidRPr="000C0A31">
        <w:rPr>
          <w:rFonts w:ascii="Arial" w:hAnsi="Arial" w:cs="Arial"/>
          <w:i/>
          <w:iCs/>
          <w:lang w:val="es-MX"/>
        </w:rPr>
        <w:t>convenciones</w:t>
      </w:r>
      <w:r w:rsidRPr="000C0A31">
        <w:rPr>
          <w:rFonts w:ascii="Arial" w:eastAsia="Arial" w:hAnsi="Arial" w:cs="Arial"/>
          <w:i/>
          <w:iCs/>
          <w:lang w:val="es-MX"/>
        </w:rPr>
        <w:t xml:space="preserve"> </w:t>
      </w:r>
      <w:r w:rsidRPr="000C0A31">
        <w:rPr>
          <w:rFonts w:ascii="Arial" w:hAnsi="Arial" w:cs="Arial"/>
          <w:i/>
          <w:iCs/>
          <w:lang w:val="es-MX"/>
        </w:rPr>
        <w:t>relativos</w:t>
      </w:r>
      <w:r w:rsidRPr="000C0A31">
        <w:rPr>
          <w:rFonts w:ascii="Arial" w:eastAsia="Arial" w:hAnsi="Arial" w:cs="Arial"/>
          <w:i/>
          <w:iCs/>
          <w:lang w:val="es-MX"/>
        </w:rPr>
        <w:t xml:space="preserve"> </w:t>
      </w:r>
      <w:r w:rsidRPr="000C0A31">
        <w:rPr>
          <w:rFonts w:ascii="Arial" w:hAnsi="Arial" w:cs="Arial"/>
          <w:i/>
          <w:iCs/>
          <w:lang w:val="es-MX"/>
        </w:rPr>
        <w:t>a</w:t>
      </w:r>
      <w:r w:rsidRPr="000C0A31">
        <w:rPr>
          <w:rFonts w:ascii="Arial" w:eastAsia="Arial" w:hAnsi="Arial" w:cs="Arial"/>
          <w:i/>
          <w:iCs/>
          <w:lang w:val="es-MX"/>
        </w:rPr>
        <w:t xml:space="preserve"> </w:t>
      </w:r>
      <w:r w:rsidRPr="000C0A31">
        <w:rPr>
          <w:rFonts w:ascii="Arial" w:hAnsi="Arial" w:cs="Arial"/>
          <w:i/>
          <w:iCs/>
          <w:lang w:val="es-MX"/>
        </w:rPr>
        <w:t>derechos</w:t>
      </w:r>
      <w:r w:rsidRPr="000C0A31">
        <w:rPr>
          <w:rFonts w:ascii="Arial" w:eastAsia="Arial" w:hAnsi="Arial" w:cs="Arial"/>
          <w:i/>
          <w:iCs/>
          <w:lang w:val="es-MX"/>
        </w:rPr>
        <w:t xml:space="preserve"> </w:t>
      </w:r>
      <w:r w:rsidRPr="000C0A31">
        <w:rPr>
          <w:rFonts w:ascii="Arial" w:hAnsi="Arial" w:cs="Arial"/>
          <w:i/>
          <w:iCs/>
          <w:lang w:val="es-MX"/>
        </w:rPr>
        <w:t>humanos,</w:t>
      </w:r>
      <w:r w:rsidRPr="000C0A31">
        <w:rPr>
          <w:rFonts w:ascii="Arial" w:eastAsia="Arial" w:hAnsi="Arial" w:cs="Arial"/>
          <w:i/>
          <w:iCs/>
          <w:lang w:val="es-MX"/>
        </w:rPr>
        <w:t xml:space="preserve"> </w:t>
      </w:r>
      <w:r w:rsidRPr="000C0A31">
        <w:rPr>
          <w:rFonts w:ascii="Arial" w:hAnsi="Arial" w:cs="Arial"/>
          <w:i/>
          <w:iCs/>
          <w:lang w:val="es-MX"/>
        </w:rPr>
        <w:t>suscritos</w:t>
      </w:r>
      <w:r w:rsidRPr="000C0A31">
        <w:rPr>
          <w:rFonts w:ascii="Arial" w:eastAsia="Arial" w:hAnsi="Arial" w:cs="Arial"/>
          <w:i/>
          <w:iCs/>
          <w:lang w:val="es-MX"/>
        </w:rPr>
        <w:t xml:space="preserve"> </w:t>
      </w:r>
      <w:r w:rsidRPr="000C0A31">
        <w:rPr>
          <w:rFonts w:ascii="Arial" w:hAnsi="Arial" w:cs="Arial"/>
          <w:i/>
          <w:iCs/>
          <w:lang w:val="es-MX"/>
        </w:rPr>
        <w:t>y</w:t>
      </w:r>
      <w:r w:rsidRPr="000C0A31">
        <w:rPr>
          <w:rFonts w:ascii="Arial" w:eastAsia="Arial" w:hAnsi="Arial" w:cs="Arial"/>
          <w:i/>
          <w:iCs/>
          <w:lang w:val="es-MX"/>
        </w:rPr>
        <w:t xml:space="preserve"> </w:t>
      </w:r>
      <w:r w:rsidRPr="000C0A31">
        <w:rPr>
          <w:rFonts w:ascii="Arial" w:hAnsi="Arial" w:cs="Arial"/>
          <w:i/>
          <w:iCs/>
          <w:lang w:val="es-MX"/>
        </w:rPr>
        <w:t>ratificados</w:t>
      </w:r>
      <w:r w:rsidRPr="000C0A31">
        <w:rPr>
          <w:rFonts w:ascii="Arial" w:eastAsia="Arial" w:hAnsi="Arial" w:cs="Arial"/>
          <w:i/>
          <w:iCs/>
          <w:lang w:val="es-MX"/>
        </w:rPr>
        <w:t xml:space="preserve"> </w:t>
      </w:r>
      <w:r w:rsidRPr="000C0A31">
        <w:rPr>
          <w:rFonts w:ascii="Arial" w:hAnsi="Arial" w:cs="Arial"/>
          <w:i/>
          <w:iCs/>
          <w:lang w:val="es-MX"/>
        </w:rPr>
        <w:t>por</w:t>
      </w:r>
      <w:r w:rsidRPr="000C0A31">
        <w:rPr>
          <w:rFonts w:ascii="Arial" w:eastAsia="Arial" w:hAnsi="Arial" w:cs="Arial"/>
          <w:i/>
          <w:iCs/>
          <w:lang w:val="es-MX"/>
        </w:rPr>
        <w:t xml:space="preserve"> </w:t>
      </w:r>
      <w:r w:rsidRPr="000C0A31">
        <w:rPr>
          <w:rFonts w:ascii="Arial" w:hAnsi="Arial" w:cs="Arial"/>
          <w:i/>
          <w:iCs/>
          <w:lang w:val="es-MX"/>
        </w:rPr>
        <w:t>Venezuela,</w:t>
      </w:r>
      <w:r w:rsidRPr="000C0A31">
        <w:rPr>
          <w:rFonts w:ascii="Arial" w:eastAsia="Arial" w:hAnsi="Arial" w:cs="Arial"/>
          <w:i/>
          <w:iCs/>
          <w:lang w:val="es-MX"/>
        </w:rPr>
        <w:t xml:space="preserve"> </w:t>
      </w:r>
      <w:r w:rsidRPr="000C0A31">
        <w:rPr>
          <w:rFonts w:ascii="Arial" w:hAnsi="Arial" w:cs="Arial"/>
          <w:i/>
          <w:iCs/>
          <w:lang w:val="es-MX"/>
        </w:rPr>
        <w:t>tienen</w:t>
      </w:r>
      <w:r w:rsidRPr="000C0A31">
        <w:rPr>
          <w:rFonts w:ascii="Arial" w:eastAsia="Arial" w:hAnsi="Arial" w:cs="Arial"/>
          <w:i/>
          <w:iCs/>
          <w:lang w:val="es-MX"/>
        </w:rPr>
        <w:t xml:space="preserve"> </w:t>
      </w:r>
      <w:r w:rsidRPr="000C0A31">
        <w:rPr>
          <w:rFonts w:ascii="Arial" w:hAnsi="Arial" w:cs="Arial"/>
          <w:i/>
          <w:iCs/>
          <w:lang w:val="es-MX"/>
        </w:rPr>
        <w:t>jerarquía</w:t>
      </w:r>
      <w:r w:rsidRPr="000C0A31">
        <w:rPr>
          <w:rFonts w:ascii="Arial" w:eastAsia="Arial" w:hAnsi="Arial" w:cs="Arial"/>
          <w:i/>
          <w:iCs/>
          <w:lang w:val="es-MX"/>
        </w:rPr>
        <w:t xml:space="preserve"> </w:t>
      </w:r>
      <w:r w:rsidRPr="000C0A31">
        <w:rPr>
          <w:rFonts w:ascii="Arial" w:hAnsi="Arial" w:cs="Arial"/>
          <w:i/>
          <w:iCs/>
          <w:lang w:val="es-MX"/>
        </w:rPr>
        <w:t>constitucional</w:t>
      </w:r>
      <w:r w:rsidRPr="000C0A31">
        <w:rPr>
          <w:rFonts w:ascii="Arial" w:eastAsia="Arial" w:hAnsi="Arial" w:cs="Arial"/>
          <w:i/>
          <w:iCs/>
          <w:lang w:val="es-MX"/>
        </w:rPr>
        <w:t xml:space="preserve"> </w:t>
      </w:r>
      <w:r w:rsidRPr="000C0A31">
        <w:rPr>
          <w:rFonts w:ascii="Arial" w:hAnsi="Arial" w:cs="Arial"/>
          <w:i/>
          <w:iCs/>
          <w:lang w:val="es-MX"/>
        </w:rPr>
        <w:t>y</w:t>
      </w:r>
      <w:r w:rsidRPr="000C0A31">
        <w:rPr>
          <w:rFonts w:ascii="Arial" w:eastAsia="Arial" w:hAnsi="Arial" w:cs="Arial"/>
          <w:i/>
          <w:iCs/>
          <w:lang w:val="es-MX"/>
        </w:rPr>
        <w:t xml:space="preserve"> </w:t>
      </w:r>
      <w:r w:rsidRPr="000C0A31">
        <w:rPr>
          <w:rFonts w:ascii="Arial" w:hAnsi="Arial" w:cs="Arial"/>
          <w:i/>
          <w:iCs/>
          <w:lang w:val="es-MX"/>
        </w:rPr>
        <w:t>prevalecen</w:t>
      </w:r>
      <w:r w:rsidRPr="000C0A31">
        <w:rPr>
          <w:rFonts w:ascii="Arial" w:eastAsia="Arial" w:hAnsi="Arial" w:cs="Arial"/>
          <w:i/>
          <w:iCs/>
          <w:lang w:val="es-MX"/>
        </w:rPr>
        <w:t xml:space="preserve"> </w:t>
      </w:r>
      <w:r w:rsidRPr="000C0A31">
        <w:rPr>
          <w:rFonts w:ascii="Arial" w:hAnsi="Arial" w:cs="Arial"/>
          <w:i/>
          <w:iCs/>
          <w:lang w:val="es-MX"/>
        </w:rPr>
        <w:t>en</w:t>
      </w:r>
      <w:r w:rsidRPr="000C0A31">
        <w:rPr>
          <w:rFonts w:ascii="Arial" w:eastAsia="Arial" w:hAnsi="Arial" w:cs="Arial"/>
          <w:i/>
          <w:iCs/>
          <w:lang w:val="es-MX"/>
        </w:rPr>
        <w:t xml:space="preserve"> </w:t>
      </w:r>
      <w:r w:rsidRPr="000C0A31">
        <w:rPr>
          <w:rFonts w:ascii="Arial" w:hAnsi="Arial" w:cs="Arial"/>
          <w:i/>
          <w:iCs/>
          <w:lang w:val="es-MX"/>
        </w:rPr>
        <w:t>el</w:t>
      </w:r>
      <w:r w:rsidRPr="000C0A31">
        <w:rPr>
          <w:rFonts w:ascii="Arial" w:eastAsia="Arial" w:hAnsi="Arial" w:cs="Arial"/>
          <w:i/>
          <w:iCs/>
          <w:lang w:val="es-MX"/>
        </w:rPr>
        <w:t xml:space="preserve"> </w:t>
      </w:r>
      <w:r w:rsidRPr="000C0A31">
        <w:rPr>
          <w:rFonts w:ascii="Arial" w:hAnsi="Arial" w:cs="Arial"/>
          <w:i/>
          <w:iCs/>
          <w:lang w:val="es-MX"/>
        </w:rPr>
        <w:t>orden</w:t>
      </w:r>
      <w:r w:rsidRPr="000C0A31">
        <w:rPr>
          <w:rFonts w:ascii="Arial" w:eastAsia="Arial" w:hAnsi="Arial" w:cs="Arial"/>
          <w:i/>
          <w:iCs/>
          <w:lang w:val="es-MX"/>
        </w:rPr>
        <w:t xml:space="preserve"> </w:t>
      </w:r>
      <w:r w:rsidRPr="000C0A31">
        <w:rPr>
          <w:rFonts w:ascii="Arial" w:hAnsi="Arial" w:cs="Arial"/>
          <w:i/>
          <w:iCs/>
          <w:lang w:val="es-MX"/>
        </w:rPr>
        <w:t>interno,</w:t>
      </w:r>
      <w:r w:rsidRPr="000C0A31">
        <w:rPr>
          <w:rFonts w:ascii="Arial" w:eastAsia="Arial" w:hAnsi="Arial" w:cs="Arial"/>
          <w:i/>
          <w:iCs/>
          <w:lang w:val="es-MX"/>
        </w:rPr>
        <w:t xml:space="preserve"> </w:t>
      </w:r>
      <w:r w:rsidRPr="000C0A31">
        <w:rPr>
          <w:rFonts w:ascii="Arial" w:hAnsi="Arial" w:cs="Arial"/>
          <w:i/>
          <w:iCs/>
          <w:lang w:val="es-MX"/>
        </w:rPr>
        <w:t>en</w:t>
      </w:r>
      <w:r w:rsidRPr="000C0A31">
        <w:rPr>
          <w:rFonts w:ascii="Arial" w:eastAsia="Arial" w:hAnsi="Arial" w:cs="Arial"/>
          <w:i/>
          <w:iCs/>
          <w:lang w:val="es-MX"/>
        </w:rPr>
        <w:t xml:space="preserve"> </w:t>
      </w:r>
      <w:r w:rsidRPr="000C0A31">
        <w:rPr>
          <w:rFonts w:ascii="Arial" w:hAnsi="Arial" w:cs="Arial"/>
          <w:i/>
          <w:iCs/>
          <w:lang w:val="es-MX"/>
        </w:rPr>
        <w:t>la</w:t>
      </w:r>
      <w:r w:rsidRPr="000C0A31">
        <w:rPr>
          <w:rFonts w:ascii="Arial" w:eastAsia="Arial" w:hAnsi="Arial" w:cs="Arial"/>
          <w:i/>
          <w:iCs/>
          <w:lang w:val="es-MX"/>
        </w:rPr>
        <w:t xml:space="preserve"> </w:t>
      </w:r>
      <w:r w:rsidRPr="000C0A31">
        <w:rPr>
          <w:rFonts w:ascii="Arial" w:hAnsi="Arial" w:cs="Arial"/>
          <w:i/>
          <w:iCs/>
          <w:lang w:val="es-MX"/>
        </w:rPr>
        <w:t>medida</w:t>
      </w:r>
      <w:r w:rsidRPr="000C0A31">
        <w:rPr>
          <w:rFonts w:ascii="Arial" w:eastAsia="Arial" w:hAnsi="Arial" w:cs="Arial"/>
          <w:i/>
          <w:iCs/>
          <w:lang w:val="es-MX"/>
        </w:rPr>
        <w:t xml:space="preserve"> </w:t>
      </w:r>
      <w:r w:rsidRPr="000C0A31">
        <w:rPr>
          <w:rFonts w:ascii="Arial" w:hAnsi="Arial" w:cs="Arial"/>
          <w:i/>
          <w:iCs/>
          <w:lang w:val="es-MX"/>
        </w:rPr>
        <w:t>en</w:t>
      </w:r>
      <w:r w:rsidRPr="000C0A31">
        <w:rPr>
          <w:rFonts w:ascii="Arial" w:eastAsia="Arial" w:hAnsi="Arial" w:cs="Arial"/>
          <w:i/>
          <w:iCs/>
          <w:lang w:val="es-MX"/>
        </w:rPr>
        <w:t xml:space="preserve"> </w:t>
      </w:r>
      <w:r w:rsidRPr="000C0A31">
        <w:rPr>
          <w:rFonts w:ascii="Arial" w:hAnsi="Arial" w:cs="Arial"/>
          <w:i/>
          <w:iCs/>
          <w:lang w:val="es-MX"/>
        </w:rPr>
        <w:t>que</w:t>
      </w:r>
      <w:r w:rsidRPr="000C0A31">
        <w:rPr>
          <w:rFonts w:ascii="Arial" w:eastAsia="Arial" w:hAnsi="Arial" w:cs="Arial"/>
          <w:i/>
          <w:iCs/>
          <w:lang w:val="es-MX"/>
        </w:rPr>
        <w:t xml:space="preserve"> </w:t>
      </w:r>
      <w:r w:rsidRPr="000C0A31">
        <w:rPr>
          <w:rFonts w:ascii="Arial" w:hAnsi="Arial" w:cs="Arial"/>
          <w:i/>
          <w:iCs/>
          <w:lang w:val="es-MX"/>
        </w:rPr>
        <w:t>contengan</w:t>
      </w:r>
      <w:r w:rsidRPr="000C0A31">
        <w:rPr>
          <w:rFonts w:ascii="Arial" w:eastAsia="Arial" w:hAnsi="Arial" w:cs="Arial"/>
          <w:i/>
          <w:iCs/>
          <w:lang w:val="es-MX"/>
        </w:rPr>
        <w:t xml:space="preserve"> </w:t>
      </w:r>
      <w:r w:rsidRPr="000C0A31">
        <w:rPr>
          <w:rFonts w:ascii="Arial" w:hAnsi="Arial" w:cs="Arial"/>
          <w:i/>
          <w:iCs/>
          <w:lang w:val="es-MX"/>
        </w:rPr>
        <w:t>normas</w:t>
      </w:r>
      <w:r w:rsidRPr="000C0A31">
        <w:rPr>
          <w:rFonts w:ascii="Arial" w:eastAsia="Arial" w:hAnsi="Arial" w:cs="Arial"/>
          <w:i/>
          <w:iCs/>
          <w:lang w:val="es-MX"/>
        </w:rPr>
        <w:t xml:space="preserve"> </w:t>
      </w:r>
      <w:r w:rsidRPr="000C0A31">
        <w:rPr>
          <w:rFonts w:ascii="Arial" w:hAnsi="Arial" w:cs="Arial"/>
          <w:i/>
          <w:iCs/>
          <w:lang w:val="es-MX"/>
        </w:rPr>
        <w:t>sobre</w:t>
      </w:r>
      <w:r w:rsidRPr="000C0A31">
        <w:rPr>
          <w:rFonts w:ascii="Arial" w:eastAsia="Arial" w:hAnsi="Arial" w:cs="Arial"/>
          <w:i/>
          <w:iCs/>
          <w:lang w:val="es-MX"/>
        </w:rPr>
        <w:t xml:space="preserve"> </w:t>
      </w:r>
      <w:r w:rsidRPr="000C0A31">
        <w:rPr>
          <w:rFonts w:ascii="Arial" w:hAnsi="Arial" w:cs="Arial"/>
          <w:i/>
          <w:iCs/>
          <w:lang w:val="es-MX"/>
        </w:rPr>
        <w:t>su</w:t>
      </w:r>
      <w:r w:rsidRPr="000C0A31">
        <w:rPr>
          <w:rFonts w:ascii="Arial" w:eastAsia="Arial" w:hAnsi="Arial" w:cs="Arial"/>
          <w:i/>
          <w:iCs/>
          <w:lang w:val="es-MX"/>
        </w:rPr>
        <w:t xml:space="preserve"> </w:t>
      </w:r>
      <w:r w:rsidRPr="000C0A31">
        <w:rPr>
          <w:rFonts w:ascii="Arial" w:hAnsi="Arial" w:cs="Arial"/>
          <w:i/>
          <w:iCs/>
          <w:lang w:val="es-MX"/>
        </w:rPr>
        <w:t>goce</w:t>
      </w:r>
      <w:r w:rsidRPr="000C0A31">
        <w:rPr>
          <w:rFonts w:ascii="Arial" w:eastAsia="Arial" w:hAnsi="Arial" w:cs="Arial"/>
          <w:i/>
          <w:iCs/>
          <w:lang w:val="es-MX"/>
        </w:rPr>
        <w:t xml:space="preserve"> </w:t>
      </w:r>
      <w:r w:rsidRPr="000C0A31">
        <w:rPr>
          <w:rFonts w:ascii="Arial" w:hAnsi="Arial" w:cs="Arial"/>
          <w:i/>
          <w:iCs/>
          <w:lang w:val="es-MX"/>
        </w:rPr>
        <w:t>y</w:t>
      </w:r>
      <w:r w:rsidRPr="000C0A31">
        <w:rPr>
          <w:rFonts w:ascii="Arial" w:eastAsia="Arial" w:hAnsi="Arial" w:cs="Arial"/>
          <w:i/>
          <w:iCs/>
          <w:lang w:val="es-MX"/>
        </w:rPr>
        <w:t xml:space="preserve"> </w:t>
      </w:r>
      <w:r w:rsidRPr="000C0A31">
        <w:rPr>
          <w:rFonts w:ascii="Arial" w:hAnsi="Arial" w:cs="Arial"/>
          <w:i/>
          <w:iCs/>
          <w:lang w:val="es-MX"/>
        </w:rPr>
        <w:t>ejercicio</w:t>
      </w:r>
      <w:r w:rsidRPr="000C0A31">
        <w:rPr>
          <w:rFonts w:ascii="Arial" w:eastAsia="Arial" w:hAnsi="Arial" w:cs="Arial"/>
          <w:i/>
          <w:iCs/>
          <w:lang w:val="es-MX"/>
        </w:rPr>
        <w:t xml:space="preserve"> </w:t>
      </w:r>
      <w:r w:rsidRPr="000C0A31">
        <w:rPr>
          <w:rFonts w:ascii="Arial" w:hAnsi="Arial" w:cs="Arial"/>
          <w:i/>
          <w:iCs/>
          <w:lang w:val="es-MX"/>
        </w:rPr>
        <w:t>más</w:t>
      </w:r>
      <w:r w:rsidRPr="000C0A31">
        <w:rPr>
          <w:rFonts w:ascii="Arial" w:eastAsia="Arial" w:hAnsi="Arial" w:cs="Arial"/>
          <w:i/>
          <w:iCs/>
          <w:lang w:val="es-MX"/>
        </w:rPr>
        <w:t xml:space="preserve"> </w:t>
      </w:r>
      <w:r w:rsidRPr="000C0A31">
        <w:rPr>
          <w:rFonts w:ascii="Arial" w:hAnsi="Arial" w:cs="Arial"/>
          <w:i/>
          <w:iCs/>
          <w:lang w:val="es-MX"/>
        </w:rPr>
        <w:t>favorables</w:t>
      </w:r>
      <w:r w:rsidRPr="000C0A31">
        <w:rPr>
          <w:rFonts w:ascii="Arial" w:eastAsia="Arial" w:hAnsi="Arial" w:cs="Arial"/>
          <w:i/>
          <w:iCs/>
          <w:lang w:val="es-MX"/>
        </w:rPr>
        <w:t xml:space="preserve"> </w:t>
      </w:r>
      <w:r w:rsidRPr="000C0A31">
        <w:rPr>
          <w:rFonts w:ascii="Arial" w:hAnsi="Arial" w:cs="Arial"/>
          <w:i/>
          <w:iCs/>
          <w:lang w:val="es-MX"/>
        </w:rPr>
        <w:t>a</w:t>
      </w:r>
      <w:r w:rsidRPr="000C0A31">
        <w:rPr>
          <w:rFonts w:ascii="Arial" w:eastAsia="Arial" w:hAnsi="Arial" w:cs="Arial"/>
          <w:i/>
          <w:iCs/>
          <w:lang w:val="es-MX"/>
        </w:rPr>
        <w:t xml:space="preserve"> </w:t>
      </w:r>
      <w:r w:rsidRPr="000C0A31">
        <w:rPr>
          <w:rFonts w:ascii="Arial" w:hAnsi="Arial" w:cs="Arial"/>
          <w:i/>
          <w:iCs/>
          <w:lang w:val="es-MX"/>
        </w:rPr>
        <w:t>las</w:t>
      </w:r>
      <w:r w:rsidRPr="000C0A31">
        <w:rPr>
          <w:rFonts w:ascii="Arial" w:eastAsia="Arial" w:hAnsi="Arial" w:cs="Arial"/>
          <w:i/>
          <w:iCs/>
          <w:lang w:val="es-MX"/>
        </w:rPr>
        <w:t xml:space="preserve"> </w:t>
      </w:r>
      <w:r w:rsidRPr="000C0A31">
        <w:rPr>
          <w:rFonts w:ascii="Arial" w:hAnsi="Arial" w:cs="Arial"/>
          <w:i/>
          <w:iCs/>
          <w:lang w:val="es-MX"/>
        </w:rPr>
        <w:t>establecidas</w:t>
      </w:r>
      <w:r w:rsidRPr="000C0A31">
        <w:rPr>
          <w:rFonts w:ascii="Arial" w:eastAsia="Arial" w:hAnsi="Arial" w:cs="Arial"/>
          <w:i/>
          <w:iCs/>
          <w:lang w:val="es-MX"/>
        </w:rPr>
        <w:t xml:space="preserve"> </w:t>
      </w:r>
      <w:r w:rsidRPr="000C0A31">
        <w:rPr>
          <w:rFonts w:ascii="Arial" w:hAnsi="Arial" w:cs="Arial"/>
          <w:i/>
          <w:iCs/>
          <w:lang w:val="es-MX"/>
        </w:rPr>
        <w:t>por</w:t>
      </w:r>
      <w:r w:rsidRPr="000C0A31">
        <w:rPr>
          <w:rFonts w:ascii="Arial" w:eastAsia="Arial" w:hAnsi="Arial" w:cs="Arial"/>
          <w:i/>
          <w:iCs/>
          <w:lang w:val="es-MX"/>
        </w:rPr>
        <w:t xml:space="preserve"> </w:t>
      </w:r>
      <w:r w:rsidRPr="000C0A31">
        <w:rPr>
          <w:rFonts w:ascii="Arial" w:hAnsi="Arial" w:cs="Arial"/>
          <w:i/>
          <w:iCs/>
          <w:lang w:val="es-MX"/>
        </w:rPr>
        <w:t>esta</w:t>
      </w:r>
      <w:r w:rsidRPr="000C0A31">
        <w:rPr>
          <w:rFonts w:ascii="Arial" w:eastAsia="Arial" w:hAnsi="Arial" w:cs="Arial"/>
          <w:i/>
          <w:iCs/>
          <w:lang w:val="es-MX"/>
        </w:rPr>
        <w:t xml:space="preserve"> </w:t>
      </w:r>
      <w:r w:rsidRPr="000C0A31">
        <w:rPr>
          <w:rFonts w:ascii="Arial" w:hAnsi="Arial" w:cs="Arial"/>
          <w:i/>
          <w:iCs/>
          <w:lang w:val="es-MX"/>
        </w:rPr>
        <w:t>Constitución</w:t>
      </w:r>
      <w:r w:rsidRPr="000C0A31">
        <w:rPr>
          <w:rFonts w:ascii="Arial" w:eastAsia="Arial" w:hAnsi="Arial" w:cs="Arial"/>
          <w:i/>
          <w:iCs/>
          <w:lang w:val="es-MX"/>
        </w:rPr>
        <w:t xml:space="preserve"> </w:t>
      </w:r>
      <w:r w:rsidRPr="000C0A31">
        <w:rPr>
          <w:rFonts w:ascii="Arial" w:hAnsi="Arial" w:cs="Arial"/>
          <w:i/>
          <w:iCs/>
          <w:lang w:val="es-MX"/>
        </w:rPr>
        <w:t>y</w:t>
      </w:r>
      <w:r w:rsidRPr="000C0A31">
        <w:rPr>
          <w:rFonts w:ascii="Arial" w:eastAsia="Arial" w:hAnsi="Arial" w:cs="Arial"/>
          <w:i/>
          <w:iCs/>
          <w:lang w:val="es-MX"/>
        </w:rPr>
        <w:t xml:space="preserve"> </w:t>
      </w:r>
      <w:r w:rsidRPr="000C0A31">
        <w:rPr>
          <w:rFonts w:ascii="Arial" w:hAnsi="Arial" w:cs="Arial"/>
          <w:i/>
          <w:iCs/>
          <w:lang w:val="es-MX"/>
        </w:rPr>
        <w:t>en</w:t>
      </w:r>
      <w:r w:rsidRPr="000C0A31">
        <w:rPr>
          <w:rFonts w:ascii="Arial" w:eastAsia="Arial" w:hAnsi="Arial" w:cs="Arial"/>
          <w:i/>
          <w:iCs/>
          <w:lang w:val="es-MX"/>
        </w:rPr>
        <w:t xml:space="preserve"> </w:t>
      </w:r>
      <w:r w:rsidRPr="000C0A31">
        <w:rPr>
          <w:rFonts w:ascii="Arial" w:hAnsi="Arial" w:cs="Arial"/>
          <w:i/>
          <w:iCs/>
          <w:lang w:val="es-MX"/>
        </w:rPr>
        <w:t>las</w:t>
      </w:r>
      <w:r w:rsidRPr="000C0A31">
        <w:rPr>
          <w:rFonts w:ascii="Arial" w:eastAsia="Arial" w:hAnsi="Arial" w:cs="Arial"/>
          <w:i/>
          <w:iCs/>
          <w:lang w:val="es-MX"/>
        </w:rPr>
        <w:t xml:space="preserve"> </w:t>
      </w:r>
      <w:r w:rsidRPr="000C0A31">
        <w:rPr>
          <w:rFonts w:ascii="Arial" w:hAnsi="Arial" w:cs="Arial"/>
          <w:i/>
          <w:iCs/>
          <w:lang w:val="es-MX"/>
        </w:rPr>
        <w:t>leyes</w:t>
      </w:r>
      <w:r w:rsidRPr="000C0A31">
        <w:rPr>
          <w:rFonts w:ascii="Arial" w:eastAsia="Arial" w:hAnsi="Arial" w:cs="Arial"/>
          <w:i/>
          <w:iCs/>
          <w:lang w:val="es-MX"/>
        </w:rPr>
        <w:t xml:space="preserve"> </w:t>
      </w:r>
      <w:r w:rsidRPr="000C0A31">
        <w:rPr>
          <w:rFonts w:ascii="Arial" w:hAnsi="Arial" w:cs="Arial"/>
          <w:i/>
          <w:iCs/>
          <w:lang w:val="es-MX"/>
        </w:rPr>
        <w:t>de</w:t>
      </w:r>
      <w:r w:rsidRPr="000C0A31">
        <w:rPr>
          <w:rFonts w:ascii="Arial" w:eastAsia="Arial" w:hAnsi="Arial" w:cs="Arial"/>
          <w:i/>
          <w:iCs/>
          <w:lang w:val="es-MX"/>
        </w:rPr>
        <w:t xml:space="preserve"> </w:t>
      </w:r>
      <w:r w:rsidRPr="000C0A31">
        <w:rPr>
          <w:rFonts w:ascii="Arial" w:hAnsi="Arial" w:cs="Arial"/>
          <w:i/>
          <w:iCs/>
          <w:lang w:val="es-MX"/>
        </w:rPr>
        <w:t>la</w:t>
      </w:r>
      <w:r w:rsidRPr="000C0A31">
        <w:rPr>
          <w:rFonts w:ascii="Arial" w:eastAsia="Arial" w:hAnsi="Arial" w:cs="Arial"/>
          <w:i/>
          <w:iCs/>
          <w:lang w:val="es-MX"/>
        </w:rPr>
        <w:t xml:space="preserve"> </w:t>
      </w:r>
      <w:r w:rsidRPr="000C0A31">
        <w:rPr>
          <w:rFonts w:ascii="Arial" w:hAnsi="Arial" w:cs="Arial"/>
          <w:i/>
          <w:iCs/>
          <w:lang w:val="es-MX"/>
        </w:rPr>
        <w:t>República,</w:t>
      </w:r>
      <w:r w:rsidRPr="000C0A31">
        <w:rPr>
          <w:rFonts w:ascii="Arial" w:eastAsia="Arial" w:hAnsi="Arial" w:cs="Arial"/>
          <w:i/>
          <w:iCs/>
          <w:lang w:val="es-MX"/>
        </w:rPr>
        <w:t xml:space="preserve"> </w:t>
      </w:r>
      <w:r w:rsidRPr="000C0A31">
        <w:rPr>
          <w:rFonts w:ascii="Arial" w:hAnsi="Arial" w:cs="Arial"/>
          <w:i/>
          <w:iCs/>
          <w:lang w:val="es-MX"/>
        </w:rPr>
        <w:t>y</w:t>
      </w:r>
      <w:r w:rsidRPr="000C0A31">
        <w:rPr>
          <w:rFonts w:ascii="Arial" w:eastAsia="Arial" w:hAnsi="Arial" w:cs="Arial"/>
          <w:i/>
          <w:iCs/>
          <w:lang w:val="es-MX"/>
        </w:rPr>
        <w:t xml:space="preserve"> </w:t>
      </w:r>
      <w:r w:rsidRPr="000C0A31">
        <w:rPr>
          <w:rFonts w:ascii="Arial" w:hAnsi="Arial" w:cs="Arial"/>
          <w:i/>
          <w:iCs/>
          <w:lang w:val="es-MX"/>
        </w:rPr>
        <w:t>son</w:t>
      </w:r>
      <w:r w:rsidRPr="000C0A31">
        <w:rPr>
          <w:rFonts w:ascii="Arial" w:eastAsia="Arial" w:hAnsi="Arial" w:cs="Arial"/>
          <w:i/>
          <w:iCs/>
          <w:lang w:val="es-MX"/>
        </w:rPr>
        <w:t xml:space="preserve"> </w:t>
      </w:r>
      <w:r w:rsidRPr="000C0A31">
        <w:rPr>
          <w:rFonts w:ascii="Arial" w:hAnsi="Arial" w:cs="Arial"/>
          <w:i/>
          <w:iCs/>
          <w:lang w:val="es-MX"/>
        </w:rPr>
        <w:t>de</w:t>
      </w:r>
      <w:r w:rsidRPr="000C0A31">
        <w:rPr>
          <w:rFonts w:ascii="Arial" w:eastAsia="Arial" w:hAnsi="Arial" w:cs="Arial"/>
          <w:i/>
          <w:iCs/>
          <w:lang w:val="es-MX"/>
        </w:rPr>
        <w:t xml:space="preserve"> </w:t>
      </w:r>
      <w:r w:rsidRPr="000C0A31">
        <w:rPr>
          <w:rFonts w:ascii="Arial" w:hAnsi="Arial" w:cs="Arial"/>
          <w:i/>
          <w:iCs/>
          <w:lang w:val="es-MX"/>
        </w:rPr>
        <w:t>aplicación</w:t>
      </w:r>
      <w:r w:rsidRPr="000C0A31">
        <w:rPr>
          <w:rFonts w:ascii="Arial" w:eastAsia="Arial" w:hAnsi="Arial" w:cs="Arial"/>
          <w:i/>
          <w:iCs/>
          <w:lang w:val="es-MX"/>
        </w:rPr>
        <w:t xml:space="preserve"> </w:t>
      </w:r>
      <w:r w:rsidRPr="000C0A31">
        <w:rPr>
          <w:rFonts w:ascii="Arial" w:hAnsi="Arial" w:cs="Arial"/>
          <w:i/>
          <w:iCs/>
          <w:lang w:val="es-MX"/>
        </w:rPr>
        <w:t>inmediata</w:t>
      </w:r>
      <w:r w:rsidRPr="000C0A31">
        <w:rPr>
          <w:rFonts w:ascii="Arial" w:eastAsia="Arial" w:hAnsi="Arial" w:cs="Arial"/>
          <w:i/>
          <w:iCs/>
          <w:lang w:val="es-MX"/>
        </w:rPr>
        <w:t xml:space="preserve"> </w:t>
      </w:r>
      <w:r w:rsidRPr="000C0A31">
        <w:rPr>
          <w:rFonts w:ascii="Arial" w:hAnsi="Arial" w:cs="Arial"/>
          <w:i/>
          <w:iCs/>
          <w:lang w:val="es-MX"/>
        </w:rPr>
        <w:t>y</w:t>
      </w:r>
      <w:r w:rsidRPr="000C0A31">
        <w:rPr>
          <w:rFonts w:ascii="Arial" w:eastAsia="Arial" w:hAnsi="Arial" w:cs="Arial"/>
          <w:i/>
          <w:iCs/>
          <w:lang w:val="es-MX"/>
        </w:rPr>
        <w:t xml:space="preserve"> </w:t>
      </w:r>
      <w:r w:rsidRPr="000C0A31">
        <w:rPr>
          <w:rFonts w:ascii="Arial" w:hAnsi="Arial" w:cs="Arial"/>
          <w:i/>
          <w:iCs/>
          <w:lang w:val="es-MX"/>
        </w:rPr>
        <w:t>directa</w:t>
      </w:r>
      <w:r w:rsidRPr="000C0A31">
        <w:rPr>
          <w:rFonts w:ascii="Arial" w:eastAsia="Arial" w:hAnsi="Arial" w:cs="Arial"/>
          <w:i/>
          <w:iCs/>
          <w:lang w:val="es-MX"/>
        </w:rPr>
        <w:t xml:space="preserve"> </w:t>
      </w:r>
      <w:r w:rsidRPr="000C0A31">
        <w:rPr>
          <w:rFonts w:ascii="Arial" w:hAnsi="Arial" w:cs="Arial"/>
          <w:i/>
          <w:iCs/>
          <w:lang w:val="es-MX"/>
        </w:rPr>
        <w:t>por</w:t>
      </w:r>
      <w:r w:rsidRPr="000C0A31">
        <w:rPr>
          <w:rFonts w:ascii="Arial" w:eastAsia="Arial" w:hAnsi="Arial" w:cs="Arial"/>
          <w:i/>
          <w:iCs/>
          <w:lang w:val="es-MX"/>
        </w:rPr>
        <w:t xml:space="preserve"> </w:t>
      </w:r>
      <w:r w:rsidRPr="000C0A31">
        <w:rPr>
          <w:rFonts w:ascii="Arial" w:hAnsi="Arial" w:cs="Arial"/>
          <w:i/>
          <w:iCs/>
          <w:lang w:val="es-MX"/>
        </w:rPr>
        <w:t>los</w:t>
      </w:r>
      <w:r w:rsidRPr="000C0A31">
        <w:rPr>
          <w:rFonts w:ascii="Arial" w:eastAsia="Arial" w:hAnsi="Arial" w:cs="Arial"/>
          <w:i/>
          <w:iCs/>
          <w:lang w:val="es-MX"/>
        </w:rPr>
        <w:t xml:space="preserve"> </w:t>
      </w:r>
      <w:r w:rsidRPr="000C0A31">
        <w:rPr>
          <w:rFonts w:ascii="Arial" w:hAnsi="Arial" w:cs="Arial"/>
          <w:i/>
          <w:iCs/>
          <w:lang w:val="es-MX"/>
        </w:rPr>
        <w:t>tribunales</w:t>
      </w:r>
      <w:r w:rsidRPr="000C0A31">
        <w:rPr>
          <w:rFonts w:ascii="Arial" w:eastAsia="Arial" w:hAnsi="Arial" w:cs="Arial"/>
          <w:i/>
          <w:iCs/>
          <w:lang w:val="es-MX"/>
        </w:rPr>
        <w:t xml:space="preserve"> </w:t>
      </w:r>
      <w:r w:rsidRPr="000C0A31">
        <w:rPr>
          <w:rFonts w:ascii="Arial" w:hAnsi="Arial" w:cs="Arial"/>
          <w:i/>
          <w:iCs/>
          <w:lang w:val="es-MX"/>
        </w:rPr>
        <w:t>y</w:t>
      </w:r>
      <w:r w:rsidRPr="000C0A31">
        <w:rPr>
          <w:rFonts w:ascii="Arial" w:eastAsia="Arial" w:hAnsi="Arial" w:cs="Arial"/>
          <w:i/>
          <w:iCs/>
          <w:lang w:val="es-MX"/>
        </w:rPr>
        <w:t xml:space="preserve"> </w:t>
      </w:r>
      <w:r w:rsidRPr="000C0A31">
        <w:rPr>
          <w:rFonts w:ascii="Arial" w:hAnsi="Arial" w:cs="Arial"/>
          <w:i/>
          <w:iCs/>
          <w:lang w:val="es-MX"/>
        </w:rPr>
        <w:t>demás</w:t>
      </w:r>
      <w:r w:rsidRPr="000C0A31">
        <w:rPr>
          <w:rFonts w:ascii="Arial" w:eastAsia="Arial" w:hAnsi="Arial" w:cs="Arial"/>
          <w:i/>
          <w:iCs/>
          <w:lang w:val="es-MX"/>
        </w:rPr>
        <w:t xml:space="preserve"> </w:t>
      </w:r>
      <w:r w:rsidRPr="000C0A31">
        <w:rPr>
          <w:rFonts w:ascii="Arial" w:hAnsi="Arial" w:cs="Arial"/>
          <w:i/>
          <w:iCs/>
          <w:lang w:val="es-MX"/>
        </w:rPr>
        <w:t>órganos</w:t>
      </w:r>
      <w:r w:rsidRPr="000C0A31">
        <w:rPr>
          <w:rFonts w:ascii="Arial" w:eastAsia="Arial" w:hAnsi="Arial" w:cs="Arial"/>
          <w:i/>
          <w:iCs/>
          <w:lang w:val="es-MX"/>
        </w:rPr>
        <w:t xml:space="preserve"> </w:t>
      </w:r>
      <w:r w:rsidRPr="000C0A31">
        <w:rPr>
          <w:rFonts w:ascii="Arial" w:hAnsi="Arial" w:cs="Arial"/>
          <w:i/>
          <w:iCs/>
          <w:lang w:val="es-MX"/>
        </w:rPr>
        <w:t>del</w:t>
      </w:r>
      <w:r w:rsidRPr="000C0A31">
        <w:rPr>
          <w:rFonts w:ascii="Arial" w:eastAsia="Arial" w:hAnsi="Arial" w:cs="Arial"/>
          <w:i/>
          <w:iCs/>
          <w:lang w:val="es-MX"/>
        </w:rPr>
        <w:t xml:space="preserve"> </w:t>
      </w:r>
      <w:r w:rsidRPr="000C0A31">
        <w:rPr>
          <w:rFonts w:ascii="Arial" w:hAnsi="Arial" w:cs="Arial"/>
          <w:i/>
          <w:iCs/>
          <w:lang w:val="es-MX"/>
        </w:rPr>
        <w:t>Poder</w:t>
      </w:r>
      <w:r w:rsidRPr="000C0A31">
        <w:rPr>
          <w:rFonts w:ascii="Arial" w:eastAsia="Arial" w:hAnsi="Arial" w:cs="Arial"/>
          <w:i/>
          <w:iCs/>
          <w:lang w:val="es-MX"/>
        </w:rPr>
        <w:t xml:space="preserve"> </w:t>
      </w:r>
      <w:r w:rsidRPr="000C0A31">
        <w:rPr>
          <w:rFonts w:ascii="Arial" w:hAnsi="Arial" w:cs="Arial"/>
          <w:i/>
          <w:iCs/>
          <w:lang w:val="es-MX"/>
        </w:rPr>
        <w:t>Público.”</w:t>
      </w:r>
    </w:p>
    <w:p w14:paraId="2BDAFFB1" w14:textId="77777777" w:rsidR="000C0A31" w:rsidRPr="000C0A31" w:rsidRDefault="000C0A31" w:rsidP="000C0A31">
      <w:pPr>
        <w:jc w:val="both"/>
        <w:rPr>
          <w:rFonts w:ascii="Arial" w:eastAsia="Arial" w:hAnsi="Arial" w:cs="Arial"/>
          <w:lang w:val="es-MX"/>
        </w:rPr>
      </w:pPr>
    </w:p>
    <w:p w14:paraId="0B90004C" w14:textId="77777777" w:rsidR="000C0A31" w:rsidRPr="000C0A31" w:rsidRDefault="000C0A31" w:rsidP="000C0A31">
      <w:pPr>
        <w:jc w:val="both"/>
        <w:rPr>
          <w:rFonts w:ascii="Bookman Old Style" w:hAnsi="Bookman Old Style"/>
          <w:sz w:val="22"/>
          <w:szCs w:val="22"/>
          <w:lang w:val="es-MX"/>
        </w:rPr>
      </w:pPr>
      <w:r w:rsidRPr="000C0A31">
        <w:rPr>
          <w:rFonts w:ascii="Arial" w:eastAsia="Arial" w:hAnsi="Arial" w:cs="Arial"/>
          <w:lang w:val="es-MX"/>
        </w:rPr>
        <w:t xml:space="preserve">Más adelante, en el  </w:t>
      </w:r>
      <w:r w:rsidRPr="000C0A31">
        <w:rPr>
          <w:rFonts w:ascii="Arial" w:hAnsi="Arial"/>
          <w:lang w:val="es-MX"/>
        </w:rPr>
        <w:t>artículo 43 de la Constitución de la República Bolivariana de Venezuela, se prohíbe expresamente la pena de muerte, señalando que el derecho a la vida es inviolable. Asimismo, dispone ese precepto constitucional que ninguna ley podrá establecer la pena de muerte, ni autoridad alguna aplicarla. El citado artículo es del tenor siguiente:</w:t>
      </w:r>
    </w:p>
    <w:p w14:paraId="2E6812AA" w14:textId="77777777" w:rsidR="000C0A31" w:rsidRPr="000C0A31" w:rsidRDefault="000C0A31" w:rsidP="000C0A31">
      <w:pPr>
        <w:jc w:val="both"/>
        <w:rPr>
          <w:rFonts w:ascii="Arial" w:hAnsi="Arial"/>
          <w:lang w:val="es-MX"/>
        </w:rPr>
      </w:pPr>
    </w:p>
    <w:p w14:paraId="69A0E04B" w14:textId="77777777" w:rsidR="000C0A31" w:rsidRPr="000C0A31" w:rsidRDefault="000C0A31" w:rsidP="000C0A31">
      <w:pPr>
        <w:ind w:left="851" w:right="902"/>
        <w:jc w:val="both"/>
        <w:rPr>
          <w:rFonts w:ascii="Bookman Old Style" w:hAnsi="Bookman Old Style"/>
          <w:sz w:val="20"/>
          <w:szCs w:val="20"/>
          <w:lang w:val="es-MX"/>
        </w:rPr>
      </w:pPr>
      <w:r w:rsidRPr="000C0A31">
        <w:rPr>
          <w:rFonts w:ascii="Arial" w:eastAsia="Arial" w:hAnsi="Arial" w:cs="Arial"/>
          <w:i/>
          <w:lang w:val="es-MX"/>
        </w:rPr>
        <w:t>“</w:t>
      </w:r>
      <w:r w:rsidRPr="000C0A31">
        <w:rPr>
          <w:rFonts w:ascii="Arial" w:eastAsia="Arial" w:hAnsi="Arial" w:cs="Arial"/>
          <w:b/>
          <w:i/>
          <w:lang w:val="es-MX"/>
        </w:rPr>
        <w:t>Artículo 43</w:t>
      </w:r>
      <w:r w:rsidRPr="000C0A31">
        <w:rPr>
          <w:rFonts w:ascii="Arial" w:eastAsia="Arial" w:hAnsi="Arial" w:cs="Arial"/>
          <w:i/>
          <w:lang w:val="es-MX"/>
        </w:rPr>
        <w:t>.- El derecho a la vida es inviolable. Ninguna ley podrá establecer la pena de muerte, ni autoridad aplicarla. El Estado protegerá la vida de las personas que se encuentran privadas de su libertad, prestando el servicio militar o civil, o sometidas a su autoridad en cualquier otra forma”.</w:t>
      </w:r>
    </w:p>
    <w:p w14:paraId="5BC98399" w14:textId="77777777" w:rsidR="000C0A31" w:rsidRPr="000C0A31" w:rsidRDefault="000C0A31" w:rsidP="000C0A31">
      <w:pPr>
        <w:jc w:val="both"/>
        <w:rPr>
          <w:rFonts w:ascii="Arial" w:hAnsi="Arial"/>
          <w:lang w:val="es-MX"/>
        </w:rPr>
      </w:pPr>
    </w:p>
    <w:p w14:paraId="5CCA6311" w14:textId="77777777" w:rsidR="000C0A31" w:rsidRPr="000C0A31" w:rsidRDefault="000C0A31" w:rsidP="000C0A31">
      <w:pPr>
        <w:jc w:val="both"/>
        <w:rPr>
          <w:rFonts w:ascii="Bookman Old Style" w:hAnsi="Bookman Old Style"/>
          <w:sz w:val="22"/>
          <w:szCs w:val="22"/>
          <w:lang w:val="es-MX"/>
        </w:rPr>
      </w:pPr>
      <w:r w:rsidRPr="000C0A31">
        <w:rPr>
          <w:rFonts w:ascii="Arial" w:hAnsi="Arial"/>
          <w:lang w:val="es-MX"/>
        </w:rPr>
        <w:t xml:space="preserve">Igualmente, el artículo 2 Constitucional propugna como valor superior, entre otros, el derecho a la vida. Tal y como puede observarse en la siguiente transcripción: </w:t>
      </w:r>
    </w:p>
    <w:p w14:paraId="5B475EE3" w14:textId="77777777" w:rsidR="000C0A31" w:rsidRPr="000C0A31" w:rsidRDefault="000C0A31" w:rsidP="000C0A31">
      <w:pPr>
        <w:jc w:val="both"/>
        <w:rPr>
          <w:rFonts w:ascii="Arial" w:hAnsi="Arial"/>
          <w:lang w:val="es-MX"/>
        </w:rPr>
      </w:pPr>
    </w:p>
    <w:p w14:paraId="5C1010E4" w14:textId="77777777" w:rsidR="000C0A31" w:rsidRPr="000C0A31" w:rsidRDefault="000C0A31" w:rsidP="000C0A31">
      <w:pPr>
        <w:ind w:left="993" w:right="902"/>
        <w:jc w:val="both"/>
        <w:rPr>
          <w:rFonts w:ascii="Bookman Old Style" w:hAnsi="Bookman Old Style"/>
          <w:sz w:val="22"/>
          <w:szCs w:val="22"/>
          <w:lang w:val="es-MX"/>
        </w:rPr>
      </w:pPr>
      <w:r w:rsidRPr="000C0A31">
        <w:rPr>
          <w:rFonts w:ascii="Arial" w:hAnsi="Arial"/>
          <w:lang w:val="es-MX"/>
        </w:rPr>
        <w:t>“</w:t>
      </w:r>
      <w:r w:rsidRPr="000C0A31">
        <w:rPr>
          <w:rFonts w:ascii="Arial" w:hAnsi="Arial"/>
          <w:b/>
          <w:i/>
          <w:lang w:val="es-MX"/>
        </w:rPr>
        <w:t>Artículo 2</w:t>
      </w:r>
      <w:r w:rsidRPr="000C0A31">
        <w:rPr>
          <w:rFonts w:ascii="Arial" w:hAnsi="Arial"/>
          <w:i/>
          <w:lang w:val="es-MX"/>
        </w:rPr>
        <w:t xml:space="preserve">.- Venezuela se constituye en un Estado democrático y social de Derecho y de justicia, que propugna como valores superiores de su ordenamiento jurídico y de su actuación, </w:t>
      </w:r>
      <w:r w:rsidRPr="000C0A31">
        <w:rPr>
          <w:rFonts w:ascii="Arial" w:hAnsi="Arial"/>
          <w:b/>
          <w:i/>
          <w:lang w:val="es-MX"/>
        </w:rPr>
        <w:t>la vida</w:t>
      </w:r>
      <w:r w:rsidRPr="000C0A31">
        <w:rPr>
          <w:rFonts w:ascii="Arial" w:hAnsi="Arial"/>
          <w:i/>
          <w:lang w:val="es-MX"/>
        </w:rPr>
        <w:t xml:space="preserve">, la libertad, la justicia, la igualdad, la solidaridad, la democracia, la responsabilidad social y, en general, </w:t>
      </w:r>
      <w:r w:rsidRPr="000C0A31">
        <w:rPr>
          <w:rFonts w:ascii="Arial" w:hAnsi="Arial"/>
          <w:b/>
          <w:i/>
          <w:lang w:val="es-MX"/>
        </w:rPr>
        <w:t>la preeminencia de los derechos humanos</w:t>
      </w:r>
      <w:r w:rsidRPr="000C0A31">
        <w:rPr>
          <w:rFonts w:ascii="Arial" w:hAnsi="Arial"/>
          <w:i/>
          <w:lang w:val="es-MX"/>
        </w:rPr>
        <w:t xml:space="preserve">, la ética y el pluralismo político”. </w:t>
      </w:r>
      <w:r w:rsidRPr="000C0A31">
        <w:rPr>
          <w:rFonts w:ascii="Arial" w:hAnsi="Arial"/>
          <w:lang w:val="es-MX"/>
        </w:rPr>
        <w:t xml:space="preserve">(Negrillas nuestras).  </w:t>
      </w:r>
    </w:p>
    <w:p w14:paraId="6F64E047" w14:textId="77777777" w:rsidR="000C0A31" w:rsidRPr="000C0A31" w:rsidRDefault="000C0A31" w:rsidP="000C0A31">
      <w:pPr>
        <w:jc w:val="both"/>
        <w:rPr>
          <w:rFonts w:ascii="Arial" w:hAnsi="Arial"/>
          <w:lang w:val="es-MX"/>
        </w:rPr>
      </w:pPr>
    </w:p>
    <w:p w14:paraId="0BFD01C0" w14:textId="7E92BD14" w:rsidR="000C0A31" w:rsidRDefault="000C0A31" w:rsidP="000C0A31">
      <w:pPr>
        <w:pStyle w:val="NormalWeb"/>
        <w:spacing w:beforeAutospacing="0" w:afterAutospacing="0"/>
        <w:jc w:val="both"/>
        <w:rPr>
          <w:rFonts w:ascii="Bookman Old Style" w:hAnsi="Bookman Old Style"/>
          <w:sz w:val="22"/>
          <w:szCs w:val="22"/>
        </w:rPr>
      </w:pPr>
      <w:r>
        <w:rPr>
          <w:rFonts w:ascii="Arial" w:hAnsi="Arial"/>
        </w:rPr>
        <w:t xml:space="preserve">Sobre este aspecto, es importante destacar que, por mandato constitucional, en la legislación penal venezolana no existen delitos que tengan establecida pena perpetua, ni que comporten pena de muerte, </w:t>
      </w:r>
      <w:r w:rsidR="00113F5D">
        <w:rPr>
          <w:rFonts w:ascii="Arial" w:hAnsi="Arial"/>
        </w:rPr>
        <w:t xml:space="preserve">en razón de </w:t>
      </w:r>
      <w:r>
        <w:rPr>
          <w:rFonts w:ascii="Arial" w:hAnsi="Arial"/>
        </w:rPr>
        <w:t xml:space="preserve">su expresa prohibición. Es así que, el artículo 44 numeral 3 Constitucional dispone que: </w:t>
      </w:r>
      <w:r>
        <w:rPr>
          <w:rFonts w:ascii="Arial" w:hAnsi="Arial"/>
          <w:i/>
        </w:rPr>
        <w:t xml:space="preserve">(…) No habrá condenas a penas perpetuas o infamantes. Las penas privativas de libertad no </w:t>
      </w:r>
      <w:r>
        <w:rPr>
          <w:rFonts w:ascii="Arial" w:hAnsi="Arial"/>
          <w:b/>
          <w:i/>
        </w:rPr>
        <w:t>excederán de treinta años</w:t>
      </w:r>
      <w:r>
        <w:rPr>
          <w:rFonts w:ascii="Arial" w:hAnsi="Arial"/>
          <w:i/>
        </w:rPr>
        <w:t xml:space="preserve"> (…)”</w:t>
      </w:r>
      <w:r>
        <w:rPr>
          <w:rFonts w:ascii="Arial" w:hAnsi="Arial"/>
        </w:rPr>
        <w:t>.</w:t>
      </w:r>
    </w:p>
    <w:p w14:paraId="0438E344" w14:textId="77777777" w:rsidR="000C0A31" w:rsidRPr="000C0A31" w:rsidRDefault="000C0A31" w:rsidP="000C0A31">
      <w:pPr>
        <w:jc w:val="both"/>
        <w:rPr>
          <w:rFonts w:ascii="Arial" w:hAnsi="Arial"/>
          <w:lang w:val="es-MX"/>
        </w:rPr>
      </w:pPr>
    </w:p>
    <w:p w14:paraId="15736A3E" w14:textId="5424A825" w:rsidR="000C0A31" w:rsidRPr="000C0A31" w:rsidRDefault="000C0A31" w:rsidP="000C0A31">
      <w:pPr>
        <w:jc w:val="both"/>
        <w:rPr>
          <w:rFonts w:ascii="Bookman Old Style" w:hAnsi="Bookman Old Style"/>
          <w:sz w:val="22"/>
          <w:szCs w:val="22"/>
          <w:lang w:val="es-MX"/>
        </w:rPr>
      </w:pPr>
      <w:r w:rsidRPr="000C0A31">
        <w:rPr>
          <w:rFonts w:ascii="Arial" w:hAnsi="Arial"/>
          <w:lang w:val="es-MX"/>
        </w:rPr>
        <w:t>Tal obligación implica que el Estado no solamente debe de inhibirse de establecer una pena atentatoria contra la dignidad humana, sino que debe tomar acciones tendentes a que no sea aplicada en ningún sentido. Asimismo, el Estado venezolano ha reiterado</w:t>
      </w:r>
      <w:r w:rsidR="00113F5D">
        <w:rPr>
          <w:rFonts w:ascii="Arial" w:hAnsi="Arial"/>
          <w:lang w:val="es-MX"/>
        </w:rPr>
        <w:t xml:space="preserve"> en </w:t>
      </w:r>
      <w:r w:rsidR="00A701E5">
        <w:rPr>
          <w:rFonts w:ascii="Arial" w:hAnsi="Arial"/>
          <w:lang w:val="es-MX"/>
        </w:rPr>
        <w:t xml:space="preserve">los </w:t>
      </w:r>
      <w:r w:rsidR="00113F5D">
        <w:rPr>
          <w:rFonts w:ascii="Arial" w:hAnsi="Arial"/>
          <w:lang w:val="es-MX"/>
        </w:rPr>
        <w:t xml:space="preserve">foros internacionales </w:t>
      </w:r>
      <w:r w:rsidR="00A701E5">
        <w:rPr>
          <w:rFonts w:ascii="Arial" w:hAnsi="Arial"/>
          <w:lang w:val="es-MX"/>
        </w:rPr>
        <w:t xml:space="preserve">pertinentes </w:t>
      </w:r>
      <w:r w:rsidRPr="000C0A31">
        <w:rPr>
          <w:rFonts w:ascii="Arial" w:hAnsi="Arial"/>
          <w:lang w:val="es-MX"/>
        </w:rPr>
        <w:t xml:space="preserve">su compromiso de no establecer en el futuro la pena de muerte. </w:t>
      </w:r>
    </w:p>
    <w:p w14:paraId="07BF8B64" w14:textId="77777777" w:rsidR="000C0A31" w:rsidRPr="000C0A31" w:rsidRDefault="000C0A31" w:rsidP="000C0A31">
      <w:pPr>
        <w:jc w:val="both"/>
        <w:rPr>
          <w:rFonts w:ascii="Arial" w:hAnsi="Arial"/>
          <w:lang w:val="es-MX"/>
        </w:rPr>
      </w:pPr>
    </w:p>
    <w:p w14:paraId="5A533E03" w14:textId="05E5EF02" w:rsidR="000C0A31" w:rsidRPr="000C0A31" w:rsidRDefault="000C0A31" w:rsidP="000C0A31">
      <w:pPr>
        <w:jc w:val="both"/>
        <w:rPr>
          <w:rFonts w:ascii="Bookman Old Style" w:hAnsi="Bookman Old Style"/>
          <w:sz w:val="22"/>
          <w:szCs w:val="22"/>
          <w:lang w:val="es-MX"/>
        </w:rPr>
      </w:pPr>
      <w:r w:rsidRPr="000C0A31">
        <w:rPr>
          <w:rFonts w:ascii="Arial" w:hAnsi="Arial"/>
          <w:lang w:val="es-MX"/>
        </w:rPr>
        <w:t xml:space="preserve">Destacamos también que el Estado está obligado a proteger, a través de los órganos de seguridad ciudadana, a toda persona frente a situaciones que constituyan amenaza, vulnerabilidad o riesgo para </w:t>
      </w:r>
      <w:r w:rsidR="00A701E5">
        <w:rPr>
          <w:rFonts w:ascii="Arial" w:hAnsi="Arial"/>
          <w:lang w:val="es-MX"/>
        </w:rPr>
        <w:t>su</w:t>
      </w:r>
      <w:r w:rsidRPr="000C0A31">
        <w:rPr>
          <w:rFonts w:ascii="Arial" w:hAnsi="Arial"/>
          <w:lang w:val="es-MX"/>
        </w:rPr>
        <w:t xml:space="preserve"> integridad física. En efecto, el artículo 55 Constitucional señala que “</w:t>
      </w:r>
      <w:r w:rsidRPr="000C0A31">
        <w:rPr>
          <w:rFonts w:ascii="Arial" w:hAnsi="Arial"/>
          <w:i/>
          <w:lang w:val="es-MX"/>
        </w:rPr>
        <w:t>Toda persona tiene derecho a la protección por parte del Estado, a través de los órganos de seguridad ciudadana regulados por ley (…)</w:t>
      </w:r>
      <w:r w:rsidRPr="000C0A31">
        <w:rPr>
          <w:rFonts w:ascii="Arial" w:hAnsi="Arial"/>
          <w:lang w:val="es-MX"/>
        </w:rPr>
        <w:t xml:space="preserve">”. Igualmente, el Estado está obligado a identificar a los autores de cualquier delito o violación de derechos humanos y procesarlos conforme la Constitución, el Código Penal y </w:t>
      </w:r>
      <w:r w:rsidR="000D4ADE">
        <w:rPr>
          <w:rFonts w:ascii="Arial" w:hAnsi="Arial"/>
          <w:lang w:val="es-MX"/>
        </w:rPr>
        <w:t xml:space="preserve">las demás </w:t>
      </w:r>
      <w:r w:rsidRPr="000C0A31">
        <w:rPr>
          <w:rFonts w:ascii="Arial" w:hAnsi="Arial"/>
          <w:lang w:val="es-MX"/>
        </w:rPr>
        <w:t>ley</w:t>
      </w:r>
      <w:r w:rsidR="000D4ADE">
        <w:rPr>
          <w:rFonts w:ascii="Arial" w:hAnsi="Arial"/>
          <w:lang w:val="es-MX"/>
        </w:rPr>
        <w:t xml:space="preserve">es de la República </w:t>
      </w:r>
      <w:r w:rsidR="005811AD">
        <w:rPr>
          <w:rFonts w:ascii="Arial" w:hAnsi="Arial"/>
          <w:lang w:val="es-MX"/>
        </w:rPr>
        <w:t xml:space="preserve">que sean </w:t>
      </w:r>
      <w:r w:rsidR="000D4ADE">
        <w:rPr>
          <w:rFonts w:ascii="Arial" w:hAnsi="Arial"/>
          <w:lang w:val="es-MX"/>
        </w:rPr>
        <w:t>aplicables</w:t>
      </w:r>
      <w:r w:rsidRPr="000C0A31">
        <w:rPr>
          <w:rFonts w:ascii="Arial" w:hAnsi="Arial"/>
          <w:lang w:val="es-MX"/>
        </w:rPr>
        <w:t xml:space="preserve">. </w:t>
      </w:r>
    </w:p>
    <w:p w14:paraId="467EEC41" w14:textId="77777777" w:rsidR="000C0A31" w:rsidRPr="000C0A31" w:rsidRDefault="000C0A31" w:rsidP="000C0A31">
      <w:pPr>
        <w:jc w:val="both"/>
        <w:rPr>
          <w:rFonts w:ascii="Arial" w:hAnsi="Arial"/>
          <w:lang w:val="es-MX"/>
        </w:rPr>
      </w:pPr>
    </w:p>
    <w:p w14:paraId="0E3A5A6D" w14:textId="77777777" w:rsidR="000C0A31" w:rsidRPr="000C0A31" w:rsidRDefault="000C0A31" w:rsidP="000C0A31">
      <w:pPr>
        <w:jc w:val="both"/>
        <w:rPr>
          <w:rFonts w:ascii="Bookman Old Style" w:hAnsi="Bookman Old Style"/>
          <w:sz w:val="22"/>
          <w:szCs w:val="22"/>
          <w:lang w:val="es-MX"/>
        </w:rPr>
      </w:pPr>
      <w:r w:rsidRPr="000C0A31">
        <w:rPr>
          <w:rFonts w:ascii="Arial" w:hAnsi="Arial"/>
          <w:lang w:val="es-MX"/>
        </w:rPr>
        <w:t xml:space="preserve">En este contexto es importante destacar que Venezuela firmó (7 de junio de 1990) y ratificó (22 de febrero de 1993) el segundo Protocolo Facultativo del Pacto Internacional de Derechos Civiles y Políticos, destinado a abolir la pena de muerte. Venezuela no ha condenado ni aplicado la pena de muerte desde el fin de la guerra de independencia en 1830, y mucho menos desde su constitucional abolición absoluta para todos los delitos, establecida en 1863. </w:t>
      </w:r>
    </w:p>
    <w:p w14:paraId="7BF4B702" w14:textId="77777777" w:rsidR="00F452A7" w:rsidRDefault="00F452A7" w:rsidP="000C0A31">
      <w:pPr>
        <w:jc w:val="both"/>
        <w:rPr>
          <w:rFonts w:ascii="Arial" w:hAnsi="Arial"/>
          <w:lang w:val="es-MX"/>
        </w:rPr>
      </w:pPr>
    </w:p>
    <w:p w14:paraId="285D2EC9" w14:textId="2A5AE44A" w:rsidR="000C0A31" w:rsidRPr="000C0A31" w:rsidRDefault="000C0A31" w:rsidP="000C0A31">
      <w:pPr>
        <w:jc w:val="both"/>
        <w:rPr>
          <w:rFonts w:ascii="Bookman Old Style" w:hAnsi="Bookman Old Style"/>
          <w:sz w:val="22"/>
          <w:szCs w:val="22"/>
          <w:lang w:val="es-MX"/>
        </w:rPr>
      </w:pPr>
      <w:r w:rsidRPr="000C0A31">
        <w:rPr>
          <w:rFonts w:ascii="Arial" w:hAnsi="Arial"/>
          <w:lang w:val="es-MX"/>
        </w:rPr>
        <w:t xml:space="preserve">Con mayor propiedad, la República Bolivariana de Venezuela aboga por la abolición absoluta de la pena de muerte en todo el planeta.   </w:t>
      </w:r>
    </w:p>
    <w:p w14:paraId="19D89FE0" w14:textId="77777777" w:rsidR="000C0A31" w:rsidRPr="000C0A31" w:rsidRDefault="000C0A31" w:rsidP="000C0A31">
      <w:pPr>
        <w:jc w:val="both"/>
        <w:rPr>
          <w:rFonts w:ascii="Arial" w:hAnsi="Arial"/>
          <w:lang w:val="es-MX"/>
        </w:rPr>
      </w:pPr>
    </w:p>
    <w:p w14:paraId="267A1976" w14:textId="77777777" w:rsidR="000C0A31" w:rsidRPr="000C0A31" w:rsidRDefault="000C0A31" w:rsidP="000C0A31">
      <w:pPr>
        <w:jc w:val="both"/>
        <w:rPr>
          <w:rFonts w:ascii="Bookman Old Style" w:hAnsi="Bookman Old Style"/>
          <w:sz w:val="22"/>
          <w:szCs w:val="22"/>
          <w:lang w:val="es-MX"/>
        </w:rPr>
      </w:pPr>
      <w:r w:rsidRPr="000C0A31">
        <w:rPr>
          <w:rFonts w:ascii="Arial" w:hAnsi="Arial"/>
          <w:lang w:val="es-MX"/>
        </w:rPr>
        <w:t xml:space="preserve">De todo lo anterior se desprende que, Venezuela privilegia el derecho a la vida sobre sanciones impuestas en la comisión de delitos, lo que implica negar la pena de muerte y preservar la vida frente a su privación arbitraria e ilegal, que en caso de suceder, es exhaustivamente investigada y ejemplarmente sancionada de conformidad con nuestro ordenamiento jurídico. </w:t>
      </w:r>
    </w:p>
    <w:p w14:paraId="352F897A" w14:textId="77777777" w:rsidR="000C0A31" w:rsidRPr="000C0A31" w:rsidRDefault="000C0A31" w:rsidP="000C0A31">
      <w:pPr>
        <w:jc w:val="both"/>
        <w:rPr>
          <w:rFonts w:ascii="Arial" w:hAnsi="Arial"/>
          <w:lang w:val="es-MX"/>
        </w:rPr>
      </w:pPr>
    </w:p>
    <w:p w14:paraId="7BB9DD57" w14:textId="1CD5D9C1" w:rsidR="000C0A31" w:rsidRPr="000C0A31" w:rsidRDefault="000C0A31" w:rsidP="000C0A31">
      <w:pPr>
        <w:jc w:val="both"/>
        <w:rPr>
          <w:lang w:val="es-MX"/>
        </w:rPr>
      </w:pPr>
      <w:r w:rsidRPr="000C0A31">
        <w:rPr>
          <w:rFonts w:ascii="Arial" w:hAnsi="Arial"/>
          <w:lang w:val="es-MX"/>
        </w:rPr>
        <w:t>Es importante destacar que</w:t>
      </w:r>
      <w:r w:rsidR="005A4A8F">
        <w:rPr>
          <w:rFonts w:ascii="Arial" w:hAnsi="Arial"/>
          <w:lang w:val="es-MX"/>
        </w:rPr>
        <w:t>,</w:t>
      </w:r>
      <w:r w:rsidRPr="000C0A31">
        <w:rPr>
          <w:rFonts w:ascii="Arial" w:hAnsi="Arial"/>
          <w:lang w:val="es-MX"/>
        </w:rPr>
        <w:t xml:space="preserve"> la República Bolivariana de Venezuela celebra que en </w:t>
      </w:r>
      <w:r w:rsidR="005A4A8F">
        <w:rPr>
          <w:rFonts w:ascii="Arial" w:hAnsi="Arial"/>
          <w:lang w:val="es-MX"/>
        </w:rPr>
        <w:t xml:space="preserve">la mayoría de </w:t>
      </w:r>
      <w:r w:rsidRPr="000C0A31">
        <w:rPr>
          <w:rFonts w:ascii="Arial" w:hAnsi="Arial"/>
          <w:lang w:val="es-MX"/>
        </w:rPr>
        <w:t>los Estados del mundo donde se ha asumido el derecho a la vida como una condición inalienable del individuo, se siga respetando y promoviendo</w:t>
      </w:r>
      <w:r w:rsidR="005A4A8F">
        <w:rPr>
          <w:rFonts w:ascii="Arial" w:hAnsi="Arial"/>
          <w:lang w:val="es-MX"/>
        </w:rPr>
        <w:t xml:space="preserve"> su preservación</w:t>
      </w:r>
      <w:r w:rsidRPr="000C0A31">
        <w:rPr>
          <w:rFonts w:ascii="Arial" w:hAnsi="Arial"/>
          <w:lang w:val="es-MX"/>
        </w:rPr>
        <w:t>, y se descarte la aplicación de la pena de muerte, pero también nos complace conocer que en otras latitudes donde existe la pena capital, se haya considerado y respetado el establecimiento de una moratoria en su aplicación, lo cual refleja un indicio de la posible abolición en la práctica de esa trágica medida que</w:t>
      </w:r>
      <w:r w:rsidR="00C90979">
        <w:rPr>
          <w:rFonts w:ascii="Arial" w:hAnsi="Arial"/>
          <w:lang w:val="es-MX"/>
        </w:rPr>
        <w:t>,</w:t>
      </w:r>
      <w:r w:rsidRPr="000C0A31">
        <w:rPr>
          <w:rFonts w:ascii="Arial" w:hAnsi="Arial"/>
          <w:lang w:val="es-MX"/>
        </w:rPr>
        <w:t xml:space="preserve"> lejos de representar una sanción ejemplarizante en un sistema de justicia, atenta inescrupulosamente contra la dignidad humana y quiebra un principio básico en el vasto espectro de los derechos humanos, como es el respeto al derecho a la vida.</w:t>
      </w:r>
    </w:p>
    <w:p w14:paraId="12DFFC85" w14:textId="2A00ACD6" w:rsidR="008A373D" w:rsidRPr="000C0A31" w:rsidRDefault="008A373D" w:rsidP="000C0A31">
      <w:pPr>
        <w:rPr>
          <w:lang w:val="es-MX"/>
        </w:rPr>
      </w:pPr>
    </w:p>
    <w:sectPr w:rsidR="008A373D" w:rsidRPr="000C0A31" w:rsidSect="009D484A">
      <w:headerReference w:type="default" r:id="rId7"/>
      <w:footerReference w:type="default" r:id="rId8"/>
      <w:pgSz w:w="11906" w:h="16838" w:code="9"/>
      <w:pgMar w:top="0" w:right="1418" w:bottom="284" w:left="1418" w:header="5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B2445" w14:textId="77777777" w:rsidR="00187EB1" w:rsidRDefault="00187EB1">
      <w:r>
        <w:separator/>
      </w:r>
    </w:p>
  </w:endnote>
  <w:endnote w:type="continuationSeparator" w:id="0">
    <w:p w14:paraId="1E568329" w14:textId="77777777" w:rsidR="00187EB1" w:rsidRDefault="00187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FCF1" w14:textId="77777777" w:rsidR="00F348A9" w:rsidRPr="00CD2B01" w:rsidRDefault="00F348A9">
    <w:pPr>
      <w:pStyle w:val="Piedepgina"/>
      <w:jc w:val="right"/>
      <w:rPr>
        <w:rFonts w:ascii="Arial" w:hAnsi="Arial" w:cs="Arial"/>
        <w:sz w:val="16"/>
        <w:szCs w:val="16"/>
      </w:rPr>
    </w:pPr>
    <w:r w:rsidRPr="00CD2B01">
      <w:rPr>
        <w:rFonts w:ascii="Arial" w:hAnsi="Arial" w:cs="Arial"/>
        <w:sz w:val="16"/>
        <w:szCs w:val="16"/>
      </w:rPr>
      <w:fldChar w:fldCharType="begin"/>
    </w:r>
    <w:r w:rsidRPr="00CD2B01">
      <w:rPr>
        <w:rFonts w:ascii="Arial" w:hAnsi="Arial" w:cs="Arial"/>
        <w:sz w:val="16"/>
        <w:szCs w:val="16"/>
      </w:rPr>
      <w:instrText>PAGE   \* MERGEFORMAT</w:instrText>
    </w:r>
    <w:r w:rsidRPr="00CD2B01">
      <w:rPr>
        <w:rFonts w:ascii="Arial" w:hAnsi="Arial" w:cs="Arial"/>
        <w:sz w:val="16"/>
        <w:szCs w:val="16"/>
      </w:rPr>
      <w:fldChar w:fldCharType="separate"/>
    </w:r>
    <w:r w:rsidR="0048658D" w:rsidRPr="0048658D">
      <w:rPr>
        <w:rFonts w:ascii="Arial" w:hAnsi="Arial" w:cs="Arial"/>
        <w:noProof/>
        <w:sz w:val="16"/>
        <w:szCs w:val="16"/>
        <w:lang w:val="fr-FR"/>
      </w:rPr>
      <w:t>1</w:t>
    </w:r>
    <w:r w:rsidRPr="00CD2B01">
      <w:rPr>
        <w:rFonts w:ascii="Arial" w:hAnsi="Arial" w:cs="Arial"/>
        <w:sz w:val="16"/>
        <w:szCs w:val="16"/>
      </w:rPr>
      <w:fldChar w:fldCharType="end"/>
    </w:r>
  </w:p>
  <w:p w14:paraId="42F97467" w14:textId="77777777" w:rsidR="00F348A9" w:rsidRDefault="00F348A9" w:rsidP="003F108C">
    <w:pPr>
      <w:suppressAutoHyphens/>
      <w:ind w:left="-1080" w:right="-1036"/>
      <w:jc w:val="center"/>
      <w:rPr>
        <w:rFonts w:ascii="Arial" w:eastAsia="Times New Roman" w:hAnsi="Arial" w:cs="Arial"/>
        <w:color w:val="333333"/>
        <w:sz w:val="16"/>
        <w:szCs w:val="16"/>
        <w:lang w:val="es-ES" w:eastAsia="ar-SA"/>
      </w:rPr>
    </w:pPr>
  </w:p>
  <w:p w14:paraId="76F37EDD" w14:textId="77777777" w:rsidR="00F348A9" w:rsidRPr="00CD2B01" w:rsidRDefault="00F348A9" w:rsidP="003F108C">
    <w:pPr>
      <w:suppressAutoHyphens/>
      <w:ind w:left="-1080" w:right="-1036"/>
      <w:jc w:val="center"/>
      <w:rPr>
        <w:sz w:val="16"/>
        <w:szCs w:val="16"/>
        <w:lang w:val="es-ES"/>
      </w:rPr>
    </w:pPr>
  </w:p>
  <w:p w14:paraId="7656D041" w14:textId="77777777" w:rsidR="00F348A9" w:rsidRPr="00CD2B01" w:rsidRDefault="00F348A9" w:rsidP="003F108C">
    <w:pPr>
      <w:suppressAutoHyphens/>
      <w:ind w:left="-1080" w:right="-1036"/>
      <w:jc w:val="center"/>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A4F5E" w14:textId="77777777" w:rsidR="00187EB1" w:rsidRDefault="00187EB1">
      <w:r>
        <w:separator/>
      </w:r>
    </w:p>
  </w:footnote>
  <w:footnote w:type="continuationSeparator" w:id="0">
    <w:p w14:paraId="4F5B0780" w14:textId="77777777" w:rsidR="00187EB1" w:rsidRDefault="00187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1" w:type="dxa"/>
      <w:jc w:val="center"/>
      <w:tblLook w:val="04A0" w:firstRow="1" w:lastRow="0" w:firstColumn="1" w:lastColumn="0" w:noHBand="0" w:noVBand="1"/>
    </w:tblPr>
    <w:tblGrid>
      <w:gridCol w:w="9459"/>
      <w:gridCol w:w="222"/>
    </w:tblGrid>
    <w:tr w:rsidR="00F06F2F" w:rsidRPr="00E6513E" w14:paraId="0A7AE40F" w14:textId="77777777" w:rsidTr="00215621">
      <w:trPr>
        <w:trHeight w:val="1134"/>
        <w:jc w:val="center"/>
      </w:trPr>
      <w:tc>
        <w:tcPr>
          <w:tcW w:w="9459" w:type="dxa"/>
          <w:shd w:val="clear" w:color="auto" w:fill="auto"/>
        </w:tcPr>
        <w:p w14:paraId="7A1C684E" w14:textId="5BC40CBF" w:rsidR="001112DF" w:rsidRPr="001112DF" w:rsidRDefault="0043505A" w:rsidP="001112DF">
          <w:pPr>
            <w:jc w:val="center"/>
          </w:pPr>
          <w:r>
            <w:rPr>
              <w:noProof/>
            </w:rPr>
            <w:drawing>
              <wp:anchor distT="0" distB="0" distL="114300" distR="114300" simplePos="0" relativeHeight="251657216" behindDoc="1" locked="0" layoutInCell="1" allowOverlap="1" wp14:anchorId="2B350D22" wp14:editId="3903A454">
                <wp:simplePos x="0" y="0"/>
                <wp:positionH relativeFrom="page">
                  <wp:posOffset>-846455</wp:posOffset>
                </wp:positionH>
                <wp:positionV relativeFrom="page">
                  <wp:posOffset>-162560</wp:posOffset>
                </wp:positionV>
                <wp:extent cx="7787005" cy="107092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005" cy="10709275"/>
                        </a:xfrm>
                        <a:prstGeom prst="rect">
                          <a:avLst/>
                        </a:prstGeom>
                        <a:noFill/>
                      </pic:spPr>
                    </pic:pic>
                  </a:graphicData>
                </a:graphic>
                <wp14:sizeRelH relativeFrom="page">
                  <wp14:pctWidth>0</wp14:pctWidth>
                </wp14:sizeRelH>
                <wp14:sizeRelV relativeFrom="page">
                  <wp14:pctHeight>0</wp14:pctHeight>
                </wp14:sizeRelV>
              </wp:anchor>
            </w:drawing>
          </w:r>
        </w:p>
      </w:tc>
      <w:tc>
        <w:tcPr>
          <w:tcW w:w="222" w:type="dxa"/>
          <w:shd w:val="clear" w:color="auto" w:fill="auto"/>
        </w:tcPr>
        <w:p w14:paraId="2EDA5EFD" w14:textId="77777777" w:rsidR="00F06F2F" w:rsidRPr="00060D25" w:rsidRDefault="00F06F2F" w:rsidP="009D484A">
          <w:pPr>
            <w:pStyle w:val="Encabezado"/>
            <w:jc w:val="center"/>
            <w:rPr>
              <w:sz w:val="16"/>
              <w:szCs w:val="16"/>
            </w:rPr>
          </w:pPr>
        </w:p>
      </w:tc>
    </w:tr>
  </w:tbl>
  <w:p w14:paraId="278BC641" w14:textId="36A0C16A" w:rsidR="00F348A9" w:rsidRPr="004D3C0A" w:rsidRDefault="0043505A" w:rsidP="009D484A">
    <w:pPr>
      <w:pStyle w:val="Encabezado"/>
      <w:jc w:val="center"/>
      <w:rPr>
        <w:sz w:val="16"/>
        <w:szCs w:val="16"/>
      </w:rPr>
    </w:pPr>
    <w:r>
      <w:rPr>
        <w:noProof/>
      </w:rPr>
      <w:drawing>
        <wp:anchor distT="0" distB="0" distL="114300" distR="114300" simplePos="0" relativeHeight="251658240" behindDoc="0" locked="0" layoutInCell="1" allowOverlap="1" wp14:anchorId="2D459816" wp14:editId="6945D246">
          <wp:simplePos x="0" y="0"/>
          <wp:positionH relativeFrom="column">
            <wp:posOffset>-406400</wp:posOffset>
          </wp:positionH>
          <wp:positionV relativeFrom="paragraph">
            <wp:posOffset>-441325</wp:posOffset>
          </wp:positionV>
          <wp:extent cx="6546850" cy="4451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6850" cy="445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0F2B"/>
    <w:multiLevelType w:val="hybridMultilevel"/>
    <w:tmpl w:val="13F866FC"/>
    <w:lvl w:ilvl="0" w:tplc="9DC040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F68D1"/>
    <w:multiLevelType w:val="hybridMultilevel"/>
    <w:tmpl w:val="2E0E4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A0194"/>
    <w:multiLevelType w:val="hybridMultilevel"/>
    <w:tmpl w:val="0D0289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4F3D4D"/>
    <w:multiLevelType w:val="hybridMultilevel"/>
    <w:tmpl w:val="0DF6DA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4582E97"/>
    <w:multiLevelType w:val="hybridMultilevel"/>
    <w:tmpl w:val="7CA8C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83040B"/>
    <w:multiLevelType w:val="hybridMultilevel"/>
    <w:tmpl w:val="2AD6B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BC1148"/>
    <w:multiLevelType w:val="hybridMultilevel"/>
    <w:tmpl w:val="BA3AE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DB5C84"/>
    <w:multiLevelType w:val="hybridMultilevel"/>
    <w:tmpl w:val="1F5ECC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8D20AE"/>
    <w:multiLevelType w:val="hybridMultilevel"/>
    <w:tmpl w:val="2ABA9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E40373"/>
    <w:multiLevelType w:val="hybridMultilevel"/>
    <w:tmpl w:val="F78A35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454717E"/>
    <w:multiLevelType w:val="hybridMultilevel"/>
    <w:tmpl w:val="61E29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8A4FA5"/>
    <w:multiLevelType w:val="hybridMultilevel"/>
    <w:tmpl w:val="3C8C3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8B5E51"/>
    <w:multiLevelType w:val="hybridMultilevel"/>
    <w:tmpl w:val="C4126F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F775A7"/>
    <w:multiLevelType w:val="hybridMultilevel"/>
    <w:tmpl w:val="A2BED4B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EB21880"/>
    <w:multiLevelType w:val="hybridMultilevel"/>
    <w:tmpl w:val="97E00C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2F796174"/>
    <w:multiLevelType w:val="hybridMultilevel"/>
    <w:tmpl w:val="C5F286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ED52D5"/>
    <w:multiLevelType w:val="hybridMultilevel"/>
    <w:tmpl w:val="CC42B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9B295B"/>
    <w:multiLevelType w:val="hybridMultilevel"/>
    <w:tmpl w:val="79E25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243C4E"/>
    <w:multiLevelType w:val="hybridMultilevel"/>
    <w:tmpl w:val="6EB819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42FF0001"/>
    <w:multiLevelType w:val="hybridMultilevel"/>
    <w:tmpl w:val="832E2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35561F9"/>
    <w:multiLevelType w:val="hybridMultilevel"/>
    <w:tmpl w:val="614644BA"/>
    <w:lvl w:ilvl="0" w:tplc="1F043F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07512"/>
    <w:multiLevelType w:val="hybridMultilevel"/>
    <w:tmpl w:val="4F5606B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7537010"/>
    <w:multiLevelType w:val="hybridMultilevel"/>
    <w:tmpl w:val="8174D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BB2BB8"/>
    <w:multiLevelType w:val="hybridMultilevel"/>
    <w:tmpl w:val="EF4268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5E180CD1"/>
    <w:multiLevelType w:val="hybridMultilevel"/>
    <w:tmpl w:val="8AF2EE70"/>
    <w:lvl w:ilvl="0" w:tplc="9DC040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B60B5C"/>
    <w:multiLevelType w:val="hybridMultilevel"/>
    <w:tmpl w:val="8E1C2A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7DD46E2"/>
    <w:multiLevelType w:val="hybridMultilevel"/>
    <w:tmpl w:val="F2CE76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4641D2"/>
    <w:multiLevelType w:val="hybridMultilevel"/>
    <w:tmpl w:val="98404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3F71DC8"/>
    <w:multiLevelType w:val="hybridMultilevel"/>
    <w:tmpl w:val="9D8481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71D5E58"/>
    <w:multiLevelType w:val="hybridMultilevel"/>
    <w:tmpl w:val="488C8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8813EF6"/>
    <w:multiLevelType w:val="hybridMultilevel"/>
    <w:tmpl w:val="F42CF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A380E03"/>
    <w:multiLevelType w:val="hybridMultilevel"/>
    <w:tmpl w:val="634CF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7542489">
    <w:abstractNumId w:val="21"/>
  </w:num>
  <w:num w:numId="2" w16cid:durableId="1985353207">
    <w:abstractNumId w:val="20"/>
  </w:num>
  <w:num w:numId="3" w16cid:durableId="703212157">
    <w:abstractNumId w:val="24"/>
  </w:num>
  <w:num w:numId="4" w16cid:durableId="1428430725">
    <w:abstractNumId w:val="0"/>
  </w:num>
  <w:num w:numId="5" w16cid:durableId="1478064439">
    <w:abstractNumId w:val="10"/>
  </w:num>
  <w:num w:numId="6" w16cid:durableId="1707372543">
    <w:abstractNumId w:val="22"/>
  </w:num>
  <w:num w:numId="7" w16cid:durableId="810681581">
    <w:abstractNumId w:val="1"/>
  </w:num>
  <w:num w:numId="8" w16cid:durableId="1311406066">
    <w:abstractNumId w:val="30"/>
  </w:num>
  <w:num w:numId="9" w16cid:durableId="1123965629">
    <w:abstractNumId w:val="6"/>
  </w:num>
  <w:num w:numId="10" w16cid:durableId="1461025660">
    <w:abstractNumId w:val="8"/>
  </w:num>
  <w:num w:numId="11" w16cid:durableId="1539391720">
    <w:abstractNumId w:val="31"/>
  </w:num>
  <w:num w:numId="12" w16cid:durableId="1533683908">
    <w:abstractNumId w:val="17"/>
  </w:num>
  <w:num w:numId="13" w16cid:durableId="1257010984">
    <w:abstractNumId w:val="27"/>
  </w:num>
  <w:num w:numId="14" w16cid:durableId="678653046">
    <w:abstractNumId w:val="5"/>
  </w:num>
  <w:num w:numId="15" w16cid:durableId="2113940535">
    <w:abstractNumId w:val="14"/>
  </w:num>
  <w:num w:numId="16" w16cid:durableId="1815370104">
    <w:abstractNumId w:val="28"/>
  </w:num>
  <w:num w:numId="17" w16cid:durableId="1916741092">
    <w:abstractNumId w:val="3"/>
  </w:num>
  <w:num w:numId="18" w16cid:durableId="603154777">
    <w:abstractNumId w:val="18"/>
  </w:num>
  <w:num w:numId="19" w16cid:durableId="1638802534">
    <w:abstractNumId w:val="29"/>
  </w:num>
  <w:num w:numId="20" w16cid:durableId="2144469215">
    <w:abstractNumId w:val="19"/>
  </w:num>
  <w:num w:numId="21" w16cid:durableId="1080248144">
    <w:abstractNumId w:val="2"/>
  </w:num>
  <w:num w:numId="22" w16cid:durableId="1425759394">
    <w:abstractNumId w:val="16"/>
  </w:num>
  <w:num w:numId="23" w16cid:durableId="870611368">
    <w:abstractNumId w:val="12"/>
  </w:num>
  <w:num w:numId="24" w16cid:durableId="1358505862">
    <w:abstractNumId w:val="4"/>
  </w:num>
  <w:num w:numId="25" w16cid:durableId="2004043576">
    <w:abstractNumId w:val="11"/>
  </w:num>
  <w:num w:numId="26" w16cid:durableId="399400489">
    <w:abstractNumId w:val="23"/>
  </w:num>
  <w:num w:numId="27" w16cid:durableId="1712340308">
    <w:abstractNumId w:val="26"/>
  </w:num>
  <w:num w:numId="28" w16cid:durableId="220292680">
    <w:abstractNumId w:val="25"/>
  </w:num>
  <w:num w:numId="29" w16cid:durableId="329452829">
    <w:abstractNumId w:val="15"/>
  </w:num>
  <w:num w:numId="30" w16cid:durableId="2114278308">
    <w:abstractNumId w:val="7"/>
  </w:num>
  <w:num w:numId="31" w16cid:durableId="506560237">
    <w:abstractNumId w:val="9"/>
  </w:num>
  <w:num w:numId="32" w16cid:durableId="682896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07"/>
    <w:rsid w:val="00002EA2"/>
    <w:rsid w:val="00004A43"/>
    <w:rsid w:val="00011FDF"/>
    <w:rsid w:val="00012098"/>
    <w:rsid w:val="0001340B"/>
    <w:rsid w:val="0004485E"/>
    <w:rsid w:val="0004752C"/>
    <w:rsid w:val="00047B13"/>
    <w:rsid w:val="00054E98"/>
    <w:rsid w:val="00056C6D"/>
    <w:rsid w:val="00060D25"/>
    <w:rsid w:val="00074E2D"/>
    <w:rsid w:val="00075F0D"/>
    <w:rsid w:val="00080690"/>
    <w:rsid w:val="00081FA9"/>
    <w:rsid w:val="00084E2D"/>
    <w:rsid w:val="0008614D"/>
    <w:rsid w:val="00086D25"/>
    <w:rsid w:val="00087B47"/>
    <w:rsid w:val="00091D91"/>
    <w:rsid w:val="00095CC0"/>
    <w:rsid w:val="000A1E1D"/>
    <w:rsid w:val="000A3A43"/>
    <w:rsid w:val="000B0DC7"/>
    <w:rsid w:val="000B1470"/>
    <w:rsid w:val="000B1B3A"/>
    <w:rsid w:val="000B35D1"/>
    <w:rsid w:val="000B378F"/>
    <w:rsid w:val="000B6BFD"/>
    <w:rsid w:val="000C0963"/>
    <w:rsid w:val="000C0A31"/>
    <w:rsid w:val="000C42D0"/>
    <w:rsid w:val="000C73CC"/>
    <w:rsid w:val="000D439F"/>
    <w:rsid w:val="000D4ADE"/>
    <w:rsid w:val="000E5773"/>
    <w:rsid w:val="000E5872"/>
    <w:rsid w:val="000E6277"/>
    <w:rsid w:val="000E70A8"/>
    <w:rsid w:val="000F00E2"/>
    <w:rsid w:val="000F5F19"/>
    <w:rsid w:val="000F665E"/>
    <w:rsid w:val="000F7E6F"/>
    <w:rsid w:val="0010316F"/>
    <w:rsid w:val="00105933"/>
    <w:rsid w:val="001112DF"/>
    <w:rsid w:val="00113F5D"/>
    <w:rsid w:val="00114673"/>
    <w:rsid w:val="001167AB"/>
    <w:rsid w:val="00120790"/>
    <w:rsid w:val="001211F6"/>
    <w:rsid w:val="00121C8E"/>
    <w:rsid w:val="00124DA8"/>
    <w:rsid w:val="00125E4E"/>
    <w:rsid w:val="001275B8"/>
    <w:rsid w:val="00127CDD"/>
    <w:rsid w:val="0013721D"/>
    <w:rsid w:val="0014171F"/>
    <w:rsid w:val="00141E35"/>
    <w:rsid w:val="001424C2"/>
    <w:rsid w:val="00147527"/>
    <w:rsid w:val="00150414"/>
    <w:rsid w:val="00150FC5"/>
    <w:rsid w:val="00155D10"/>
    <w:rsid w:val="0016204D"/>
    <w:rsid w:val="00162F8E"/>
    <w:rsid w:val="001631A5"/>
    <w:rsid w:val="001679B8"/>
    <w:rsid w:val="00170F1F"/>
    <w:rsid w:val="00172368"/>
    <w:rsid w:val="00172D56"/>
    <w:rsid w:val="0017307E"/>
    <w:rsid w:val="00177390"/>
    <w:rsid w:val="00180A3E"/>
    <w:rsid w:val="00187EB1"/>
    <w:rsid w:val="00187F31"/>
    <w:rsid w:val="00194E53"/>
    <w:rsid w:val="001975F4"/>
    <w:rsid w:val="001A50AE"/>
    <w:rsid w:val="001A5F7E"/>
    <w:rsid w:val="001B4587"/>
    <w:rsid w:val="001B7082"/>
    <w:rsid w:val="001C069B"/>
    <w:rsid w:val="001D531F"/>
    <w:rsid w:val="001D6BAB"/>
    <w:rsid w:val="001E335E"/>
    <w:rsid w:val="001E7202"/>
    <w:rsid w:val="001E7992"/>
    <w:rsid w:val="001F378B"/>
    <w:rsid w:val="001F3958"/>
    <w:rsid w:val="001F56B5"/>
    <w:rsid w:val="00202EAC"/>
    <w:rsid w:val="00205E86"/>
    <w:rsid w:val="00210A75"/>
    <w:rsid w:val="0021302A"/>
    <w:rsid w:val="0021439C"/>
    <w:rsid w:val="00215621"/>
    <w:rsid w:val="00216590"/>
    <w:rsid w:val="002210EA"/>
    <w:rsid w:val="0022185D"/>
    <w:rsid w:val="00224721"/>
    <w:rsid w:val="002332EF"/>
    <w:rsid w:val="00233BBA"/>
    <w:rsid w:val="00233E21"/>
    <w:rsid w:val="0024186F"/>
    <w:rsid w:val="002445FA"/>
    <w:rsid w:val="00256569"/>
    <w:rsid w:val="002575CC"/>
    <w:rsid w:val="00260A74"/>
    <w:rsid w:val="00260DD2"/>
    <w:rsid w:val="0026141A"/>
    <w:rsid w:val="00263F19"/>
    <w:rsid w:val="0026574D"/>
    <w:rsid w:val="00266DE6"/>
    <w:rsid w:val="00276C8A"/>
    <w:rsid w:val="00292006"/>
    <w:rsid w:val="002945C9"/>
    <w:rsid w:val="002A2A64"/>
    <w:rsid w:val="002A322C"/>
    <w:rsid w:val="002B212B"/>
    <w:rsid w:val="002B3972"/>
    <w:rsid w:val="002B6185"/>
    <w:rsid w:val="002B7206"/>
    <w:rsid w:val="002B7F27"/>
    <w:rsid w:val="002C127C"/>
    <w:rsid w:val="002C46CA"/>
    <w:rsid w:val="002C4E35"/>
    <w:rsid w:val="002E1AD2"/>
    <w:rsid w:val="002E1F0B"/>
    <w:rsid w:val="002E41F7"/>
    <w:rsid w:val="002E55F6"/>
    <w:rsid w:val="002E586F"/>
    <w:rsid w:val="002E7B47"/>
    <w:rsid w:val="002F0BF6"/>
    <w:rsid w:val="002F183D"/>
    <w:rsid w:val="002F3DDE"/>
    <w:rsid w:val="002F676B"/>
    <w:rsid w:val="003028BD"/>
    <w:rsid w:val="003038B2"/>
    <w:rsid w:val="00322002"/>
    <w:rsid w:val="003251D3"/>
    <w:rsid w:val="0032662D"/>
    <w:rsid w:val="0033030C"/>
    <w:rsid w:val="00330CC2"/>
    <w:rsid w:val="00343796"/>
    <w:rsid w:val="00343D2B"/>
    <w:rsid w:val="00344D94"/>
    <w:rsid w:val="00350791"/>
    <w:rsid w:val="00352E96"/>
    <w:rsid w:val="0035317F"/>
    <w:rsid w:val="0036349B"/>
    <w:rsid w:val="003636BA"/>
    <w:rsid w:val="00363EE7"/>
    <w:rsid w:val="00364EEB"/>
    <w:rsid w:val="00365D04"/>
    <w:rsid w:val="00387F92"/>
    <w:rsid w:val="003971AC"/>
    <w:rsid w:val="003A0B85"/>
    <w:rsid w:val="003A179C"/>
    <w:rsid w:val="003A1F45"/>
    <w:rsid w:val="003A2CF1"/>
    <w:rsid w:val="003A76AF"/>
    <w:rsid w:val="003C2DBA"/>
    <w:rsid w:val="003C7C32"/>
    <w:rsid w:val="003D0FDB"/>
    <w:rsid w:val="003D117A"/>
    <w:rsid w:val="003E256A"/>
    <w:rsid w:val="003E2A52"/>
    <w:rsid w:val="003E3F8B"/>
    <w:rsid w:val="003F108C"/>
    <w:rsid w:val="003F3ADC"/>
    <w:rsid w:val="003F480C"/>
    <w:rsid w:val="003F5802"/>
    <w:rsid w:val="003F5E7A"/>
    <w:rsid w:val="003F7D92"/>
    <w:rsid w:val="004023F0"/>
    <w:rsid w:val="00416EA4"/>
    <w:rsid w:val="004201E3"/>
    <w:rsid w:val="00434558"/>
    <w:rsid w:val="0043505A"/>
    <w:rsid w:val="00442009"/>
    <w:rsid w:val="00442260"/>
    <w:rsid w:val="004427BE"/>
    <w:rsid w:val="00445A7D"/>
    <w:rsid w:val="004465F4"/>
    <w:rsid w:val="00446981"/>
    <w:rsid w:val="00462312"/>
    <w:rsid w:val="004624B1"/>
    <w:rsid w:val="00470419"/>
    <w:rsid w:val="00471942"/>
    <w:rsid w:val="004736E9"/>
    <w:rsid w:val="00473F50"/>
    <w:rsid w:val="00475B23"/>
    <w:rsid w:val="00477D9B"/>
    <w:rsid w:val="004840A3"/>
    <w:rsid w:val="0048658D"/>
    <w:rsid w:val="00490568"/>
    <w:rsid w:val="00491371"/>
    <w:rsid w:val="004929EE"/>
    <w:rsid w:val="00493B4A"/>
    <w:rsid w:val="00494051"/>
    <w:rsid w:val="004975E1"/>
    <w:rsid w:val="00497903"/>
    <w:rsid w:val="004A2B47"/>
    <w:rsid w:val="004A5293"/>
    <w:rsid w:val="004A5A86"/>
    <w:rsid w:val="004B002B"/>
    <w:rsid w:val="004B2C53"/>
    <w:rsid w:val="004B75C4"/>
    <w:rsid w:val="004D0688"/>
    <w:rsid w:val="004D228F"/>
    <w:rsid w:val="004D6C86"/>
    <w:rsid w:val="004D7713"/>
    <w:rsid w:val="004D7AC8"/>
    <w:rsid w:val="004E3931"/>
    <w:rsid w:val="004E3A3B"/>
    <w:rsid w:val="004E6B78"/>
    <w:rsid w:val="004E7F39"/>
    <w:rsid w:val="004F08E7"/>
    <w:rsid w:val="004F2BDC"/>
    <w:rsid w:val="004F4CE2"/>
    <w:rsid w:val="0050341C"/>
    <w:rsid w:val="00504C24"/>
    <w:rsid w:val="005056B3"/>
    <w:rsid w:val="00505C11"/>
    <w:rsid w:val="00505DBC"/>
    <w:rsid w:val="00505E23"/>
    <w:rsid w:val="00514335"/>
    <w:rsid w:val="00521436"/>
    <w:rsid w:val="00526BBE"/>
    <w:rsid w:val="00535713"/>
    <w:rsid w:val="0053656A"/>
    <w:rsid w:val="005471A4"/>
    <w:rsid w:val="005502EF"/>
    <w:rsid w:val="00553B5A"/>
    <w:rsid w:val="005571B6"/>
    <w:rsid w:val="005610FA"/>
    <w:rsid w:val="00562928"/>
    <w:rsid w:val="005657A4"/>
    <w:rsid w:val="00571E79"/>
    <w:rsid w:val="005726B5"/>
    <w:rsid w:val="0057384C"/>
    <w:rsid w:val="00574A36"/>
    <w:rsid w:val="00576DC6"/>
    <w:rsid w:val="005777A4"/>
    <w:rsid w:val="00577BE7"/>
    <w:rsid w:val="005811AD"/>
    <w:rsid w:val="00584206"/>
    <w:rsid w:val="00591951"/>
    <w:rsid w:val="00596B7A"/>
    <w:rsid w:val="005A0C56"/>
    <w:rsid w:val="005A4143"/>
    <w:rsid w:val="005A4A8F"/>
    <w:rsid w:val="005A4FC1"/>
    <w:rsid w:val="005B1301"/>
    <w:rsid w:val="005B32D3"/>
    <w:rsid w:val="005B45DF"/>
    <w:rsid w:val="005B760D"/>
    <w:rsid w:val="005C2CE2"/>
    <w:rsid w:val="005C5F04"/>
    <w:rsid w:val="005C67E7"/>
    <w:rsid w:val="005D345F"/>
    <w:rsid w:val="005D46D2"/>
    <w:rsid w:val="005E0438"/>
    <w:rsid w:val="005E0ACD"/>
    <w:rsid w:val="005E1B10"/>
    <w:rsid w:val="005E2B19"/>
    <w:rsid w:val="005E358A"/>
    <w:rsid w:val="005F0684"/>
    <w:rsid w:val="005F422E"/>
    <w:rsid w:val="005F4A7E"/>
    <w:rsid w:val="005F66C2"/>
    <w:rsid w:val="006104DD"/>
    <w:rsid w:val="00611127"/>
    <w:rsid w:val="00621B4D"/>
    <w:rsid w:val="006229D7"/>
    <w:rsid w:val="00622C60"/>
    <w:rsid w:val="006310FF"/>
    <w:rsid w:val="0063149C"/>
    <w:rsid w:val="00637BF0"/>
    <w:rsid w:val="0064226D"/>
    <w:rsid w:val="00642285"/>
    <w:rsid w:val="0064283E"/>
    <w:rsid w:val="00643F3A"/>
    <w:rsid w:val="00647B2D"/>
    <w:rsid w:val="0065300F"/>
    <w:rsid w:val="0065367A"/>
    <w:rsid w:val="00654535"/>
    <w:rsid w:val="00654C2F"/>
    <w:rsid w:val="0066038D"/>
    <w:rsid w:val="0066050A"/>
    <w:rsid w:val="006618C7"/>
    <w:rsid w:val="00663359"/>
    <w:rsid w:val="00671E06"/>
    <w:rsid w:val="0067609C"/>
    <w:rsid w:val="006828CD"/>
    <w:rsid w:val="00682CF1"/>
    <w:rsid w:val="00686AFA"/>
    <w:rsid w:val="00692912"/>
    <w:rsid w:val="006A6498"/>
    <w:rsid w:val="006A68AF"/>
    <w:rsid w:val="006C12F1"/>
    <w:rsid w:val="006C504B"/>
    <w:rsid w:val="006C5D03"/>
    <w:rsid w:val="006D0760"/>
    <w:rsid w:val="006D0F78"/>
    <w:rsid w:val="006D3DEB"/>
    <w:rsid w:val="006D4BC5"/>
    <w:rsid w:val="006D7D6E"/>
    <w:rsid w:val="006E337A"/>
    <w:rsid w:val="006E5001"/>
    <w:rsid w:val="006E52DB"/>
    <w:rsid w:val="006F268D"/>
    <w:rsid w:val="006F27CD"/>
    <w:rsid w:val="006F784C"/>
    <w:rsid w:val="00701E27"/>
    <w:rsid w:val="00707AE1"/>
    <w:rsid w:val="00712C89"/>
    <w:rsid w:val="007159DC"/>
    <w:rsid w:val="00717FF2"/>
    <w:rsid w:val="00720FE1"/>
    <w:rsid w:val="007219F8"/>
    <w:rsid w:val="00727FC7"/>
    <w:rsid w:val="00745151"/>
    <w:rsid w:val="0074587E"/>
    <w:rsid w:val="0074631F"/>
    <w:rsid w:val="007514FE"/>
    <w:rsid w:val="007544FD"/>
    <w:rsid w:val="00756488"/>
    <w:rsid w:val="00761E20"/>
    <w:rsid w:val="007743A3"/>
    <w:rsid w:val="00775033"/>
    <w:rsid w:val="00784C73"/>
    <w:rsid w:val="00791874"/>
    <w:rsid w:val="00791F88"/>
    <w:rsid w:val="00793B1E"/>
    <w:rsid w:val="007975E5"/>
    <w:rsid w:val="007A0221"/>
    <w:rsid w:val="007A031D"/>
    <w:rsid w:val="007A30FE"/>
    <w:rsid w:val="007A45AC"/>
    <w:rsid w:val="007A705D"/>
    <w:rsid w:val="007B0C24"/>
    <w:rsid w:val="007B5412"/>
    <w:rsid w:val="007B7D24"/>
    <w:rsid w:val="007C4D3D"/>
    <w:rsid w:val="007D5ED6"/>
    <w:rsid w:val="007D6F13"/>
    <w:rsid w:val="007E26C6"/>
    <w:rsid w:val="007E3F8E"/>
    <w:rsid w:val="007E682A"/>
    <w:rsid w:val="007E7B2E"/>
    <w:rsid w:val="007F49C9"/>
    <w:rsid w:val="008015F5"/>
    <w:rsid w:val="008023E8"/>
    <w:rsid w:val="008053F9"/>
    <w:rsid w:val="0081222D"/>
    <w:rsid w:val="00814847"/>
    <w:rsid w:val="00817C9A"/>
    <w:rsid w:val="00827F19"/>
    <w:rsid w:val="00830708"/>
    <w:rsid w:val="00830A03"/>
    <w:rsid w:val="008422CD"/>
    <w:rsid w:val="00842C4C"/>
    <w:rsid w:val="008435A8"/>
    <w:rsid w:val="00847C78"/>
    <w:rsid w:val="0085194A"/>
    <w:rsid w:val="008532EC"/>
    <w:rsid w:val="008568AE"/>
    <w:rsid w:val="00863FF3"/>
    <w:rsid w:val="008656DC"/>
    <w:rsid w:val="008728B7"/>
    <w:rsid w:val="00874C7D"/>
    <w:rsid w:val="0088064F"/>
    <w:rsid w:val="00883564"/>
    <w:rsid w:val="00884000"/>
    <w:rsid w:val="008840F3"/>
    <w:rsid w:val="00892A1B"/>
    <w:rsid w:val="008953B1"/>
    <w:rsid w:val="00895CDE"/>
    <w:rsid w:val="008A373D"/>
    <w:rsid w:val="008A6EF4"/>
    <w:rsid w:val="008B4464"/>
    <w:rsid w:val="008B7D32"/>
    <w:rsid w:val="008C14DD"/>
    <w:rsid w:val="008C552A"/>
    <w:rsid w:val="008C753C"/>
    <w:rsid w:val="008D4C90"/>
    <w:rsid w:val="008E1588"/>
    <w:rsid w:val="008E1C17"/>
    <w:rsid w:val="008E5650"/>
    <w:rsid w:val="008E6DEE"/>
    <w:rsid w:val="008E7DAD"/>
    <w:rsid w:val="008F1598"/>
    <w:rsid w:val="008F362B"/>
    <w:rsid w:val="008F580C"/>
    <w:rsid w:val="008F64A6"/>
    <w:rsid w:val="00906D6C"/>
    <w:rsid w:val="00910A78"/>
    <w:rsid w:val="00913565"/>
    <w:rsid w:val="00921616"/>
    <w:rsid w:val="0092516B"/>
    <w:rsid w:val="0093178E"/>
    <w:rsid w:val="009342EB"/>
    <w:rsid w:val="00946B96"/>
    <w:rsid w:val="00952AB9"/>
    <w:rsid w:val="00955474"/>
    <w:rsid w:val="00962CF9"/>
    <w:rsid w:val="00963C04"/>
    <w:rsid w:val="0097625C"/>
    <w:rsid w:val="00981618"/>
    <w:rsid w:val="009822D3"/>
    <w:rsid w:val="009853E6"/>
    <w:rsid w:val="00986A92"/>
    <w:rsid w:val="00991260"/>
    <w:rsid w:val="00995B56"/>
    <w:rsid w:val="00996DF9"/>
    <w:rsid w:val="009978F4"/>
    <w:rsid w:val="009A019E"/>
    <w:rsid w:val="009A6A12"/>
    <w:rsid w:val="009A78F4"/>
    <w:rsid w:val="009B2FDD"/>
    <w:rsid w:val="009B3233"/>
    <w:rsid w:val="009B5D5A"/>
    <w:rsid w:val="009C000E"/>
    <w:rsid w:val="009C4265"/>
    <w:rsid w:val="009C4512"/>
    <w:rsid w:val="009C4BB7"/>
    <w:rsid w:val="009C60D4"/>
    <w:rsid w:val="009D1754"/>
    <w:rsid w:val="009D28F1"/>
    <w:rsid w:val="009D2AD2"/>
    <w:rsid w:val="009D484A"/>
    <w:rsid w:val="009D58AC"/>
    <w:rsid w:val="009D7AFB"/>
    <w:rsid w:val="009E0992"/>
    <w:rsid w:val="009E1688"/>
    <w:rsid w:val="009E5CA3"/>
    <w:rsid w:val="009E6094"/>
    <w:rsid w:val="009E7715"/>
    <w:rsid w:val="009F2C82"/>
    <w:rsid w:val="009F3EA7"/>
    <w:rsid w:val="00A05870"/>
    <w:rsid w:val="00A05927"/>
    <w:rsid w:val="00A10017"/>
    <w:rsid w:val="00A111C3"/>
    <w:rsid w:val="00A14270"/>
    <w:rsid w:val="00A17410"/>
    <w:rsid w:val="00A211BC"/>
    <w:rsid w:val="00A21BC1"/>
    <w:rsid w:val="00A223B9"/>
    <w:rsid w:val="00A2577F"/>
    <w:rsid w:val="00A26570"/>
    <w:rsid w:val="00A31CD7"/>
    <w:rsid w:val="00A41648"/>
    <w:rsid w:val="00A418F5"/>
    <w:rsid w:val="00A423D6"/>
    <w:rsid w:val="00A45346"/>
    <w:rsid w:val="00A5160B"/>
    <w:rsid w:val="00A51CAD"/>
    <w:rsid w:val="00A701E5"/>
    <w:rsid w:val="00A75FA3"/>
    <w:rsid w:val="00A80FD5"/>
    <w:rsid w:val="00A8675F"/>
    <w:rsid w:val="00A9010C"/>
    <w:rsid w:val="00AA229E"/>
    <w:rsid w:val="00AA4D1C"/>
    <w:rsid w:val="00AA6F79"/>
    <w:rsid w:val="00AA74C4"/>
    <w:rsid w:val="00AB5330"/>
    <w:rsid w:val="00AB58A3"/>
    <w:rsid w:val="00AB61F3"/>
    <w:rsid w:val="00AB731A"/>
    <w:rsid w:val="00AC1AD6"/>
    <w:rsid w:val="00AD0343"/>
    <w:rsid w:val="00AD525A"/>
    <w:rsid w:val="00AD728A"/>
    <w:rsid w:val="00AE3533"/>
    <w:rsid w:val="00AE6777"/>
    <w:rsid w:val="00AE6C50"/>
    <w:rsid w:val="00AE6FFB"/>
    <w:rsid w:val="00AF7F6F"/>
    <w:rsid w:val="00B00A08"/>
    <w:rsid w:val="00B020FE"/>
    <w:rsid w:val="00B11A34"/>
    <w:rsid w:val="00B177C3"/>
    <w:rsid w:val="00B2564E"/>
    <w:rsid w:val="00B2734C"/>
    <w:rsid w:val="00B27910"/>
    <w:rsid w:val="00B37039"/>
    <w:rsid w:val="00B376AC"/>
    <w:rsid w:val="00B4333B"/>
    <w:rsid w:val="00B46FB2"/>
    <w:rsid w:val="00B47F5F"/>
    <w:rsid w:val="00B5066E"/>
    <w:rsid w:val="00B66F5E"/>
    <w:rsid w:val="00B72FF6"/>
    <w:rsid w:val="00B73F82"/>
    <w:rsid w:val="00B76267"/>
    <w:rsid w:val="00B80999"/>
    <w:rsid w:val="00B80C5B"/>
    <w:rsid w:val="00B85345"/>
    <w:rsid w:val="00B86F36"/>
    <w:rsid w:val="00B87915"/>
    <w:rsid w:val="00B90167"/>
    <w:rsid w:val="00B92488"/>
    <w:rsid w:val="00B93B31"/>
    <w:rsid w:val="00B957F8"/>
    <w:rsid w:val="00BA1220"/>
    <w:rsid w:val="00BA2036"/>
    <w:rsid w:val="00BA343F"/>
    <w:rsid w:val="00BA5C82"/>
    <w:rsid w:val="00BB50B3"/>
    <w:rsid w:val="00BC1E51"/>
    <w:rsid w:val="00BC5781"/>
    <w:rsid w:val="00BC6D41"/>
    <w:rsid w:val="00BC7296"/>
    <w:rsid w:val="00BD198F"/>
    <w:rsid w:val="00BF0186"/>
    <w:rsid w:val="00BF2DD9"/>
    <w:rsid w:val="00BF45EB"/>
    <w:rsid w:val="00BF7F2E"/>
    <w:rsid w:val="00C0447E"/>
    <w:rsid w:val="00C07B2A"/>
    <w:rsid w:val="00C117E7"/>
    <w:rsid w:val="00C14F09"/>
    <w:rsid w:val="00C203FA"/>
    <w:rsid w:val="00C22D15"/>
    <w:rsid w:val="00C352E7"/>
    <w:rsid w:val="00C37360"/>
    <w:rsid w:val="00C42AB0"/>
    <w:rsid w:val="00C43D34"/>
    <w:rsid w:val="00C46D16"/>
    <w:rsid w:val="00C50ECB"/>
    <w:rsid w:val="00C56081"/>
    <w:rsid w:val="00C602FF"/>
    <w:rsid w:val="00C61C91"/>
    <w:rsid w:val="00C70765"/>
    <w:rsid w:val="00C71728"/>
    <w:rsid w:val="00C740FF"/>
    <w:rsid w:val="00C7414F"/>
    <w:rsid w:val="00C74A6B"/>
    <w:rsid w:val="00C75A45"/>
    <w:rsid w:val="00C81AB5"/>
    <w:rsid w:val="00C90979"/>
    <w:rsid w:val="00C94BA5"/>
    <w:rsid w:val="00C94D79"/>
    <w:rsid w:val="00CA1DAE"/>
    <w:rsid w:val="00CA2B8E"/>
    <w:rsid w:val="00CA3700"/>
    <w:rsid w:val="00CA6F58"/>
    <w:rsid w:val="00CB1877"/>
    <w:rsid w:val="00CC1F15"/>
    <w:rsid w:val="00CC7582"/>
    <w:rsid w:val="00CD47AD"/>
    <w:rsid w:val="00CD7996"/>
    <w:rsid w:val="00CE6AC1"/>
    <w:rsid w:val="00CF2B7D"/>
    <w:rsid w:val="00CF6C6A"/>
    <w:rsid w:val="00CF6D84"/>
    <w:rsid w:val="00D0378A"/>
    <w:rsid w:val="00D04420"/>
    <w:rsid w:val="00D05603"/>
    <w:rsid w:val="00D075A1"/>
    <w:rsid w:val="00D11B79"/>
    <w:rsid w:val="00D20551"/>
    <w:rsid w:val="00D21267"/>
    <w:rsid w:val="00D31EDB"/>
    <w:rsid w:val="00D374E3"/>
    <w:rsid w:val="00D43711"/>
    <w:rsid w:val="00D44DA6"/>
    <w:rsid w:val="00D55722"/>
    <w:rsid w:val="00D568B1"/>
    <w:rsid w:val="00D60C57"/>
    <w:rsid w:val="00D62939"/>
    <w:rsid w:val="00D72DCA"/>
    <w:rsid w:val="00D751C2"/>
    <w:rsid w:val="00D75DEA"/>
    <w:rsid w:val="00D84225"/>
    <w:rsid w:val="00D857B2"/>
    <w:rsid w:val="00D85C53"/>
    <w:rsid w:val="00D8727E"/>
    <w:rsid w:val="00D900B2"/>
    <w:rsid w:val="00D934CF"/>
    <w:rsid w:val="00D954A1"/>
    <w:rsid w:val="00DA2066"/>
    <w:rsid w:val="00DA2EFA"/>
    <w:rsid w:val="00DA4ED0"/>
    <w:rsid w:val="00DA7A46"/>
    <w:rsid w:val="00DB72C8"/>
    <w:rsid w:val="00DD1C6C"/>
    <w:rsid w:val="00DE00EA"/>
    <w:rsid w:val="00DE23BB"/>
    <w:rsid w:val="00DE579C"/>
    <w:rsid w:val="00E032AC"/>
    <w:rsid w:val="00E0739A"/>
    <w:rsid w:val="00E132EC"/>
    <w:rsid w:val="00E16466"/>
    <w:rsid w:val="00E21174"/>
    <w:rsid w:val="00E21416"/>
    <w:rsid w:val="00E2338C"/>
    <w:rsid w:val="00E337CE"/>
    <w:rsid w:val="00E43096"/>
    <w:rsid w:val="00E443C4"/>
    <w:rsid w:val="00E45128"/>
    <w:rsid w:val="00E509A3"/>
    <w:rsid w:val="00E50E43"/>
    <w:rsid w:val="00E52A2F"/>
    <w:rsid w:val="00E5326B"/>
    <w:rsid w:val="00E55186"/>
    <w:rsid w:val="00E56AB6"/>
    <w:rsid w:val="00E57F17"/>
    <w:rsid w:val="00E60530"/>
    <w:rsid w:val="00E632CF"/>
    <w:rsid w:val="00E64D07"/>
    <w:rsid w:val="00E6513E"/>
    <w:rsid w:val="00E65CD3"/>
    <w:rsid w:val="00E67CC9"/>
    <w:rsid w:val="00E74A5C"/>
    <w:rsid w:val="00E75225"/>
    <w:rsid w:val="00E75B72"/>
    <w:rsid w:val="00E828C9"/>
    <w:rsid w:val="00E84853"/>
    <w:rsid w:val="00E87254"/>
    <w:rsid w:val="00E90196"/>
    <w:rsid w:val="00E93C2D"/>
    <w:rsid w:val="00E976AF"/>
    <w:rsid w:val="00EA0AD4"/>
    <w:rsid w:val="00EA3802"/>
    <w:rsid w:val="00EA45B9"/>
    <w:rsid w:val="00EB10F2"/>
    <w:rsid w:val="00EB742B"/>
    <w:rsid w:val="00EC5078"/>
    <w:rsid w:val="00EF1DB0"/>
    <w:rsid w:val="00EF2B0D"/>
    <w:rsid w:val="00EF31FE"/>
    <w:rsid w:val="00EF3509"/>
    <w:rsid w:val="00EF477A"/>
    <w:rsid w:val="00EF5D60"/>
    <w:rsid w:val="00EF5DB7"/>
    <w:rsid w:val="00EF6B07"/>
    <w:rsid w:val="00F02565"/>
    <w:rsid w:val="00F06642"/>
    <w:rsid w:val="00F06F2F"/>
    <w:rsid w:val="00F124F4"/>
    <w:rsid w:val="00F17B72"/>
    <w:rsid w:val="00F20437"/>
    <w:rsid w:val="00F22393"/>
    <w:rsid w:val="00F228D3"/>
    <w:rsid w:val="00F26488"/>
    <w:rsid w:val="00F348A9"/>
    <w:rsid w:val="00F34DD0"/>
    <w:rsid w:val="00F34FB8"/>
    <w:rsid w:val="00F3629C"/>
    <w:rsid w:val="00F425DA"/>
    <w:rsid w:val="00F4345F"/>
    <w:rsid w:val="00F452A7"/>
    <w:rsid w:val="00F52073"/>
    <w:rsid w:val="00F54279"/>
    <w:rsid w:val="00F60986"/>
    <w:rsid w:val="00F6292A"/>
    <w:rsid w:val="00F70790"/>
    <w:rsid w:val="00F716D7"/>
    <w:rsid w:val="00F7251E"/>
    <w:rsid w:val="00F73653"/>
    <w:rsid w:val="00F85725"/>
    <w:rsid w:val="00F8776F"/>
    <w:rsid w:val="00F939AD"/>
    <w:rsid w:val="00F970A9"/>
    <w:rsid w:val="00F972DA"/>
    <w:rsid w:val="00FA2227"/>
    <w:rsid w:val="00FA2850"/>
    <w:rsid w:val="00FA2F12"/>
    <w:rsid w:val="00FB2314"/>
    <w:rsid w:val="00FC26DB"/>
    <w:rsid w:val="00FC5CC1"/>
    <w:rsid w:val="00FD0E76"/>
    <w:rsid w:val="00FD42E6"/>
    <w:rsid w:val="00FD7CFB"/>
    <w:rsid w:val="00FE0B83"/>
    <w:rsid w:val="00FE13FD"/>
    <w:rsid w:val="00FE1477"/>
    <w:rsid w:val="00FE2052"/>
    <w:rsid w:val="00FE2312"/>
    <w:rsid w:val="00FE463B"/>
    <w:rsid w:val="00FE4F10"/>
    <w:rsid w:val="00FF0E9A"/>
    <w:rsid w:val="00FF1DFD"/>
    <w:rsid w:val="00FF6F61"/>
    <w:rsid w:val="00FF7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92187"/>
  <w14:defaultImageDpi w14:val="32767"/>
  <w15:chartTrackingRefBased/>
  <w15:docId w15:val="{F45E455F-C1CB-4788-9AE6-3C4BEA90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B07"/>
    <w:rPr>
      <w:rFonts w:ascii="Times New Roman" w:eastAsia="MS Mincho" w:hAnsi="Times New Roman"/>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6B07"/>
    <w:pPr>
      <w:tabs>
        <w:tab w:val="center" w:pos="4252"/>
        <w:tab w:val="right" w:pos="8504"/>
      </w:tabs>
    </w:pPr>
    <w:rPr>
      <w:rFonts w:ascii="Calibri" w:eastAsia="Calibri" w:hAnsi="Calibri"/>
      <w:sz w:val="22"/>
      <w:szCs w:val="22"/>
      <w:lang w:val="es-ES"/>
    </w:rPr>
  </w:style>
  <w:style w:type="character" w:customStyle="1" w:styleId="EncabezadoCar">
    <w:name w:val="Encabezado Car"/>
    <w:link w:val="Encabezado"/>
    <w:uiPriority w:val="99"/>
    <w:rsid w:val="00EF6B07"/>
    <w:rPr>
      <w:rFonts w:ascii="Calibri" w:eastAsia="Calibri" w:hAnsi="Calibri" w:cs="Times New Roman"/>
      <w:sz w:val="22"/>
      <w:szCs w:val="22"/>
      <w:lang w:val="es-ES"/>
    </w:rPr>
  </w:style>
  <w:style w:type="paragraph" w:styleId="Piedepgina">
    <w:name w:val="footer"/>
    <w:basedOn w:val="Normal"/>
    <w:link w:val="PiedepginaCar"/>
    <w:uiPriority w:val="99"/>
    <w:unhideWhenUsed/>
    <w:rsid w:val="00EF6B07"/>
    <w:pPr>
      <w:tabs>
        <w:tab w:val="center" w:pos="4252"/>
        <w:tab w:val="right" w:pos="8504"/>
      </w:tabs>
    </w:pPr>
  </w:style>
  <w:style w:type="character" w:customStyle="1" w:styleId="PiedepginaCar">
    <w:name w:val="Pie de página Car"/>
    <w:link w:val="Piedepgina"/>
    <w:uiPriority w:val="99"/>
    <w:rsid w:val="00EF6B07"/>
    <w:rPr>
      <w:rFonts w:ascii="Times New Roman" w:eastAsia="MS Mincho" w:hAnsi="Times New Roman" w:cs="Times New Roman"/>
      <w:lang w:val="en-US"/>
    </w:rPr>
  </w:style>
  <w:style w:type="table" w:styleId="Tablaconcuadrcula">
    <w:name w:val="Table Grid"/>
    <w:basedOn w:val="Tablanormal"/>
    <w:uiPriority w:val="39"/>
    <w:rsid w:val="00127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BA343F"/>
    <w:rPr>
      <w:sz w:val="16"/>
      <w:szCs w:val="16"/>
    </w:rPr>
  </w:style>
  <w:style w:type="paragraph" w:styleId="Textocomentario">
    <w:name w:val="annotation text"/>
    <w:basedOn w:val="Normal"/>
    <w:link w:val="TextocomentarioCar"/>
    <w:uiPriority w:val="99"/>
    <w:semiHidden/>
    <w:unhideWhenUsed/>
    <w:rsid w:val="00BA343F"/>
    <w:rPr>
      <w:sz w:val="20"/>
      <w:szCs w:val="20"/>
    </w:rPr>
  </w:style>
  <w:style w:type="character" w:customStyle="1" w:styleId="TextocomentarioCar">
    <w:name w:val="Texto comentario Car"/>
    <w:link w:val="Textocomentario"/>
    <w:uiPriority w:val="99"/>
    <w:semiHidden/>
    <w:rsid w:val="00BA343F"/>
    <w:rPr>
      <w:rFonts w:ascii="Times New Roman" w:eastAsia="MS Mincho" w:hAnsi="Times New Roman"/>
    </w:rPr>
  </w:style>
  <w:style w:type="paragraph" w:styleId="Asuntodelcomentario">
    <w:name w:val="annotation subject"/>
    <w:basedOn w:val="Textocomentario"/>
    <w:next w:val="Textocomentario"/>
    <w:link w:val="AsuntodelcomentarioCar"/>
    <w:uiPriority w:val="99"/>
    <w:semiHidden/>
    <w:unhideWhenUsed/>
    <w:rsid w:val="00BA343F"/>
    <w:rPr>
      <w:b/>
      <w:bCs/>
    </w:rPr>
  </w:style>
  <w:style w:type="character" w:customStyle="1" w:styleId="AsuntodelcomentarioCar">
    <w:name w:val="Asunto del comentario Car"/>
    <w:link w:val="Asuntodelcomentario"/>
    <w:uiPriority w:val="99"/>
    <w:semiHidden/>
    <w:rsid w:val="00BA343F"/>
    <w:rPr>
      <w:rFonts w:ascii="Times New Roman" w:eastAsia="MS Mincho" w:hAnsi="Times New Roman"/>
      <w:b/>
      <w:bCs/>
    </w:rPr>
  </w:style>
  <w:style w:type="paragraph" w:styleId="Revisin">
    <w:name w:val="Revision"/>
    <w:hidden/>
    <w:uiPriority w:val="99"/>
    <w:semiHidden/>
    <w:rsid w:val="00BA343F"/>
    <w:rPr>
      <w:rFonts w:ascii="Times New Roman" w:eastAsia="MS Mincho" w:hAnsi="Times New Roman"/>
      <w:sz w:val="24"/>
      <w:szCs w:val="24"/>
      <w:lang w:val="en-US" w:eastAsia="en-US"/>
    </w:rPr>
  </w:style>
  <w:style w:type="paragraph" w:styleId="Textodeglobo">
    <w:name w:val="Balloon Text"/>
    <w:basedOn w:val="Normal"/>
    <w:link w:val="TextodegloboCar"/>
    <w:uiPriority w:val="99"/>
    <w:semiHidden/>
    <w:unhideWhenUsed/>
    <w:rsid w:val="00BA343F"/>
    <w:rPr>
      <w:rFonts w:ascii="Segoe UI" w:hAnsi="Segoe UI" w:cs="Segoe UI"/>
      <w:sz w:val="18"/>
      <w:szCs w:val="18"/>
    </w:rPr>
  </w:style>
  <w:style w:type="character" w:customStyle="1" w:styleId="TextodegloboCar">
    <w:name w:val="Texto de globo Car"/>
    <w:link w:val="Textodeglobo"/>
    <w:uiPriority w:val="99"/>
    <w:semiHidden/>
    <w:rsid w:val="00BA343F"/>
    <w:rPr>
      <w:rFonts w:ascii="Segoe UI" w:eastAsia="MS Mincho" w:hAnsi="Segoe UI" w:cs="Segoe UI"/>
      <w:sz w:val="18"/>
      <w:szCs w:val="18"/>
    </w:rPr>
  </w:style>
  <w:style w:type="character" w:styleId="Hipervnculo">
    <w:name w:val="Hyperlink"/>
    <w:uiPriority w:val="99"/>
    <w:unhideWhenUsed/>
    <w:rsid w:val="003F108C"/>
    <w:rPr>
      <w:color w:val="0563C1"/>
      <w:u w:val="single"/>
    </w:rPr>
  </w:style>
  <w:style w:type="character" w:styleId="Mencinsinresolver">
    <w:name w:val="Unresolved Mention"/>
    <w:uiPriority w:val="99"/>
    <w:semiHidden/>
    <w:unhideWhenUsed/>
    <w:rsid w:val="003F5E7A"/>
    <w:rPr>
      <w:color w:val="605E5C"/>
      <w:shd w:val="clear" w:color="auto" w:fill="E1DFDD"/>
    </w:rPr>
  </w:style>
  <w:style w:type="paragraph" w:styleId="Prrafodelista">
    <w:name w:val="List Paragraph"/>
    <w:basedOn w:val="Normal"/>
    <w:uiPriority w:val="34"/>
    <w:qFormat/>
    <w:rsid w:val="00177390"/>
    <w:pPr>
      <w:ind w:left="708"/>
    </w:pPr>
  </w:style>
  <w:style w:type="character" w:customStyle="1" w:styleId="Sangra3detindependienteCar">
    <w:name w:val="Sangría 3 de t. independiente Car"/>
    <w:basedOn w:val="Fuentedeprrafopredeter"/>
    <w:link w:val="Sangra3detindependiente"/>
    <w:qFormat/>
    <w:rsid w:val="000C0A31"/>
    <w:rPr>
      <w:rFonts w:ascii="Bookman Old Style" w:eastAsia="Times New Roman" w:hAnsi="Bookman Old Style"/>
      <w:szCs w:val="24"/>
      <w:lang w:val="es-ES" w:eastAsia="es-ES"/>
    </w:rPr>
  </w:style>
  <w:style w:type="paragraph" w:styleId="Sangra3detindependiente">
    <w:name w:val="Body Text Indent 3"/>
    <w:basedOn w:val="Normal"/>
    <w:link w:val="Sangra3detindependienteCar"/>
    <w:qFormat/>
    <w:rsid w:val="000C0A31"/>
    <w:pPr>
      <w:ind w:firstLine="708"/>
      <w:jc w:val="both"/>
    </w:pPr>
    <w:rPr>
      <w:rFonts w:ascii="Bookman Old Style" w:eastAsia="Times New Roman" w:hAnsi="Bookman Old Style"/>
      <w:sz w:val="20"/>
      <w:lang w:val="es-ES" w:eastAsia="es-ES"/>
    </w:rPr>
  </w:style>
  <w:style w:type="character" w:customStyle="1" w:styleId="Sangra3detindependienteCar1">
    <w:name w:val="Sangría 3 de t. independiente Car1"/>
    <w:basedOn w:val="Fuentedeprrafopredeter"/>
    <w:uiPriority w:val="99"/>
    <w:semiHidden/>
    <w:rsid w:val="000C0A31"/>
    <w:rPr>
      <w:rFonts w:ascii="Times New Roman" w:eastAsia="MS Mincho" w:hAnsi="Times New Roman"/>
      <w:sz w:val="16"/>
      <w:szCs w:val="16"/>
      <w:lang w:val="en-US" w:eastAsia="en-US"/>
    </w:rPr>
  </w:style>
  <w:style w:type="paragraph" w:styleId="NormalWeb">
    <w:name w:val="Normal (Web)"/>
    <w:basedOn w:val="Normal"/>
    <w:uiPriority w:val="99"/>
    <w:unhideWhenUsed/>
    <w:qFormat/>
    <w:rsid w:val="000C0A31"/>
    <w:pPr>
      <w:spacing w:beforeAutospacing="1" w:afterAutospacing="1"/>
    </w:pPr>
    <w:rPr>
      <w:rFonts w:eastAsia="Times New Roman"/>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1568">
      <w:bodyDiv w:val="1"/>
      <w:marLeft w:val="0"/>
      <w:marRight w:val="0"/>
      <w:marTop w:val="0"/>
      <w:marBottom w:val="0"/>
      <w:divBdr>
        <w:top w:val="none" w:sz="0" w:space="0" w:color="auto"/>
        <w:left w:val="none" w:sz="0" w:space="0" w:color="auto"/>
        <w:bottom w:val="none" w:sz="0" w:space="0" w:color="auto"/>
        <w:right w:val="none" w:sz="0" w:space="0" w:color="auto"/>
      </w:divBdr>
    </w:div>
    <w:div w:id="148059048">
      <w:bodyDiv w:val="1"/>
      <w:marLeft w:val="0"/>
      <w:marRight w:val="0"/>
      <w:marTop w:val="0"/>
      <w:marBottom w:val="0"/>
      <w:divBdr>
        <w:top w:val="none" w:sz="0" w:space="0" w:color="auto"/>
        <w:left w:val="none" w:sz="0" w:space="0" w:color="auto"/>
        <w:bottom w:val="none" w:sz="0" w:space="0" w:color="auto"/>
        <w:right w:val="none" w:sz="0" w:space="0" w:color="auto"/>
      </w:divBdr>
    </w:div>
    <w:div w:id="252667921">
      <w:bodyDiv w:val="1"/>
      <w:marLeft w:val="0"/>
      <w:marRight w:val="0"/>
      <w:marTop w:val="0"/>
      <w:marBottom w:val="0"/>
      <w:divBdr>
        <w:top w:val="none" w:sz="0" w:space="0" w:color="auto"/>
        <w:left w:val="none" w:sz="0" w:space="0" w:color="auto"/>
        <w:bottom w:val="none" w:sz="0" w:space="0" w:color="auto"/>
        <w:right w:val="none" w:sz="0" w:space="0" w:color="auto"/>
      </w:divBdr>
    </w:div>
    <w:div w:id="265625594">
      <w:bodyDiv w:val="1"/>
      <w:marLeft w:val="0"/>
      <w:marRight w:val="0"/>
      <w:marTop w:val="0"/>
      <w:marBottom w:val="0"/>
      <w:divBdr>
        <w:top w:val="none" w:sz="0" w:space="0" w:color="auto"/>
        <w:left w:val="none" w:sz="0" w:space="0" w:color="auto"/>
        <w:bottom w:val="none" w:sz="0" w:space="0" w:color="auto"/>
        <w:right w:val="none" w:sz="0" w:space="0" w:color="auto"/>
      </w:divBdr>
    </w:div>
    <w:div w:id="605160527">
      <w:bodyDiv w:val="1"/>
      <w:marLeft w:val="0"/>
      <w:marRight w:val="0"/>
      <w:marTop w:val="0"/>
      <w:marBottom w:val="0"/>
      <w:divBdr>
        <w:top w:val="none" w:sz="0" w:space="0" w:color="auto"/>
        <w:left w:val="none" w:sz="0" w:space="0" w:color="auto"/>
        <w:bottom w:val="none" w:sz="0" w:space="0" w:color="auto"/>
        <w:right w:val="none" w:sz="0" w:space="0" w:color="auto"/>
      </w:divBdr>
    </w:div>
    <w:div w:id="879247779">
      <w:bodyDiv w:val="1"/>
      <w:marLeft w:val="0"/>
      <w:marRight w:val="0"/>
      <w:marTop w:val="0"/>
      <w:marBottom w:val="0"/>
      <w:divBdr>
        <w:top w:val="none" w:sz="0" w:space="0" w:color="auto"/>
        <w:left w:val="none" w:sz="0" w:space="0" w:color="auto"/>
        <w:bottom w:val="none" w:sz="0" w:space="0" w:color="auto"/>
        <w:right w:val="none" w:sz="0" w:space="0" w:color="auto"/>
      </w:divBdr>
    </w:div>
    <w:div w:id="879820949">
      <w:bodyDiv w:val="1"/>
      <w:marLeft w:val="0"/>
      <w:marRight w:val="0"/>
      <w:marTop w:val="0"/>
      <w:marBottom w:val="0"/>
      <w:divBdr>
        <w:top w:val="none" w:sz="0" w:space="0" w:color="auto"/>
        <w:left w:val="none" w:sz="0" w:space="0" w:color="auto"/>
        <w:bottom w:val="none" w:sz="0" w:space="0" w:color="auto"/>
        <w:right w:val="none" w:sz="0" w:space="0" w:color="auto"/>
      </w:divBdr>
    </w:div>
    <w:div w:id="1066949061">
      <w:bodyDiv w:val="1"/>
      <w:marLeft w:val="0"/>
      <w:marRight w:val="0"/>
      <w:marTop w:val="0"/>
      <w:marBottom w:val="0"/>
      <w:divBdr>
        <w:top w:val="none" w:sz="0" w:space="0" w:color="auto"/>
        <w:left w:val="none" w:sz="0" w:space="0" w:color="auto"/>
        <w:bottom w:val="none" w:sz="0" w:space="0" w:color="auto"/>
        <w:right w:val="none" w:sz="0" w:space="0" w:color="auto"/>
      </w:divBdr>
    </w:div>
    <w:div w:id="1269117798">
      <w:bodyDiv w:val="1"/>
      <w:marLeft w:val="0"/>
      <w:marRight w:val="0"/>
      <w:marTop w:val="0"/>
      <w:marBottom w:val="0"/>
      <w:divBdr>
        <w:top w:val="none" w:sz="0" w:space="0" w:color="auto"/>
        <w:left w:val="none" w:sz="0" w:space="0" w:color="auto"/>
        <w:bottom w:val="none" w:sz="0" w:space="0" w:color="auto"/>
        <w:right w:val="none" w:sz="0" w:space="0" w:color="auto"/>
      </w:divBdr>
    </w:div>
    <w:div w:id="1312441526">
      <w:bodyDiv w:val="1"/>
      <w:marLeft w:val="0"/>
      <w:marRight w:val="0"/>
      <w:marTop w:val="0"/>
      <w:marBottom w:val="0"/>
      <w:divBdr>
        <w:top w:val="none" w:sz="0" w:space="0" w:color="auto"/>
        <w:left w:val="none" w:sz="0" w:space="0" w:color="auto"/>
        <w:bottom w:val="none" w:sz="0" w:space="0" w:color="auto"/>
        <w:right w:val="none" w:sz="0" w:space="0" w:color="auto"/>
      </w:divBdr>
    </w:div>
    <w:div w:id="184623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1179</Words>
  <Characters>6486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Rodriguez</dc:creator>
  <cp:keywords/>
  <dc:description/>
  <cp:lastModifiedBy>Félix Peña Ramos</cp:lastModifiedBy>
  <cp:revision>3</cp:revision>
  <cp:lastPrinted>2021-03-29T08:51:00Z</cp:lastPrinted>
  <dcterms:created xsi:type="dcterms:W3CDTF">2022-04-26T09:11:00Z</dcterms:created>
  <dcterms:modified xsi:type="dcterms:W3CDTF">2022-04-26T09:12:00Z</dcterms:modified>
</cp:coreProperties>
</file>