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BDE6" w14:textId="43B7B22B" w:rsidR="00880F8A" w:rsidRPr="00880F8A" w:rsidRDefault="00880F8A" w:rsidP="00880F8A">
      <w:pPr>
        <w:jc w:val="center"/>
        <w:rPr>
          <w:rFonts w:ascii="Arial" w:hAnsi="Arial" w:cs="Arial"/>
          <w:b/>
          <w:bCs/>
          <w:sz w:val="24"/>
        </w:rPr>
      </w:pPr>
      <w:r w:rsidRPr="00880F8A">
        <w:rPr>
          <w:rFonts w:ascii="Arial" w:hAnsi="Arial" w:cs="Arial"/>
          <w:b/>
          <w:bCs/>
          <w:sz w:val="24"/>
        </w:rPr>
        <w:t xml:space="preserve">Informe </w:t>
      </w:r>
      <w:r w:rsidR="00A043D8">
        <w:rPr>
          <w:rFonts w:ascii="Arial" w:hAnsi="Arial" w:cs="Arial"/>
          <w:b/>
          <w:bCs/>
          <w:sz w:val="24"/>
        </w:rPr>
        <w:t xml:space="preserve">de la Comisión Nacional de los Derechos Humanos en México </w:t>
      </w:r>
      <w:r w:rsidRPr="00880F8A">
        <w:rPr>
          <w:rFonts w:ascii="Arial" w:hAnsi="Arial" w:cs="Arial"/>
          <w:b/>
          <w:bCs/>
          <w:sz w:val="24"/>
        </w:rPr>
        <w:t>sobre la Moratoria del uso de la pena de muerte, conforme a la resolución 75/183 de la Asamblea General adoptada el 16 de diciembre de 2020.</w:t>
      </w:r>
    </w:p>
    <w:p w14:paraId="421D40A9" w14:textId="7DAE9C30" w:rsidR="006C2C11" w:rsidRDefault="00C7551C" w:rsidP="00C7551C">
      <w:pPr>
        <w:jc w:val="both"/>
        <w:rPr>
          <w:rFonts w:ascii="Arial" w:hAnsi="Arial" w:cs="Arial"/>
          <w:sz w:val="24"/>
        </w:rPr>
      </w:pPr>
      <w:r w:rsidRPr="00A043D8">
        <w:rPr>
          <w:rFonts w:ascii="Arial" w:hAnsi="Arial" w:cs="Arial"/>
          <w:sz w:val="24"/>
        </w:rPr>
        <w:t xml:space="preserve">Atendiendo la </w:t>
      </w:r>
      <w:r w:rsidR="006C2C11" w:rsidRPr="00A043D8">
        <w:rPr>
          <w:rFonts w:ascii="Arial" w:hAnsi="Arial" w:cs="Arial"/>
          <w:sz w:val="24"/>
        </w:rPr>
        <w:t xml:space="preserve">convocatoria de aportaciones de la </w:t>
      </w:r>
      <w:r w:rsidR="00A043D8" w:rsidRPr="00A043D8">
        <w:rPr>
          <w:rFonts w:ascii="Arial" w:hAnsi="Arial" w:cs="Arial"/>
          <w:sz w:val="24"/>
        </w:rPr>
        <w:t>secretaria general</w:t>
      </w:r>
      <w:r w:rsidR="006C2C11" w:rsidRPr="00A043D8">
        <w:rPr>
          <w:rFonts w:ascii="Arial" w:hAnsi="Arial" w:cs="Arial"/>
          <w:sz w:val="24"/>
        </w:rPr>
        <w:t xml:space="preserve"> de la Oficina del Alto Comisionado de Derechos Humanos de Naciones Unidas (OHCHR) sobre la moratoria del uso de la pena de muerte, conforme a la Resolución 75/183 adoptada el 16 de diciembre de 2020</w:t>
      </w:r>
      <w:r w:rsidR="00A043D8" w:rsidRPr="00A043D8">
        <w:rPr>
          <w:rFonts w:ascii="Arial" w:hAnsi="Arial" w:cs="Arial"/>
          <w:sz w:val="24"/>
        </w:rPr>
        <w:t>.</w:t>
      </w:r>
    </w:p>
    <w:p w14:paraId="6D730FF4" w14:textId="77777777" w:rsidR="0084238D" w:rsidRPr="00A043D8" w:rsidRDefault="0084238D" w:rsidP="0084238D">
      <w:pPr>
        <w:jc w:val="both"/>
        <w:rPr>
          <w:rFonts w:ascii="Arial" w:hAnsi="Arial" w:cs="Arial"/>
          <w:sz w:val="24"/>
        </w:rPr>
      </w:pPr>
      <w:r w:rsidRPr="00A043D8">
        <w:rPr>
          <w:rFonts w:ascii="Arial" w:hAnsi="Arial" w:cs="Arial"/>
          <w:sz w:val="24"/>
        </w:rPr>
        <w:t>De conformidad con el artículo 102 Apartado B de la Constitución Política de los Estados Unidos Mexicanos, por el que se otorga a la Comisión Nacional de los Derechos Humanos (CNDH, México), autonomía de gestión y presupuestaria, personalidad jurídica y patrimonio propios, y tiene por objeto esencial la protección, observancia de los derechos humanos que ampara el orden jurídico mexicano.</w:t>
      </w:r>
    </w:p>
    <w:p w14:paraId="7ACD8E98" w14:textId="69040BFE" w:rsidR="009A6D2B" w:rsidRDefault="009A6D2B" w:rsidP="00C7551C">
      <w:pPr>
        <w:jc w:val="both"/>
        <w:rPr>
          <w:rFonts w:ascii="Arial" w:hAnsi="Arial" w:cs="Arial"/>
          <w:sz w:val="24"/>
        </w:rPr>
      </w:pPr>
      <w:r>
        <w:rPr>
          <w:rFonts w:ascii="Arial" w:hAnsi="Arial" w:cs="Arial"/>
          <w:sz w:val="24"/>
        </w:rPr>
        <w:t xml:space="preserve">En observancia con el </w:t>
      </w:r>
      <w:r w:rsidR="0038645A">
        <w:rPr>
          <w:rFonts w:ascii="Arial" w:hAnsi="Arial" w:cs="Arial"/>
          <w:sz w:val="24"/>
        </w:rPr>
        <w:t>artículo</w:t>
      </w:r>
      <w:r>
        <w:rPr>
          <w:rFonts w:ascii="Arial" w:hAnsi="Arial" w:cs="Arial"/>
          <w:sz w:val="24"/>
        </w:rPr>
        <w:t xml:space="preserve"> 6 del Pacto Internacional de Derechos Civiles y Políticos, y el Segundo Protocolo Facultativo del Pacto Internacional de Derechos civiles y Políticos destinado a abolir la pena de Muerte, instrumento </w:t>
      </w:r>
      <w:r w:rsidR="006253D1">
        <w:rPr>
          <w:rFonts w:ascii="Arial" w:hAnsi="Arial" w:cs="Arial"/>
          <w:sz w:val="24"/>
        </w:rPr>
        <w:t xml:space="preserve">de adhesión que fue </w:t>
      </w:r>
      <w:r w:rsidR="0084238D">
        <w:rPr>
          <w:rFonts w:ascii="Arial" w:hAnsi="Arial" w:cs="Arial"/>
          <w:sz w:val="24"/>
        </w:rPr>
        <w:t xml:space="preserve">firmado por el Estado Mexicano el 28 de junio de 2007 y depositado ante el </w:t>
      </w:r>
      <w:proofErr w:type="gramStart"/>
      <w:r w:rsidR="0084238D">
        <w:rPr>
          <w:rFonts w:ascii="Arial" w:hAnsi="Arial" w:cs="Arial"/>
          <w:sz w:val="24"/>
        </w:rPr>
        <w:t>Secretario General</w:t>
      </w:r>
      <w:proofErr w:type="gramEnd"/>
      <w:r w:rsidR="0084238D">
        <w:rPr>
          <w:rFonts w:ascii="Arial" w:hAnsi="Arial" w:cs="Arial"/>
          <w:sz w:val="24"/>
        </w:rPr>
        <w:t xml:space="preserve"> de las Naciones Unidas el 26 de septiembre del mismo año, el cual entro vigor el 26 de diciembre de 2007.</w:t>
      </w:r>
    </w:p>
    <w:p w14:paraId="2FCCE6E2" w14:textId="6E0549C2" w:rsidR="00C80A74" w:rsidRDefault="005C10E9" w:rsidP="00975ECE">
      <w:pPr>
        <w:jc w:val="both"/>
        <w:rPr>
          <w:rFonts w:ascii="Arial" w:hAnsi="Arial" w:cs="Arial"/>
          <w:sz w:val="24"/>
        </w:rPr>
      </w:pPr>
      <w:r w:rsidRPr="003A00A2">
        <w:rPr>
          <w:rFonts w:ascii="Arial" w:hAnsi="Arial" w:cs="Arial"/>
          <w:sz w:val="24"/>
        </w:rPr>
        <w:t xml:space="preserve">La Comisión Nacional de los Derechos Humanos (CNDH, México), se sirve presentar </w:t>
      </w:r>
      <w:r w:rsidR="003A00A2">
        <w:rPr>
          <w:rFonts w:ascii="Arial" w:hAnsi="Arial" w:cs="Arial"/>
          <w:sz w:val="24"/>
        </w:rPr>
        <w:t xml:space="preserve">un informe </w:t>
      </w:r>
      <w:r w:rsidR="002B4DFD">
        <w:rPr>
          <w:rFonts w:ascii="Arial" w:hAnsi="Arial" w:cs="Arial"/>
          <w:sz w:val="24"/>
        </w:rPr>
        <w:t>sobre el seguimiento de los casos de mexicanos sentenciados a la pena muerte en el extranjero</w:t>
      </w:r>
      <w:r w:rsidR="000602F0">
        <w:rPr>
          <w:rFonts w:ascii="Arial" w:hAnsi="Arial" w:cs="Arial"/>
          <w:sz w:val="24"/>
        </w:rPr>
        <w:t>:</w:t>
      </w:r>
    </w:p>
    <w:p w14:paraId="75BC1A2A" w14:textId="455CA17A" w:rsidR="003A00A2" w:rsidRPr="003A00A2" w:rsidRDefault="00895A9B" w:rsidP="00895A9B">
      <w:pPr>
        <w:jc w:val="both"/>
        <w:rPr>
          <w:rFonts w:ascii="Arial" w:hAnsi="Arial" w:cs="Arial"/>
          <w:sz w:val="24"/>
        </w:rPr>
      </w:pPr>
      <w:r>
        <w:rPr>
          <w:rFonts w:ascii="Arial" w:hAnsi="Arial" w:cs="Arial"/>
          <w:sz w:val="24"/>
        </w:rPr>
        <w:t>A manera de antecedente se menciona que e</w:t>
      </w:r>
      <w:r w:rsidR="00CB45ED">
        <w:rPr>
          <w:rFonts w:ascii="Arial" w:hAnsi="Arial" w:cs="Arial"/>
          <w:sz w:val="24"/>
        </w:rPr>
        <w:t>n México,</w:t>
      </w:r>
      <w:r>
        <w:rPr>
          <w:rFonts w:ascii="Arial" w:hAnsi="Arial" w:cs="Arial"/>
          <w:sz w:val="24"/>
        </w:rPr>
        <w:t xml:space="preserve"> </w:t>
      </w:r>
      <w:r w:rsidRPr="00895A9B">
        <w:rPr>
          <w:rFonts w:ascii="Arial" w:hAnsi="Arial" w:cs="Arial"/>
          <w:sz w:val="24"/>
        </w:rPr>
        <w:t>el último condenado a la pena de muerte fue conducido al paredón de la Sexta Zona Militar de la ciudad de Saltillo, Coahuila, el 9 de agosto de 1961</w:t>
      </w:r>
      <w:r>
        <w:rPr>
          <w:rFonts w:ascii="Arial" w:hAnsi="Arial" w:cs="Arial"/>
          <w:sz w:val="24"/>
        </w:rPr>
        <w:t xml:space="preserve">; siendo </w:t>
      </w:r>
      <w:r w:rsidR="00403158">
        <w:rPr>
          <w:rFonts w:ascii="Arial" w:hAnsi="Arial" w:cs="Arial"/>
          <w:sz w:val="24"/>
        </w:rPr>
        <w:t xml:space="preserve">la reforma </w:t>
      </w:r>
      <w:r w:rsidR="00CF701B">
        <w:rPr>
          <w:rFonts w:ascii="Arial" w:hAnsi="Arial" w:cs="Arial"/>
          <w:sz w:val="24"/>
        </w:rPr>
        <w:t xml:space="preserve">al artículo 22 de la Constitución Política de los Estados Unidos Mexicanos, </w:t>
      </w:r>
      <w:r w:rsidR="00403158">
        <w:rPr>
          <w:rFonts w:ascii="Arial" w:hAnsi="Arial" w:cs="Arial"/>
          <w:sz w:val="24"/>
        </w:rPr>
        <w:t>publicada en el Diario Oficial la Federación el 18 de junio de 2008,</w:t>
      </w:r>
      <w:r w:rsidR="00A0711D">
        <w:rPr>
          <w:rFonts w:ascii="Arial" w:hAnsi="Arial" w:cs="Arial"/>
          <w:sz w:val="24"/>
        </w:rPr>
        <w:t xml:space="preserve"> </w:t>
      </w:r>
      <w:r>
        <w:rPr>
          <w:rFonts w:ascii="Arial" w:hAnsi="Arial" w:cs="Arial"/>
          <w:sz w:val="24"/>
        </w:rPr>
        <w:t xml:space="preserve">donde </w:t>
      </w:r>
      <w:r w:rsidR="003968FF">
        <w:rPr>
          <w:rFonts w:ascii="Arial" w:hAnsi="Arial" w:cs="Arial"/>
          <w:sz w:val="24"/>
        </w:rPr>
        <w:t xml:space="preserve">la aplicación de la pena de muerte </w:t>
      </w:r>
      <w:r w:rsidR="00A0711D">
        <w:rPr>
          <w:rFonts w:ascii="Arial" w:hAnsi="Arial" w:cs="Arial"/>
          <w:sz w:val="24"/>
        </w:rPr>
        <w:t>qued</w:t>
      </w:r>
      <w:r w:rsidR="001A696C">
        <w:rPr>
          <w:rFonts w:ascii="Arial" w:hAnsi="Arial" w:cs="Arial"/>
          <w:sz w:val="24"/>
        </w:rPr>
        <w:t>ó</w:t>
      </w:r>
      <w:r w:rsidR="00A0711D">
        <w:rPr>
          <w:rFonts w:ascii="Arial" w:hAnsi="Arial" w:cs="Arial"/>
          <w:sz w:val="24"/>
        </w:rPr>
        <w:t xml:space="preserve"> prohibida</w:t>
      </w:r>
      <w:r w:rsidR="001A696C">
        <w:rPr>
          <w:rFonts w:ascii="Arial" w:hAnsi="Arial" w:cs="Arial"/>
          <w:sz w:val="24"/>
        </w:rPr>
        <w:t xml:space="preserve">, </w:t>
      </w:r>
      <w:r w:rsidR="002B4DFD">
        <w:rPr>
          <w:rFonts w:ascii="Arial" w:hAnsi="Arial" w:cs="Arial"/>
          <w:sz w:val="24"/>
        </w:rPr>
        <w:t>momento en el que</w:t>
      </w:r>
      <w:r>
        <w:rPr>
          <w:rFonts w:ascii="Arial" w:hAnsi="Arial" w:cs="Arial"/>
          <w:sz w:val="24"/>
        </w:rPr>
        <w:t xml:space="preserve"> también</w:t>
      </w:r>
      <w:r w:rsidR="002B4DFD">
        <w:rPr>
          <w:rFonts w:ascii="Arial" w:hAnsi="Arial" w:cs="Arial"/>
          <w:sz w:val="24"/>
        </w:rPr>
        <w:t xml:space="preserve"> se incorporó a</w:t>
      </w:r>
      <w:r w:rsidR="001A696C">
        <w:rPr>
          <w:rFonts w:ascii="Arial" w:hAnsi="Arial" w:cs="Arial"/>
          <w:sz w:val="24"/>
        </w:rPr>
        <w:t xml:space="preserve">l precepto que </w:t>
      </w:r>
      <w:r w:rsidR="001A696C" w:rsidRPr="0088010F">
        <w:rPr>
          <w:rFonts w:ascii="Arial" w:hAnsi="Arial" w:cs="Arial"/>
          <w:i/>
          <w:iCs/>
          <w:sz w:val="24"/>
        </w:rPr>
        <w:t>“Toda pena deberá ser proporcional al delito que se sancione y al bien jurídico afectado”.</w:t>
      </w:r>
    </w:p>
    <w:p w14:paraId="2BB4C0C6" w14:textId="77777777" w:rsidR="00895A9B" w:rsidRDefault="00895A9B">
      <w:pPr>
        <w:rPr>
          <w:rFonts w:ascii="Arial" w:hAnsi="Arial" w:cs="Arial"/>
          <w:sz w:val="24"/>
        </w:rPr>
      </w:pPr>
      <w:r>
        <w:rPr>
          <w:rFonts w:ascii="Arial" w:hAnsi="Arial" w:cs="Arial"/>
          <w:sz w:val="24"/>
        </w:rPr>
        <w:br w:type="page"/>
      </w:r>
    </w:p>
    <w:p w14:paraId="3A549879" w14:textId="77777777" w:rsidR="00895A9B" w:rsidRDefault="00D55AF7" w:rsidP="00D55AF7">
      <w:pPr>
        <w:jc w:val="both"/>
        <w:rPr>
          <w:rFonts w:ascii="Arial" w:hAnsi="Arial" w:cs="Arial"/>
          <w:sz w:val="24"/>
        </w:rPr>
      </w:pPr>
      <w:r w:rsidRPr="0088010F">
        <w:rPr>
          <w:rFonts w:ascii="Arial" w:hAnsi="Arial" w:cs="Arial"/>
          <w:sz w:val="24"/>
        </w:rPr>
        <w:lastRenderedPageBreak/>
        <w:t>Sin embargo,</w:t>
      </w:r>
      <w:r w:rsidR="00895A9B">
        <w:rPr>
          <w:rFonts w:ascii="Arial" w:hAnsi="Arial" w:cs="Arial"/>
          <w:sz w:val="24"/>
        </w:rPr>
        <w:t xml:space="preserve"> hoy</w:t>
      </w:r>
      <w:r w:rsidRPr="0088010F">
        <w:rPr>
          <w:rFonts w:ascii="Arial" w:hAnsi="Arial" w:cs="Arial"/>
          <w:sz w:val="24"/>
        </w:rPr>
        <w:t xml:space="preserve"> existe una preocupación por los casos de mexicanos sentenciados a pena de muerte</w:t>
      </w:r>
      <w:r>
        <w:rPr>
          <w:rFonts w:ascii="Arial" w:hAnsi="Arial" w:cs="Arial"/>
          <w:sz w:val="24"/>
        </w:rPr>
        <w:t xml:space="preserve"> en otras partes del Mundo</w:t>
      </w:r>
      <w:r w:rsidR="00895A9B">
        <w:rPr>
          <w:rFonts w:ascii="Arial" w:hAnsi="Arial" w:cs="Arial"/>
          <w:sz w:val="24"/>
        </w:rPr>
        <w:t xml:space="preserve">. </w:t>
      </w:r>
    </w:p>
    <w:p w14:paraId="2F07BD09" w14:textId="4F56F393" w:rsidR="00D55AF7" w:rsidRDefault="00895A9B" w:rsidP="00D55AF7">
      <w:pPr>
        <w:jc w:val="both"/>
        <w:rPr>
          <w:rFonts w:ascii="Arial" w:hAnsi="Arial" w:cs="Arial"/>
          <w:sz w:val="24"/>
        </w:rPr>
      </w:pPr>
      <w:r>
        <w:rPr>
          <w:rFonts w:ascii="Arial" w:hAnsi="Arial" w:cs="Arial"/>
          <w:sz w:val="24"/>
        </w:rPr>
        <w:t xml:space="preserve">Al respecto, la Comisión Nacional de los Derechos Humanos y el Estado </w:t>
      </w:r>
      <w:r w:rsidR="008D14A3">
        <w:rPr>
          <w:rFonts w:ascii="Arial" w:hAnsi="Arial" w:cs="Arial"/>
          <w:sz w:val="24"/>
        </w:rPr>
        <w:t>Mexicano</w:t>
      </w:r>
      <w:r>
        <w:rPr>
          <w:rFonts w:ascii="Arial" w:hAnsi="Arial" w:cs="Arial"/>
          <w:sz w:val="24"/>
        </w:rPr>
        <w:t xml:space="preserve">, ha </w:t>
      </w:r>
      <w:r w:rsidR="0058579A" w:rsidRPr="0058579A">
        <w:rPr>
          <w:rFonts w:ascii="Arial" w:hAnsi="Arial" w:cs="Arial"/>
          <w:sz w:val="24"/>
        </w:rPr>
        <w:t>reiterado que la pena capital no debe ser utilizada por los países civilizados para castigar o tomar venganza en contra de quienes con sus conductas graves han infringido la ley</w:t>
      </w:r>
      <w:r w:rsidR="0058579A">
        <w:rPr>
          <w:rFonts w:ascii="Arial" w:hAnsi="Arial" w:cs="Arial"/>
          <w:sz w:val="24"/>
        </w:rPr>
        <w:t>.</w:t>
      </w:r>
    </w:p>
    <w:p w14:paraId="107E56CF" w14:textId="3A200520" w:rsidR="000602F0" w:rsidRDefault="000602F0" w:rsidP="000602F0">
      <w:pPr>
        <w:jc w:val="both"/>
        <w:rPr>
          <w:rFonts w:ascii="Arial" w:hAnsi="Arial" w:cs="Arial"/>
          <w:sz w:val="24"/>
        </w:rPr>
      </w:pPr>
      <w:r w:rsidRPr="00564A09">
        <w:rPr>
          <w:rFonts w:ascii="Arial" w:hAnsi="Arial" w:cs="Arial"/>
          <w:sz w:val="24"/>
        </w:rPr>
        <w:t xml:space="preserve">En el marco de sus atribuciones constitucionales </w:t>
      </w:r>
      <w:r w:rsidR="00895A9B">
        <w:rPr>
          <w:rFonts w:ascii="Arial" w:hAnsi="Arial" w:cs="Arial"/>
          <w:sz w:val="24"/>
        </w:rPr>
        <w:t xml:space="preserve">este Organismo Autónomo de protección a los </w:t>
      </w:r>
      <w:r w:rsidRPr="00564A09">
        <w:rPr>
          <w:rFonts w:ascii="Arial" w:hAnsi="Arial" w:cs="Arial"/>
          <w:sz w:val="24"/>
        </w:rPr>
        <w:t>Derechos Humanos, por salvoconducto de sus órganos sustantivos (visitadurías generales) tiene como principal objetivo emprender acciones para dar atención a las víctimas de violaciones a derechos humanos, y a aquellas que estén en riesgo de serlo, así como vigilar y actuar frente temas de especial interés,</w:t>
      </w:r>
      <w:r>
        <w:rPr>
          <w:rFonts w:ascii="Arial" w:hAnsi="Arial" w:cs="Arial"/>
          <w:sz w:val="24"/>
        </w:rPr>
        <w:t xml:space="preserve"> </w:t>
      </w:r>
      <w:r w:rsidR="00163602">
        <w:rPr>
          <w:rFonts w:ascii="Arial" w:hAnsi="Arial" w:cs="Arial"/>
          <w:sz w:val="24"/>
        </w:rPr>
        <w:t>extendiéndose</w:t>
      </w:r>
      <w:r w:rsidR="00163602" w:rsidRPr="00163602">
        <w:rPr>
          <w:rFonts w:ascii="Arial" w:hAnsi="Arial" w:cs="Arial"/>
          <w:sz w:val="24"/>
        </w:rPr>
        <w:t xml:space="preserve"> </w:t>
      </w:r>
      <w:r w:rsidR="00163602">
        <w:rPr>
          <w:rFonts w:ascii="Arial" w:hAnsi="Arial" w:cs="Arial"/>
          <w:sz w:val="24"/>
        </w:rPr>
        <w:t xml:space="preserve">a la salvaguarda de </w:t>
      </w:r>
      <w:r w:rsidR="00163602" w:rsidRPr="00163602">
        <w:rPr>
          <w:rFonts w:ascii="Arial" w:hAnsi="Arial" w:cs="Arial"/>
          <w:sz w:val="24"/>
        </w:rPr>
        <w:t>los connacionales en el extranjero</w:t>
      </w:r>
      <w:r w:rsidR="00163602">
        <w:rPr>
          <w:rFonts w:ascii="Arial" w:hAnsi="Arial" w:cs="Arial"/>
          <w:sz w:val="24"/>
        </w:rPr>
        <w:t xml:space="preserve">, quienes enfrentan una sentencia capital, </w:t>
      </w:r>
      <w:r w:rsidR="002A5994">
        <w:rPr>
          <w:rFonts w:ascii="Arial" w:hAnsi="Arial" w:cs="Arial"/>
          <w:sz w:val="24"/>
        </w:rPr>
        <w:t>situación que atenta contra en contra del</w:t>
      </w:r>
      <w:r w:rsidR="00163602">
        <w:rPr>
          <w:rFonts w:ascii="Arial" w:hAnsi="Arial" w:cs="Arial"/>
          <w:sz w:val="24"/>
        </w:rPr>
        <w:t xml:space="preserve"> derecho</w:t>
      </w:r>
      <w:r w:rsidR="00163602" w:rsidRPr="00163602">
        <w:rPr>
          <w:rFonts w:ascii="Arial" w:hAnsi="Arial" w:cs="Arial"/>
          <w:sz w:val="24"/>
        </w:rPr>
        <w:t xml:space="preserve"> a la vida, a la dignidad, a la integridad corporal y al debido proceso</w:t>
      </w:r>
      <w:r w:rsidR="00163602">
        <w:rPr>
          <w:rFonts w:ascii="Arial" w:hAnsi="Arial" w:cs="Arial"/>
          <w:sz w:val="24"/>
        </w:rPr>
        <w:t xml:space="preserve">. </w:t>
      </w:r>
    </w:p>
    <w:p w14:paraId="23B37564" w14:textId="18BCA220" w:rsidR="00C87333" w:rsidRDefault="00C87333" w:rsidP="000602F0">
      <w:pPr>
        <w:jc w:val="both"/>
        <w:rPr>
          <w:rFonts w:ascii="Arial" w:hAnsi="Arial" w:cs="Arial"/>
          <w:sz w:val="24"/>
        </w:rPr>
      </w:pPr>
      <w:r>
        <w:rPr>
          <w:rFonts w:ascii="Arial" w:hAnsi="Arial" w:cs="Arial"/>
          <w:sz w:val="24"/>
        </w:rPr>
        <w:t xml:space="preserve">A través de la Tercera Visitaduría General, órgano sustantivo encargado de asuntos relacionados con el sistema penitenciario, </w:t>
      </w:r>
      <w:r w:rsidR="00163602">
        <w:rPr>
          <w:rFonts w:ascii="Arial" w:hAnsi="Arial" w:cs="Arial"/>
          <w:sz w:val="24"/>
        </w:rPr>
        <w:t xml:space="preserve">la CNDH </w:t>
      </w:r>
      <w:r>
        <w:rPr>
          <w:rFonts w:ascii="Arial" w:hAnsi="Arial" w:cs="Arial"/>
          <w:sz w:val="24"/>
        </w:rPr>
        <w:t xml:space="preserve">ha establecido un vínculo institucional con la Secretaría de Relaciones Exteriores, a fin de dar </w:t>
      </w:r>
      <w:r w:rsidR="000D1B16">
        <w:rPr>
          <w:rFonts w:ascii="Arial" w:hAnsi="Arial" w:cs="Arial"/>
          <w:sz w:val="24"/>
        </w:rPr>
        <w:t xml:space="preserve">seguimiento </w:t>
      </w:r>
      <w:r w:rsidR="00163602">
        <w:rPr>
          <w:rFonts w:ascii="Arial" w:hAnsi="Arial" w:cs="Arial"/>
          <w:sz w:val="24"/>
        </w:rPr>
        <w:t>a</w:t>
      </w:r>
      <w:r w:rsidR="00810FFB">
        <w:rPr>
          <w:rFonts w:ascii="Arial" w:hAnsi="Arial" w:cs="Arial"/>
          <w:sz w:val="24"/>
        </w:rPr>
        <w:t xml:space="preserve"> cada uno de</w:t>
      </w:r>
      <w:r w:rsidR="00163602">
        <w:rPr>
          <w:rFonts w:ascii="Arial" w:hAnsi="Arial" w:cs="Arial"/>
          <w:sz w:val="24"/>
        </w:rPr>
        <w:t xml:space="preserve"> los casos de </w:t>
      </w:r>
      <w:r w:rsidR="00CF0EB8">
        <w:rPr>
          <w:rFonts w:ascii="Arial" w:hAnsi="Arial" w:cs="Arial"/>
          <w:sz w:val="24"/>
        </w:rPr>
        <w:t xml:space="preserve">imposición de la pena </w:t>
      </w:r>
      <w:r w:rsidR="00810FFB">
        <w:rPr>
          <w:rFonts w:ascii="Arial" w:hAnsi="Arial" w:cs="Arial"/>
          <w:sz w:val="24"/>
        </w:rPr>
        <w:t>capital;</w:t>
      </w:r>
      <w:r w:rsidR="00CF0EB8">
        <w:rPr>
          <w:rFonts w:ascii="Arial" w:hAnsi="Arial" w:cs="Arial"/>
          <w:sz w:val="24"/>
        </w:rPr>
        <w:t xml:space="preserve"> </w:t>
      </w:r>
      <w:r w:rsidR="00F961A3">
        <w:rPr>
          <w:rFonts w:ascii="Arial" w:hAnsi="Arial" w:cs="Arial"/>
          <w:sz w:val="24"/>
        </w:rPr>
        <w:t xml:space="preserve">llevando a </w:t>
      </w:r>
      <w:r w:rsidR="00D967FE">
        <w:rPr>
          <w:rFonts w:ascii="Arial" w:hAnsi="Arial" w:cs="Arial"/>
          <w:sz w:val="24"/>
        </w:rPr>
        <w:t>cabo esfuerzos</w:t>
      </w:r>
      <w:r w:rsidR="00F961A3">
        <w:rPr>
          <w:rFonts w:ascii="Arial" w:hAnsi="Arial" w:cs="Arial"/>
          <w:sz w:val="24"/>
        </w:rPr>
        <w:t xml:space="preserve"> coordinados</w:t>
      </w:r>
      <w:r w:rsidR="00CF0EB8">
        <w:rPr>
          <w:rFonts w:ascii="Arial" w:hAnsi="Arial" w:cs="Arial"/>
          <w:sz w:val="24"/>
        </w:rPr>
        <w:t xml:space="preserve"> con el Estado Mexicano</w:t>
      </w:r>
      <w:r w:rsidR="00F961A3">
        <w:rPr>
          <w:rFonts w:ascii="Arial" w:hAnsi="Arial" w:cs="Arial"/>
          <w:sz w:val="24"/>
        </w:rPr>
        <w:t xml:space="preserve"> para evitar </w:t>
      </w:r>
      <w:r w:rsidR="00810FFB">
        <w:rPr>
          <w:rFonts w:ascii="Arial" w:hAnsi="Arial" w:cs="Arial"/>
          <w:sz w:val="24"/>
        </w:rPr>
        <w:t>su aplicación</w:t>
      </w:r>
      <w:r w:rsidR="00F961A3">
        <w:rPr>
          <w:rFonts w:ascii="Arial" w:hAnsi="Arial" w:cs="Arial"/>
          <w:sz w:val="24"/>
        </w:rPr>
        <w:t xml:space="preserve"> en los casos cuya fecha de ejecución ha sido dictada.</w:t>
      </w:r>
    </w:p>
    <w:p w14:paraId="1C7ADCC2" w14:textId="045493E3" w:rsidR="0058579A" w:rsidRDefault="00810FFB" w:rsidP="0058579A">
      <w:pPr>
        <w:jc w:val="both"/>
        <w:rPr>
          <w:rFonts w:ascii="Arial" w:hAnsi="Arial" w:cs="Arial"/>
          <w:sz w:val="24"/>
        </w:rPr>
      </w:pPr>
      <w:r>
        <w:rPr>
          <w:rFonts w:ascii="Arial" w:hAnsi="Arial" w:cs="Arial"/>
          <w:sz w:val="24"/>
        </w:rPr>
        <w:t>A la fecha del presente, s</w:t>
      </w:r>
      <w:r w:rsidR="00F961A3">
        <w:rPr>
          <w:rFonts w:ascii="Arial" w:hAnsi="Arial" w:cs="Arial"/>
          <w:sz w:val="24"/>
        </w:rPr>
        <w:t xml:space="preserve">e tienen identificados </w:t>
      </w:r>
      <w:r w:rsidR="0058579A">
        <w:rPr>
          <w:rFonts w:ascii="Arial" w:hAnsi="Arial" w:cs="Arial"/>
          <w:sz w:val="24"/>
        </w:rPr>
        <w:t>un total de 52</w:t>
      </w:r>
      <w:r w:rsidR="000D1B16">
        <w:rPr>
          <w:rStyle w:val="Refdenotaalpie"/>
          <w:rFonts w:ascii="Arial" w:hAnsi="Arial" w:cs="Arial"/>
          <w:sz w:val="24"/>
        </w:rPr>
        <w:footnoteReference w:id="1"/>
      </w:r>
      <w:r w:rsidR="0058579A">
        <w:rPr>
          <w:rFonts w:ascii="Arial" w:hAnsi="Arial" w:cs="Arial"/>
          <w:sz w:val="24"/>
        </w:rPr>
        <w:t xml:space="preserve"> connacionales sentenciados </w:t>
      </w:r>
      <w:r>
        <w:rPr>
          <w:rFonts w:ascii="Arial" w:hAnsi="Arial" w:cs="Arial"/>
          <w:sz w:val="24"/>
        </w:rPr>
        <w:t>a pena de muerte en el extranjero</w:t>
      </w:r>
      <w:r w:rsidR="00F961A3">
        <w:rPr>
          <w:rFonts w:ascii="Arial" w:hAnsi="Arial" w:cs="Arial"/>
          <w:sz w:val="24"/>
        </w:rPr>
        <w:t>;</w:t>
      </w:r>
      <w:r w:rsidR="001C01F2">
        <w:rPr>
          <w:rFonts w:ascii="Arial" w:hAnsi="Arial" w:cs="Arial"/>
          <w:sz w:val="24"/>
        </w:rPr>
        <w:t xml:space="preserve"> de éstos, </w:t>
      </w:r>
      <w:r w:rsidR="0058579A">
        <w:rPr>
          <w:rFonts w:ascii="Arial" w:hAnsi="Arial" w:cs="Arial"/>
          <w:sz w:val="24"/>
        </w:rPr>
        <w:t xml:space="preserve">50 </w:t>
      </w:r>
      <w:r w:rsidR="001C01F2">
        <w:rPr>
          <w:rFonts w:ascii="Arial" w:hAnsi="Arial" w:cs="Arial"/>
          <w:sz w:val="24"/>
        </w:rPr>
        <w:t>se encuentran</w:t>
      </w:r>
      <w:r w:rsidR="0058579A">
        <w:rPr>
          <w:rFonts w:ascii="Arial" w:hAnsi="Arial" w:cs="Arial"/>
          <w:sz w:val="24"/>
        </w:rPr>
        <w:t xml:space="preserve"> en los Estados Unidos de América</w:t>
      </w:r>
      <w:r w:rsidR="00F017F8">
        <w:rPr>
          <w:rFonts w:ascii="Arial" w:hAnsi="Arial" w:cs="Arial"/>
          <w:sz w:val="24"/>
        </w:rPr>
        <w:t>, distribuidos en California (8 casos), Texas (7 casos), Oregón (2 casos), Nebraska (1 caso), Georgia (1 caso), Pensilvania (1 caso</w:t>
      </w:r>
      <w:r w:rsidR="00F961A3">
        <w:rPr>
          <w:rFonts w:ascii="Arial" w:hAnsi="Arial" w:cs="Arial"/>
          <w:sz w:val="24"/>
        </w:rPr>
        <w:t>)</w:t>
      </w:r>
      <w:r w:rsidR="00F017F8">
        <w:rPr>
          <w:rFonts w:ascii="Arial" w:hAnsi="Arial" w:cs="Arial"/>
          <w:sz w:val="24"/>
        </w:rPr>
        <w:t xml:space="preserve"> y Ohio (1 caso); ubicándose también 1 caso en la provincia de </w:t>
      </w:r>
      <w:proofErr w:type="spellStart"/>
      <w:r w:rsidR="00F017F8">
        <w:rPr>
          <w:rFonts w:ascii="Arial" w:hAnsi="Arial" w:cs="Arial"/>
          <w:sz w:val="24"/>
        </w:rPr>
        <w:t>Chenzhou</w:t>
      </w:r>
      <w:proofErr w:type="spellEnd"/>
      <w:r w:rsidR="00F017F8">
        <w:rPr>
          <w:rFonts w:ascii="Arial" w:hAnsi="Arial" w:cs="Arial"/>
          <w:sz w:val="24"/>
        </w:rPr>
        <w:t xml:space="preserve">, Hunan y otro en </w:t>
      </w:r>
      <w:proofErr w:type="spellStart"/>
      <w:r w:rsidR="00F017F8">
        <w:rPr>
          <w:rFonts w:ascii="Arial" w:hAnsi="Arial" w:cs="Arial"/>
          <w:sz w:val="24"/>
        </w:rPr>
        <w:t>Guangdong</w:t>
      </w:r>
      <w:proofErr w:type="spellEnd"/>
      <w:r w:rsidR="00F017F8">
        <w:rPr>
          <w:rFonts w:ascii="Arial" w:hAnsi="Arial" w:cs="Arial"/>
          <w:sz w:val="24"/>
        </w:rPr>
        <w:t xml:space="preserve">, </w:t>
      </w:r>
      <w:r>
        <w:rPr>
          <w:rFonts w:ascii="Arial" w:hAnsi="Arial" w:cs="Arial"/>
          <w:sz w:val="24"/>
        </w:rPr>
        <w:t xml:space="preserve">ambo en </w:t>
      </w:r>
      <w:r w:rsidR="0058579A">
        <w:rPr>
          <w:rFonts w:ascii="Arial" w:hAnsi="Arial" w:cs="Arial"/>
          <w:sz w:val="24"/>
        </w:rPr>
        <w:t>China</w:t>
      </w:r>
      <w:r w:rsidR="000D1B16">
        <w:rPr>
          <w:rFonts w:ascii="Arial" w:hAnsi="Arial" w:cs="Arial"/>
          <w:sz w:val="24"/>
        </w:rPr>
        <w:t>.</w:t>
      </w:r>
    </w:p>
    <w:p w14:paraId="6B6E9423" w14:textId="13A077A6" w:rsidR="00C76683" w:rsidRDefault="00810FFB" w:rsidP="005A2335">
      <w:pPr>
        <w:jc w:val="both"/>
        <w:rPr>
          <w:rFonts w:ascii="Arial" w:hAnsi="Arial" w:cs="Arial"/>
          <w:sz w:val="24"/>
        </w:rPr>
      </w:pPr>
      <w:r>
        <w:rPr>
          <w:rFonts w:ascii="Arial" w:hAnsi="Arial" w:cs="Arial"/>
          <w:sz w:val="24"/>
        </w:rPr>
        <w:t xml:space="preserve">Resulta necesario </w:t>
      </w:r>
      <w:r w:rsidR="00964C3D">
        <w:rPr>
          <w:rFonts w:ascii="Arial" w:hAnsi="Arial" w:cs="Arial"/>
          <w:sz w:val="24"/>
        </w:rPr>
        <w:t xml:space="preserve">abundar </w:t>
      </w:r>
      <w:r w:rsidR="00C14E84">
        <w:rPr>
          <w:rFonts w:ascii="Arial" w:hAnsi="Arial" w:cs="Arial"/>
          <w:sz w:val="24"/>
        </w:rPr>
        <w:t>sobre</w:t>
      </w:r>
      <w:r w:rsidR="00964C3D">
        <w:rPr>
          <w:rFonts w:ascii="Arial" w:hAnsi="Arial" w:cs="Arial"/>
          <w:sz w:val="24"/>
        </w:rPr>
        <w:t xml:space="preserve"> los </w:t>
      </w:r>
      <w:r w:rsidR="004A7213">
        <w:rPr>
          <w:rFonts w:ascii="Arial" w:hAnsi="Arial" w:cs="Arial"/>
          <w:sz w:val="24"/>
        </w:rPr>
        <w:t xml:space="preserve">casos de </w:t>
      </w:r>
      <w:r>
        <w:rPr>
          <w:rFonts w:ascii="Arial" w:hAnsi="Arial" w:cs="Arial"/>
          <w:sz w:val="24"/>
        </w:rPr>
        <w:t>connacionales mexicanos</w:t>
      </w:r>
      <w:r w:rsidR="004A7213">
        <w:rPr>
          <w:rFonts w:ascii="Arial" w:hAnsi="Arial" w:cs="Arial"/>
          <w:sz w:val="24"/>
        </w:rPr>
        <w:t xml:space="preserve"> sentenciados a pena de muerte en los Estados Unidos, </w:t>
      </w:r>
      <w:r w:rsidR="00964C3D">
        <w:rPr>
          <w:rFonts w:ascii="Arial" w:hAnsi="Arial" w:cs="Arial"/>
          <w:sz w:val="24"/>
        </w:rPr>
        <w:t xml:space="preserve">donde </w:t>
      </w:r>
      <w:r w:rsidR="004A7213">
        <w:rPr>
          <w:rFonts w:ascii="Arial" w:hAnsi="Arial" w:cs="Arial"/>
          <w:sz w:val="24"/>
        </w:rPr>
        <w:t>destaca</w:t>
      </w:r>
      <w:r w:rsidR="00964C3D">
        <w:rPr>
          <w:rFonts w:ascii="Arial" w:hAnsi="Arial" w:cs="Arial"/>
          <w:sz w:val="24"/>
        </w:rPr>
        <w:t>n</w:t>
      </w:r>
      <w:r w:rsidR="004A7213">
        <w:rPr>
          <w:rFonts w:ascii="Arial" w:hAnsi="Arial" w:cs="Arial"/>
          <w:sz w:val="24"/>
        </w:rPr>
        <w:t xml:space="preserve"> 26 casos vigentes incluidos en el fallo de la Corte Internacional de Justicia</w:t>
      </w:r>
      <w:r w:rsidR="00D4757E">
        <w:rPr>
          <w:rFonts w:ascii="Arial" w:hAnsi="Arial" w:cs="Arial"/>
          <w:sz w:val="24"/>
        </w:rPr>
        <w:t xml:space="preserve"> (CIJ)</w:t>
      </w:r>
      <w:r w:rsidR="004A7213">
        <w:rPr>
          <w:rFonts w:ascii="Arial" w:hAnsi="Arial" w:cs="Arial"/>
          <w:sz w:val="24"/>
        </w:rPr>
        <w:t xml:space="preserve"> sobre el </w:t>
      </w:r>
      <w:r>
        <w:rPr>
          <w:rFonts w:ascii="Arial" w:hAnsi="Arial" w:cs="Arial"/>
          <w:sz w:val="24"/>
        </w:rPr>
        <w:t>C</w:t>
      </w:r>
      <w:r w:rsidR="004A7213">
        <w:rPr>
          <w:rFonts w:ascii="Arial" w:hAnsi="Arial" w:cs="Arial"/>
          <w:sz w:val="24"/>
        </w:rPr>
        <w:t xml:space="preserve">aso de </w:t>
      </w:r>
      <w:r w:rsidR="0014182F">
        <w:rPr>
          <w:rFonts w:ascii="Arial" w:hAnsi="Arial" w:cs="Arial"/>
          <w:sz w:val="24"/>
        </w:rPr>
        <w:t>54 mexicanos a quienes les dictaron sentencia, sin hab</w:t>
      </w:r>
      <w:r w:rsidR="00964C3D">
        <w:rPr>
          <w:rFonts w:ascii="Arial" w:hAnsi="Arial" w:cs="Arial"/>
          <w:sz w:val="24"/>
        </w:rPr>
        <w:t>e</w:t>
      </w:r>
      <w:r w:rsidR="0014182F">
        <w:rPr>
          <w:rFonts w:ascii="Arial" w:hAnsi="Arial" w:cs="Arial"/>
          <w:sz w:val="24"/>
        </w:rPr>
        <w:t>r notificado esta situación al consulado mexicano</w:t>
      </w:r>
      <w:r>
        <w:rPr>
          <w:rFonts w:ascii="Arial" w:hAnsi="Arial" w:cs="Arial"/>
          <w:sz w:val="24"/>
        </w:rPr>
        <w:t xml:space="preserve"> (Caso Avena)</w:t>
      </w:r>
      <w:r w:rsidR="00964C3D">
        <w:rPr>
          <w:rFonts w:ascii="Arial" w:hAnsi="Arial" w:cs="Arial"/>
          <w:sz w:val="24"/>
        </w:rPr>
        <w:t xml:space="preserve">, y sobre el cual la Asamblea General </w:t>
      </w:r>
      <w:r w:rsidR="00964C3D">
        <w:rPr>
          <w:rFonts w:ascii="Arial" w:hAnsi="Arial" w:cs="Arial"/>
          <w:sz w:val="24"/>
        </w:rPr>
        <w:lastRenderedPageBreak/>
        <w:t xml:space="preserve">de Naciones Unidas en su </w:t>
      </w:r>
      <w:r w:rsidR="00C76683">
        <w:rPr>
          <w:rFonts w:ascii="Arial" w:hAnsi="Arial" w:cs="Arial"/>
          <w:sz w:val="24"/>
        </w:rPr>
        <w:t>R</w:t>
      </w:r>
      <w:r w:rsidR="00964C3D">
        <w:rPr>
          <w:rFonts w:ascii="Arial" w:hAnsi="Arial" w:cs="Arial"/>
          <w:sz w:val="24"/>
        </w:rPr>
        <w:t xml:space="preserve">esolución 73/257 </w:t>
      </w:r>
      <w:r w:rsidR="00C76683">
        <w:rPr>
          <w:rStyle w:val="Refdenotaalpie"/>
          <w:rFonts w:ascii="Arial" w:hAnsi="Arial" w:cs="Arial"/>
          <w:sz w:val="24"/>
        </w:rPr>
        <w:footnoteReference w:id="2"/>
      </w:r>
      <w:r w:rsidR="00964C3D">
        <w:rPr>
          <w:rFonts w:ascii="Arial" w:hAnsi="Arial" w:cs="Arial"/>
          <w:sz w:val="24"/>
        </w:rPr>
        <w:t xml:space="preserve"> </w:t>
      </w:r>
      <w:r w:rsidR="00964C3D" w:rsidRPr="00C14E84">
        <w:rPr>
          <w:i/>
          <w:iCs/>
        </w:rPr>
        <w:t>“</w:t>
      </w:r>
      <w:r w:rsidR="00964C3D" w:rsidRPr="00C14E84">
        <w:rPr>
          <w:rFonts w:ascii="Arial" w:hAnsi="Arial" w:cs="Arial"/>
          <w:i/>
          <w:iCs/>
          <w:sz w:val="24"/>
        </w:rPr>
        <w:t>pide urgentemente</w:t>
      </w:r>
      <w:r w:rsidR="00C76683">
        <w:rPr>
          <w:rFonts w:ascii="Arial" w:hAnsi="Arial" w:cs="Arial"/>
          <w:i/>
          <w:iCs/>
          <w:sz w:val="24"/>
        </w:rPr>
        <w:t xml:space="preserve"> – al gobierno de los Estados Unidos- </w:t>
      </w:r>
      <w:r w:rsidR="00964C3D" w:rsidRPr="00C14E84">
        <w:rPr>
          <w:rFonts w:ascii="Arial" w:hAnsi="Arial" w:cs="Arial"/>
          <w:i/>
          <w:iCs/>
          <w:sz w:val="24"/>
        </w:rPr>
        <w:t xml:space="preserve"> que se cumpla plena e inmediatamente el fallo de la Corte Internacional de Justicia del 31 de marzo de 2004”</w:t>
      </w:r>
      <w:r w:rsidR="0095003D">
        <w:rPr>
          <w:rStyle w:val="Refdenotaalpie"/>
          <w:rFonts w:ascii="Arial" w:hAnsi="Arial" w:cs="Arial"/>
          <w:i/>
          <w:iCs/>
          <w:sz w:val="24"/>
        </w:rPr>
        <w:footnoteReference w:id="3"/>
      </w:r>
      <w:r w:rsidR="002A5994">
        <w:rPr>
          <w:rFonts w:ascii="Arial" w:hAnsi="Arial" w:cs="Arial"/>
          <w:i/>
          <w:iCs/>
          <w:sz w:val="24"/>
        </w:rPr>
        <w:t>,</w:t>
      </w:r>
      <w:r w:rsidR="0095003D">
        <w:rPr>
          <w:rFonts w:ascii="Arial" w:hAnsi="Arial" w:cs="Arial"/>
          <w:i/>
          <w:iCs/>
          <w:sz w:val="24"/>
        </w:rPr>
        <w:t xml:space="preserve"> </w:t>
      </w:r>
      <w:r w:rsidR="002A5994">
        <w:rPr>
          <w:rFonts w:ascii="Arial" w:hAnsi="Arial" w:cs="Arial"/>
          <w:i/>
          <w:iCs/>
          <w:sz w:val="24"/>
        </w:rPr>
        <w:t xml:space="preserve">resaltándose que al día de hoy </w:t>
      </w:r>
      <w:r w:rsidR="0095003D" w:rsidRPr="0095003D">
        <w:rPr>
          <w:rFonts w:ascii="Arial" w:hAnsi="Arial" w:cs="Arial"/>
          <w:sz w:val="24"/>
        </w:rPr>
        <w:t xml:space="preserve">no se considerado la revisión ni la reconsideración </w:t>
      </w:r>
      <w:r w:rsidR="002A5994">
        <w:rPr>
          <w:rFonts w:ascii="Arial" w:hAnsi="Arial" w:cs="Arial"/>
          <w:sz w:val="24"/>
        </w:rPr>
        <w:t>de los casos de</w:t>
      </w:r>
      <w:r w:rsidR="0095003D" w:rsidRPr="0095003D">
        <w:rPr>
          <w:rFonts w:ascii="Arial" w:hAnsi="Arial" w:cs="Arial"/>
          <w:sz w:val="24"/>
        </w:rPr>
        <w:t xml:space="preserve"> los ciudadanos mexicanos</w:t>
      </w:r>
      <w:r w:rsidR="005A2335">
        <w:rPr>
          <w:rFonts w:ascii="Arial" w:hAnsi="Arial" w:cs="Arial"/>
          <w:i/>
          <w:iCs/>
          <w:sz w:val="24"/>
        </w:rPr>
        <w:t xml:space="preserve">, </w:t>
      </w:r>
      <w:r w:rsidR="002A5994">
        <w:rPr>
          <w:rFonts w:ascii="Arial" w:hAnsi="Arial" w:cs="Arial"/>
          <w:sz w:val="24"/>
        </w:rPr>
        <w:t xml:space="preserve">distinguiéndose </w:t>
      </w:r>
      <w:r w:rsidR="005A2335" w:rsidRPr="008D22F3">
        <w:rPr>
          <w:rFonts w:ascii="Arial" w:hAnsi="Arial" w:cs="Arial"/>
          <w:sz w:val="24"/>
        </w:rPr>
        <w:t>el</w:t>
      </w:r>
      <w:r w:rsidR="005A2335">
        <w:rPr>
          <w:rFonts w:ascii="Arial" w:hAnsi="Arial" w:cs="Arial"/>
          <w:i/>
          <w:iCs/>
          <w:sz w:val="24"/>
        </w:rPr>
        <w:t xml:space="preserve"> </w:t>
      </w:r>
      <w:r w:rsidR="00D4757E">
        <w:rPr>
          <w:rFonts w:ascii="Arial" w:hAnsi="Arial" w:cs="Arial"/>
          <w:sz w:val="24"/>
        </w:rPr>
        <w:t>hecho de que actualmente 4 de los mexicanos incluidos en el fallo de la CIJ, tienen posibilidades de recibir fecha de ejecución</w:t>
      </w:r>
      <w:r w:rsidR="00B75F1B">
        <w:rPr>
          <w:rFonts w:ascii="Arial" w:hAnsi="Arial" w:cs="Arial"/>
          <w:sz w:val="24"/>
        </w:rPr>
        <w:t xml:space="preserve">, tres de ellos ubicados en la </w:t>
      </w:r>
      <w:proofErr w:type="spellStart"/>
      <w:r w:rsidR="00B75F1B" w:rsidRPr="008D14A3">
        <w:rPr>
          <w:rFonts w:ascii="Arial" w:hAnsi="Arial" w:cs="Arial"/>
          <w:i/>
          <w:iCs/>
          <w:sz w:val="24"/>
        </w:rPr>
        <w:t>Prison</w:t>
      </w:r>
      <w:proofErr w:type="spellEnd"/>
      <w:r w:rsidR="00B75F1B" w:rsidRPr="008D14A3">
        <w:rPr>
          <w:rFonts w:ascii="Arial" w:hAnsi="Arial" w:cs="Arial"/>
          <w:i/>
          <w:iCs/>
          <w:sz w:val="24"/>
        </w:rPr>
        <w:t xml:space="preserve"> </w:t>
      </w:r>
      <w:proofErr w:type="spellStart"/>
      <w:r w:rsidR="008D14A3" w:rsidRPr="008D14A3">
        <w:rPr>
          <w:rFonts w:ascii="Arial" w:hAnsi="Arial" w:cs="Arial"/>
          <w:i/>
          <w:iCs/>
          <w:sz w:val="24"/>
        </w:rPr>
        <w:t>Polunsky</w:t>
      </w:r>
      <w:proofErr w:type="spellEnd"/>
      <w:r w:rsidR="008D14A3" w:rsidRPr="008D14A3">
        <w:rPr>
          <w:rFonts w:ascii="Arial" w:hAnsi="Arial" w:cs="Arial"/>
          <w:i/>
          <w:iCs/>
          <w:sz w:val="24"/>
        </w:rPr>
        <w:t xml:space="preserve"> </w:t>
      </w:r>
      <w:proofErr w:type="spellStart"/>
      <w:r w:rsidR="008D14A3" w:rsidRPr="008D14A3">
        <w:rPr>
          <w:rFonts w:ascii="Arial" w:hAnsi="Arial" w:cs="Arial"/>
          <w:i/>
          <w:iCs/>
          <w:sz w:val="24"/>
        </w:rPr>
        <w:t>Unit</w:t>
      </w:r>
      <w:proofErr w:type="spellEnd"/>
      <w:r w:rsidR="008D14A3" w:rsidRPr="008D14A3">
        <w:rPr>
          <w:rFonts w:ascii="Arial" w:hAnsi="Arial" w:cs="Arial"/>
          <w:i/>
          <w:iCs/>
          <w:sz w:val="24"/>
        </w:rPr>
        <w:t xml:space="preserve">, </w:t>
      </w:r>
      <w:proofErr w:type="spellStart"/>
      <w:r w:rsidR="008D14A3" w:rsidRPr="008D14A3">
        <w:rPr>
          <w:rFonts w:ascii="Arial" w:hAnsi="Arial" w:cs="Arial"/>
          <w:i/>
          <w:iCs/>
          <w:sz w:val="24"/>
        </w:rPr>
        <w:t>Death</w:t>
      </w:r>
      <w:proofErr w:type="spellEnd"/>
      <w:r w:rsidR="008D14A3" w:rsidRPr="008D14A3">
        <w:rPr>
          <w:rFonts w:ascii="Arial" w:hAnsi="Arial" w:cs="Arial"/>
          <w:i/>
          <w:iCs/>
          <w:sz w:val="24"/>
        </w:rPr>
        <w:t xml:space="preserve"> </w:t>
      </w:r>
      <w:proofErr w:type="spellStart"/>
      <w:r w:rsidR="008D14A3" w:rsidRPr="008D14A3">
        <w:rPr>
          <w:rFonts w:ascii="Arial" w:hAnsi="Arial" w:cs="Arial"/>
          <w:i/>
          <w:iCs/>
          <w:sz w:val="24"/>
        </w:rPr>
        <w:t>Row</w:t>
      </w:r>
      <w:proofErr w:type="spellEnd"/>
      <w:r w:rsidR="008D14A3" w:rsidRPr="008D14A3">
        <w:rPr>
          <w:rFonts w:ascii="Arial" w:hAnsi="Arial" w:cs="Arial"/>
          <w:sz w:val="24"/>
        </w:rPr>
        <w:t>, Livingston</w:t>
      </w:r>
      <w:r w:rsidR="008D14A3">
        <w:rPr>
          <w:rFonts w:ascii="Arial" w:hAnsi="Arial" w:cs="Arial"/>
          <w:sz w:val="24"/>
        </w:rPr>
        <w:t xml:space="preserve">, </w:t>
      </w:r>
      <w:r w:rsidR="00B75F1B">
        <w:rPr>
          <w:rFonts w:ascii="Arial" w:hAnsi="Arial" w:cs="Arial"/>
          <w:sz w:val="24"/>
        </w:rPr>
        <w:t xml:space="preserve">en el estado de Texas y otro en </w:t>
      </w:r>
      <w:r w:rsidR="008D14A3" w:rsidRPr="008D14A3">
        <w:rPr>
          <w:rFonts w:ascii="Arial" w:hAnsi="Arial" w:cs="Arial"/>
          <w:i/>
          <w:iCs/>
          <w:sz w:val="24"/>
        </w:rPr>
        <w:t xml:space="preserve">Mansfield </w:t>
      </w:r>
      <w:proofErr w:type="spellStart"/>
      <w:r w:rsidR="008D14A3" w:rsidRPr="008D14A3">
        <w:rPr>
          <w:rFonts w:ascii="Arial" w:hAnsi="Arial" w:cs="Arial"/>
          <w:i/>
          <w:iCs/>
          <w:sz w:val="24"/>
        </w:rPr>
        <w:t>Correctional</w:t>
      </w:r>
      <w:proofErr w:type="spellEnd"/>
      <w:r w:rsidR="008D14A3" w:rsidRPr="008D14A3">
        <w:rPr>
          <w:rFonts w:ascii="Arial" w:hAnsi="Arial" w:cs="Arial"/>
          <w:i/>
          <w:iCs/>
          <w:sz w:val="24"/>
        </w:rPr>
        <w:t xml:space="preserve"> </w:t>
      </w:r>
      <w:proofErr w:type="spellStart"/>
      <w:r w:rsidR="008D14A3" w:rsidRPr="008D14A3">
        <w:rPr>
          <w:rFonts w:ascii="Arial" w:hAnsi="Arial" w:cs="Arial"/>
          <w:i/>
          <w:iCs/>
          <w:sz w:val="24"/>
        </w:rPr>
        <w:t>Institution</w:t>
      </w:r>
      <w:proofErr w:type="spellEnd"/>
      <w:r w:rsidR="008D14A3" w:rsidRPr="008D14A3">
        <w:rPr>
          <w:rFonts w:ascii="Arial" w:hAnsi="Arial" w:cs="Arial"/>
          <w:i/>
          <w:iCs/>
          <w:sz w:val="24"/>
        </w:rPr>
        <w:t>,</w:t>
      </w:r>
      <w:r w:rsidR="008D14A3" w:rsidRPr="008D14A3">
        <w:rPr>
          <w:rFonts w:ascii="Arial" w:hAnsi="Arial" w:cs="Arial"/>
          <w:sz w:val="24"/>
        </w:rPr>
        <w:t xml:space="preserve"> Mansfield</w:t>
      </w:r>
      <w:r w:rsidR="008D14A3">
        <w:rPr>
          <w:rFonts w:ascii="Arial" w:hAnsi="Arial" w:cs="Arial"/>
          <w:sz w:val="24"/>
        </w:rPr>
        <w:t>, Ohio.</w:t>
      </w:r>
    </w:p>
    <w:p w14:paraId="1898F44E" w14:textId="6C807374" w:rsidR="008D14A3" w:rsidRDefault="008D14A3" w:rsidP="00B2724E">
      <w:pPr>
        <w:jc w:val="both"/>
        <w:rPr>
          <w:rFonts w:ascii="Arial" w:hAnsi="Arial" w:cs="Arial"/>
          <w:sz w:val="24"/>
        </w:rPr>
      </w:pPr>
      <w:r>
        <w:rPr>
          <w:rFonts w:ascii="Arial" w:hAnsi="Arial" w:cs="Arial"/>
          <w:sz w:val="24"/>
        </w:rPr>
        <w:t>Adicionalmente,</w:t>
      </w:r>
      <w:r w:rsidR="00B2724E">
        <w:rPr>
          <w:rFonts w:ascii="Arial" w:hAnsi="Arial" w:cs="Arial"/>
          <w:sz w:val="24"/>
        </w:rPr>
        <w:t xml:space="preserve"> cabe mencionar que</w:t>
      </w:r>
      <w:r w:rsidR="00A52EF4">
        <w:rPr>
          <w:rFonts w:ascii="Arial" w:hAnsi="Arial" w:cs="Arial"/>
          <w:sz w:val="24"/>
        </w:rPr>
        <w:t xml:space="preserve"> a la fecha</w:t>
      </w:r>
      <w:r w:rsidR="00B2724E">
        <w:rPr>
          <w:rFonts w:ascii="Arial" w:hAnsi="Arial" w:cs="Arial"/>
          <w:sz w:val="24"/>
        </w:rPr>
        <w:t xml:space="preserve"> existen 48 personas mexicanas que se encuentran enfrentando procesos penales cuya sentencia podría culminar en la pena capital en los Estados Unidos</w:t>
      </w:r>
      <w:r w:rsidR="004A7213">
        <w:rPr>
          <w:rFonts w:ascii="Arial" w:hAnsi="Arial" w:cs="Arial"/>
          <w:sz w:val="24"/>
        </w:rPr>
        <w:t>.</w:t>
      </w:r>
    </w:p>
    <w:p w14:paraId="38589F5A" w14:textId="77777777" w:rsidR="002A5994" w:rsidRDefault="00C87333" w:rsidP="00C87333">
      <w:pPr>
        <w:jc w:val="both"/>
        <w:rPr>
          <w:rFonts w:ascii="Arial" w:hAnsi="Arial" w:cs="Arial"/>
          <w:sz w:val="24"/>
        </w:rPr>
      </w:pPr>
      <w:r>
        <w:rPr>
          <w:rFonts w:ascii="Arial" w:hAnsi="Arial" w:cs="Arial"/>
          <w:sz w:val="24"/>
        </w:rPr>
        <w:t>Este Organismo Nacional de Protección a Derechos Humanos</w:t>
      </w:r>
      <w:r w:rsidRPr="00D55AF7">
        <w:rPr>
          <w:rFonts w:ascii="Arial" w:hAnsi="Arial" w:cs="Arial"/>
          <w:sz w:val="24"/>
        </w:rPr>
        <w:t xml:space="preserve"> sostiene que el respeto a la vida es el valor fundamental de las personas, independientemente de la responsabilidad penal que le sea imputable. El derecho a la vida es el derecho supremo ya que sin él no existen otros derechos. </w:t>
      </w:r>
    </w:p>
    <w:p w14:paraId="5A3A7D43" w14:textId="0E1AE1E4" w:rsidR="00C87333" w:rsidRDefault="00C87333" w:rsidP="00C87333">
      <w:pPr>
        <w:jc w:val="both"/>
        <w:rPr>
          <w:rFonts w:ascii="Arial" w:hAnsi="Arial" w:cs="Arial"/>
          <w:sz w:val="24"/>
        </w:rPr>
      </w:pPr>
      <w:r w:rsidRPr="00D55AF7">
        <w:rPr>
          <w:rFonts w:ascii="Arial" w:hAnsi="Arial" w:cs="Arial"/>
          <w:sz w:val="24"/>
        </w:rPr>
        <w:t>México, al igual que muchas otras naciones en el mundo, rechaza la pena de muerte por tratarse de una sanción cruel e inhumana y porque su aplicación imposibilita la corrección de errores judiciales si después de su aplicación devinieran pruebas que demostraran la inocencia del inculpado.</w:t>
      </w:r>
    </w:p>
    <w:p w14:paraId="1F748C17" w14:textId="6EA3481A" w:rsidR="0058579A" w:rsidRDefault="00A6559C" w:rsidP="0058579A">
      <w:pPr>
        <w:jc w:val="both"/>
        <w:rPr>
          <w:rFonts w:ascii="Arial" w:hAnsi="Arial" w:cs="Arial"/>
          <w:sz w:val="24"/>
        </w:rPr>
      </w:pPr>
      <w:r>
        <w:rPr>
          <w:rFonts w:ascii="Arial" w:hAnsi="Arial" w:cs="Arial"/>
          <w:sz w:val="24"/>
        </w:rPr>
        <w:t>L</w:t>
      </w:r>
      <w:r w:rsidRPr="00A6559C">
        <w:rPr>
          <w:rFonts w:ascii="Arial" w:hAnsi="Arial" w:cs="Arial"/>
          <w:sz w:val="24"/>
        </w:rPr>
        <w:t xml:space="preserve">a Comisión Nacional de los Derechos Humanos (CNDH) reitera su compromiso de lucha por la abolición de la pena capital en todas las regiones del mundo </w:t>
      </w:r>
      <w:r>
        <w:rPr>
          <w:rFonts w:ascii="Arial" w:hAnsi="Arial" w:cs="Arial"/>
          <w:sz w:val="24"/>
        </w:rPr>
        <w:t>sumándose a los</w:t>
      </w:r>
      <w:r w:rsidRPr="00A6559C">
        <w:rPr>
          <w:rFonts w:ascii="Arial" w:hAnsi="Arial" w:cs="Arial"/>
          <w:sz w:val="24"/>
        </w:rPr>
        <w:t xml:space="preserve"> esfuerzos que permitan la erradicación de dicha práctica, insistiendo también que bajo ninguna circunstancia se consideren otros aspectos que pueden influir en la determinación de los juzgadores, como la raza, origen, sexo, religión o condición social, garantizando la protección de los derechos y acceso a la justicia de todos los ciudadanos y de los extranjeros sujetos a procesos penales en el marco del Sistema Internacional de Derechos Humanos.</w:t>
      </w:r>
    </w:p>
    <w:p w14:paraId="7EAA9CFA" w14:textId="77777777" w:rsidR="007F0FFA" w:rsidRPr="007F0FFA" w:rsidRDefault="007F0FFA" w:rsidP="007F0FFA">
      <w:pPr>
        <w:jc w:val="both"/>
        <w:rPr>
          <w:rFonts w:ascii="Arial" w:hAnsi="Arial" w:cs="Arial"/>
          <w:sz w:val="24"/>
        </w:rPr>
      </w:pPr>
    </w:p>
    <w:sectPr w:rsidR="007F0FFA" w:rsidRPr="007F0FFA" w:rsidSect="00BC6C73">
      <w:headerReference w:type="default" r:id="rId8"/>
      <w:footerReference w:type="default" r:id="rId9"/>
      <w:pgSz w:w="12240" w:h="15840"/>
      <w:pgMar w:top="1417" w:right="1750"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42C1" w14:textId="77777777" w:rsidR="00886591" w:rsidRDefault="00886591" w:rsidP="007A795E">
      <w:pPr>
        <w:spacing w:after="0" w:line="240" w:lineRule="auto"/>
      </w:pPr>
      <w:r>
        <w:separator/>
      </w:r>
    </w:p>
  </w:endnote>
  <w:endnote w:type="continuationSeparator" w:id="0">
    <w:p w14:paraId="1120A025" w14:textId="77777777" w:rsidR="00886591" w:rsidRDefault="00886591" w:rsidP="007A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E7E7" w14:textId="77777777" w:rsidR="00DC0D6A" w:rsidRDefault="00E0161B">
    <w:pPr>
      <w:pStyle w:val="Piedepgina"/>
      <w:jc w:val="right"/>
    </w:pPr>
    <w:r>
      <w:fldChar w:fldCharType="begin"/>
    </w:r>
    <w:r w:rsidR="00DC0D6A">
      <w:instrText>PAGE   \* MERGEFORMAT</w:instrText>
    </w:r>
    <w:r>
      <w:fldChar w:fldCharType="separate"/>
    </w:r>
    <w:r w:rsidR="00B34A42" w:rsidRPr="00B34A42">
      <w:rPr>
        <w:noProof/>
        <w:lang w:val="es-ES"/>
      </w:rPr>
      <w:t>12</w:t>
    </w:r>
    <w:r>
      <w:fldChar w:fldCharType="end"/>
    </w:r>
  </w:p>
  <w:p w14:paraId="2FEC7950" w14:textId="77777777" w:rsidR="00DC0D6A" w:rsidRDefault="00DC0D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3387" w14:textId="77777777" w:rsidR="00886591" w:rsidRDefault="00886591" w:rsidP="007A795E">
      <w:pPr>
        <w:spacing w:after="0" w:line="240" w:lineRule="auto"/>
      </w:pPr>
      <w:r>
        <w:separator/>
      </w:r>
    </w:p>
  </w:footnote>
  <w:footnote w:type="continuationSeparator" w:id="0">
    <w:p w14:paraId="647BA17D" w14:textId="77777777" w:rsidR="00886591" w:rsidRDefault="00886591" w:rsidP="007A795E">
      <w:pPr>
        <w:spacing w:after="0" w:line="240" w:lineRule="auto"/>
      </w:pPr>
      <w:r>
        <w:continuationSeparator/>
      </w:r>
    </w:p>
  </w:footnote>
  <w:footnote w:id="1">
    <w:p w14:paraId="7F652BC0" w14:textId="77777777" w:rsidR="000D1B16" w:rsidRPr="00C76683" w:rsidRDefault="000D1B16" w:rsidP="00C76683">
      <w:pPr>
        <w:pStyle w:val="Textonotapie"/>
        <w:spacing w:after="0" w:line="240" w:lineRule="auto"/>
        <w:rPr>
          <w:sz w:val="16"/>
          <w:szCs w:val="16"/>
        </w:rPr>
      </w:pPr>
      <w:r w:rsidRPr="00C76683">
        <w:rPr>
          <w:rStyle w:val="Refdenotaalpie"/>
          <w:sz w:val="16"/>
          <w:szCs w:val="16"/>
        </w:rPr>
        <w:footnoteRef/>
      </w:r>
      <w:r w:rsidRPr="00C76683">
        <w:rPr>
          <w:sz w:val="16"/>
          <w:szCs w:val="16"/>
        </w:rPr>
        <w:t xml:space="preserve"> Información proporcionada con la Secretaría de Relaciones Exteriores, el 29 de marzo de 2022.</w:t>
      </w:r>
    </w:p>
  </w:footnote>
  <w:footnote w:id="2">
    <w:p w14:paraId="0B6ECD56" w14:textId="14CD3AA0" w:rsidR="00C76683" w:rsidRPr="00C76683" w:rsidRDefault="00C76683" w:rsidP="00C76683">
      <w:pPr>
        <w:pStyle w:val="Textonotapie"/>
        <w:spacing w:after="0" w:line="240" w:lineRule="auto"/>
        <w:rPr>
          <w:sz w:val="16"/>
          <w:szCs w:val="16"/>
        </w:rPr>
      </w:pPr>
      <w:r w:rsidRPr="00C76683">
        <w:rPr>
          <w:rStyle w:val="Refdenotaalpie"/>
          <w:sz w:val="16"/>
          <w:szCs w:val="16"/>
        </w:rPr>
        <w:footnoteRef/>
      </w:r>
      <w:r w:rsidRPr="00C76683">
        <w:rPr>
          <w:sz w:val="16"/>
          <w:szCs w:val="16"/>
        </w:rPr>
        <w:t xml:space="preserve"> Resolución aprobada por la Asamblea General de la Organización de las Naciones Unidas, el 20 de diciembre de 2018. Septuagésimo tercer periodo de sesiones. A/RES/73/257.</w:t>
      </w:r>
    </w:p>
  </w:footnote>
  <w:footnote w:id="3">
    <w:p w14:paraId="42C117C1" w14:textId="2DC35DFC" w:rsidR="0095003D" w:rsidRPr="0095003D" w:rsidRDefault="0095003D" w:rsidP="0095003D">
      <w:pPr>
        <w:pStyle w:val="Textonotapie"/>
        <w:spacing w:after="0" w:line="240" w:lineRule="auto"/>
        <w:rPr>
          <w:sz w:val="16"/>
          <w:szCs w:val="16"/>
        </w:rPr>
      </w:pPr>
      <w:r>
        <w:rPr>
          <w:rStyle w:val="Refdenotaalpie"/>
        </w:rPr>
        <w:footnoteRef/>
      </w:r>
      <w:r>
        <w:t xml:space="preserve"> </w:t>
      </w:r>
      <w:r w:rsidR="00D4757E">
        <w:rPr>
          <w:sz w:val="16"/>
          <w:szCs w:val="16"/>
        </w:rPr>
        <w:t>S</w:t>
      </w:r>
      <w:r w:rsidRPr="0095003D">
        <w:rPr>
          <w:sz w:val="16"/>
          <w:szCs w:val="16"/>
        </w:rPr>
        <w:t>egundo precedente al cumplimiento del Fallo, siendo el primero la resolución 41/31 del 27 de junio de 1986 sobre las actividades militares y paramilitares en Nicaragua.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9" w:type="dxa"/>
      <w:tblLayout w:type="fixed"/>
      <w:tblLook w:val="04A0" w:firstRow="1" w:lastRow="0" w:firstColumn="1" w:lastColumn="0" w:noHBand="0" w:noVBand="1"/>
    </w:tblPr>
    <w:tblGrid>
      <w:gridCol w:w="2235"/>
      <w:gridCol w:w="7546"/>
    </w:tblGrid>
    <w:tr w:rsidR="004869F6" w:rsidRPr="00936CD0" w14:paraId="412842FB" w14:textId="77777777" w:rsidTr="004869F6">
      <w:tc>
        <w:tcPr>
          <w:tcW w:w="2235" w:type="dxa"/>
          <w:shd w:val="clear" w:color="auto" w:fill="auto"/>
        </w:tcPr>
        <w:p w14:paraId="7A5B9753" w14:textId="77777777" w:rsidR="004869F6" w:rsidRPr="00C12AAC" w:rsidRDefault="004869F6" w:rsidP="004869F6">
          <w:pPr>
            <w:pStyle w:val="Encabezado"/>
            <w:jc w:val="center"/>
          </w:pPr>
          <w:r>
            <w:rPr>
              <w:noProof/>
            </w:rPr>
            <w:drawing>
              <wp:inline distT="0" distB="0" distL="0" distR="0" wp14:anchorId="409E6269" wp14:editId="17323E13">
                <wp:extent cx="971550" cy="819150"/>
                <wp:effectExtent l="0" t="0" r="0" b="0"/>
                <wp:docPr id="32" name="Imagen 3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19150"/>
                        </a:xfrm>
                        <a:prstGeom prst="rect">
                          <a:avLst/>
                        </a:prstGeom>
                        <a:noFill/>
                      </pic:spPr>
                    </pic:pic>
                  </a:graphicData>
                </a:graphic>
              </wp:inline>
            </w:drawing>
          </w:r>
        </w:p>
      </w:tc>
      <w:tc>
        <w:tcPr>
          <w:tcW w:w="7546" w:type="dxa"/>
          <w:shd w:val="clear" w:color="auto" w:fill="auto"/>
        </w:tcPr>
        <w:p w14:paraId="26C9467C" w14:textId="77777777" w:rsidR="004869F6" w:rsidRPr="00936CD0" w:rsidRDefault="004869F6" w:rsidP="004869F6">
          <w:pPr>
            <w:pStyle w:val="Encabezado"/>
            <w:jc w:val="right"/>
            <w:rPr>
              <w:rFonts w:ascii="Helvetica Neue" w:hAnsi="Helvetica Neue"/>
              <w:b/>
              <w:bCs/>
              <w:color w:val="97252B"/>
              <w:sz w:val="28"/>
              <w:szCs w:val="28"/>
            </w:rPr>
          </w:pPr>
          <w:r w:rsidRPr="00936CD0">
            <w:rPr>
              <w:rFonts w:ascii="Helvetica Neue" w:hAnsi="Helvetica Neue"/>
              <w:b/>
              <w:bCs/>
              <w:color w:val="97252B"/>
              <w:sz w:val="28"/>
              <w:szCs w:val="28"/>
            </w:rPr>
            <w:t>Comisión Nacional de los Derechos Humanos</w:t>
          </w:r>
        </w:p>
        <w:p w14:paraId="12A1DC4A" w14:textId="77777777" w:rsidR="004869F6" w:rsidRPr="00936CD0" w:rsidRDefault="004869F6" w:rsidP="004869F6">
          <w:pPr>
            <w:pStyle w:val="Encabezado"/>
            <w:jc w:val="right"/>
            <w:rPr>
              <w:rFonts w:ascii="Helvetica Neue" w:hAnsi="Helvetica Neue"/>
              <w:b/>
              <w:bCs/>
              <w:color w:val="97252B"/>
              <w:sz w:val="28"/>
              <w:szCs w:val="28"/>
            </w:rPr>
          </w:pPr>
          <w:r w:rsidRPr="00936CD0">
            <w:rPr>
              <w:rFonts w:ascii="Helvetica Neue" w:hAnsi="Helvetica Neue"/>
              <w:b/>
              <w:bCs/>
              <w:noProof/>
              <w:color w:val="97252B"/>
              <w:sz w:val="28"/>
              <w:szCs w:val="28"/>
            </w:rPr>
            <mc:AlternateContent>
              <mc:Choice Requires="wps">
                <w:drawing>
                  <wp:anchor distT="4294967295" distB="4294967295" distL="114300" distR="114300" simplePos="0" relativeHeight="251660288" behindDoc="0" locked="0" layoutInCell="1" allowOverlap="1" wp14:anchorId="7D840FE7" wp14:editId="4E63092D">
                    <wp:simplePos x="0" y="0"/>
                    <wp:positionH relativeFrom="column">
                      <wp:posOffset>331470</wp:posOffset>
                    </wp:positionH>
                    <wp:positionV relativeFrom="paragraph">
                      <wp:posOffset>21259</wp:posOffset>
                    </wp:positionV>
                    <wp:extent cx="4731385"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1385" cy="0"/>
                            </a:xfrm>
                            <a:prstGeom prst="line">
                              <a:avLst/>
                            </a:prstGeom>
                            <a:noFill/>
                            <a:ln w="19050" cap="flat" cmpd="sng" algn="ctr">
                              <a:solidFill>
                                <a:srgbClr val="97252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1E8E50" id="Conector recto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1pt,1.65pt" to="39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" strokecolor="#97252b" strokeweight="1.5pt">
                    <v:stroke joinstyle="miter"/>
                    <o:lock v:ext="edit" shapetype="f"/>
                  </v:line>
                </w:pict>
              </mc:Fallback>
            </mc:AlternateContent>
          </w:r>
          <w:r w:rsidRPr="00936CD0">
            <w:rPr>
              <w:rFonts w:ascii="Helvetica Neue" w:hAnsi="Helvetica Neue"/>
              <w:b/>
              <w:bCs/>
              <w:color w:val="97252B"/>
              <w:sz w:val="28"/>
              <w:szCs w:val="28"/>
            </w:rPr>
            <w:t>Tercera Visitaduría General</w:t>
          </w:r>
        </w:p>
        <w:p w14:paraId="668CC32B" w14:textId="77777777" w:rsidR="004869F6" w:rsidRPr="00936CD0" w:rsidRDefault="004869F6" w:rsidP="004869F6">
          <w:pPr>
            <w:pStyle w:val="Encabezado"/>
            <w:jc w:val="right"/>
            <w:rPr>
              <w:rFonts w:ascii="Helvetica Neue" w:hAnsi="Helvetica Neue"/>
              <w:b/>
              <w:bCs/>
              <w:color w:val="97252B"/>
              <w:sz w:val="28"/>
              <w:szCs w:val="28"/>
            </w:rPr>
          </w:pPr>
        </w:p>
      </w:tc>
    </w:tr>
  </w:tbl>
  <w:p w14:paraId="71373FB9" w14:textId="77777777" w:rsidR="00DC0D6A" w:rsidRPr="00192014" w:rsidRDefault="00DC0D6A" w:rsidP="007A795E">
    <w:pPr>
      <w:pStyle w:val="Encabezado"/>
      <w:rPr>
        <w:rFonts w:ascii="Arial Narrow" w:hAnsi="Arial Narrow"/>
      </w:rPr>
    </w:pPr>
    <w:r w:rsidRPr="00192014">
      <w:rPr>
        <w:rFonts w:ascii="Arial Narrow" w:hAnsi="Arial Narrow"/>
      </w:rPr>
      <w:t xml:space="preserve">            </w:t>
    </w:r>
  </w:p>
  <w:p w14:paraId="6F9483FB" w14:textId="77777777" w:rsidR="00DC0D6A" w:rsidRDefault="00DC0D6A" w:rsidP="007666C5">
    <w:pPr>
      <w:spacing w:after="0" w:line="240" w:lineRule="auto"/>
      <w:ind w:right="-567"/>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D76"/>
    <w:multiLevelType w:val="hybridMultilevel"/>
    <w:tmpl w:val="A4CA65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34C7D"/>
    <w:multiLevelType w:val="hybridMultilevel"/>
    <w:tmpl w:val="30884B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F460AF"/>
    <w:multiLevelType w:val="hybridMultilevel"/>
    <w:tmpl w:val="EBACD7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857D73"/>
    <w:multiLevelType w:val="hybridMultilevel"/>
    <w:tmpl w:val="DA36FF32"/>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80026"/>
    <w:multiLevelType w:val="hybridMultilevel"/>
    <w:tmpl w:val="A1384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BC5166"/>
    <w:multiLevelType w:val="hybridMultilevel"/>
    <w:tmpl w:val="EC9E31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AB2C02"/>
    <w:multiLevelType w:val="hybridMultilevel"/>
    <w:tmpl w:val="05AA98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E0FE4"/>
    <w:multiLevelType w:val="hybridMultilevel"/>
    <w:tmpl w:val="AC104F6E"/>
    <w:lvl w:ilvl="0" w:tplc="080A0005">
      <w:start w:val="1"/>
      <w:numFmt w:val="bullet"/>
      <w:lvlText w:val=""/>
      <w:lvlJc w:val="left"/>
      <w:pPr>
        <w:ind w:left="560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332DBD"/>
    <w:multiLevelType w:val="hybridMultilevel"/>
    <w:tmpl w:val="BCA0B5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CB7E8F"/>
    <w:multiLevelType w:val="hybridMultilevel"/>
    <w:tmpl w:val="F38C0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1E0DA4"/>
    <w:multiLevelType w:val="hybridMultilevel"/>
    <w:tmpl w:val="C1FC5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16cid:durableId="1902326710">
    <w:abstractNumId w:val="7"/>
  </w:num>
  <w:num w:numId="2" w16cid:durableId="2144300251">
    <w:abstractNumId w:val="0"/>
  </w:num>
  <w:num w:numId="3" w16cid:durableId="1296986485">
    <w:abstractNumId w:val="5"/>
  </w:num>
  <w:num w:numId="4" w16cid:durableId="1439376122">
    <w:abstractNumId w:val="10"/>
  </w:num>
  <w:num w:numId="5" w16cid:durableId="1321958766">
    <w:abstractNumId w:val="1"/>
  </w:num>
  <w:num w:numId="6" w16cid:durableId="1072655955">
    <w:abstractNumId w:val="8"/>
  </w:num>
  <w:num w:numId="7" w16cid:durableId="1441798354">
    <w:abstractNumId w:val="10"/>
  </w:num>
  <w:num w:numId="8" w16cid:durableId="1161853749">
    <w:abstractNumId w:val="2"/>
  </w:num>
  <w:num w:numId="9" w16cid:durableId="821580768">
    <w:abstractNumId w:val="10"/>
  </w:num>
  <w:num w:numId="10" w16cid:durableId="748231379">
    <w:abstractNumId w:val="9"/>
  </w:num>
  <w:num w:numId="11" w16cid:durableId="577136664">
    <w:abstractNumId w:val="6"/>
  </w:num>
  <w:num w:numId="12" w16cid:durableId="1413041103">
    <w:abstractNumId w:val="4"/>
  </w:num>
  <w:num w:numId="13" w16cid:durableId="103430592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8D"/>
    <w:rsid w:val="00002D63"/>
    <w:rsid w:val="00003931"/>
    <w:rsid w:val="000045A6"/>
    <w:rsid w:val="0000472C"/>
    <w:rsid w:val="00010075"/>
    <w:rsid w:val="00013D82"/>
    <w:rsid w:val="000145CC"/>
    <w:rsid w:val="00017452"/>
    <w:rsid w:val="00021DDA"/>
    <w:rsid w:val="0002590A"/>
    <w:rsid w:val="00032F0B"/>
    <w:rsid w:val="0003345C"/>
    <w:rsid w:val="00035A36"/>
    <w:rsid w:val="000369D0"/>
    <w:rsid w:val="00037662"/>
    <w:rsid w:val="00037D90"/>
    <w:rsid w:val="00041879"/>
    <w:rsid w:val="00042F23"/>
    <w:rsid w:val="00045557"/>
    <w:rsid w:val="00047EB9"/>
    <w:rsid w:val="00051E91"/>
    <w:rsid w:val="000544D2"/>
    <w:rsid w:val="0005561D"/>
    <w:rsid w:val="00056510"/>
    <w:rsid w:val="000602F0"/>
    <w:rsid w:val="000603DF"/>
    <w:rsid w:val="00061DB8"/>
    <w:rsid w:val="00062F97"/>
    <w:rsid w:val="000758A9"/>
    <w:rsid w:val="00075FF1"/>
    <w:rsid w:val="00081CA0"/>
    <w:rsid w:val="00084C40"/>
    <w:rsid w:val="00087127"/>
    <w:rsid w:val="00091BB4"/>
    <w:rsid w:val="0009254B"/>
    <w:rsid w:val="00094C99"/>
    <w:rsid w:val="000A05F3"/>
    <w:rsid w:val="000A2FBF"/>
    <w:rsid w:val="000A4939"/>
    <w:rsid w:val="000A6CF2"/>
    <w:rsid w:val="000B1B1B"/>
    <w:rsid w:val="000B41BF"/>
    <w:rsid w:val="000B5B1C"/>
    <w:rsid w:val="000C1CBB"/>
    <w:rsid w:val="000C21F3"/>
    <w:rsid w:val="000D1B16"/>
    <w:rsid w:val="000D25A7"/>
    <w:rsid w:val="000D75BD"/>
    <w:rsid w:val="000D782B"/>
    <w:rsid w:val="000E1255"/>
    <w:rsid w:val="000E32FC"/>
    <w:rsid w:val="000E3E08"/>
    <w:rsid w:val="000E50AA"/>
    <w:rsid w:val="000E5E07"/>
    <w:rsid w:val="000E728D"/>
    <w:rsid w:val="000E7D0F"/>
    <w:rsid w:val="000F0687"/>
    <w:rsid w:val="000F3679"/>
    <w:rsid w:val="000F5C4F"/>
    <w:rsid w:val="00102C57"/>
    <w:rsid w:val="00105132"/>
    <w:rsid w:val="0010751F"/>
    <w:rsid w:val="00110278"/>
    <w:rsid w:val="00111425"/>
    <w:rsid w:val="00111DA2"/>
    <w:rsid w:val="00113395"/>
    <w:rsid w:val="00113593"/>
    <w:rsid w:val="0011490B"/>
    <w:rsid w:val="00124D05"/>
    <w:rsid w:val="001257BF"/>
    <w:rsid w:val="00132B4F"/>
    <w:rsid w:val="00132B9D"/>
    <w:rsid w:val="001355F7"/>
    <w:rsid w:val="00140306"/>
    <w:rsid w:val="00140419"/>
    <w:rsid w:val="00140D39"/>
    <w:rsid w:val="0014182F"/>
    <w:rsid w:val="001424BF"/>
    <w:rsid w:val="00145558"/>
    <w:rsid w:val="0015145F"/>
    <w:rsid w:val="001549C4"/>
    <w:rsid w:val="0015629C"/>
    <w:rsid w:val="00162B76"/>
    <w:rsid w:val="00162BF7"/>
    <w:rsid w:val="00163602"/>
    <w:rsid w:val="00175E2E"/>
    <w:rsid w:val="00176630"/>
    <w:rsid w:val="001767CD"/>
    <w:rsid w:val="00177F30"/>
    <w:rsid w:val="00181383"/>
    <w:rsid w:val="00181814"/>
    <w:rsid w:val="00186835"/>
    <w:rsid w:val="00190159"/>
    <w:rsid w:val="00192014"/>
    <w:rsid w:val="001954AC"/>
    <w:rsid w:val="001A0AAE"/>
    <w:rsid w:val="001A0C21"/>
    <w:rsid w:val="001A0F5E"/>
    <w:rsid w:val="001A3D6E"/>
    <w:rsid w:val="001A4DB7"/>
    <w:rsid w:val="001A4DFA"/>
    <w:rsid w:val="001A696C"/>
    <w:rsid w:val="001A77CE"/>
    <w:rsid w:val="001B00C6"/>
    <w:rsid w:val="001B08FC"/>
    <w:rsid w:val="001B1B09"/>
    <w:rsid w:val="001B2FC8"/>
    <w:rsid w:val="001B31A4"/>
    <w:rsid w:val="001B39BD"/>
    <w:rsid w:val="001B5755"/>
    <w:rsid w:val="001C01F2"/>
    <w:rsid w:val="001C1AE1"/>
    <w:rsid w:val="001C3C97"/>
    <w:rsid w:val="001D3704"/>
    <w:rsid w:val="001D3925"/>
    <w:rsid w:val="001D3ADE"/>
    <w:rsid w:val="001D4F9D"/>
    <w:rsid w:val="001D6235"/>
    <w:rsid w:val="001D7346"/>
    <w:rsid w:val="001D7ECF"/>
    <w:rsid w:val="001E2211"/>
    <w:rsid w:val="001E350E"/>
    <w:rsid w:val="001E63EA"/>
    <w:rsid w:val="001F18B4"/>
    <w:rsid w:val="001F44EF"/>
    <w:rsid w:val="001F51F3"/>
    <w:rsid w:val="001F5B6C"/>
    <w:rsid w:val="00203D95"/>
    <w:rsid w:val="00205A5B"/>
    <w:rsid w:val="00206228"/>
    <w:rsid w:val="00211EB4"/>
    <w:rsid w:val="00213E88"/>
    <w:rsid w:val="002155D4"/>
    <w:rsid w:val="00217B34"/>
    <w:rsid w:val="0022353E"/>
    <w:rsid w:val="00225B08"/>
    <w:rsid w:val="002269D8"/>
    <w:rsid w:val="00234386"/>
    <w:rsid w:val="00234859"/>
    <w:rsid w:val="002349D6"/>
    <w:rsid w:val="00234C26"/>
    <w:rsid w:val="0024065A"/>
    <w:rsid w:val="00241DF9"/>
    <w:rsid w:val="0024624B"/>
    <w:rsid w:val="00250239"/>
    <w:rsid w:val="002521AA"/>
    <w:rsid w:val="00252DC3"/>
    <w:rsid w:val="002532E5"/>
    <w:rsid w:val="00257D12"/>
    <w:rsid w:val="00260318"/>
    <w:rsid w:val="0026220F"/>
    <w:rsid w:val="00263CCA"/>
    <w:rsid w:val="002749CE"/>
    <w:rsid w:val="00274D54"/>
    <w:rsid w:val="00275D00"/>
    <w:rsid w:val="002775A8"/>
    <w:rsid w:val="00277A37"/>
    <w:rsid w:val="00280080"/>
    <w:rsid w:val="00283BF6"/>
    <w:rsid w:val="002843F3"/>
    <w:rsid w:val="0028450B"/>
    <w:rsid w:val="00286EDB"/>
    <w:rsid w:val="002908B5"/>
    <w:rsid w:val="0029171B"/>
    <w:rsid w:val="00295E9F"/>
    <w:rsid w:val="002978DD"/>
    <w:rsid w:val="002A4505"/>
    <w:rsid w:val="002A5994"/>
    <w:rsid w:val="002B2A19"/>
    <w:rsid w:val="002B3A99"/>
    <w:rsid w:val="002B4DFD"/>
    <w:rsid w:val="002B5C97"/>
    <w:rsid w:val="002C6754"/>
    <w:rsid w:val="002D1AE4"/>
    <w:rsid w:val="002D4051"/>
    <w:rsid w:val="002D43E9"/>
    <w:rsid w:val="002D4421"/>
    <w:rsid w:val="002D64D1"/>
    <w:rsid w:val="002D6600"/>
    <w:rsid w:val="002E061B"/>
    <w:rsid w:val="002E4A76"/>
    <w:rsid w:val="002F12A8"/>
    <w:rsid w:val="002F238F"/>
    <w:rsid w:val="002F36FF"/>
    <w:rsid w:val="00300220"/>
    <w:rsid w:val="00302718"/>
    <w:rsid w:val="00307BF3"/>
    <w:rsid w:val="003135C7"/>
    <w:rsid w:val="00316348"/>
    <w:rsid w:val="003212BF"/>
    <w:rsid w:val="003234AC"/>
    <w:rsid w:val="003244D2"/>
    <w:rsid w:val="003253E5"/>
    <w:rsid w:val="0032562A"/>
    <w:rsid w:val="00325CAB"/>
    <w:rsid w:val="00326D33"/>
    <w:rsid w:val="00327C96"/>
    <w:rsid w:val="00331C3A"/>
    <w:rsid w:val="00335161"/>
    <w:rsid w:val="0034078D"/>
    <w:rsid w:val="0034182B"/>
    <w:rsid w:val="00344A65"/>
    <w:rsid w:val="00345761"/>
    <w:rsid w:val="00351763"/>
    <w:rsid w:val="0035368C"/>
    <w:rsid w:val="00353C70"/>
    <w:rsid w:val="003560A2"/>
    <w:rsid w:val="0035660B"/>
    <w:rsid w:val="00357006"/>
    <w:rsid w:val="003643C0"/>
    <w:rsid w:val="003658B1"/>
    <w:rsid w:val="00365E1D"/>
    <w:rsid w:val="00367063"/>
    <w:rsid w:val="00376971"/>
    <w:rsid w:val="00376A26"/>
    <w:rsid w:val="003801CF"/>
    <w:rsid w:val="003829B0"/>
    <w:rsid w:val="0038349A"/>
    <w:rsid w:val="003847CD"/>
    <w:rsid w:val="00384CB6"/>
    <w:rsid w:val="00385A5A"/>
    <w:rsid w:val="0038645A"/>
    <w:rsid w:val="0038754E"/>
    <w:rsid w:val="00387E76"/>
    <w:rsid w:val="00390CD2"/>
    <w:rsid w:val="00391806"/>
    <w:rsid w:val="003968FF"/>
    <w:rsid w:val="003A00A2"/>
    <w:rsid w:val="003A0A6B"/>
    <w:rsid w:val="003A21A0"/>
    <w:rsid w:val="003C0D92"/>
    <w:rsid w:val="003C1DEE"/>
    <w:rsid w:val="003C3596"/>
    <w:rsid w:val="003C60D7"/>
    <w:rsid w:val="003C6F5C"/>
    <w:rsid w:val="003D103D"/>
    <w:rsid w:val="003D593F"/>
    <w:rsid w:val="003E129F"/>
    <w:rsid w:val="003E3120"/>
    <w:rsid w:val="003F1574"/>
    <w:rsid w:val="003F21F4"/>
    <w:rsid w:val="003F312A"/>
    <w:rsid w:val="003F64EB"/>
    <w:rsid w:val="003F6615"/>
    <w:rsid w:val="004005C1"/>
    <w:rsid w:val="00401253"/>
    <w:rsid w:val="00403158"/>
    <w:rsid w:val="00404E85"/>
    <w:rsid w:val="004073F6"/>
    <w:rsid w:val="0041290E"/>
    <w:rsid w:val="00415713"/>
    <w:rsid w:val="00416C5A"/>
    <w:rsid w:val="00416D5D"/>
    <w:rsid w:val="00421A68"/>
    <w:rsid w:val="00423B65"/>
    <w:rsid w:val="00427D25"/>
    <w:rsid w:val="00432098"/>
    <w:rsid w:val="00432FAD"/>
    <w:rsid w:val="00436146"/>
    <w:rsid w:val="00436DCA"/>
    <w:rsid w:val="004454F6"/>
    <w:rsid w:val="00445AD7"/>
    <w:rsid w:val="00447AB5"/>
    <w:rsid w:val="00447B52"/>
    <w:rsid w:val="004507D4"/>
    <w:rsid w:val="00452F4B"/>
    <w:rsid w:val="004679C6"/>
    <w:rsid w:val="00467E9B"/>
    <w:rsid w:val="00472548"/>
    <w:rsid w:val="00472D91"/>
    <w:rsid w:val="00474AD5"/>
    <w:rsid w:val="00475532"/>
    <w:rsid w:val="0047613E"/>
    <w:rsid w:val="004776D9"/>
    <w:rsid w:val="004823E9"/>
    <w:rsid w:val="004856D3"/>
    <w:rsid w:val="004869F6"/>
    <w:rsid w:val="00486AB3"/>
    <w:rsid w:val="0048791C"/>
    <w:rsid w:val="0049245F"/>
    <w:rsid w:val="00494448"/>
    <w:rsid w:val="004A2B33"/>
    <w:rsid w:val="004A656C"/>
    <w:rsid w:val="004A7213"/>
    <w:rsid w:val="004A778E"/>
    <w:rsid w:val="004B293D"/>
    <w:rsid w:val="004B6CB9"/>
    <w:rsid w:val="004C2726"/>
    <w:rsid w:val="004C61B1"/>
    <w:rsid w:val="004D0B06"/>
    <w:rsid w:val="004D5760"/>
    <w:rsid w:val="004E0125"/>
    <w:rsid w:val="004E180B"/>
    <w:rsid w:val="004E1A1F"/>
    <w:rsid w:val="004E2082"/>
    <w:rsid w:val="004E7F08"/>
    <w:rsid w:val="004F4597"/>
    <w:rsid w:val="004F46F5"/>
    <w:rsid w:val="004F7086"/>
    <w:rsid w:val="00501F14"/>
    <w:rsid w:val="00502C1E"/>
    <w:rsid w:val="005046FD"/>
    <w:rsid w:val="00505883"/>
    <w:rsid w:val="00506A8E"/>
    <w:rsid w:val="00510B15"/>
    <w:rsid w:val="0051378D"/>
    <w:rsid w:val="00515B49"/>
    <w:rsid w:val="00520482"/>
    <w:rsid w:val="00521111"/>
    <w:rsid w:val="00522B87"/>
    <w:rsid w:val="00522D8C"/>
    <w:rsid w:val="00523B36"/>
    <w:rsid w:val="00526A23"/>
    <w:rsid w:val="00531B64"/>
    <w:rsid w:val="005349FE"/>
    <w:rsid w:val="005376BC"/>
    <w:rsid w:val="00543039"/>
    <w:rsid w:val="00543D23"/>
    <w:rsid w:val="005529FD"/>
    <w:rsid w:val="005558A0"/>
    <w:rsid w:val="0055740E"/>
    <w:rsid w:val="00557C35"/>
    <w:rsid w:val="00560230"/>
    <w:rsid w:val="00560DF9"/>
    <w:rsid w:val="00561764"/>
    <w:rsid w:val="005620B1"/>
    <w:rsid w:val="00563D52"/>
    <w:rsid w:val="00564090"/>
    <w:rsid w:val="00564A09"/>
    <w:rsid w:val="00565D23"/>
    <w:rsid w:val="005724F3"/>
    <w:rsid w:val="0057272D"/>
    <w:rsid w:val="00572F17"/>
    <w:rsid w:val="00573F60"/>
    <w:rsid w:val="00574CEC"/>
    <w:rsid w:val="0058135C"/>
    <w:rsid w:val="0058417D"/>
    <w:rsid w:val="0058579A"/>
    <w:rsid w:val="00586EAE"/>
    <w:rsid w:val="00586F90"/>
    <w:rsid w:val="005946BF"/>
    <w:rsid w:val="0059596A"/>
    <w:rsid w:val="00595F55"/>
    <w:rsid w:val="005A0D41"/>
    <w:rsid w:val="005A0EA7"/>
    <w:rsid w:val="005A2335"/>
    <w:rsid w:val="005A39ED"/>
    <w:rsid w:val="005A39F8"/>
    <w:rsid w:val="005A4B08"/>
    <w:rsid w:val="005A6D03"/>
    <w:rsid w:val="005B2689"/>
    <w:rsid w:val="005B53BD"/>
    <w:rsid w:val="005C10E9"/>
    <w:rsid w:val="005C2D80"/>
    <w:rsid w:val="005C35DC"/>
    <w:rsid w:val="005D4650"/>
    <w:rsid w:val="005D7154"/>
    <w:rsid w:val="005E024E"/>
    <w:rsid w:val="005E347C"/>
    <w:rsid w:val="005E61DB"/>
    <w:rsid w:val="005F136A"/>
    <w:rsid w:val="005F182A"/>
    <w:rsid w:val="005F24EB"/>
    <w:rsid w:val="005F783B"/>
    <w:rsid w:val="005F7CE5"/>
    <w:rsid w:val="0060252E"/>
    <w:rsid w:val="006029CC"/>
    <w:rsid w:val="00602B69"/>
    <w:rsid w:val="00602CD1"/>
    <w:rsid w:val="00611CFC"/>
    <w:rsid w:val="006125CB"/>
    <w:rsid w:val="00613301"/>
    <w:rsid w:val="006142EA"/>
    <w:rsid w:val="00615AE3"/>
    <w:rsid w:val="00620988"/>
    <w:rsid w:val="0062200A"/>
    <w:rsid w:val="006221B6"/>
    <w:rsid w:val="00622716"/>
    <w:rsid w:val="00625380"/>
    <w:rsid w:val="006253D1"/>
    <w:rsid w:val="00630A4D"/>
    <w:rsid w:val="00632987"/>
    <w:rsid w:val="00632AFC"/>
    <w:rsid w:val="0063363B"/>
    <w:rsid w:val="00635696"/>
    <w:rsid w:val="006360A1"/>
    <w:rsid w:val="006363AB"/>
    <w:rsid w:val="006366EF"/>
    <w:rsid w:val="0064020E"/>
    <w:rsid w:val="006405DC"/>
    <w:rsid w:val="00641649"/>
    <w:rsid w:val="0064176A"/>
    <w:rsid w:val="0064359E"/>
    <w:rsid w:val="00646D44"/>
    <w:rsid w:val="006474E9"/>
    <w:rsid w:val="0065328B"/>
    <w:rsid w:val="00655F58"/>
    <w:rsid w:val="00655F80"/>
    <w:rsid w:val="0066146D"/>
    <w:rsid w:val="006754D9"/>
    <w:rsid w:val="006760A4"/>
    <w:rsid w:val="00676920"/>
    <w:rsid w:val="00677D18"/>
    <w:rsid w:val="0068027C"/>
    <w:rsid w:val="006803D7"/>
    <w:rsid w:val="006809E5"/>
    <w:rsid w:val="006820DE"/>
    <w:rsid w:val="00682208"/>
    <w:rsid w:val="00682DC0"/>
    <w:rsid w:val="00683271"/>
    <w:rsid w:val="00685960"/>
    <w:rsid w:val="00685B9C"/>
    <w:rsid w:val="0069031C"/>
    <w:rsid w:val="00690B89"/>
    <w:rsid w:val="006912F5"/>
    <w:rsid w:val="0069359E"/>
    <w:rsid w:val="00695296"/>
    <w:rsid w:val="00695C46"/>
    <w:rsid w:val="006A0035"/>
    <w:rsid w:val="006A03CF"/>
    <w:rsid w:val="006A3291"/>
    <w:rsid w:val="006A5FD2"/>
    <w:rsid w:val="006A6015"/>
    <w:rsid w:val="006A62AB"/>
    <w:rsid w:val="006A7B4C"/>
    <w:rsid w:val="006B01A6"/>
    <w:rsid w:val="006B3BC5"/>
    <w:rsid w:val="006B4082"/>
    <w:rsid w:val="006B6385"/>
    <w:rsid w:val="006C1D3F"/>
    <w:rsid w:val="006C2C11"/>
    <w:rsid w:val="006C504A"/>
    <w:rsid w:val="006C533A"/>
    <w:rsid w:val="006D4F84"/>
    <w:rsid w:val="006D523A"/>
    <w:rsid w:val="006D5C94"/>
    <w:rsid w:val="006E6A3C"/>
    <w:rsid w:val="006F0881"/>
    <w:rsid w:val="006F0B99"/>
    <w:rsid w:val="006F6C9D"/>
    <w:rsid w:val="006F6FE4"/>
    <w:rsid w:val="006F7023"/>
    <w:rsid w:val="006F7F9B"/>
    <w:rsid w:val="0070047B"/>
    <w:rsid w:val="00704B55"/>
    <w:rsid w:val="00707612"/>
    <w:rsid w:val="00707B76"/>
    <w:rsid w:val="00707F9B"/>
    <w:rsid w:val="00714530"/>
    <w:rsid w:val="00715303"/>
    <w:rsid w:val="00723FD9"/>
    <w:rsid w:val="00724B70"/>
    <w:rsid w:val="00730E8D"/>
    <w:rsid w:val="00734948"/>
    <w:rsid w:val="00734B75"/>
    <w:rsid w:val="00735F4E"/>
    <w:rsid w:val="007371B2"/>
    <w:rsid w:val="00740230"/>
    <w:rsid w:val="0074654E"/>
    <w:rsid w:val="00750993"/>
    <w:rsid w:val="00753E51"/>
    <w:rsid w:val="0075438B"/>
    <w:rsid w:val="007557D7"/>
    <w:rsid w:val="00757B0D"/>
    <w:rsid w:val="00760B3F"/>
    <w:rsid w:val="00760C3F"/>
    <w:rsid w:val="0076129C"/>
    <w:rsid w:val="00761834"/>
    <w:rsid w:val="00762D72"/>
    <w:rsid w:val="00764A36"/>
    <w:rsid w:val="007666C5"/>
    <w:rsid w:val="007674FF"/>
    <w:rsid w:val="00771C2C"/>
    <w:rsid w:val="00774E83"/>
    <w:rsid w:val="00780095"/>
    <w:rsid w:val="007828CE"/>
    <w:rsid w:val="0078344E"/>
    <w:rsid w:val="00784ABA"/>
    <w:rsid w:val="00785259"/>
    <w:rsid w:val="007853EE"/>
    <w:rsid w:val="00785CEE"/>
    <w:rsid w:val="00786AC4"/>
    <w:rsid w:val="0079217A"/>
    <w:rsid w:val="0079456E"/>
    <w:rsid w:val="00796FC5"/>
    <w:rsid w:val="007A15BF"/>
    <w:rsid w:val="007A795E"/>
    <w:rsid w:val="007B3CF7"/>
    <w:rsid w:val="007B6179"/>
    <w:rsid w:val="007B7BC0"/>
    <w:rsid w:val="007C244E"/>
    <w:rsid w:val="007C397F"/>
    <w:rsid w:val="007C663E"/>
    <w:rsid w:val="007C68D9"/>
    <w:rsid w:val="007D1C39"/>
    <w:rsid w:val="007D4324"/>
    <w:rsid w:val="007D508B"/>
    <w:rsid w:val="007E0534"/>
    <w:rsid w:val="007E0EC8"/>
    <w:rsid w:val="007E22AE"/>
    <w:rsid w:val="007F0FFA"/>
    <w:rsid w:val="007F1A11"/>
    <w:rsid w:val="007F2503"/>
    <w:rsid w:val="007F626B"/>
    <w:rsid w:val="00801202"/>
    <w:rsid w:val="008046B8"/>
    <w:rsid w:val="00807F3D"/>
    <w:rsid w:val="00810307"/>
    <w:rsid w:val="00810FFB"/>
    <w:rsid w:val="008111CC"/>
    <w:rsid w:val="0081227E"/>
    <w:rsid w:val="00815299"/>
    <w:rsid w:val="00817AE4"/>
    <w:rsid w:val="00821D29"/>
    <w:rsid w:val="0082213D"/>
    <w:rsid w:val="008248C6"/>
    <w:rsid w:val="008259A2"/>
    <w:rsid w:val="008264DD"/>
    <w:rsid w:val="00832349"/>
    <w:rsid w:val="00833134"/>
    <w:rsid w:val="008364EF"/>
    <w:rsid w:val="0083767B"/>
    <w:rsid w:val="00837E0B"/>
    <w:rsid w:val="0084238D"/>
    <w:rsid w:val="00844200"/>
    <w:rsid w:val="0084727B"/>
    <w:rsid w:val="008508F3"/>
    <w:rsid w:val="00853029"/>
    <w:rsid w:val="0085428A"/>
    <w:rsid w:val="008559E1"/>
    <w:rsid w:val="00855A96"/>
    <w:rsid w:val="0086153E"/>
    <w:rsid w:val="008627AF"/>
    <w:rsid w:val="0086485A"/>
    <w:rsid w:val="00867E86"/>
    <w:rsid w:val="00873E63"/>
    <w:rsid w:val="008752CC"/>
    <w:rsid w:val="00877A4D"/>
    <w:rsid w:val="0088010F"/>
    <w:rsid w:val="00880511"/>
    <w:rsid w:val="00880E83"/>
    <w:rsid w:val="00880F8A"/>
    <w:rsid w:val="008810FE"/>
    <w:rsid w:val="00881A0F"/>
    <w:rsid w:val="008851A8"/>
    <w:rsid w:val="008851CE"/>
    <w:rsid w:val="00886211"/>
    <w:rsid w:val="00886591"/>
    <w:rsid w:val="0089094D"/>
    <w:rsid w:val="00893652"/>
    <w:rsid w:val="0089411B"/>
    <w:rsid w:val="008959CE"/>
    <w:rsid w:val="00895A9B"/>
    <w:rsid w:val="00897FF8"/>
    <w:rsid w:val="008A3108"/>
    <w:rsid w:val="008A44ED"/>
    <w:rsid w:val="008A5475"/>
    <w:rsid w:val="008A76E2"/>
    <w:rsid w:val="008B642F"/>
    <w:rsid w:val="008B7297"/>
    <w:rsid w:val="008B73C9"/>
    <w:rsid w:val="008C27D3"/>
    <w:rsid w:val="008C5265"/>
    <w:rsid w:val="008C64DE"/>
    <w:rsid w:val="008D0CE1"/>
    <w:rsid w:val="008D14A3"/>
    <w:rsid w:val="008D22F3"/>
    <w:rsid w:val="008D64C0"/>
    <w:rsid w:val="008E3ED8"/>
    <w:rsid w:val="008E6752"/>
    <w:rsid w:val="008F0D5E"/>
    <w:rsid w:val="008F0E30"/>
    <w:rsid w:val="008F33EC"/>
    <w:rsid w:val="008F73D8"/>
    <w:rsid w:val="00904E57"/>
    <w:rsid w:val="00904EAA"/>
    <w:rsid w:val="009067A0"/>
    <w:rsid w:val="009100A5"/>
    <w:rsid w:val="00912AAA"/>
    <w:rsid w:val="00912CB4"/>
    <w:rsid w:val="00912F3C"/>
    <w:rsid w:val="00913A36"/>
    <w:rsid w:val="00914578"/>
    <w:rsid w:val="00917005"/>
    <w:rsid w:val="0091778F"/>
    <w:rsid w:val="009206F8"/>
    <w:rsid w:val="0092079A"/>
    <w:rsid w:val="00921238"/>
    <w:rsid w:val="0092155A"/>
    <w:rsid w:val="0092621E"/>
    <w:rsid w:val="00926477"/>
    <w:rsid w:val="00926A12"/>
    <w:rsid w:val="00927D74"/>
    <w:rsid w:val="00931FC5"/>
    <w:rsid w:val="009321DA"/>
    <w:rsid w:val="009328AF"/>
    <w:rsid w:val="009337D4"/>
    <w:rsid w:val="00933FAE"/>
    <w:rsid w:val="009348E3"/>
    <w:rsid w:val="00934A09"/>
    <w:rsid w:val="009369C8"/>
    <w:rsid w:val="00937D9C"/>
    <w:rsid w:val="00941199"/>
    <w:rsid w:val="0094153C"/>
    <w:rsid w:val="00942755"/>
    <w:rsid w:val="0094492B"/>
    <w:rsid w:val="00945C12"/>
    <w:rsid w:val="0095003D"/>
    <w:rsid w:val="00950EF5"/>
    <w:rsid w:val="0096144A"/>
    <w:rsid w:val="00963ABA"/>
    <w:rsid w:val="00964C3D"/>
    <w:rsid w:val="0096578E"/>
    <w:rsid w:val="00975ECE"/>
    <w:rsid w:val="00977362"/>
    <w:rsid w:val="009775B2"/>
    <w:rsid w:val="00980E6C"/>
    <w:rsid w:val="0098269D"/>
    <w:rsid w:val="00986B8E"/>
    <w:rsid w:val="00994A22"/>
    <w:rsid w:val="00994D05"/>
    <w:rsid w:val="009A171E"/>
    <w:rsid w:val="009A1DED"/>
    <w:rsid w:val="009A210D"/>
    <w:rsid w:val="009A2591"/>
    <w:rsid w:val="009A31CE"/>
    <w:rsid w:val="009A5360"/>
    <w:rsid w:val="009A624A"/>
    <w:rsid w:val="009A6D2B"/>
    <w:rsid w:val="009A7180"/>
    <w:rsid w:val="009B1110"/>
    <w:rsid w:val="009B2FC7"/>
    <w:rsid w:val="009B5C33"/>
    <w:rsid w:val="009C1605"/>
    <w:rsid w:val="009C2EDD"/>
    <w:rsid w:val="009C53F0"/>
    <w:rsid w:val="009D30CC"/>
    <w:rsid w:val="009D3889"/>
    <w:rsid w:val="009D3890"/>
    <w:rsid w:val="009D39C6"/>
    <w:rsid w:val="009D4F63"/>
    <w:rsid w:val="009E3034"/>
    <w:rsid w:val="009E6FC3"/>
    <w:rsid w:val="009F410C"/>
    <w:rsid w:val="009F4896"/>
    <w:rsid w:val="009F5BAB"/>
    <w:rsid w:val="009F74EF"/>
    <w:rsid w:val="00A043D8"/>
    <w:rsid w:val="00A0711D"/>
    <w:rsid w:val="00A13557"/>
    <w:rsid w:val="00A161EF"/>
    <w:rsid w:val="00A165BA"/>
    <w:rsid w:val="00A17403"/>
    <w:rsid w:val="00A176A8"/>
    <w:rsid w:val="00A21D69"/>
    <w:rsid w:val="00A22220"/>
    <w:rsid w:val="00A22B1D"/>
    <w:rsid w:val="00A274AF"/>
    <w:rsid w:val="00A279F4"/>
    <w:rsid w:val="00A35397"/>
    <w:rsid w:val="00A3562F"/>
    <w:rsid w:val="00A35684"/>
    <w:rsid w:val="00A40CC8"/>
    <w:rsid w:val="00A425BD"/>
    <w:rsid w:val="00A42D5F"/>
    <w:rsid w:val="00A44DB8"/>
    <w:rsid w:val="00A51655"/>
    <w:rsid w:val="00A51872"/>
    <w:rsid w:val="00A52EF4"/>
    <w:rsid w:val="00A53A5C"/>
    <w:rsid w:val="00A53F75"/>
    <w:rsid w:val="00A56273"/>
    <w:rsid w:val="00A6187E"/>
    <w:rsid w:val="00A63F88"/>
    <w:rsid w:val="00A64F49"/>
    <w:rsid w:val="00A6559C"/>
    <w:rsid w:val="00A660DF"/>
    <w:rsid w:val="00A7126D"/>
    <w:rsid w:val="00A73AE1"/>
    <w:rsid w:val="00A75500"/>
    <w:rsid w:val="00A764AD"/>
    <w:rsid w:val="00A76F08"/>
    <w:rsid w:val="00A8296E"/>
    <w:rsid w:val="00A82AF3"/>
    <w:rsid w:val="00A837FB"/>
    <w:rsid w:val="00A84BC8"/>
    <w:rsid w:val="00A8594E"/>
    <w:rsid w:val="00A87412"/>
    <w:rsid w:val="00A92BA6"/>
    <w:rsid w:val="00A934AD"/>
    <w:rsid w:val="00A95E4B"/>
    <w:rsid w:val="00A97570"/>
    <w:rsid w:val="00AA0E73"/>
    <w:rsid w:val="00AA0F9A"/>
    <w:rsid w:val="00AA1E6F"/>
    <w:rsid w:val="00AA357C"/>
    <w:rsid w:val="00AA45D2"/>
    <w:rsid w:val="00AA6756"/>
    <w:rsid w:val="00AB0D73"/>
    <w:rsid w:val="00AB2D62"/>
    <w:rsid w:val="00AB6B5E"/>
    <w:rsid w:val="00AB726D"/>
    <w:rsid w:val="00AB7E35"/>
    <w:rsid w:val="00AC30F2"/>
    <w:rsid w:val="00AC3696"/>
    <w:rsid w:val="00AC429E"/>
    <w:rsid w:val="00AC7A73"/>
    <w:rsid w:val="00AE3837"/>
    <w:rsid w:val="00AE42B9"/>
    <w:rsid w:val="00AF0C31"/>
    <w:rsid w:val="00AF7B9D"/>
    <w:rsid w:val="00B00003"/>
    <w:rsid w:val="00B00639"/>
    <w:rsid w:val="00B02DE3"/>
    <w:rsid w:val="00B0387B"/>
    <w:rsid w:val="00B101BD"/>
    <w:rsid w:val="00B15BAE"/>
    <w:rsid w:val="00B26A9A"/>
    <w:rsid w:val="00B26B35"/>
    <w:rsid w:val="00B2724E"/>
    <w:rsid w:val="00B2773C"/>
    <w:rsid w:val="00B33E3B"/>
    <w:rsid w:val="00B33EC5"/>
    <w:rsid w:val="00B34735"/>
    <w:rsid w:val="00B34A42"/>
    <w:rsid w:val="00B36138"/>
    <w:rsid w:val="00B41B4B"/>
    <w:rsid w:val="00B45CEE"/>
    <w:rsid w:val="00B460A2"/>
    <w:rsid w:val="00B46DEB"/>
    <w:rsid w:val="00B53AD0"/>
    <w:rsid w:val="00B60078"/>
    <w:rsid w:val="00B65464"/>
    <w:rsid w:val="00B71DD0"/>
    <w:rsid w:val="00B75F1B"/>
    <w:rsid w:val="00B83129"/>
    <w:rsid w:val="00B8668A"/>
    <w:rsid w:val="00B921AC"/>
    <w:rsid w:val="00B92EA4"/>
    <w:rsid w:val="00B96AA3"/>
    <w:rsid w:val="00B96E81"/>
    <w:rsid w:val="00B972AC"/>
    <w:rsid w:val="00B97B89"/>
    <w:rsid w:val="00BA197E"/>
    <w:rsid w:val="00BA1B1C"/>
    <w:rsid w:val="00BA284A"/>
    <w:rsid w:val="00BA5311"/>
    <w:rsid w:val="00BA67F8"/>
    <w:rsid w:val="00BB3AC9"/>
    <w:rsid w:val="00BB50D3"/>
    <w:rsid w:val="00BC0667"/>
    <w:rsid w:val="00BC6C73"/>
    <w:rsid w:val="00BE0255"/>
    <w:rsid w:val="00BE2592"/>
    <w:rsid w:val="00BE2BC9"/>
    <w:rsid w:val="00BE2C8D"/>
    <w:rsid w:val="00BF3AA3"/>
    <w:rsid w:val="00BF515B"/>
    <w:rsid w:val="00BF5B7B"/>
    <w:rsid w:val="00BF7F31"/>
    <w:rsid w:val="00C026C9"/>
    <w:rsid w:val="00C0529F"/>
    <w:rsid w:val="00C06C0D"/>
    <w:rsid w:val="00C07E8D"/>
    <w:rsid w:val="00C10777"/>
    <w:rsid w:val="00C13292"/>
    <w:rsid w:val="00C14E84"/>
    <w:rsid w:val="00C1686B"/>
    <w:rsid w:val="00C2285A"/>
    <w:rsid w:val="00C23110"/>
    <w:rsid w:val="00C262FB"/>
    <w:rsid w:val="00C30F5B"/>
    <w:rsid w:val="00C316B5"/>
    <w:rsid w:val="00C33D32"/>
    <w:rsid w:val="00C40006"/>
    <w:rsid w:val="00C40960"/>
    <w:rsid w:val="00C44173"/>
    <w:rsid w:val="00C4483D"/>
    <w:rsid w:val="00C46D1E"/>
    <w:rsid w:val="00C52DBA"/>
    <w:rsid w:val="00C53B29"/>
    <w:rsid w:val="00C54CD3"/>
    <w:rsid w:val="00C54F26"/>
    <w:rsid w:val="00C56B19"/>
    <w:rsid w:val="00C60B85"/>
    <w:rsid w:val="00C623C0"/>
    <w:rsid w:val="00C72C01"/>
    <w:rsid w:val="00C75107"/>
    <w:rsid w:val="00C7551C"/>
    <w:rsid w:val="00C76683"/>
    <w:rsid w:val="00C809F8"/>
    <w:rsid w:val="00C80A74"/>
    <w:rsid w:val="00C80AFD"/>
    <w:rsid w:val="00C83CF1"/>
    <w:rsid w:val="00C83D17"/>
    <w:rsid w:val="00C85405"/>
    <w:rsid w:val="00C861BE"/>
    <w:rsid w:val="00C87186"/>
    <w:rsid w:val="00C87333"/>
    <w:rsid w:val="00C87D80"/>
    <w:rsid w:val="00C9157C"/>
    <w:rsid w:val="00C919F3"/>
    <w:rsid w:val="00C93333"/>
    <w:rsid w:val="00C93FE1"/>
    <w:rsid w:val="00C96497"/>
    <w:rsid w:val="00C96C6A"/>
    <w:rsid w:val="00C97DCA"/>
    <w:rsid w:val="00CB243C"/>
    <w:rsid w:val="00CB45ED"/>
    <w:rsid w:val="00CB4672"/>
    <w:rsid w:val="00CC7EFF"/>
    <w:rsid w:val="00CD1CD5"/>
    <w:rsid w:val="00CD1E52"/>
    <w:rsid w:val="00CD2B8F"/>
    <w:rsid w:val="00CE0AB1"/>
    <w:rsid w:val="00CE17DF"/>
    <w:rsid w:val="00CE2C57"/>
    <w:rsid w:val="00CF0EB8"/>
    <w:rsid w:val="00CF2955"/>
    <w:rsid w:val="00CF2A4D"/>
    <w:rsid w:val="00CF410F"/>
    <w:rsid w:val="00CF442D"/>
    <w:rsid w:val="00CF5056"/>
    <w:rsid w:val="00CF5404"/>
    <w:rsid w:val="00CF6FCD"/>
    <w:rsid w:val="00CF701B"/>
    <w:rsid w:val="00D2157A"/>
    <w:rsid w:val="00D23CEE"/>
    <w:rsid w:val="00D25272"/>
    <w:rsid w:val="00D27472"/>
    <w:rsid w:val="00D276A8"/>
    <w:rsid w:val="00D27EF8"/>
    <w:rsid w:val="00D3477D"/>
    <w:rsid w:val="00D34B8F"/>
    <w:rsid w:val="00D35ED5"/>
    <w:rsid w:val="00D366AA"/>
    <w:rsid w:val="00D37924"/>
    <w:rsid w:val="00D40D74"/>
    <w:rsid w:val="00D42998"/>
    <w:rsid w:val="00D43706"/>
    <w:rsid w:val="00D4757E"/>
    <w:rsid w:val="00D53560"/>
    <w:rsid w:val="00D53837"/>
    <w:rsid w:val="00D555B9"/>
    <w:rsid w:val="00D55AF7"/>
    <w:rsid w:val="00D60890"/>
    <w:rsid w:val="00D6450A"/>
    <w:rsid w:val="00D66535"/>
    <w:rsid w:val="00D66E79"/>
    <w:rsid w:val="00D70587"/>
    <w:rsid w:val="00D7568F"/>
    <w:rsid w:val="00D8449F"/>
    <w:rsid w:val="00D87891"/>
    <w:rsid w:val="00D93174"/>
    <w:rsid w:val="00D967FE"/>
    <w:rsid w:val="00D97589"/>
    <w:rsid w:val="00DA1B4B"/>
    <w:rsid w:val="00DB038E"/>
    <w:rsid w:val="00DB30F1"/>
    <w:rsid w:val="00DB4751"/>
    <w:rsid w:val="00DB7606"/>
    <w:rsid w:val="00DC0D6A"/>
    <w:rsid w:val="00DC4B6C"/>
    <w:rsid w:val="00DC4D5D"/>
    <w:rsid w:val="00DC5624"/>
    <w:rsid w:val="00DC5653"/>
    <w:rsid w:val="00DC6A1F"/>
    <w:rsid w:val="00DC6C06"/>
    <w:rsid w:val="00DD13C3"/>
    <w:rsid w:val="00DD32E8"/>
    <w:rsid w:val="00DD36BB"/>
    <w:rsid w:val="00DD38AC"/>
    <w:rsid w:val="00DD652A"/>
    <w:rsid w:val="00DD7961"/>
    <w:rsid w:val="00DD7DE8"/>
    <w:rsid w:val="00DE0D9C"/>
    <w:rsid w:val="00DE12E7"/>
    <w:rsid w:val="00DE7063"/>
    <w:rsid w:val="00DE7C61"/>
    <w:rsid w:val="00DF0601"/>
    <w:rsid w:val="00DF157E"/>
    <w:rsid w:val="00DF3843"/>
    <w:rsid w:val="00DF569A"/>
    <w:rsid w:val="00DF604D"/>
    <w:rsid w:val="00DF6DAF"/>
    <w:rsid w:val="00DF740D"/>
    <w:rsid w:val="00E013C1"/>
    <w:rsid w:val="00E0161B"/>
    <w:rsid w:val="00E020D2"/>
    <w:rsid w:val="00E02452"/>
    <w:rsid w:val="00E0573E"/>
    <w:rsid w:val="00E06F41"/>
    <w:rsid w:val="00E11B6C"/>
    <w:rsid w:val="00E13203"/>
    <w:rsid w:val="00E17E09"/>
    <w:rsid w:val="00E21622"/>
    <w:rsid w:val="00E24151"/>
    <w:rsid w:val="00E242F1"/>
    <w:rsid w:val="00E25A99"/>
    <w:rsid w:val="00E31225"/>
    <w:rsid w:val="00E319BD"/>
    <w:rsid w:val="00E31D1B"/>
    <w:rsid w:val="00E33767"/>
    <w:rsid w:val="00E35270"/>
    <w:rsid w:val="00E40971"/>
    <w:rsid w:val="00E431E4"/>
    <w:rsid w:val="00E477FA"/>
    <w:rsid w:val="00E520F3"/>
    <w:rsid w:val="00E538B0"/>
    <w:rsid w:val="00E560F8"/>
    <w:rsid w:val="00E57455"/>
    <w:rsid w:val="00E6289D"/>
    <w:rsid w:val="00E70A4D"/>
    <w:rsid w:val="00E71816"/>
    <w:rsid w:val="00E72E9D"/>
    <w:rsid w:val="00E760E9"/>
    <w:rsid w:val="00E819A0"/>
    <w:rsid w:val="00E834CA"/>
    <w:rsid w:val="00E86ADE"/>
    <w:rsid w:val="00E86E23"/>
    <w:rsid w:val="00E8702B"/>
    <w:rsid w:val="00E9409C"/>
    <w:rsid w:val="00E96384"/>
    <w:rsid w:val="00E963A9"/>
    <w:rsid w:val="00E96B0E"/>
    <w:rsid w:val="00E96E43"/>
    <w:rsid w:val="00EA0312"/>
    <w:rsid w:val="00EA44CA"/>
    <w:rsid w:val="00EB4AD3"/>
    <w:rsid w:val="00EB57A1"/>
    <w:rsid w:val="00EC2AE8"/>
    <w:rsid w:val="00EC41E9"/>
    <w:rsid w:val="00EC7344"/>
    <w:rsid w:val="00ED40D3"/>
    <w:rsid w:val="00ED4C28"/>
    <w:rsid w:val="00ED6220"/>
    <w:rsid w:val="00ED70AD"/>
    <w:rsid w:val="00EE0310"/>
    <w:rsid w:val="00EE0EF2"/>
    <w:rsid w:val="00EE2024"/>
    <w:rsid w:val="00EE6A97"/>
    <w:rsid w:val="00EF10AC"/>
    <w:rsid w:val="00EF1955"/>
    <w:rsid w:val="00EF5F76"/>
    <w:rsid w:val="00EF7AD5"/>
    <w:rsid w:val="00F017F8"/>
    <w:rsid w:val="00F073EB"/>
    <w:rsid w:val="00F11BBD"/>
    <w:rsid w:val="00F1308B"/>
    <w:rsid w:val="00F132FA"/>
    <w:rsid w:val="00F144BD"/>
    <w:rsid w:val="00F178FD"/>
    <w:rsid w:val="00F17FF4"/>
    <w:rsid w:val="00F25CFA"/>
    <w:rsid w:val="00F26D24"/>
    <w:rsid w:val="00F27161"/>
    <w:rsid w:val="00F37627"/>
    <w:rsid w:val="00F47EC2"/>
    <w:rsid w:val="00F53FE7"/>
    <w:rsid w:val="00F561AC"/>
    <w:rsid w:val="00F570E4"/>
    <w:rsid w:val="00F67F68"/>
    <w:rsid w:val="00F70F3A"/>
    <w:rsid w:val="00F72D19"/>
    <w:rsid w:val="00F73AB1"/>
    <w:rsid w:val="00F73BD2"/>
    <w:rsid w:val="00F755F7"/>
    <w:rsid w:val="00F760C6"/>
    <w:rsid w:val="00F8000F"/>
    <w:rsid w:val="00F870F8"/>
    <w:rsid w:val="00F87918"/>
    <w:rsid w:val="00F90069"/>
    <w:rsid w:val="00F90944"/>
    <w:rsid w:val="00F95481"/>
    <w:rsid w:val="00F95B0E"/>
    <w:rsid w:val="00F961A3"/>
    <w:rsid w:val="00FA0F4D"/>
    <w:rsid w:val="00FA3137"/>
    <w:rsid w:val="00FA3494"/>
    <w:rsid w:val="00FA59D8"/>
    <w:rsid w:val="00FA6512"/>
    <w:rsid w:val="00FB20DB"/>
    <w:rsid w:val="00FB454A"/>
    <w:rsid w:val="00FC7DC9"/>
    <w:rsid w:val="00FD04A7"/>
    <w:rsid w:val="00FD202A"/>
    <w:rsid w:val="00FD3E6D"/>
    <w:rsid w:val="00FD43D8"/>
    <w:rsid w:val="00FE0970"/>
    <w:rsid w:val="00FE2D23"/>
    <w:rsid w:val="00FE329B"/>
    <w:rsid w:val="00FE4211"/>
    <w:rsid w:val="00FF1769"/>
    <w:rsid w:val="00FF5D43"/>
    <w:rsid w:val="00FF5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63BB0"/>
  <w15:docId w15:val="{F42696AD-48B7-4FAF-809A-34877E8D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MX" w:eastAsia="es-MX"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7D3"/>
  </w:style>
  <w:style w:type="paragraph" w:styleId="Ttulo1">
    <w:name w:val="heading 1"/>
    <w:basedOn w:val="Normal"/>
    <w:next w:val="Normal"/>
    <w:link w:val="Ttulo1Car"/>
    <w:uiPriority w:val="9"/>
    <w:qFormat/>
    <w:rsid w:val="008C27D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C27D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8C27D3"/>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8C27D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8C27D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8C27D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8C27D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8C27D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8C27D3"/>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79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95E"/>
  </w:style>
  <w:style w:type="paragraph" w:styleId="Piedepgina">
    <w:name w:val="footer"/>
    <w:basedOn w:val="Normal"/>
    <w:link w:val="PiedepginaCar"/>
    <w:uiPriority w:val="99"/>
    <w:unhideWhenUsed/>
    <w:rsid w:val="007A79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95E"/>
  </w:style>
  <w:style w:type="paragraph" w:styleId="Textodeglobo">
    <w:name w:val="Balloon Text"/>
    <w:basedOn w:val="Normal"/>
    <w:link w:val="TextodegloboCar"/>
    <w:uiPriority w:val="99"/>
    <w:semiHidden/>
    <w:unhideWhenUsed/>
    <w:rsid w:val="007A795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795E"/>
    <w:rPr>
      <w:rFonts w:ascii="Segoe UI" w:hAnsi="Segoe UI" w:cs="Segoe UI"/>
      <w:sz w:val="18"/>
      <w:szCs w:val="18"/>
    </w:rPr>
  </w:style>
  <w:style w:type="paragraph" w:styleId="Textonotapie">
    <w:name w:val="footnote text"/>
    <w:basedOn w:val="Normal"/>
    <w:link w:val="TextonotapieCar"/>
    <w:uiPriority w:val="99"/>
    <w:semiHidden/>
    <w:unhideWhenUsed/>
    <w:rsid w:val="0005561D"/>
    <w:rPr>
      <w:sz w:val="20"/>
      <w:szCs w:val="20"/>
    </w:rPr>
  </w:style>
  <w:style w:type="character" w:customStyle="1" w:styleId="TextonotapieCar">
    <w:name w:val="Texto nota pie Car"/>
    <w:link w:val="Textonotapie"/>
    <w:uiPriority w:val="99"/>
    <w:semiHidden/>
    <w:rsid w:val="0005561D"/>
    <w:rPr>
      <w:lang w:eastAsia="en-US"/>
    </w:rPr>
  </w:style>
  <w:style w:type="character" w:styleId="Refdenotaalpie">
    <w:name w:val="footnote reference"/>
    <w:uiPriority w:val="99"/>
    <w:semiHidden/>
    <w:unhideWhenUsed/>
    <w:rsid w:val="0005561D"/>
    <w:rPr>
      <w:vertAlign w:val="superscript"/>
    </w:rPr>
  </w:style>
  <w:style w:type="paragraph" w:styleId="Prrafodelista">
    <w:name w:val="List Paragraph"/>
    <w:basedOn w:val="Normal"/>
    <w:uiPriority w:val="34"/>
    <w:qFormat/>
    <w:rsid w:val="00B83129"/>
    <w:pPr>
      <w:ind w:left="720"/>
      <w:contextualSpacing/>
    </w:pPr>
  </w:style>
  <w:style w:type="paragraph" w:styleId="Sinespaciado">
    <w:name w:val="No Spacing"/>
    <w:uiPriority w:val="1"/>
    <w:qFormat/>
    <w:rsid w:val="008C27D3"/>
    <w:pPr>
      <w:spacing w:after="0" w:line="240" w:lineRule="auto"/>
    </w:pPr>
  </w:style>
  <w:style w:type="character" w:customStyle="1" w:styleId="corte4fondoCar1">
    <w:name w:val="corte4 fondo Car1"/>
    <w:link w:val="corte4fondo"/>
    <w:locked/>
    <w:rsid w:val="003F1574"/>
    <w:rPr>
      <w:rFonts w:ascii="Arial" w:hAnsi="Arial" w:cs="Arial"/>
      <w:sz w:val="30"/>
      <w:lang w:val="es-ES_tradnl"/>
    </w:rPr>
  </w:style>
  <w:style w:type="paragraph" w:customStyle="1" w:styleId="corte4fondo">
    <w:name w:val="corte4 fondo"/>
    <w:basedOn w:val="Normal"/>
    <w:link w:val="corte4fondoCar1"/>
    <w:rsid w:val="003F1574"/>
    <w:pPr>
      <w:spacing w:after="0" w:line="360" w:lineRule="auto"/>
      <w:ind w:firstLine="709"/>
      <w:jc w:val="both"/>
    </w:pPr>
    <w:rPr>
      <w:rFonts w:ascii="Arial" w:hAnsi="Arial" w:cs="Arial"/>
      <w:sz w:val="30"/>
      <w:szCs w:val="20"/>
      <w:lang w:val="es-ES_tradnl"/>
    </w:rPr>
  </w:style>
  <w:style w:type="paragraph" w:styleId="NormalWeb">
    <w:name w:val="Normal (Web)"/>
    <w:basedOn w:val="Normal"/>
    <w:uiPriority w:val="99"/>
    <w:semiHidden/>
    <w:unhideWhenUsed/>
    <w:rsid w:val="00E963A9"/>
    <w:pPr>
      <w:spacing w:after="0" w:line="240" w:lineRule="auto"/>
    </w:pPr>
    <w:rPr>
      <w:rFonts w:ascii="Times New Roman" w:hAnsi="Times New Roman"/>
      <w:sz w:val="24"/>
      <w:szCs w:val="24"/>
    </w:rPr>
  </w:style>
  <w:style w:type="paragraph" w:customStyle="1" w:styleId="CuerpoA">
    <w:name w:val="Cuerpo A"/>
    <w:rsid w:val="00760C3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character" w:customStyle="1" w:styleId="Ninguno">
    <w:name w:val="Ninguno"/>
    <w:rsid w:val="00760C3F"/>
  </w:style>
  <w:style w:type="character" w:styleId="Hipervnculo">
    <w:name w:val="Hyperlink"/>
    <w:basedOn w:val="Fuentedeprrafopredeter"/>
    <w:uiPriority w:val="99"/>
    <w:unhideWhenUsed/>
    <w:rsid w:val="008810FE"/>
    <w:rPr>
      <w:color w:val="0563C1" w:themeColor="hyperlink"/>
      <w:u w:val="single"/>
    </w:rPr>
  </w:style>
  <w:style w:type="paragraph" w:customStyle="1" w:styleId="Default">
    <w:name w:val="Default"/>
    <w:rsid w:val="00D93174"/>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
    <w:rsid w:val="008C27D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C27D3"/>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8C27D3"/>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8C27D3"/>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8C27D3"/>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8C27D3"/>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8C27D3"/>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8C27D3"/>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8C27D3"/>
    <w:rPr>
      <w:b/>
      <w:bCs/>
      <w:i/>
      <w:iCs/>
    </w:rPr>
  </w:style>
  <w:style w:type="paragraph" w:styleId="Descripcin">
    <w:name w:val="caption"/>
    <w:basedOn w:val="Normal"/>
    <w:next w:val="Normal"/>
    <w:uiPriority w:val="35"/>
    <w:semiHidden/>
    <w:unhideWhenUsed/>
    <w:qFormat/>
    <w:rsid w:val="008C27D3"/>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8C27D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8C27D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8C27D3"/>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8C27D3"/>
    <w:rPr>
      <w:color w:val="44546A" w:themeColor="text2"/>
      <w:sz w:val="28"/>
      <w:szCs w:val="28"/>
    </w:rPr>
  </w:style>
  <w:style w:type="character" w:styleId="Textoennegrita">
    <w:name w:val="Strong"/>
    <w:basedOn w:val="Fuentedeprrafopredeter"/>
    <w:uiPriority w:val="22"/>
    <w:qFormat/>
    <w:rsid w:val="008C27D3"/>
    <w:rPr>
      <w:b/>
      <w:bCs/>
    </w:rPr>
  </w:style>
  <w:style w:type="character" w:styleId="nfasis">
    <w:name w:val="Emphasis"/>
    <w:basedOn w:val="Fuentedeprrafopredeter"/>
    <w:uiPriority w:val="20"/>
    <w:qFormat/>
    <w:rsid w:val="008C27D3"/>
    <w:rPr>
      <w:i/>
      <w:iCs/>
      <w:color w:val="000000" w:themeColor="text1"/>
    </w:rPr>
  </w:style>
  <w:style w:type="paragraph" w:styleId="Cita">
    <w:name w:val="Quote"/>
    <w:basedOn w:val="Normal"/>
    <w:next w:val="Normal"/>
    <w:link w:val="CitaCar"/>
    <w:uiPriority w:val="29"/>
    <w:qFormat/>
    <w:rsid w:val="008C27D3"/>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8C27D3"/>
    <w:rPr>
      <w:i/>
      <w:iCs/>
      <w:color w:val="7B7B7B" w:themeColor="accent3" w:themeShade="BF"/>
      <w:sz w:val="24"/>
      <w:szCs w:val="24"/>
    </w:rPr>
  </w:style>
  <w:style w:type="paragraph" w:styleId="Citadestacada">
    <w:name w:val="Intense Quote"/>
    <w:basedOn w:val="Normal"/>
    <w:next w:val="Normal"/>
    <w:link w:val="CitadestacadaCar"/>
    <w:uiPriority w:val="30"/>
    <w:qFormat/>
    <w:rsid w:val="008C27D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destacadaCar">
    <w:name w:val="Cita destacada Car"/>
    <w:basedOn w:val="Fuentedeprrafopredeter"/>
    <w:link w:val="Citadestacada"/>
    <w:uiPriority w:val="30"/>
    <w:rsid w:val="008C27D3"/>
    <w:rPr>
      <w:rFonts w:asciiTheme="majorHAnsi" w:eastAsiaTheme="majorEastAsia" w:hAnsiTheme="majorHAnsi" w:cstheme="majorBidi"/>
      <w:caps/>
      <w:color w:val="2F5496" w:themeColor="accent1" w:themeShade="BF"/>
      <w:sz w:val="28"/>
      <w:szCs w:val="28"/>
    </w:rPr>
  </w:style>
  <w:style w:type="character" w:styleId="nfasissutil">
    <w:name w:val="Subtle Emphasis"/>
    <w:basedOn w:val="Fuentedeprrafopredeter"/>
    <w:uiPriority w:val="19"/>
    <w:qFormat/>
    <w:rsid w:val="008C27D3"/>
    <w:rPr>
      <w:i/>
      <w:iCs/>
      <w:color w:val="595959" w:themeColor="text1" w:themeTint="A6"/>
    </w:rPr>
  </w:style>
  <w:style w:type="character" w:styleId="nfasisintenso">
    <w:name w:val="Intense Emphasis"/>
    <w:basedOn w:val="Fuentedeprrafopredeter"/>
    <w:uiPriority w:val="21"/>
    <w:qFormat/>
    <w:rsid w:val="008C27D3"/>
    <w:rPr>
      <w:b/>
      <w:bCs/>
      <w:i/>
      <w:iCs/>
      <w:color w:val="auto"/>
    </w:rPr>
  </w:style>
  <w:style w:type="character" w:styleId="Referenciasutil">
    <w:name w:val="Subtle Reference"/>
    <w:basedOn w:val="Fuentedeprrafopredeter"/>
    <w:uiPriority w:val="31"/>
    <w:qFormat/>
    <w:rsid w:val="008C27D3"/>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8C27D3"/>
    <w:rPr>
      <w:b/>
      <w:bCs/>
      <w:caps w:val="0"/>
      <w:smallCaps/>
      <w:color w:val="auto"/>
      <w:spacing w:val="0"/>
      <w:u w:val="single"/>
    </w:rPr>
  </w:style>
  <w:style w:type="character" w:styleId="Ttulodellibro">
    <w:name w:val="Book Title"/>
    <w:basedOn w:val="Fuentedeprrafopredeter"/>
    <w:uiPriority w:val="33"/>
    <w:qFormat/>
    <w:rsid w:val="008C27D3"/>
    <w:rPr>
      <w:b/>
      <w:bCs/>
      <w:caps w:val="0"/>
      <w:smallCaps/>
      <w:spacing w:val="0"/>
    </w:rPr>
  </w:style>
  <w:style w:type="paragraph" w:styleId="TtuloTDC">
    <w:name w:val="TOC Heading"/>
    <w:basedOn w:val="Ttulo1"/>
    <w:next w:val="Normal"/>
    <w:uiPriority w:val="39"/>
    <w:semiHidden/>
    <w:unhideWhenUsed/>
    <w:qFormat/>
    <w:rsid w:val="008C27D3"/>
    <w:pPr>
      <w:outlineLvl w:val="9"/>
    </w:pPr>
  </w:style>
  <w:style w:type="character" w:styleId="Hipervnculovisitado">
    <w:name w:val="FollowedHyperlink"/>
    <w:basedOn w:val="Fuentedeprrafopredeter"/>
    <w:uiPriority w:val="99"/>
    <w:semiHidden/>
    <w:unhideWhenUsed/>
    <w:rsid w:val="00F73AB1"/>
    <w:rPr>
      <w:color w:val="954F72" w:themeColor="followedHyperlink"/>
      <w:u w:val="single"/>
    </w:rPr>
  </w:style>
  <w:style w:type="paragraph" w:customStyle="1" w:styleId="Cuerpo">
    <w:name w:val="Cuerpo"/>
    <w:rsid w:val="00A53F7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88">
      <w:bodyDiv w:val="1"/>
      <w:marLeft w:val="0"/>
      <w:marRight w:val="0"/>
      <w:marTop w:val="0"/>
      <w:marBottom w:val="0"/>
      <w:divBdr>
        <w:top w:val="none" w:sz="0" w:space="0" w:color="auto"/>
        <w:left w:val="none" w:sz="0" w:space="0" w:color="auto"/>
        <w:bottom w:val="none" w:sz="0" w:space="0" w:color="auto"/>
        <w:right w:val="none" w:sz="0" w:space="0" w:color="auto"/>
      </w:divBdr>
    </w:div>
    <w:div w:id="22443859">
      <w:bodyDiv w:val="1"/>
      <w:marLeft w:val="0"/>
      <w:marRight w:val="0"/>
      <w:marTop w:val="0"/>
      <w:marBottom w:val="0"/>
      <w:divBdr>
        <w:top w:val="none" w:sz="0" w:space="0" w:color="auto"/>
        <w:left w:val="none" w:sz="0" w:space="0" w:color="auto"/>
        <w:bottom w:val="none" w:sz="0" w:space="0" w:color="auto"/>
        <w:right w:val="none" w:sz="0" w:space="0" w:color="auto"/>
      </w:divBdr>
    </w:div>
    <w:div w:id="31539712">
      <w:bodyDiv w:val="1"/>
      <w:marLeft w:val="0"/>
      <w:marRight w:val="0"/>
      <w:marTop w:val="0"/>
      <w:marBottom w:val="0"/>
      <w:divBdr>
        <w:top w:val="none" w:sz="0" w:space="0" w:color="auto"/>
        <w:left w:val="none" w:sz="0" w:space="0" w:color="auto"/>
        <w:bottom w:val="none" w:sz="0" w:space="0" w:color="auto"/>
        <w:right w:val="none" w:sz="0" w:space="0" w:color="auto"/>
      </w:divBdr>
    </w:div>
    <w:div w:id="61173842">
      <w:bodyDiv w:val="1"/>
      <w:marLeft w:val="0"/>
      <w:marRight w:val="0"/>
      <w:marTop w:val="0"/>
      <w:marBottom w:val="0"/>
      <w:divBdr>
        <w:top w:val="none" w:sz="0" w:space="0" w:color="auto"/>
        <w:left w:val="none" w:sz="0" w:space="0" w:color="auto"/>
        <w:bottom w:val="none" w:sz="0" w:space="0" w:color="auto"/>
        <w:right w:val="none" w:sz="0" w:space="0" w:color="auto"/>
      </w:divBdr>
    </w:div>
    <w:div w:id="71006086">
      <w:bodyDiv w:val="1"/>
      <w:marLeft w:val="0"/>
      <w:marRight w:val="0"/>
      <w:marTop w:val="0"/>
      <w:marBottom w:val="0"/>
      <w:divBdr>
        <w:top w:val="none" w:sz="0" w:space="0" w:color="auto"/>
        <w:left w:val="none" w:sz="0" w:space="0" w:color="auto"/>
        <w:bottom w:val="none" w:sz="0" w:space="0" w:color="auto"/>
        <w:right w:val="none" w:sz="0" w:space="0" w:color="auto"/>
      </w:divBdr>
    </w:div>
    <w:div w:id="118302498">
      <w:bodyDiv w:val="1"/>
      <w:marLeft w:val="0"/>
      <w:marRight w:val="0"/>
      <w:marTop w:val="0"/>
      <w:marBottom w:val="0"/>
      <w:divBdr>
        <w:top w:val="none" w:sz="0" w:space="0" w:color="auto"/>
        <w:left w:val="none" w:sz="0" w:space="0" w:color="auto"/>
        <w:bottom w:val="none" w:sz="0" w:space="0" w:color="auto"/>
        <w:right w:val="none" w:sz="0" w:space="0" w:color="auto"/>
      </w:divBdr>
    </w:div>
    <w:div w:id="119540250">
      <w:bodyDiv w:val="1"/>
      <w:marLeft w:val="0"/>
      <w:marRight w:val="0"/>
      <w:marTop w:val="0"/>
      <w:marBottom w:val="0"/>
      <w:divBdr>
        <w:top w:val="none" w:sz="0" w:space="0" w:color="auto"/>
        <w:left w:val="none" w:sz="0" w:space="0" w:color="auto"/>
        <w:bottom w:val="none" w:sz="0" w:space="0" w:color="auto"/>
        <w:right w:val="none" w:sz="0" w:space="0" w:color="auto"/>
      </w:divBdr>
    </w:div>
    <w:div w:id="149640239">
      <w:bodyDiv w:val="1"/>
      <w:marLeft w:val="0"/>
      <w:marRight w:val="0"/>
      <w:marTop w:val="0"/>
      <w:marBottom w:val="0"/>
      <w:divBdr>
        <w:top w:val="none" w:sz="0" w:space="0" w:color="auto"/>
        <w:left w:val="none" w:sz="0" w:space="0" w:color="auto"/>
        <w:bottom w:val="none" w:sz="0" w:space="0" w:color="auto"/>
        <w:right w:val="none" w:sz="0" w:space="0" w:color="auto"/>
      </w:divBdr>
    </w:div>
    <w:div w:id="152379737">
      <w:bodyDiv w:val="1"/>
      <w:marLeft w:val="0"/>
      <w:marRight w:val="0"/>
      <w:marTop w:val="0"/>
      <w:marBottom w:val="0"/>
      <w:divBdr>
        <w:top w:val="none" w:sz="0" w:space="0" w:color="auto"/>
        <w:left w:val="none" w:sz="0" w:space="0" w:color="auto"/>
        <w:bottom w:val="none" w:sz="0" w:space="0" w:color="auto"/>
        <w:right w:val="none" w:sz="0" w:space="0" w:color="auto"/>
      </w:divBdr>
    </w:div>
    <w:div w:id="164171810">
      <w:bodyDiv w:val="1"/>
      <w:marLeft w:val="0"/>
      <w:marRight w:val="0"/>
      <w:marTop w:val="0"/>
      <w:marBottom w:val="0"/>
      <w:divBdr>
        <w:top w:val="none" w:sz="0" w:space="0" w:color="auto"/>
        <w:left w:val="none" w:sz="0" w:space="0" w:color="auto"/>
        <w:bottom w:val="none" w:sz="0" w:space="0" w:color="auto"/>
        <w:right w:val="none" w:sz="0" w:space="0" w:color="auto"/>
      </w:divBdr>
    </w:div>
    <w:div w:id="216741723">
      <w:bodyDiv w:val="1"/>
      <w:marLeft w:val="0"/>
      <w:marRight w:val="0"/>
      <w:marTop w:val="0"/>
      <w:marBottom w:val="0"/>
      <w:divBdr>
        <w:top w:val="none" w:sz="0" w:space="0" w:color="auto"/>
        <w:left w:val="none" w:sz="0" w:space="0" w:color="auto"/>
        <w:bottom w:val="none" w:sz="0" w:space="0" w:color="auto"/>
        <w:right w:val="none" w:sz="0" w:space="0" w:color="auto"/>
      </w:divBdr>
    </w:div>
    <w:div w:id="219633056">
      <w:bodyDiv w:val="1"/>
      <w:marLeft w:val="0"/>
      <w:marRight w:val="0"/>
      <w:marTop w:val="0"/>
      <w:marBottom w:val="0"/>
      <w:divBdr>
        <w:top w:val="none" w:sz="0" w:space="0" w:color="auto"/>
        <w:left w:val="none" w:sz="0" w:space="0" w:color="auto"/>
        <w:bottom w:val="none" w:sz="0" w:space="0" w:color="auto"/>
        <w:right w:val="none" w:sz="0" w:space="0" w:color="auto"/>
      </w:divBdr>
    </w:div>
    <w:div w:id="267933218">
      <w:bodyDiv w:val="1"/>
      <w:marLeft w:val="0"/>
      <w:marRight w:val="0"/>
      <w:marTop w:val="0"/>
      <w:marBottom w:val="0"/>
      <w:divBdr>
        <w:top w:val="none" w:sz="0" w:space="0" w:color="auto"/>
        <w:left w:val="none" w:sz="0" w:space="0" w:color="auto"/>
        <w:bottom w:val="none" w:sz="0" w:space="0" w:color="auto"/>
        <w:right w:val="none" w:sz="0" w:space="0" w:color="auto"/>
      </w:divBdr>
    </w:div>
    <w:div w:id="283659936">
      <w:bodyDiv w:val="1"/>
      <w:marLeft w:val="0"/>
      <w:marRight w:val="0"/>
      <w:marTop w:val="0"/>
      <w:marBottom w:val="0"/>
      <w:divBdr>
        <w:top w:val="none" w:sz="0" w:space="0" w:color="auto"/>
        <w:left w:val="none" w:sz="0" w:space="0" w:color="auto"/>
        <w:bottom w:val="none" w:sz="0" w:space="0" w:color="auto"/>
        <w:right w:val="none" w:sz="0" w:space="0" w:color="auto"/>
      </w:divBdr>
    </w:div>
    <w:div w:id="286932332">
      <w:bodyDiv w:val="1"/>
      <w:marLeft w:val="0"/>
      <w:marRight w:val="0"/>
      <w:marTop w:val="0"/>
      <w:marBottom w:val="0"/>
      <w:divBdr>
        <w:top w:val="none" w:sz="0" w:space="0" w:color="auto"/>
        <w:left w:val="none" w:sz="0" w:space="0" w:color="auto"/>
        <w:bottom w:val="none" w:sz="0" w:space="0" w:color="auto"/>
        <w:right w:val="none" w:sz="0" w:space="0" w:color="auto"/>
      </w:divBdr>
    </w:div>
    <w:div w:id="294799609">
      <w:bodyDiv w:val="1"/>
      <w:marLeft w:val="0"/>
      <w:marRight w:val="0"/>
      <w:marTop w:val="0"/>
      <w:marBottom w:val="0"/>
      <w:divBdr>
        <w:top w:val="none" w:sz="0" w:space="0" w:color="auto"/>
        <w:left w:val="none" w:sz="0" w:space="0" w:color="auto"/>
        <w:bottom w:val="none" w:sz="0" w:space="0" w:color="auto"/>
        <w:right w:val="none" w:sz="0" w:space="0" w:color="auto"/>
      </w:divBdr>
    </w:div>
    <w:div w:id="295113785">
      <w:bodyDiv w:val="1"/>
      <w:marLeft w:val="0"/>
      <w:marRight w:val="0"/>
      <w:marTop w:val="0"/>
      <w:marBottom w:val="0"/>
      <w:divBdr>
        <w:top w:val="none" w:sz="0" w:space="0" w:color="auto"/>
        <w:left w:val="none" w:sz="0" w:space="0" w:color="auto"/>
        <w:bottom w:val="none" w:sz="0" w:space="0" w:color="auto"/>
        <w:right w:val="none" w:sz="0" w:space="0" w:color="auto"/>
      </w:divBdr>
    </w:div>
    <w:div w:id="328095315">
      <w:bodyDiv w:val="1"/>
      <w:marLeft w:val="0"/>
      <w:marRight w:val="0"/>
      <w:marTop w:val="0"/>
      <w:marBottom w:val="0"/>
      <w:divBdr>
        <w:top w:val="none" w:sz="0" w:space="0" w:color="auto"/>
        <w:left w:val="none" w:sz="0" w:space="0" w:color="auto"/>
        <w:bottom w:val="none" w:sz="0" w:space="0" w:color="auto"/>
        <w:right w:val="none" w:sz="0" w:space="0" w:color="auto"/>
      </w:divBdr>
    </w:div>
    <w:div w:id="367534119">
      <w:bodyDiv w:val="1"/>
      <w:marLeft w:val="0"/>
      <w:marRight w:val="0"/>
      <w:marTop w:val="0"/>
      <w:marBottom w:val="0"/>
      <w:divBdr>
        <w:top w:val="none" w:sz="0" w:space="0" w:color="auto"/>
        <w:left w:val="none" w:sz="0" w:space="0" w:color="auto"/>
        <w:bottom w:val="none" w:sz="0" w:space="0" w:color="auto"/>
        <w:right w:val="none" w:sz="0" w:space="0" w:color="auto"/>
      </w:divBdr>
    </w:div>
    <w:div w:id="385448893">
      <w:bodyDiv w:val="1"/>
      <w:marLeft w:val="0"/>
      <w:marRight w:val="0"/>
      <w:marTop w:val="0"/>
      <w:marBottom w:val="0"/>
      <w:divBdr>
        <w:top w:val="none" w:sz="0" w:space="0" w:color="auto"/>
        <w:left w:val="none" w:sz="0" w:space="0" w:color="auto"/>
        <w:bottom w:val="none" w:sz="0" w:space="0" w:color="auto"/>
        <w:right w:val="none" w:sz="0" w:space="0" w:color="auto"/>
      </w:divBdr>
    </w:div>
    <w:div w:id="395327061">
      <w:bodyDiv w:val="1"/>
      <w:marLeft w:val="0"/>
      <w:marRight w:val="0"/>
      <w:marTop w:val="0"/>
      <w:marBottom w:val="0"/>
      <w:divBdr>
        <w:top w:val="none" w:sz="0" w:space="0" w:color="auto"/>
        <w:left w:val="none" w:sz="0" w:space="0" w:color="auto"/>
        <w:bottom w:val="none" w:sz="0" w:space="0" w:color="auto"/>
        <w:right w:val="none" w:sz="0" w:space="0" w:color="auto"/>
      </w:divBdr>
    </w:div>
    <w:div w:id="425808391">
      <w:bodyDiv w:val="1"/>
      <w:marLeft w:val="0"/>
      <w:marRight w:val="0"/>
      <w:marTop w:val="0"/>
      <w:marBottom w:val="0"/>
      <w:divBdr>
        <w:top w:val="none" w:sz="0" w:space="0" w:color="auto"/>
        <w:left w:val="none" w:sz="0" w:space="0" w:color="auto"/>
        <w:bottom w:val="none" w:sz="0" w:space="0" w:color="auto"/>
        <w:right w:val="none" w:sz="0" w:space="0" w:color="auto"/>
      </w:divBdr>
    </w:div>
    <w:div w:id="428501418">
      <w:bodyDiv w:val="1"/>
      <w:marLeft w:val="0"/>
      <w:marRight w:val="0"/>
      <w:marTop w:val="0"/>
      <w:marBottom w:val="0"/>
      <w:divBdr>
        <w:top w:val="none" w:sz="0" w:space="0" w:color="auto"/>
        <w:left w:val="none" w:sz="0" w:space="0" w:color="auto"/>
        <w:bottom w:val="none" w:sz="0" w:space="0" w:color="auto"/>
        <w:right w:val="none" w:sz="0" w:space="0" w:color="auto"/>
      </w:divBdr>
      <w:divsChild>
        <w:div w:id="1393844838">
          <w:marLeft w:val="547"/>
          <w:marRight w:val="0"/>
          <w:marTop w:val="0"/>
          <w:marBottom w:val="0"/>
          <w:divBdr>
            <w:top w:val="none" w:sz="0" w:space="0" w:color="auto"/>
            <w:left w:val="none" w:sz="0" w:space="0" w:color="auto"/>
            <w:bottom w:val="none" w:sz="0" w:space="0" w:color="auto"/>
            <w:right w:val="none" w:sz="0" w:space="0" w:color="auto"/>
          </w:divBdr>
        </w:div>
      </w:divsChild>
    </w:div>
    <w:div w:id="429206032">
      <w:bodyDiv w:val="1"/>
      <w:marLeft w:val="0"/>
      <w:marRight w:val="0"/>
      <w:marTop w:val="0"/>
      <w:marBottom w:val="0"/>
      <w:divBdr>
        <w:top w:val="none" w:sz="0" w:space="0" w:color="auto"/>
        <w:left w:val="none" w:sz="0" w:space="0" w:color="auto"/>
        <w:bottom w:val="none" w:sz="0" w:space="0" w:color="auto"/>
        <w:right w:val="none" w:sz="0" w:space="0" w:color="auto"/>
      </w:divBdr>
    </w:div>
    <w:div w:id="436678208">
      <w:bodyDiv w:val="1"/>
      <w:marLeft w:val="0"/>
      <w:marRight w:val="0"/>
      <w:marTop w:val="0"/>
      <w:marBottom w:val="0"/>
      <w:divBdr>
        <w:top w:val="none" w:sz="0" w:space="0" w:color="auto"/>
        <w:left w:val="none" w:sz="0" w:space="0" w:color="auto"/>
        <w:bottom w:val="none" w:sz="0" w:space="0" w:color="auto"/>
        <w:right w:val="none" w:sz="0" w:space="0" w:color="auto"/>
      </w:divBdr>
    </w:div>
    <w:div w:id="440223949">
      <w:bodyDiv w:val="1"/>
      <w:marLeft w:val="0"/>
      <w:marRight w:val="0"/>
      <w:marTop w:val="0"/>
      <w:marBottom w:val="0"/>
      <w:divBdr>
        <w:top w:val="none" w:sz="0" w:space="0" w:color="auto"/>
        <w:left w:val="none" w:sz="0" w:space="0" w:color="auto"/>
        <w:bottom w:val="none" w:sz="0" w:space="0" w:color="auto"/>
        <w:right w:val="none" w:sz="0" w:space="0" w:color="auto"/>
      </w:divBdr>
    </w:div>
    <w:div w:id="442768584">
      <w:bodyDiv w:val="1"/>
      <w:marLeft w:val="0"/>
      <w:marRight w:val="0"/>
      <w:marTop w:val="0"/>
      <w:marBottom w:val="0"/>
      <w:divBdr>
        <w:top w:val="none" w:sz="0" w:space="0" w:color="auto"/>
        <w:left w:val="none" w:sz="0" w:space="0" w:color="auto"/>
        <w:bottom w:val="none" w:sz="0" w:space="0" w:color="auto"/>
        <w:right w:val="none" w:sz="0" w:space="0" w:color="auto"/>
      </w:divBdr>
    </w:div>
    <w:div w:id="448162271">
      <w:bodyDiv w:val="1"/>
      <w:marLeft w:val="0"/>
      <w:marRight w:val="0"/>
      <w:marTop w:val="0"/>
      <w:marBottom w:val="0"/>
      <w:divBdr>
        <w:top w:val="none" w:sz="0" w:space="0" w:color="auto"/>
        <w:left w:val="none" w:sz="0" w:space="0" w:color="auto"/>
        <w:bottom w:val="none" w:sz="0" w:space="0" w:color="auto"/>
        <w:right w:val="none" w:sz="0" w:space="0" w:color="auto"/>
      </w:divBdr>
    </w:div>
    <w:div w:id="453866886">
      <w:bodyDiv w:val="1"/>
      <w:marLeft w:val="0"/>
      <w:marRight w:val="0"/>
      <w:marTop w:val="0"/>
      <w:marBottom w:val="0"/>
      <w:divBdr>
        <w:top w:val="none" w:sz="0" w:space="0" w:color="auto"/>
        <w:left w:val="none" w:sz="0" w:space="0" w:color="auto"/>
        <w:bottom w:val="none" w:sz="0" w:space="0" w:color="auto"/>
        <w:right w:val="none" w:sz="0" w:space="0" w:color="auto"/>
      </w:divBdr>
    </w:div>
    <w:div w:id="466631396">
      <w:bodyDiv w:val="1"/>
      <w:marLeft w:val="0"/>
      <w:marRight w:val="0"/>
      <w:marTop w:val="0"/>
      <w:marBottom w:val="0"/>
      <w:divBdr>
        <w:top w:val="none" w:sz="0" w:space="0" w:color="auto"/>
        <w:left w:val="none" w:sz="0" w:space="0" w:color="auto"/>
        <w:bottom w:val="none" w:sz="0" w:space="0" w:color="auto"/>
        <w:right w:val="none" w:sz="0" w:space="0" w:color="auto"/>
      </w:divBdr>
    </w:div>
    <w:div w:id="491072052">
      <w:bodyDiv w:val="1"/>
      <w:marLeft w:val="0"/>
      <w:marRight w:val="0"/>
      <w:marTop w:val="0"/>
      <w:marBottom w:val="0"/>
      <w:divBdr>
        <w:top w:val="none" w:sz="0" w:space="0" w:color="auto"/>
        <w:left w:val="none" w:sz="0" w:space="0" w:color="auto"/>
        <w:bottom w:val="none" w:sz="0" w:space="0" w:color="auto"/>
        <w:right w:val="none" w:sz="0" w:space="0" w:color="auto"/>
      </w:divBdr>
    </w:div>
    <w:div w:id="494341613">
      <w:bodyDiv w:val="1"/>
      <w:marLeft w:val="0"/>
      <w:marRight w:val="0"/>
      <w:marTop w:val="0"/>
      <w:marBottom w:val="0"/>
      <w:divBdr>
        <w:top w:val="none" w:sz="0" w:space="0" w:color="auto"/>
        <w:left w:val="none" w:sz="0" w:space="0" w:color="auto"/>
        <w:bottom w:val="none" w:sz="0" w:space="0" w:color="auto"/>
        <w:right w:val="none" w:sz="0" w:space="0" w:color="auto"/>
      </w:divBdr>
    </w:div>
    <w:div w:id="510217859">
      <w:bodyDiv w:val="1"/>
      <w:marLeft w:val="0"/>
      <w:marRight w:val="0"/>
      <w:marTop w:val="0"/>
      <w:marBottom w:val="0"/>
      <w:divBdr>
        <w:top w:val="none" w:sz="0" w:space="0" w:color="auto"/>
        <w:left w:val="none" w:sz="0" w:space="0" w:color="auto"/>
        <w:bottom w:val="none" w:sz="0" w:space="0" w:color="auto"/>
        <w:right w:val="none" w:sz="0" w:space="0" w:color="auto"/>
      </w:divBdr>
    </w:div>
    <w:div w:id="517890652">
      <w:bodyDiv w:val="1"/>
      <w:marLeft w:val="0"/>
      <w:marRight w:val="0"/>
      <w:marTop w:val="0"/>
      <w:marBottom w:val="0"/>
      <w:divBdr>
        <w:top w:val="none" w:sz="0" w:space="0" w:color="auto"/>
        <w:left w:val="none" w:sz="0" w:space="0" w:color="auto"/>
        <w:bottom w:val="none" w:sz="0" w:space="0" w:color="auto"/>
        <w:right w:val="none" w:sz="0" w:space="0" w:color="auto"/>
      </w:divBdr>
    </w:div>
    <w:div w:id="546726948">
      <w:bodyDiv w:val="1"/>
      <w:marLeft w:val="0"/>
      <w:marRight w:val="0"/>
      <w:marTop w:val="0"/>
      <w:marBottom w:val="0"/>
      <w:divBdr>
        <w:top w:val="none" w:sz="0" w:space="0" w:color="auto"/>
        <w:left w:val="none" w:sz="0" w:space="0" w:color="auto"/>
        <w:bottom w:val="none" w:sz="0" w:space="0" w:color="auto"/>
        <w:right w:val="none" w:sz="0" w:space="0" w:color="auto"/>
      </w:divBdr>
    </w:div>
    <w:div w:id="645595477">
      <w:bodyDiv w:val="1"/>
      <w:marLeft w:val="0"/>
      <w:marRight w:val="0"/>
      <w:marTop w:val="0"/>
      <w:marBottom w:val="0"/>
      <w:divBdr>
        <w:top w:val="none" w:sz="0" w:space="0" w:color="auto"/>
        <w:left w:val="none" w:sz="0" w:space="0" w:color="auto"/>
        <w:bottom w:val="none" w:sz="0" w:space="0" w:color="auto"/>
        <w:right w:val="none" w:sz="0" w:space="0" w:color="auto"/>
      </w:divBdr>
    </w:div>
    <w:div w:id="700086236">
      <w:bodyDiv w:val="1"/>
      <w:marLeft w:val="0"/>
      <w:marRight w:val="0"/>
      <w:marTop w:val="0"/>
      <w:marBottom w:val="0"/>
      <w:divBdr>
        <w:top w:val="none" w:sz="0" w:space="0" w:color="auto"/>
        <w:left w:val="none" w:sz="0" w:space="0" w:color="auto"/>
        <w:bottom w:val="none" w:sz="0" w:space="0" w:color="auto"/>
        <w:right w:val="none" w:sz="0" w:space="0" w:color="auto"/>
      </w:divBdr>
    </w:div>
    <w:div w:id="746341921">
      <w:bodyDiv w:val="1"/>
      <w:marLeft w:val="0"/>
      <w:marRight w:val="0"/>
      <w:marTop w:val="0"/>
      <w:marBottom w:val="0"/>
      <w:divBdr>
        <w:top w:val="none" w:sz="0" w:space="0" w:color="auto"/>
        <w:left w:val="none" w:sz="0" w:space="0" w:color="auto"/>
        <w:bottom w:val="none" w:sz="0" w:space="0" w:color="auto"/>
        <w:right w:val="none" w:sz="0" w:space="0" w:color="auto"/>
      </w:divBdr>
    </w:div>
    <w:div w:id="761924021">
      <w:bodyDiv w:val="1"/>
      <w:marLeft w:val="0"/>
      <w:marRight w:val="0"/>
      <w:marTop w:val="0"/>
      <w:marBottom w:val="0"/>
      <w:divBdr>
        <w:top w:val="none" w:sz="0" w:space="0" w:color="auto"/>
        <w:left w:val="none" w:sz="0" w:space="0" w:color="auto"/>
        <w:bottom w:val="none" w:sz="0" w:space="0" w:color="auto"/>
        <w:right w:val="none" w:sz="0" w:space="0" w:color="auto"/>
      </w:divBdr>
    </w:div>
    <w:div w:id="786892651">
      <w:bodyDiv w:val="1"/>
      <w:marLeft w:val="0"/>
      <w:marRight w:val="0"/>
      <w:marTop w:val="0"/>
      <w:marBottom w:val="0"/>
      <w:divBdr>
        <w:top w:val="none" w:sz="0" w:space="0" w:color="auto"/>
        <w:left w:val="none" w:sz="0" w:space="0" w:color="auto"/>
        <w:bottom w:val="none" w:sz="0" w:space="0" w:color="auto"/>
        <w:right w:val="none" w:sz="0" w:space="0" w:color="auto"/>
      </w:divBdr>
    </w:div>
    <w:div w:id="792988719">
      <w:bodyDiv w:val="1"/>
      <w:marLeft w:val="0"/>
      <w:marRight w:val="0"/>
      <w:marTop w:val="0"/>
      <w:marBottom w:val="0"/>
      <w:divBdr>
        <w:top w:val="none" w:sz="0" w:space="0" w:color="auto"/>
        <w:left w:val="none" w:sz="0" w:space="0" w:color="auto"/>
        <w:bottom w:val="none" w:sz="0" w:space="0" w:color="auto"/>
        <w:right w:val="none" w:sz="0" w:space="0" w:color="auto"/>
      </w:divBdr>
    </w:div>
    <w:div w:id="798228721">
      <w:bodyDiv w:val="1"/>
      <w:marLeft w:val="0"/>
      <w:marRight w:val="0"/>
      <w:marTop w:val="0"/>
      <w:marBottom w:val="0"/>
      <w:divBdr>
        <w:top w:val="none" w:sz="0" w:space="0" w:color="auto"/>
        <w:left w:val="none" w:sz="0" w:space="0" w:color="auto"/>
        <w:bottom w:val="none" w:sz="0" w:space="0" w:color="auto"/>
        <w:right w:val="none" w:sz="0" w:space="0" w:color="auto"/>
      </w:divBdr>
    </w:div>
    <w:div w:id="853618278">
      <w:bodyDiv w:val="1"/>
      <w:marLeft w:val="0"/>
      <w:marRight w:val="0"/>
      <w:marTop w:val="0"/>
      <w:marBottom w:val="0"/>
      <w:divBdr>
        <w:top w:val="none" w:sz="0" w:space="0" w:color="auto"/>
        <w:left w:val="none" w:sz="0" w:space="0" w:color="auto"/>
        <w:bottom w:val="none" w:sz="0" w:space="0" w:color="auto"/>
        <w:right w:val="none" w:sz="0" w:space="0" w:color="auto"/>
      </w:divBdr>
    </w:div>
    <w:div w:id="866795009">
      <w:bodyDiv w:val="1"/>
      <w:marLeft w:val="0"/>
      <w:marRight w:val="0"/>
      <w:marTop w:val="0"/>
      <w:marBottom w:val="0"/>
      <w:divBdr>
        <w:top w:val="none" w:sz="0" w:space="0" w:color="auto"/>
        <w:left w:val="none" w:sz="0" w:space="0" w:color="auto"/>
        <w:bottom w:val="none" w:sz="0" w:space="0" w:color="auto"/>
        <w:right w:val="none" w:sz="0" w:space="0" w:color="auto"/>
      </w:divBdr>
    </w:div>
    <w:div w:id="875389228">
      <w:bodyDiv w:val="1"/>
      <w:marLeft w:val="0"/>
      <w:marRight w:val="0"/>
      <w:marTop w:val="0"/>
      <w:marBottom w:val="0"/>
      <w:divBdr>
        <w:top w:val="none" w:sz="0" w:space="0" w:color="auto"/>
        <w:left w:val="none" w:sz="0" w:space="0" w:color="auto"/>
        <w:bottom w:val="none" w:sz="0" w:space="0" w:color="auto"/>
        <w:right w:val="none" w:sz="0" w:space="0" w:color="auto"/>
      </w:divBdr>
    </w:div>
    <w:div w:id="903835470">
      <w:bodyDiv w:val="1"/>
      <w:marLeft w:val="0"/>
      <w:marRight w:val="0"/>
      <w:marTop w:val="0"/>
      <w:marBottom w:val="0"/>
      <w:divBdr>
        <w:top w:val="none" w:sz="0" w:space="0" w:color="auto"/>
        <w:left w:val="none" w:sz="0" w:space="0" w:color="auto"/>
        <w:bottom w:val="none" w:sz="0" w:space="0" w:color="auto"/>
        <w:right w:val="none" w:sz="0" w:space="0" w:color="auto"/>
      </w:divBdr>
    </w:div>
    <w:div w:id="937567558">
      <w:bodyDiv w:val="1"/>
      <w:marLeft w:val="0"/>
      <w:marRight w:val="0"/>
      <w:marTop w:val="0"/>
      <w:marBottom w:val="0"/>
      <w:divBdr>
        <w:top w:val="none" w:sz="0" w:space="0" w:color="auto"/>
        <w:left w:val="none" w:sz="0" w:space="0" w:color="auto"/>
        <w:bottom w:val="none" w:sz="0" w:space="0" w:color="auto"/>
        <w:right w:val="none" w:sz="0" w:space="0" w:color="auto"/>
      </w:divBdr>
    </w:div>
    <w:div w:id="961501942">
      <w:bodyDiv w:val="1"/>
      <w:marLeft w:val="0"/>
      <w:marRight w:val="0"/>
      <w:marTop w:val="0"/>
      <w:marBottom w:val="0"/>
      <w:divBdr>
        <w:top w:val="none" w:sz="0" w:space="0" w:color="auto"/>
        <w:left w:val="none" w:sz="0" w:space="0" w:color="auto"/>
        <w:bottom w:val="none" w:sz="0" w:space="0" w:color="auto"/>
        <w:right w:val="none" w:sz="0" w:space="0" w:color="auto"/>
      </w:divBdr>
    </w:div>
    <w:div w:id="965739487">
      <w:bodyDiv w:val="1"/>
      <w:marLeft w:val="0"/>
      <w:marRight w:val="0"/>
      <w:marTop w:val="0"/>
      <w:marBottom w:val="0"/>
      <w:divBdr>
        <w:top w:val="none" w:sz="0" w:space="0" w:color="auto"/>
        <w:left w:val="none" w:sz="0" w:space="0" w:color="auto"/>
        <w:bottom w:val="none" w:sz="0" w:space="0" w:color="auto"/>
        <w:right w:val="none" w:sz="0" w:space="0" w:color="auto"/>
      </w:divBdr>
    </w:div>
    <w:div w:id="984966986">
      <w:bodyDiv w:val="1"/>
      <w:marLeft w:val="0"/>
      <w:marRight w:val="0"/>
      <w:marTop w:val="0"/>
      <w:marBottom w:val="0"/>
      <w:divBdr>
        <w:top w:val="none" w:sz="0" w:space="0" w:color="auto"/>
        <w:left w:val="none" w:sz="0" w:space="0" w:color="auto"/>
        <w:bottom w:val="none" w:sz="0" w:space="0" w:color="auto"/>
        <w:right w:val="none" w:sz="0" w:space="0" w:color="auto"/>
      </w:divBdr>
    </w:div>
    <w:div w:id="1037049034">
      <w:bodyDiv w:val="1"/>
      <w:marLeft w:val="0"/>
      <w:marRight w:val="0"/>
      <w:marTop w:val="0"/>
      <w:marBottom w:val="0"/>
      <w:divBdr>
        <w:top w:val="none" w:sz="0" w:space="0" w:color="auto"/>
        <w:left w:val="none" w:sz="0" w:space="0" w:color="auto"/>
        <w:bottom w:val="none" w:sz="0" w:space="0" w:color="auto"/>
        <w:right w:val="none" w:sz="0" w:space="0" w:color="auto"/>
      </w:divBdr>
    </w:div>
    <w:div w:id="1040477262">
      <w:bodyDiv w:val="1"/>
      <w:marLeft w:val="0"/>
      <w:marRight w:val="0"/>
      <w:marTop w:val="0"/>
      <w:marBottom w:val="0"/>
      <w:divBdr>
        <w:top w:val="none" w:sz="0" w:space="0" w:color="auto"/>
        <w:left w:val="none" w:sz="0" w:space="0" w:color="auto"/>
        <w:bottom w:val="none" w:sz="0" w:space="0" w:color="auto"/>
        <w:right w:val="none" w:sz="0" w:space="0" w:color="auto"/>
      </w:divBdr>
    </w:div>
    <w:div w:id="1042243690">
      <w:bodyDiv w:val="1"/>
      <w:marLeft w:val="0"/>
      <w:marRight w:val="0"/>
      <w:marTop w:val="0"/>
      <w:marBottom w:val="0"/>
      <w:divBdr>
        <w:top w:val="none" w:sz="0" w:space="0" w:color="auto"/>
        <w:left w:val="none" w:sz="0" w:space="0" w:color="auto"/>
        <w:bottom w:val="none" w:sz="0" w:space="0" w:color="auto"/>
        <w:right w:val="none" w:sz="0" w:space="0" w:color="auto"/>
      </w:divBdr>
    </w:div>
    <w:div w:id="1080829914">
      <w:bodyDiv w:val="1"/>
      <w:marLeft w:val="0"/>
      <w:marRight w:val="0"/>
      <w:marTop w:val="0"/>
      <w:marBottom w:val="0"/>
      <w:divBdr>
        <w:top w:val="none" w:sz="0" w:space="0" w:color="auto"/>
        <w:left w:val="none" w:sz="0" w:space="0" w:color="auto"/>
        <w:bottom w:val="none" w:sz="0" w:space="0" w:color="auto"/>
        <w:right w:val="none" w:sz="0" w:space="0" w:color="auto"/>
      </w:divBdr>
    </w:div>
    <w:div w:id="1085105955">
      <w:bodyDiv w:val="1"/>
      <w:marLeft w:val="0"/>
      <w:marRight w:val="0"/>
      <w:marTop w:val="0"/>
      <w:marBottom w:val="0"/>
      <w:divBdr>
        <w:top w:val="none" w:sz="0" w:space="0" w:color="auto"/>
        <w:left w:val="none" w:sz="0" w:space="0" w:color="auto"/>
        <w:bottom w:val="none" w:sz="0" w:space="0" w:color="auto"/>
        <w:right w:val="none" w:sz="0" w:space="0" w:color="auto"/>
      </w:divBdr>
    </w:div>
    <w:div w:id="1101805328">
      <w:bodyDiv w:val="1"/>
      <w:marLeft w:val="0"/>
      <w:marRight w:val="0"/>
      <w:marTop w:val="0"/>
      <w:marBottom w:val="0"/>
      <w:divBdr>
        <w:top w:val="none" w:sz="0" w:space="0" w:color="auto"/>
        <w:left w:val="none" w:sz="0" w:space="0" w:color="auto"/>
        <w:bottom w:val="none" w:sz="0" w:space="0" w:color="auto"/>
        <w:right w:val="none" w:sz="0" w:space="0" w:color="auto"/>
      </w:divBdr>
    </w:div>
    <w:div w:id="1139803446">
      <w:bodyDiv w:val="1"/>
      <w:marLeft w:val="0"/>
      <w:marRight w:val="0"/>
      <w:marTop w:val="0"/>
      <w:marBottom w:val="0"/>
      <w:divBdr>
        <w:top w:val="none" w:sz="0" w:space="0" w:color="auto"/>
        <w:left w:val="none" w:sz="0" w:space="0" w:color="auto"/>
        <w:bottom w:val="none" w:sz="0" w:space="0" w:color="auto"/>
        <w:right w:val="none" w:sz="0" w:space="0" w:color="auto"/>
      </w:divBdr>
    </w:div>
    <w:div w:id="1167600972">
      <w:bodyDiv w:val="1"/>
      <w:marLeft w:val="0"/>
      <w:marRight w:val="0"/>
      <w:marTop w:val="0"/>
      <w:marBottom w:val="0"/>
      <w:divBdr>
        <w:top w:val="none" w:sz="0" w:space="0" w:color="auto"/>
        <w:left w:val="none" w:sz="0" w:space="0" w:color="auto"/>
        <w:bottom w:val="none" w:sz="0" w:space="0" w:color="auto"/>
        <w:right w:val="none" w:sz="0" w:space="0" w:color="auto"/>
      </w:divBdr>
    </w:div>
    <w:div w:id="1169906787">
      <w:bodyDiv w:val="1"/>
      <w:marLeft w:val="0"/>
      <w:marRight w:val="0"/>
      <w:marTop w:val="0"/>
      <w:marBottom w:val="0"/>
      <w:divBdr>
        <w:top w:val="none" w:sz="0" w:space="0" w:color="auto"/>
        <w:left w:val="none" w:sz="0" w:space="0" w:color="auto"/>
        <w:bottom w:val="none" w:sz="0" w:space="0" w:color="auto"/>
        <w:right w:val="none" w:sz="0" w:space="0" w:color="auto"/>
      </w:divBdr>
    </w:div>
    <w:div w:id="1170175130">
      <w:bodyDiv w:val="1"/>
      <w:marLeft w:val="0"/>
      <w:marRight w:val="0"/>
      <w:marTop w:val="0"/>
      <w:marBottom w:val="0"/>
      <w:divBdr>
        <w:top w:val="none" w:sz="0" w:space="0" w:color="auto"/>
        <w:left w:val="none" w:sz="0" w:space="0" w:color="auto"/>
        <w:bottom w:val="none" w:sz="0" w:space="0" w:color="auto"/>
        <w:right w:val="none" w:sz="0" w:space="0" w:color="auto"/>
      </w:divBdr>
    </w:div>
    <w:div w:id="1227759333">
      <w:bodyDiv w:val="1"/>
      <w:marLeft w:val="0"/>
      <w:marRight w:val="0"/>
      <w:marTop w:val="0"/>
      <w:marBottom w:val="0"/>
      <w:divBdr>
        <w:top w:val="none" w:sz="0" w:space="0" w:color="auto"/>
        <w:left w:val="none" w:sz="0" w:space="0" w:color="auto"/>
        <w:bottom w:val="none" w:sz="0" w:space="0" w:color="auto"/>
        <w:right w:val="none" w:sz="0" w:space="0" w:color="auto"/>
      </w:divBdr>
    </w:div>
    <w:div w:id="1236168106">
      <w:bodyDiv w:val="1"/>
      <w:marLeft w:val="0"/>
      <w:marRight w:val="0"/>
      <w:marTop w:val="0"/>
      <w:marBottom w:val="0"/>
      <w:divBdr>
        <w:top w:val="none" w:sz="0" w:space="0" w:color="auto"/>
        <w:left w:val="none" w:sz="0" w:space="0" w:color="auto"/>
        <w:bottom w:val="none" w:sz="0" w:space="0" w:color="auto"/>
        <w:right w:val="none" w:sz="0" w:space="0" w:color="auto"/>
      </w:divBdr>
    </w:div>
    <w:div w:id="1244341427">
      <w:bodyDiv w:val="1"/>
      <w:marLeft w:val="0"/>
      <w:marRight w:val="0"/>
      <w:marTop w:val="0"/>
      <w:marBottom w:val="0"/>
      <w:divBdr>
        <w:top w:val="none" w:sz="0" w:space="0" w:color="auto"/>
        <w:left w:val="none" w:sz="0" w:space="0" w:color="auto"/>
        <w:bottom w:val="none" w:sz="0" w:space="0" w:color="auto"/>
        <w:right w:val="none" w:sz="0" w:space="0" w:color="auto"/>
      </w:divBdr>
    </w:div>
    <w:div w:id="1284264843">
      <w:bodyDiv w:val="1"/>
      <w:marLeft w:val="0"/>
      <w:marRight w:val="0"/>
      <w:marTop w:val="0"/>
      <w:marBottom w:val="0"/>
      <w:divBdr>
        <w:top w:val="none" w:sz="0" w:space="0" w:color="auto"/>
        <w:left w:val="none" w:sz="0" w:space="0" w:color="auto"/>
        <w:bottom w:val="none" w:sz="0" w:space="0" w:color="auto"/>
        <w:right w:val="none" w:sz="0" w:space="0" w:color="auto"/>
      </w:divBdr>
    </w:div>
    <w:div w:id="1289045637">
      <w:bodyDiv w:val="1"/>
      <w:marLeft w:val="0"/>
      <w:marRight w:val="0"/>
      <w:marTop w:val="0"/>
      <w:marBottom w:val="0"/>
      <w:divBdr>
        <w:top w:val="none" w:sz="0" w:space="0" w:color="auto"/>
        <w:left w:val="none" w:sz="0" w:space="0" w:color="auto"/>
        <w:bottom w:val="none" w:sz="0" w:space="0" w:color="auto"/>
        <w:right w:val="none" w:sz="0" w:space="0" w:color="auto"/>
      </w:divBdr>
    </w:div>
    <w:div w:id="1290238056">
      <w:bodyDiv w:val="1"/>
      <w:marLeft w:val="0"/>
      <w:marRight w:val="0"/>
      <w:marTop w:val="0"/>
      <w:marBottom w:val="0"/>
      <w:divBdr>
        <w:top w:val="none" w:sz="0" w:space="0" w:color="auto"/>
        <w:left w:val="none" w:sz="0" w:space="0" w:color="auto"/>
        <w:bottom w:val="none" w:sz="0" w:space="0" w:color="auto"/>
        <w:right w:val="none" w:sz="0" w:space="0" w:color="auto"/>
      </w:divBdr>
    </w:div>
    <w:div w:id="1312293432">
      <w:bodyDiv w:val="1"/>
      <w:marLeft w:val="0"/>
      <w:marRight w:val="0"/>
      <w:marTop w:val="0"/>
      <w:marBottom w:val="0"/>
      <w:divBdr>
        <w:top w:val="none" w:sz="0" w:space="0" w:color="auto"/>
        <w:left w:val="none" w:sz="0" w:space="0" w:color="auto"/>
        <w:bottom w:val="none" w:sz="0" w:space="0" w:color="auto"/>
        <w:right w:val="none" w:sz="0" w:space="0" w:color="auto"/>
      </w:divBdr>
    </w:div>
    <w:div w:id="1359963075">
      <w:bodyDiv w:val="1"/>
      <w:marLeft w:val="0"/>
      <w:marRight w:val="0"/>
      <w:marTop w:val="0"/>
      <w:marBottom w:val="0"/>
      <w:divBdr>
        <w:top w:val="none" w:sz="0" w:space="0" w:color="auto"/>
        <w:left w:val="none" w:sz="0" w:space="0" w:color="auto"/>
        <w:bottom w:val="none" w:sz="0" w:space="0" w:color="auto"/>
        <w:right w:val="none" w:sz="0" w:space="0" w:color="auto"/>
      </w:divBdr>
    </w:div>
    <w:div w:id="1391534735">
      <w:bodyDiv w:val="1"/>
      <w:marLeft w:val="0"/>
      <w:marRight w:val="0"/>
      <w:marTop w:val="0"/>
      <w:marBottom w:val="0"/>
      <w:divBdr>
        <w:top w:val="none" w:sz="0" w:space="0" w:color="auto"/>
        <w:left w:val="none" w:sz="0" w:space="0" w:color="auto"/>
        <w:bottom w:val="none" w:sz="0" w:space="0" w:color="auto"/>
        <w:right w:val="none" w:sz="0" w:space="0" w:color="auto"/>
      </w:divBdr>
    </w:div>
    <w:div w:id="1411273299">
      <w:bodyDiv w:val="1"/>
      <w:marLeft w:val="0"/>
      <w:marRight w:val="0"/>
      <w:marTop w:val="0"/>
      <w:marBottom w:val="0"/>
      <w:divBdr>
        <w:top w:val="none" w:sz="0" w:space="0" w:color="auto"/>
        <w:left w:val="none" w:sz="0" w:space="0" w:color="auto"/>
        <w:bottom w:val="none" w:sz="0" w:space="0" w:color="auto"/>
        <w:right w:val="none" w:sz="0" w:space="0" w:color="auto"/>
      </w:divBdr>
    </w:div>
    <w:div w:id="1426685172">
      <w:bodyDiv w:val="1"/>
      <w:marLeft w:val="0"/>
      <w:marRight w:val="0"/>
      <w:marTop w:val="0"/>
      <w:marBottom w:val="0"/>
      <w:divBdr>
        <w:top w:val="none" w:sz="0" w:space="0" w:color="auto"/>
        <w:left w:val="none" w:sz="0" w:space="0" w:color="auto"/>
        <w:bottom w:val="none" w:sz="0" w:space="0" w:color="auto"/>
        <w:right w:val="none" w:sz="0" w:space="0" w:color="auto"/>
      </w:divBdr>
    </w:div>
    <w:div w:id="1494178890">
      <w:bodyDiv w:val="1"/>
      <w:marLeft w:val="0"/>
      <w:marRight w:val="0"/>
      <w:marTop w:val="0"/>
      <w:marBottom w:val="0"/>
      <w:divBdr>
        <w:top w:val="none" w:sz="0" w:space="0" w:color="auto"/>
        <w:left w:val="none" w:sz="0" w:space="0" w:color="auto"/>
        <w:bottom w:val="none" w:sz="0" w:space="0" w:color="auto"/>
        <w:right w:val="none" w:sz="0" w:space="0" w:color="auto"/>
      </w:divBdr>
    </w:div>
    <w:div w:id="1621111499">
      <w:bodyDiv w:val="1"/>
      <w:marLeft w:val="0"/>
      <w:marRight w:val="0"/>
      <w:marTop w:val="0"/>
      <w:marBottom w:val="0"/>
      <w:divBdr>
        <w:top w:val="none" w:sz="0" w:space="0" w:color="auto"/>
        <w:left w:val="none" w:sz="0" w:space="0" w:color="auto"/>
        <w:bottom w:val="none" w:sz="0" w:space="0" w:color="auto"/>
        <w:right w:val="none" w:sz="0" w:space="0" w:color="auto"/>
      </w:divBdr>
    </w:div>
    <w:div w:id="1643461131">
      <w:bodyDiv w:val="1"/>
      <w:marLeft w:val="0"/>
      <w:marRight w:val="0"/>
      <w:marTop w:val="0"/>
      <w:marBottom w:val="0"/>
      <w:divBdr>
        <w:top w:val="none" w:sz="0" w:space="0" w:color="auto"/>
        <w:left w:val="none" w:sz="0" w:space="0" w:color="auto"/>
        <w:bottom w:val="none" w:sz="0" w:space="0" w:color="auto"/>
        <w:right w:val="none" w:sz="0" w:space="0" w:color="auto"/>
      </w:divBdr>
    </w:div>
    <w:div w:id="1650397411">
      <w:bodyDiv w:val="1"/>
      <w:marLeft w:val="0"/>
      <w:marRight w:val="0"/>
      <w:marTop w:val="0"/>
      <w:marBottom w:val="0"/>
      <w:divBdr>
        <w:top w:val="none" w:sz="0" w:space="0" w:color="auto"/>
        <w:left w:val="none" w:sz="0" w:space="0" w:color="auto"/>
        <w:bottom w:val="none" w:sz="0" w:space="0" w:color="auto"/>
        <w:right w:val="none" w:sz="0" w:space="0" w:color="auto"/>
      </w:divBdr>
    </w:div>
    <w:div w:id="1654916580">
      <w:bodyDiv w:val="1"/>
      <w:marLeft w:val="0"/>
      <w:marRight w:val="0"/>
      <w:marTop w:val="0"/>
      <w:marBottom w:val="0"/>
      <w:divBdr>
        <w:top w:val="none" w:sz="0" w:space="0" w:color="auto"/>
        <w:left w:val="none" w:sz="0" w:space="0" w:color="auto"/>
        <w:bottom w:val="none" w:sz="0" w:space="0" w:color="auto"/>
        <w:right w:val="none" w:sz="0" w:space="0" w:color="auto"/>
      </w:divBdr>
    </w:div>
    <w:div w:id="1673601319">
      <w:bodyDiv w:val="1"/>
      <w:marLeft w:val="0"/>
      <w:marRight w:val="0"/>
      <w:marTop w:val="0"/>
      <w:marBottom w:val="0"/>
      <w:divBdr>
        <w:top w:val="none" w:sz="0" w:space="0" w:color="auto"/>
        <w:left w:val="none" w:sz="0" w:space="0" w:color="auto"/>
        <w:bottom w:val="none" w:sz="0" w:space="0" w:color="auto"/>
        <w:right w:val="none" w:sz="0" w:space="0" w:color="auto"/>
      </w:divBdr>
    </w:div>
    <w:div w:id="1729458225">
      <w:bodyDiv w:val="1"/>
      <w:marLeft w:val="0"/>
      <w:marRight w:val="0"/>
      <w:marTop w:val="0"/>
      <w:marBottom w:val="0"/>
      <w:divBdr>
        <w:top w:val="none" w:sz="0" w:space="0" w:color="auto"/>
        <w:left w:val="none" w:sz="0" w:space="0" w:color="auto"/>
        <w:bottom w:val="none" w:sz="0" w:space="0" w:color="auto"/>
        <w:right w:val="none" w:sz="0" w:space="0" w:color="auto"/>
      </w:divBdr>
    </w:div>
    <w:div w:id="1740132287">
      <w:bodyDiv w:val="1"/>
      <w:marLeft w:val="0"/>
      <w:marRight w:val="0"/>
      <w:marTop w:val="0"/>
      <w:marBottom w:val="0"/>
      <w:divBdr>
        <w:top w:val="none" w:sz="0" w:space="0" w:color="auto"/>
        <w:left w:val="none" w:sz="0" w:space="0" w:color="auto"/>
        <w:bottom w:val="none" w:sz="0" w:space="0" w:color="auto"/>
        <w:right w:val="none" w:sz="0" w:space="0" w:color="auto"/>
      </w:divBdr>
    </w:div>
    <w:div w:id="1744525381">
      <w:bodyDiv w:val="1"/>
      <w:marLeft w:val="0"/>
      <w:marRight w:val="0"/>
      <w:marTop w:val="0"/>
      <w:marBottom w:val="0"/>
      <w:divBdr>
        <w:top w:val="none" w:sz="0" w:space="0" w:color="auto"/>
        <w:left w:val="none" w:sz="0" w:space="0" w:color="auto"/>
        <w:bottom w:val="none" w:sz="0" w:space="0" w:color="auto"/>
        <w:right w:val="none" w:sz="0" w:space="0" w:color="auto"/>
      </w:divBdr>
    </w:div>
    <w:div w:id="1757938159">
      <w:bodyDiv w:val="1"/>
      <w:marLeft w:val="0"/>
      <w:marRight w:val="0"/>
      <w:marTop w:val="0"/>
      <w:marBottom w:val="0"/>
      <w:divBdr>
        <w:top w:val="none" w:sz="0" w:space="0" w:color="auto"/>
        <w:left w:val="none" w:sz="0" w:space="0" w:color="auto"/>
        <w:bottom w:val="none" w:sz="0" w:space="0" w:color="auto"/>
        <w:right w:val="none" w:sz="0" w:space="0" w:color="auto"/>
      </w:divBdr>
    </w:div>
    <w:div w:id="1795833442">
      <w:bodyDiv w:val="1"/>
      <w:marLeft w:val="0"/>
      <w:marRight w:val="0"/>
      <w:marTop w:val="0"/>
      <w:marBottom w:val="0"/>
      <w:divBdr>
        <w:top w:val="none" w:sz="0" w:space="0" w:color="auto"/>
        <w:left w:val="none" w:sz="0" w:space="0" w:color="auto"/>
        <w:bottom w:val="none" w:sz="0" w:space="0" w:color="auto"/>
        <w:right w:val="none" w:sz="0" w:space="0" w:color="auto"/>
      </w:divBdr>
    </w:div>
    <w:div w:id="1804612476">
      <w:bodyDiv w:val="1"/>
      <w:marLeft w:val="0"/>
      <w:marRight w:val="0"/>
      <w:marTop w:val="0"/>
      <w:marBottom w:val="0"/>
      <w:divBdr>
        <w:top w:val="none" w:sz="0" w:space="0" w:color="auto"/>
        <w:left w:val="none" w:sz="0" w:space="0" w:color="auto"/>
        <w:bottom w:val="none" w:sz="0" w:space="0" w:color="auto"/>
        <w:right w:val="none" w:sz="0" w:space="0" w:color="auto"/>
      </w:divBdr>
    </w:div>
    <w:div w:id="1842813511">
      <w:bodyDiv w:val="1"/>
      <w:marLeft w:val="0"/>
      <w:marRight w:val="0"/>
      <w:marTop w:val="0"/>
      <w:marBottom w:val="0"/>
      <w:divBdr>
        <w:top w:val="none" w:sz="0" w:space="0" w:color="auto"/>
        <w:left w:val="none" w:sz="0" w:space="0" w:color="auto"/>
        <w:bottom w:val="none" w:sz="0" w:space="0" w:color="auto"/>
        <w:right w:val="none" w:sz="0" w:space="0" w:color="auto"/>
      </w:divBdr>
    </w:div>
    <w:div w:id="1894736104">
      <w:bodyDiv w:val="1"/>
      <w:marLeft w:val="0"/>
      <w:marRight w:val="0"/>
      <w:marTop w:val="0"/>
      <w:marBottom w:val="0"/>
      <w:divBdr>
        <w:top w:val="none" w:sz="0" w:space="0" w:color="auto"/>
        <w:left w:val="none" w:sz="0" w:space="0" w:color="auto"/>
        <w:bottom w:val="none" w:sz="0" w:space="0" w:color="auto"/>
        <w:right w:val="none" w:sz="0" w:space="0" w:color="auto"/>
      </w:divBdr>
    </w:div>
    <w:div w:id="1977685821">
      <w:bodyDiv w:val="1"/>
      <w:marLeft w:val="0"/>
      <w:marRight w:val="0"/>
      <w:marTop w:val="0"/>
      <w:marBottom w:val="0"/>
      <w:divBdr>
        <w:top w:val="none" w:sz="0" w:space="0" w:color="auto"/>
        <w:left w:val="none" w:sz="0" w:space="0" w:color="auto"/>
        <w:bottom w:val="none" w:sz="0" w:space="0" w:color="auto"/>
        <w:right w:val="none" w:sz="0" w:space="0" w:color="auto"/>
      </w:divBdr>
    </w:div>
    <w:div w:id="1986203101">
      <w:bodyDiv w:val="1"/>
      <w:marLeft w:val="0"/>
      <w:marRight w:val="0"/>
      <w:marTop w:val="0"/>
      <w:marBottom w:val="0"/>
      <w:divBdr>
        <w:top w:val="none" w:sz="0" w:space="0" w:color="auto"/>
        <w:left w:val="none" w:sz="0" w:space="0" w:color="auto"/>
        <w:bottom w:val="none" w:sz="0" w:space="0" w:color="auto"/>
        <w:right w:val="none" w:sz="0" w:space="0" w:color="auto"/>
      </w:divBdr>
    </w:div>
    <w:div w:id="1990748576">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1999797958">
      <w:bodyDiv w:val="1"/>
      <w:marLeft w:val="0"/>
      <w:marRight w:val="0"/>
      <w:marTop w:val="0"/>
      <w:marBottom w:val="0"/>
      <w:divBdr>
        <w:top w:val="none" w:sz="0" w:space="0" w:color="auto"/>
        <w:left w:val="none" w:sz="0" w:space="0" w:color="auto"/>
        <w:bottom w:val="none" w:sz="0" w:space="0" w:color="auto"/>
        <w:right w:val="none" w:sz="0" w:space="0" w:color="auto"/>
      </w:divBdr>
    </w:div>
    <w:div w:id="2006085613">
      <w:bodyDiv w:val="1"/>
      <w:marLeft w:val="0"/>
      <w:marRight w:val="0"/>
      <w:marTop w:val="0"/>
      <w:marBottom w:val="0"/>
      <w:divBdr>
        <w:top w:val="none" w:sz="0" w:space="0" w:color="auto"/>
        <w:left w:val="none" w:sz="0" w:space="0" w:color="auto"/>
        <w:bottom w:val="none" w:sz="0" w:space="0" w:color="auto"/>
        <w:right w:val="none" w:sz="0" w:space="0" w:color="auto"/>
      </w:divBdr>
    </w:div>
    <w:div w:id="2017002779">
      <w:bodyDiv w:val="1"/>
      <w:marLeft w:val="0"/>
      <w:marRight w:val="0"/>
      <w:marTop w:val="0"/>
      <w:marBottom w:val="0"/>
      <w:divBdr>
        <w:top w:val="none" w:sz="0" w:space="0" w:color="auto"/>
        <w:left w:val="none" w:sz="0" w:space="0" w:color="auto"/>
        <w:bottom w:val="none" w:sz="0" w:space="0" w:color="auto"/>
        <w:right w:val="none" w:sz="0" w:space="0" w:color="auto"/>
      </w:divBdr>
    </w:div>
    <w:div w:id="2063820536">
      <w:bodyDiv w:val="1"/>
      <w:marLeft w:val="0"/>
      <w:marRight w:val="0"/>
      <w:marTop w:val="0"/>
      <w:marBottom w:val="0"/>
      <w:divBdr>
        <w:top w:val="none" w:sz="0" w:space="0" w:color="auto"/>
        <w:left w:val="none" w:sz="0" w:space="0" w:color="auto"/>
        <w:bottom w:val="none" w:sz="0" w:space="0" w:color="auto"/>
        <w:right w:val="none" w:sz="0" w:space="0" w:color="auto"/>
      </w:divBdr>
    </w:div>
    <w:div w:id="2071731006">
      <w:bodyDiv w:val="1"/>
      <w:marLeft w:val="0"/>
      <w:marRight w:val="0"/>
      <w:marTop w:val="0"/>
      <w:marBottom w:val="0"/>
      <w:divBdr>
        <w:top w:val="none" w:sz="0" w:space="0" w:color="auto"/>
        <w:left w:val="none" w:sz="0" w:space="0" w:color="auto"/>
        <w:bottom w:val="none" w:sz="0" w:space="0" w:color="auto"/>
        <w:right w:val="none" w:sz="0" w:space="0" w:color="auto"/>
      </w:divBdr>
    </w:div>
    <w:div w:id="2097363760">
      <w:bodyDiv w:val="1"/>
      <w:marLeft w:val="0"/>
      <w:marRight w:val="0"/>
      <w:marTop w:val="0"/>
      <w:marBottom w:val="0"/>
      <w:divBdr>
        <w:top w:val="none" w:sz="0" w:space="0" w:color="auto"/>
        <w:left w:val="none" w:sz="0" w:space="0" w:color="auto"/>
        <w:bottom w:val="none" w:sz="0" w:space="0" w:color="auto"/>
        <w:right w:val="none" w:sz="0" w:space="0" w:color="auto"/>
      </w:divBdr>
    </w:div>
    <w:div w:id="21212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5545-7437-45E5-BBDA-75A3358C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Alvarez Ramirez</dc:creator>
  <cp:lastModifiedBy>Diana Valle Rodriguez</cp:lastModifiedBy>
  <cp:revision>2</cp:revision>
  <cp:lastPrinted>2020-10-13T23:40:00Z</cp:lastPrinted>
  <dcterms:created xsi:type="dcterms:W3CDTF">2022-04-22T17:46:00Z</dcterms:created>
  <dcterms:modified xsi:type="dcterms:W3CDTF">2022-04-22T17:46:00Z</dcterms:modified>
</cp:coreProperties>
</file>