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commentsExtensible.xml" ContentType="application/vnd.openxmlformats-officedocument.wordprocessingml.commentsExtensible+xml"/>
  <Override PartName="/word/commentsIds.xml" ContentType="application/vnd.openxmlformats-officedocument.wordprocessingml.commentsId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B3195E" w14:textId="7E3E5DBC" w:rsidR="0078639B" w:rsidRDefault="0078639B" w:rsidP="00CD6B8B">
      <w:pPr>
        <w:pStyle w:val="Default"/>
        <w:jc w:val="center"/>
        <w:rPr>
          <w:b/>
          <w:bCs/>
          <w:color w:val="006FC0"/>
          <w:sz w:val="22"/>
          <w:szCs w:val="22"/>
        </w:rPr>
      </w:pPr>
      <w:r w:rsidRPr="0078639B">
        <w:rPr>
          <w:b/>
          <w:bCs/>
          <w:noProof/>
          <w:color w:val="006FC0"/>
          <w:sz w:val="22"/>
          <w:szCs w:val="22"/>
        </w:rPr>
        <w:drawing>
          <wp:inline distT="0" distB="0" distL="0" distR="0" wp14:anchorId="497DE996" wp14:editId="24304270">
            <wp:extent cx="1876508" cy="578961"/>
            <wp:effectExtent l="0" t="0" r="0" b="0"/>
            <wp:docPr id="6" name="Picture 6" descr="F:\Logos\FIAN U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s\FIAN UG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7533" cy="594704"/>
                    </a:xfrm>
                    <a:prstGeom prst="rect">
                      <a:avLst/>
                    </a:prstGeom>
                    <a:noFill/>
                    <a:ln>
                      <a:noFill/>
                    </a:ln>
                  </pic:spPr>
                </pic:pic>
              </a:graphicData>
            </a:graphic>
          </wp:inline>
        </w:drawing>
      </w:r>
    </w:p>
    <w:p w14:paraId="629ACAE8" w14:textId="77777777" w:rsidR="0078639B" w:rsidRDefault="0078639B" w:rsidP="00CD6B8B">
      <w:pPr>
        <w:pStyle w:val="Default"/>
        <w:jc w:val="center"/>
        <w:rPr>
          <w:b/>
          <w:bCs/>
          <w:color w:val="006FC0"/>
          <w:sz w:val="22"/>
          <w:szCs w:val="22"/>
        </w:rPr>
      </w:pPr>
    </w:p>
    <w:p w14:paraId="0688DC05" w14:textId="773FB8A0" w:rsidR="00CD6B8B" w:rsidRDefault="00CD6B8B" w:rsidP="00CD6B8B">
      <w:pPr>
        <w:pStyle w:val="Default"/>
        <w:jc w:val="center"/>
        <w:rPr>
          <w:b/>
          <w:bCs/>
          <w:color w:val="006FC0"/>
          <w:sz w:val="22"/>
          <w:szCs w:val="22"/>
        </w:rPr>
      </w:pPr>
      <w:r>
        <w:rPr>
          <w:b/>
          <w:bCs/>
          <w:color w:val="006FC0"/>
          <w:sz w:val="22"/>
          <w:szCs w:val="22"/>
        </w:rPr>
        <w:t>Consultation for the 2024 reports of the UN Special Rapporteur</w:t>
      </w:r>
    </w:p>
    <w:p w14:paraId="4B6D6ECD" w14:textId="77777777" w:rsidR="00CD6B8B" w:rsidRDefault="00CD6B8B" w:rsidP="00CD6B8B">
      <w:pPr>
        <w:pStyle w:val="Default"/>
        <w:jc w:val="center"/>
        <w:rPr>
          <w:color w:val="006FC0"/>
          <w:sz w:val="22"/>
          <w:szCs w:val="22"/>
        </w:rPr>
      </w:pPr>
    </w:p>
    <w:p w14:paraId="40409726" w14:textId="77777777" w:rsidR="0056081A" w:rsidRDefault="00CD6B8B" w:rsidP="00CD6B8B">
      <w:pPr>
        <w:pStyle w:val="Default"/>
        <w:jc w:val="center"/>
        <w:rPr>
          <w:b/>
          <w:bCs/>
          <w:color w:val="006FC0"/>
          <w:sz w:val="22"/>
          <w:szCs w:val="22"/>
        </w:rPr>
      </w:pPr>
      <w:r>
        <w:rPr>
          <w:b/>
          <w:bCs/>
          <w:color w:val="006FC0"/>
          <w:sz w:val="22"/>
          <w:szCs w:val="22"/>
        </w:rPr>
        <w:t>Climate justice: Loss and damage</w:t>
      </w:r>
    </w:p>
    <w:p w14:paraId="08F35D22" w14:textId="77777777" w:rsidR="00CD6B8B" w:rsidRDefault="00CD6B8B" w:rsidP="00CD6B8B">
      <w:pPr>
        <w:pStyle w:val="Default"/>
        <w:jc w:val="center"/>
        <w:rPr>
          <w:b/>
          <w:bCs/>
          <w:color w:val="006FC0"/>
          <w:sz w:val="22"/>
          <w:szCs w:val="22"/>
        </w:rPr>
      </w:pPr>
    </w:p>
    <w:p w14:paraId="32B26649" w14:textId="05F8E805" w:rsidR="00CD6B8B" w:rsidRDefault="00CD6B8B" w:rsidP="0078639B">
      <w:pPr>
        <w:pStyle w:val="Default"/>
        <w:jc w:val="center"/>
        <w:rPr>
          <w:b/>
          <w:bCs/>
          <w:color w:val="006FC0"/>
          <w:sz w:val="22"/>
          <w:szCs w:val="22"/>
        </w:rPr>
      </w:pPr>
      <w:r>
        <w:rPr>
          <w:b/>
          <w:bCs/>
          <w:color w:val="006FC0"/>
          <w:sz w:val="22"/>
          <w:szCs w:val="22"/>
        </w:rPr>
        <w:t>FIAN Uganda Submission</w:t>
      </w:r>
    </w:p>
    <w:p w14:paraId="16046B27" w14:textId="77777777" w:rsidR="0056081A" w:rsidRDefault="0056081A" w:rsidP="006A162D">
      <w:pPr>
        <w:pStyle w:val="NormalWeb"/>
        <w:spacing w:before="0" w:beforeAutospacing="0" w:after="0" w:afterAutospacing="0"/>
        <w:jc w:val="both"/>
        <w:rPr>
          <w:b/>
        </w:rPr>
      </w:pPr>
    </w:p>
    <w:p w14:paraId="428F6972" w14:textId="77777777" w:rsidR="00430280" w:rsidRPr="00430280" w:rsidRDefault="00430280" w:rsidP="006A162D">
      <w:pPr>
        <w:pStyle w:val="NormalWeb"/>
        <w:spacing w:before="0" w:beforeAutospacing="0" w:after="0" w:afterAutospacing="0"/>
        <w:jc w:val="both"/>
        <w:rPr>
          <w:b/>
        </w:rPr>
      </w:pPr>
      <w:r w:rsidRPr="00430280">
        <w:rPr>
          <w:b/>
        </w:rPr>
        <w:t>How is the realization of the right to development impacted by both economic and noneconomic loss and damage from climate change? How is the impact experienced differently and/or disproportionately by different individuals, groups and States?</w:t>
      </w:r>
    </w:p>
    <w:p w14:paraId="12CD1B30" w14:textId="77777777" w:rsidR="00430280" w:rsidRPr="00430280" w:rsidRDefault="00430280" w:rsidP="006A162D">
      <w:pPr>
        <w:pStyle w:val="NormalWeb"/>
        <w:spacing w:before="0" w:beforeAutospacing="0" w:after="0" w:afterAutospacing="0"/>
        <w:jc w:val="both"/>
        <w:rPr>
          <w:b/>
        </w:rPr>
      </w:pPr>
    </w:p>
    <w:p w14:paraId="6198B749" w14:textId="77777777" w:rsidR="005A46D9" w:rsidRDefault="00073CA3" w:rsidP="006A162D">
      <w:pPr>
        <w:shd w:val="clear" w:color="auto" w:fill="FFFFFF"/>
        <w:spacing w:after="300" w:line="240" w:lineRule="auto"/>
        <w:jc w:val="both"/>
        <w:rPr>
          <w:rFonts w:ascii="Segoe UI" w:eastAsia="Times New Roman" w:hAnsi="Segoe UI" w:cs="Segoe UI"/>
          <w:color w:val="0D0D0D"/>
          <w:sz w:val="24"/>
          <w:szCs w:val="24"/>
        </w:rPr>
      </w:pPr>
      <w:r w:rsidRPr="00073CA3">
        <w:rPr>
          <w:rFonts w:ascii="Segoe UI" w:eastAsia="Times New Roman" w:hAnsi="Segoe UI" w:cs="Segoe UI"/>
          <w:color w:val="0D0D0D"/>
          <w:sz w:val="24"/>
          <w:szCs w:val="24"/>
        </w:rPr>
        <w:t xml:space="preserve">The right to development is significantly impacted by both economic and non-economic loss and damage (L&amp;D) resulting from climate change. This right, which encompasses the ability of individuals and communities to improve their socio-economic conditions and live with dignity, is threatened by climate change's multifaceted impacts. </w:t>
      </w:r>
    </w:p>
    <w:p w14:paraId="6DF28586" w14:textId="77777777" w:rsidR="00993A4A" w:rsidRDefault="00073CA3" w:rsidP="00761241">
      <w:pPr>
        <w:shd w:val="clear" w:color="auto" w:fill="FFFFFF"/>
        <w:spacing w:after="300" w:line="240" w:lineRule="auto"/>
        <w:jc w:val="both"/>
        <w:rPr>
          <w:rFonts w:ascii="Segoe UI" w:eastAsia="Times New Roman" w:hAnsi="Segoe UI" w:cs="Segoe UI"/>
          <w:color w:val="0D0D0D"/>
          <w:sz w:val="24"/>
          <w:szCs w:val="24"/>
        </w:rPr>
      </w:pPr>
      <w:r w:rsidRPr="00073CA3">
        <w:rPr>
          <w:rFonts w:ascii="Segoe UI" w:eastAsia="Times New Roman" w:hAnsi="Segoe UI" w:cs="Segoe UI"/>
          <w:color w:val="0D0D0D"/>
          <w:sz w:val="24"/>
          <w:szCs w:val="24"/>
        </w:rPr>
        <w:t xml:space="preserve">Here’s how this plays out, with a focus on different groups </w:t>
      </w:r>
      <w:r w:rsidR="005A46D9">
        <w:rPr>
          <w:rFonts w:ascii="Segoe UI" w:eastAsia="Times New Roman" w:hAnsi="Segoe UI" w:cs="Segoe UI"/>
          <w:color w:val="0D0D0D"/>
          <w:sz w:val="24"/>
          <w:szCs w:val="24"/>
        </w:rPr>
        <w:t xml:space="preserve">that FIAN Uganda works with </w:t>
      </w:r>
      <w:r w:rsidRPr="00073CA3">
        <w:rPr>
          <w:rFonts w:ascii="Segoe UI" w:eastAsia="Times New Roman" w:hAnsi="Segoe UI" w:cs="Segoe UI"/>
          <w:color w:val="0D0D0D"/>
          <w:sz w:val="24"/>
          <w:szCs w:val="24"/>
        </w:rPr>
        <w:t>such as fishers</w:t>
      </w:r>
      <w:r w:rsidR="00BF7A47">
        <w:rPr>
          <w:rFonts w:ascii="Segoe UI" w:eastAsia="Times New Roman" w:hAnsi="Segoe UI" w:cs="Segoe UI"/>
          <w:color w:val="0D0D0D"/>
          <w:sz w:val="24"/>
          <w:szCs w:val="24"/>
        </w:rPr>
        <w:t xml:space="preserve"> and</w:t>
      </w:r>
      <w:r w:rsidRPr="00073CA3">
        <w:rPr>
          <w:rFonts w:ascii="Segoe UI" w:eastAsia="Times New Roman" w:hAnsi="Segoe UI" w:cs="Segoe UI"/>
          <w:color w:val="0D0D0D"/>
          <w:sz w:val="24"/>
          <w:szCs w:val="24"/>
        </w:rPr>
        <w:t xml:space="preserve"> farmers</w:t>
      </w:r>
      <w:r w:rsidR="0051655B">
        <w:rPr>
          <w:rFonts w:ascii="Segoe UI" w:eastAsia="Times New Roman" w:hAnsi="Segoe UI" w:cs="Segoe UI"/>
          <w:color w:val="0D0D0D"/>
          <w:sz w:val="24"/>
          <w:szCs w:val="24"/>
        </w:rPr>
        <w:t xml:space="preserve"> in the different parts of </w:t>
      </w:r>
      <w:r w:rsidR="00D00FE9">
        <w:rPr>
          <w:rFonts w:ascii="Segoe UI" w:eastAsia="Times New Roman" w:hAnsi="Segoe UI" w:cs="Segoe UI"/>
          <w:color w:val="0D0D0D"/>
          <w:sz w:val="24"/>
          <w:szCs w:val="24"/>
        </w:rPr>
        <w:t>Uganda</w:t>
      </w:r>
      <w:r w:rsidR="00D00FE9" w:rsidRPr="00073CA3">
        <w:rPr>
          <w:rFonts w:ascii="Segoe UI" w:eastAsia="Times New Roman" w:hAnsi="Segoe UI" w:cs="Segoe UI"/>
          <w:color w:val="0D0D0D"/>
          <w:sz w:val="24"/>
          <w:szCs w:val="24"/>
        </w:rPr>
        <w:t xml:space="preserve">. </w:t>
      </w:r>
    </w:p>
    <w:p w14:paraId="60FFA84B" w14:textId="00F829B1" w:rsidR="007262D6" w:rsidRPr="00761241" w:rsidRDefault="00054803" w:rsidP="00761241">
      <w:pPr>
        <w:shd w:val="clear" w:color="auto" w:fill="FFFFFF"/>
        <w:spacing w:after="300" w:line="240" w:lineRule="auto"/>
        <w:jc w:val="both"/>
        <w:rPr>
          <w:rFonts w:ascii="Segoe UI" w:eastAsia="Times New Roman" w:hAnsi="Segoe UI" w:cs="Segoe UI"/>
          <w:color w:val="0D0D0D"/>
          <w:sz w:val="24"/>
          <w:szCs w:val="24"/>
        </w:rPr>
      </w:pPr>
      <w:r w:rsidRPr="00054803">
        <w:rPr>
          <w:rFonts w:ascii="Segoe UI" w:eastAsia="Times New Roman" w:hAnsi="Segoe UI" w:cs="Segoe UI"/>
          <w:color w:val="0D0D0D"/>
          <w:sz w:val="24"/>
          <w:szCs w:val="24"/>
        </w:rPr>
        <w:t>Climate change poses a significant threat to economic stability, social structures, health, and overall well-being. Rising water levels in lakes and rivers submerge villages and properties</w:t>
      </w:r>
      <w:r w:rsidR="00D3220E" w:rsidRPr="00D3220E">
        <w:rPr>
          <w:rFonts w:ascii="Segoe UI" w:eastAsia="Times New Roman" w:hAnsi="Segoe UI" w:cs="Segoe UI"/>
          <w:color w:val="0D0D0D"/>
          <w:sz w:val="24"/>
          <w:szCs w:val="24"/>
          <w:vertAlign w:val="superscript"/>
        </w:rPr>
        <w:footnoteReference w:id="1"/>
      </w:r>
      <w:r w:rsidRPr="00054803">
        <w:rPr>
          <w:rFonts w:ascii="Segoe UI" w:eastAsia="Times New Roman" w:hAnsi="Segoe UI" w:cs="Segoe UI"/>
          <w:color w:val="0D0D0D"/>
          <w:sz w:val="24"/>
          <w:szCs w:val="24"/>
        </w:rPr>
        <w:t>, while prolonged droughts lead to water shortages and crop failures, causing widespread panic among residents. These impacts underscore the urgent need for climate resilience measures and sustainable development practices to protect these vulnerable communities</w:t>
      </w:r>
    </w:p>
    <w:p w14:paraId="5686A3E6" w14:textId="541305BC" w:rsidR="00EB3E5E" w:rsidRDefault="00D00FE9" w:rsidP="00EB3E5E">
      <w:pPr>
        <w:pStyle w:val="ListParagraph"/>
        <w:jc w:val="both"/>
        <w:rPr>
          <w:rFonts w:ascii="Segoe UI" w:eastAsia="Times New Roman" w:hAnsi="Segoe UI" w:cs="Segoe UI"/>
          <w:color w:val="0D0D0D"/>
          <w:sz w:val="24"/>
          <w:szCs w:val="24"/>
        </w:rPr>
      </w:pPr>
      <w:r w:rsidRPr="003A1382">
        <w:rPr>
          <w:rFonts w:ascii="Segoe UI" w:eastAsia="Times New Roman" w:hAnsi="Segoe UI" w:cs="Segoe UI"/>
          <w:b/>
          <w:color w:val="0D0D0D"/>
          <w:sz w:val="24"/>
          <w:szCs w:val="24"/>
        </w:rPr>
        <w:t>Fisheries:</w:t>
      </w:r>
      <w:r w:rsidR="00CD34C4" w:rsidRPr="00CD34C4">
        <w:rPr>
          <w:rFonts w:ascii="Segoe UI" w:eastAsia="Times New Roman" w:hAnsi="Segoe UI" w:cs="Segoe UI"/>
          <w:color w:val="0D0D0D"/>
          <w:sz w:val="24"/>
          <w:szCs w:val="24"/>
        </w:rPr>
        <w:t xml:space="preserve"> </w:t>
      </w:r>
      <w:r>
        <w:rPr>
          <w:rFonts w:ascii="Segoe UI" w:eastAsia="Times New Roman" w:hAnsi="Segoe UI" w:cs="Segoe UI"/>
          <w:color w:val="0D0D0D"/>
          <w:sz w:val="24"/>
          <w:szCs w:val="24"/>
        </w:rPr>
        <w:t>F</w:t>
      </w:r>
      <w:r w:rsidR="00CD34C4" w:rsidRPr="00CD34C4">
        <w:rPr>
          <w:rFonts w:ascii="Segoe UI" w:eastAsia="Times New Roman" w:hAnsi="Segoe UI" w:cs="Segoe UI"/>
          <w:color w:val="0D0D0D"/>
          <w:sz w:val="24"/>
          <w:szCs w:val="24"/>
        </w:rPr>
        <w:t xml:space="preserve">looding </w:t>
      </w:r>
      <w:r w:rsidR="00CD34C4">
        <w:rPr>
          <w:rFonts w:ascii="Segoe UI" w:eastAsia="Times New Roman" w:hAnsi="Segoe UI" w:cs="Segoe UI"/>
          <w:color w:val="0D0D0D"/>
          <w:sz w:val="24"/>
          <w:szCs w:val="24"/>
        </w:rPr>
        <w:t xml:space="preserve">of the lakes </w:t>
      </w:r>
      <w:r w:rsidR="00CD34C4" w:rsidRPr="00CD34C4">
        <w:rPr>
          <w:rFonts w:ascii="Segoe UI" w:eastAsia="Times New Roman" w:hAnsi="Segoe UI" w:cs="Segoe UI"/>
          <w:color w:val="0D0D0D"/>
          <w:sz w:val="24"/>
          <w:szCs w:val="24"/>
        </w:rPr>
        <w:t>severely impact</w:t>
      </w:r>
      <w:r w:rsidR="00CD34C4">
        <w:rPr>
          <w:rFonts w:ascii="Segoe UI" w:eastAsia="Times New Roman" w:hAnsi="Segoe UI" w:cs="Segoe UI"/>
          <w:color w:val="0D0D0D"/>
          <w:sz w:val="24"/>
          <w:szCs w:val="24"/>
        </w:rPr>
        <w:t>s</w:t>
      </w:r>
      <w:r w:rsidR="00CD34C4" w:rsidRPr="00CD34C4">
        <w:rPr>
          <w:rFonts w:ascii="Segoe UI" w:eastAsia="Times New Roman" w:hAnsi="Segoe UI" w:cs="Segoe UI"/>
          <w:color w:val="0D0D0D"/>
          <w:sz w:val="24"/>
          <w:szCs w:val="24"/>
        </w:rPr>
        <w:t xml:space="preserve"> fishing grounds, depriving fishers of their primary source of livelihood. This not only disrupts their daily activities but also threatens their economic stability.</w:t>
      </w:r>
      <w:r w:rsidR="00CD34C4">
        <w:rPr>
          <w:rFonts w:ascii="Segoe UI" w:eastAsia="Times New Roman" w:hAnsi="Segoe UI" w:cs="Segoe UI"/>
          <w:color w:val="0D0D0D"/>
          <w:sz w:val="24"/>
          <w:szCs w:val="24"/>
        </w:rPr>
        <w:t xml:space="preserve"> It damages infrastructure </w:t>
      </w:r>
      <w:r>
        <w:rPr>
          <w:rFonts w:ascii="Segoe UI" w:eastAsia="Times New Roman" w:hAnsi="Segoe UI" w:cs="Segoe UI"/>
          <w:color w:val="0D0D0D"/>
          <w:sz w:val="24"/>
          <w:szCs w:val="24"/>
        </w:rPr>
        <w:t>as they</w:t>
      </w:r>
      <w:r w:rsidRPr="00D00FE9">
        <w:rPr>
          <w:rFonts w:ascii="Segoe UI" w:eastAsia="Times New Roman" w:hAnsi="Segoe UI" w:cs="Segoe UI"/>
          <w:color w:val="0D0D0D"/>
          <w:sz w:val="24"/>
          <w:szCs w:val="24"/>
        </w:rPr>
        <w:t xml:space="preserve"> submerge due to rising water levels, eroding the social and cultural fabric of these communities</w:t>
      </w:r>
      <w:r w:rsidR="00204BB7">
        <w:rPr>
          <w:rStyle w:val="FootnoteReference"/>
          <w:rFonts w:ascii="Segoe UI" w:eastAsia="Times New Roman" w:hAnsi="Segoe UI" w:cs="Segoe UI"/>
          <w:color w:val="0D0D0D"/>
          <w:sz w:val="24"/>
          <w:szCs w:val="24"/>
        </w:rPr>
        <w:footnoteReference w:id="2"/>
      </w:r>
      <w:r w:rsidR="00CD34C4" w:rsidRPr="00CD34C4">
        <w:rPr>
          <w:rFonts w:ascii="Segoe UI" w:eastAsia="Times New Roman" w:hAnsi="Segoe UI" w:cs="Segoe UI"/>
          <w:color w:val="0D0D0D"/>
          <w:sz w:val="24"/>
          <w:szCs w:val="24"/>
        </w:rPr>
        <w:t>.</w:t>
      </w:r>
      <w:r w:rsidR="00416D9C">
        <w:rPr>
          <w:rFonts w:ascii="Segoe UI" w:eastAsia="Times New Roman" w:hAnsi="Segoe UI" w:cs="Segoe UI"/>
          <w:color w:val="0D0D0D"/>
          <w:sz w:val="24"/>
          <w:szCs w:val="24"/>
        </w:rPr>
        <w:t xml:space="preserve"> </w:t>
      </w:r>
      <w:r w:rsidR="003A1382" w:rsidRPr="003A1382">
        <w:rPr>
          <w:rFonts w:ascii="Segoe UI" w:eastAsia="Times New Roman" w:hAnsi="Segoe UI" w:cs="Segoe UI"/>
          <w:color w:val="0D0D0D"/>
          <w:sz w:val="24"/>
          <w:szCs w:val="24"/>
        </w:rPr>
        <w:t xml:space="preserve">Our recent visit to the fishing communities of Mukono and Wakiso revealed that over 12 landing sites have been severely affected by flooding, which has eroded infrastructure such as roads, houses, and safe water sources. In Mukono District, floodwaters have damaged water sources (shallow wells) and toilet facilities in the communities of Mbeya Island, Kisinsi, and Katosi landing sites. In </w:t>
      </w:r>
      <w:r w:rsidR="003A1382" w:rsidRPr="003A1382">
        <w:rPr>
          <w:rFonts w:ascii="Segoe UI" w:eastAsia="Times New Roman" w:hAnsi="Segoe UI" w:cs="Segoe UI"/>
          <w:color w:val="0D0D0D"/>
          <w:sz w:val="24"/>
          <w:szCs w:val="24"/>
        </w:rPr>
        <w:lastRenderedPageBreak/>
        <w:t>Wakiso, the flooding of Lake Victoria has submerged Gaba market and beach</w:t>
      </w:r>
      <w:r w:rsidR="003A1382">
        <w:rPr>
          <w:rFonts w:ascii="Segoe UI" w:eastAsia="Times New Roman" w:hAnsi="Segoe UI" w:cs="Segoe UI"/>
          <w:color w:val="0D0D0D"/>
          <w:sz w:val="24"/>
          <w:szCs w:val="24"/>
        </w:rPr>
        <w:t xml:space="preserve"> and </w:t>
      </w:r>
      <w:r w:rsidR="003A1FB2" w:rsidRPr="003A1FB2">
        <w:rPr>
          <w:rFonts w:ascii="Segoe UI" w:eastAsia="Times New Roman" w:hAnsi="Segoe UI" w:cs="Segoe UI"/>
          <w:color w:val="0D0D0D"/>
          <w:sz w:val="24"/>
          <w:szCs w:val="24"/>
        </w:rPr>
        <w:t>in Entebbe's Kigungu, the historical monument Catholic Church,</w:t>
      </w:r>
      <w:r w:rsidR="003A1FB2">
        <w:rPr>
          <w:rFonts w:ascii="Segoe UI" w:eastAsia="Times New Roman" w:hAnsi="Segoe UI" w:cs="Segoe UI"/>
          <w:color w:val="0D0D0D"/>
          <w:sz w:val="24"/>
          <w:szCs w:val="24"/>
        </w:rPr>
        <w:t xml:space="preserve"> </w:t>
      </w:r>
      <w:r w:rsidR="003A1FB2" w:rsidRPr="003A1FB2">
        <w:rPr>
          <w:rFonts w:ascii="Segoe UI" w:eastAsia="Times New Roman" w:hAnsi="Segoe UI" w:cs="Segoe UI"/>
          <w:color w:val="0D0D0D"/>
          <w:sz w:val="24"/>
          <w:szCs w:val="24"/>
        </w:rPr>
        <w:t>has been submerged by the flooding of Lake Victoria. This site is not only a place of worship but also a cultural and tourist destination that attracts both local and national revenue</w:t>
      </w:r>
      <w:r w:rsidR="003A1382" w:rsidRPr="003A1382">
        <w:rPr>
          <w:rFonts w:ascii="Segoe UI" w:eastAsia="Times New Roman" w:hAnsi="Segoe UI" w:cs="Segoe UI"/>
          <w:color w:val="0D0D0D"/>
          <w:sz w:val="24"/>
          <w:szCs w:val="24"/>
        </w:rPr>
        <w:t>.</w:t>
      </w:r>
    </w:p>
    <w:p w14:paraId="7AE36190" w14:textId="77777777" w:rsidR="00EB3E5E" w:rsidRDefault="00EB3E5E" w:rsidP="00EB3E5E">
      <w:pPr>
        <w:pStyle w:val="ListParagraph"/>
        <w:jc w:val="both"/>
      </w:pPr>
    </w:p>
    <w:p w14:paraId="361F1D15" w14:textId="78CFEAFD" w:rsidR="007C6539" w:rsidRDefault="003A1382" w:rsidP="00EB3E5E">
      <w:pPr>
        <w:pStyle w:val="ListParagraph"/>
        <w:jc w:val="both"/>
        <w:rPr>
          <w:rFonts w:ascii="Segoe UI Emoji" w:hAnsi="Segoe UI Emoji"/>
          <w:sz w:val="24"/>
          <w:szCs w:val="24"/>
        </w:rPr>
      </w:pPr>
      <w:r w:rsidRPr="00EB3E5E">
        <w:rPr>
          <w:rFonts w:ascii="Segoe UI Emoji" w:hAnsi="Segoe UI Emoji"/>
          <w:sz w:val="24"/>
          <w:szCs w:val="24"/>
        </w:rPr>
        <w:t xml:space="preserve">Fishing, a vital source of income and revenue, has been crippled due to the loss of fish and the reduced space available for essential activities like docking, loading, and offloading fish and other goods in all these </w:t>
      </w:r>
      <w:r w:rsidR="00EB3E5E" w:rsidRPr="00EB3E5E">
        <w:rPr>
          <w:rFonts w:ascii="Segoe UI Emoji" w:hAnsi="Segoe UI Emoji"/>
          <w:sz w:val="24"/>
          <w:szCs w:val="24"/>
        </w:rPr>
        <w:t>communities. Furthermore</w:t>
      </w:r>
      <w:r w:rsidR="007262D6" w:rsidRPr="00EB3E5E">
        <w:rPr>
          <w:rFonts w:ascii="Segoe UI Emoji" w:hAnsi="Segoe UI Emoji"/>
          <w:sz w:val="24"/>
          <w:szCs w:val="24"/>
        </w:rPr>
        <w:t>, e</w:t>
      </w:r>
      <w:r w:rsidR="00CD34C4" w:rsidRPr="00EB3E5E">
        <w:rPr>
          <w:rFonts w:ascii="Segoe UI Emoji" w:hAnsi="Segoe UI Emoji"/>
          <w:sz w:val="24"/>
          <w:szCs w:val="24"/>
        </w:rPr>
        <w:t xml:space="preserve">xtreme weather </w:t>
      </w:r>
      <w:r w:rsidR="00952F4D">
        <w:rPr>
          <w:rFonts w:ascii="Segoe UI Emoji" w:hAnsi="Segoe UI Emoji"/>
          <w:sz w:val="24"/>
          <w:szCs w:val="24"/>
        </w:rPr>
        <w:t>conditions</w:t>
      </w:r>
      <w:r w:rsidR="00CD34C4" w:rsidRPr="00EB3E5E">
        <w:rPr>
          <w:rFonts w:ascii="Segoe UI Emoji" w:hAnsi="Segoe UI Emoji"/>
          <w:sz w:val="24"/>
          <w:szCs w:val="24"/>
        </w:rPr>
        <w:t>, such as storms, have led to tragic incidents</w:t>
      </w:r>
      <w:r w:rsidR="00EB3E5E">
        <w:rPr>
          <w:rFonts w:ascii="Segoe UI Emoji" w:hAnsi="Segoe UI Emoji"/>
          <w:sz w:val="24"/>
          <w:szCs w:val="24"/>
        </w:rPr>
        <w:t>. I</w:t>
      </w:r>
      <w:r w:rsidR="00AB62F2" w:rsidRPr="00EB3E5E">
        <w:rPr>
          <w:rFonts w:ascii="Segoe UI Emoji" w:hAnsi="Segoe UI Emoji"/>
          <w:sz w:val="24"/>
          <w:szCs w:val="24"/>
        </w:rPr>
        <w:t xml:space="preserve">n March 2024 a boat </w:t>
      </w:r>
      <w:r w:rsidR="00EB3E5E">
        <w:rPr>
          <w:rFonts w:ascii="Segoe UI Emoji" w:hAnsi="Segoe UI Emoji"/>
          <w:sz w:val="24"/>
          <w:szCs w:val="24"/>
        </w:rPr>
        <w:t>ferrying</w:t>
      </w:r>
      <w:r w:rsidR="00EB3E5E" w:rsidRPr="00EB3E5E">
        <w:rPr>
          <w:rFonts w:ascii="Segoe UI Emoji" w:hAnsi="Segoe UI Emoji"/>
          <w:sz w:val="24"/>
          <w:szCs w:val="24"/>
        </w:rPr>
        <w:t xml:space="preserve"> </w:t>
      </w:r>
      <w:r w:rsidR="00AB62F2" w:rsidRPr="00EB3E5E">
        <w:rPr>
          <w:rFonts w:ascii="Segoe UI Emoji" w:hAnsi="Segoe UI Emoji"/>
          <w:sz w:val="24"/>
          <w:szCs w:val="24"/>
        </w:rPr>
        <w:t xml:space="preserve">over 20 </w:t>
      </w:r>
      <w:r w:rsidR="007C6539">
        <w:rPr>
          <w:rFonts w:ascii="Segoe UI Emoji" w:hAnsi="Segoe UI Emoji"/>
          <w:sz w:val="24"/>
          <w:szCs w:val="24"/>
        </w:rPr>
        <w:t>people</w:t>
      </w:r>
      <w:r w:rsidR="007C6539" w:rsidRPr="00EB3E5E">
        <w:rPr>
          <w:rFonts w:ascii="Segoe UI Emoji" w:hAnsi="Segoe UI Emoji"/>
          <w:sz w:val="24"/>
          <w:szCs w:val="24"/>
        </w:rPr>
        <w:t xml:space="preserve"> </w:t>
      </w:r>
      <w:r w:rsidR="00AB62F2" w:rsidRPr="00EB3E5E">
        <w:rPr>
          <w:rFonts w:ascii="Segoe UI Emoji" w:hAnsi="Segoe UI Emoji"/>
          <w:sz w:val="24"/>
          <w:szCs w:val="24"/>
        </w:rPr>
        <w:t xml:space="preserve">with their goods from the </w:t>
      </w:r>
      <w:r w:rsidR="00CD34C4" w:rsidRPr="00EB3E5E">
        <w:rPr>
          <w:rFonts w:ascii="Segoe UI Emoji" w:hAnsi="Segoe UI Emoji"/>
          <w:sz w:val="24"/>
          <w:szCs w:val="24"/>
        </w:rPr>
        <w:t xml:space="preserve">Bussi </w:t>
      </w:r>
      <w:r w:rsidR="00AB62F2" w:rsidRPr="00EB3E5E">
        <w:rPr>
          <w:rFonts w:ascii="Segoe UI Emoji" w:hAnsi="Segoe UI Emoji"/>
          <w:sz w:val="24"/>
          <w:szCs w:val="24"/>
        </w:rPr>
        <w:t xml:space="preserve">islands </w:t>
      </w:r>
      <w:r w:rsidR="00952F4D">
        <w:rPr>
          <w:rFonts w:ascii="Segoe UI Emoji" w:hAnsi="Segoe UI Emoji"/>
          <w:sz w:val="24"/>
          <w:szCs w:val="24"/>
        </w:rPr>
        <w:t xml:space="preserve">in Wakiso district, </w:t>
      </w:r>
      <w:r w:rsidR="00AB62F2" w:rsidRPr="00EB3E5E">
        <w:rPr>
          <w:rFonts w:ascii="Segoe UI Emoji" w:hAnsi="Segoe UI Emoji"/>
          <w:sz w:val="24"/>
          <w:szCs w:val="24"/>
        </w:rPr>
        <w:t>to the market of Entebbe Nakiwogo</w:t>
      </w:r>
      <w:r w:rsidR="00952F4D">
        <w:rPr>
          <w:rFonts w:ascii="Segoe UI Emoji" w:hAnsi="Segoe UI Emoji"/>
          <w:sz w:val="24"/>
          <w:szCs w:val="24"/>
        </w:rPr>
        <w:t>,</w:t>
      </w:r>
      <w:r w:rsidR="00AB62F2" w:rsidRPr="00EB3E5E">
        <w:rPr>
          <w:rFonts w:ascii="Segoe UI Emoji" w:hAnsi="Segoe UI Emoji"/>
          <w:sz w:val="24"/>
          <w:szCs w:val="24"/>
        </w:rPr>
        <w:t xml:space="preserve"> capsized </w:t>
      </w:r>
      <w:r w:rsidR="00CD34C4" w:rsidRPr="00EB3E5E">
        <w:rPr>
          <w:rFonts w:ascii="Segoe UI Emoji" w:hAnsi="Segoe UI Emoji"/>
          <w:sz w:val="24"/>
          <w:szCs w:val="24"/>
        </w:rPr>
        <w:t>due to sudden and severe storms</w:t>
      </w:r>
      <w:r w:rsidR="00204BB7" w:rsidRPr="00EB3E5E">
        <w:rPr>
          <w:rStyle w:val="FootnoteReference"/>
          <w:rFonts w:ascii="Segoe UI Emoji" w:eastAsia="Times New Roman" w:hAnsi="Segoe UI Emoji" w:cs="Segoe UI"/>
          <w:color w:val="0D0D0D"/>
          <w:sz w:val="24"/>
          <w:szCs w:val="24"/>
        </w:rPr>
        <w:footnoteReference w:id="3"/>
      </w:r>
      <w:r w:rsidR="00CD34C4" w:rsidRPr="00EB3E5E">
        <w:rPr>
          <w:rFonts w:ascii="Segoe UI Emoji" w:hAnsi="Segoe UI Emoji"/>
          <w:sz w:val="24"/>
          <w:szCs w:val="24"/>
        </w:rPr>
        <w:t xml:space="preserve">. </w:t>
      </w:r>
      <w:r w:rsidR="00AB62F2" w:rsidRPr="00EB3E5E">
        <w:rPr>
          <w:rFonts w:ascii="Segoe UI Emoji" w:hAnsi="Segoe UI Emoji"/>
          <w:sz w:val="24"/>
          <w:szCs w:val="24"/>
        </w:rPr>
        <w:t xml:space="preserve">This led to deaths and injuries to the occupants of the boat. Such </w:t>
      </w:r>
      <w:r w:rsidR="00CD34C4" w:rsidRPr="00EB3E5E">
        <w:rPr>
          <w:rFonts w:ascii="Segoe UI Emoji" w:hAnsi="Segoe UI Emoji"/>
          <w:sz w:val="24"/>
          <w:szCs w:val="24"/>
        </w:rPr>
        <w:t>events highlight the increased physical risks posed by climate change.</w:t>
      </w:r>
      <w:r w:rsidR="002A6305" w:rsidRPr="00EB3E5E">
        <w:rPr>
          <w:rFonts w:ascii="Segoe UI Emoji" w:hAnsi="Segoe UI Emoji"/>
          <w:sz w:val="24"/>
          <w:szCs w:val="24"/>
        </w:rPr>
        <w:t xml:space="preserve"> </w:t>
      </w:r>
    </w:p>
    <w:p w14:paraId="34FB2F12" w14:textId="77777777" w:rsidR="007C6539" w:rsidRDefault="007C6539" w:rsidP="00EB3E5E">
      <w:pPr>
        <w:pStyle w:val="ListParagraph"/>
        <w:jc w:val="both"/>
        <w:rPr>
          <w:rFonts w:ascii="Segoe UI Emoji" w:hAnsi="Segoe UI Emoji"/>
          <w:sz w:val="24"/>
          <w:szCs w:val="24"/>
        </w:rPr>
      </w:pPr>
    </w:p>
    <w:p w14:paraId="5922810C" w14:textId="722AACE3" w:rsidR="00411EE0" w:rsidRDefault="00CD34C4" w:rsidP="00EB3E5E">
      <w:pPr>
        <w:pStyle w:val="ListParagraph"/>
        <w:jc w:val="both"/>
        <w:rPr>
          <w:rFonts w:ascii="Segoe UI Emoji" w:hAnsi="Segoe UI Emoji"/>
          <w:sz w:val="24"/>
          <w:szCs w:val="24"/>
        </w:rPr>
      </w:pPr>
      <w:r w:rsidRPr="00EB3E5E">
        <w:rPr>
          <w:rFonts w:ascii="Segoe UI Emoji" w:hAnsi="Segoe UI Emoji"/>
          <w:sz w:val="24"/>
          <w:szCs w:val="24"/>
        </w:rPr>
        <w:t>The loss of habitable land and productive fishing areas forces many community members to relocate, disrupting traditional ways of life and creating social and economic instability.</w:t>
      </w:r>
      <w:r w:rsidR="00AB62F2" w:rsidRPr="00EB3E5E">
        <w:rPr>
          <w:rFonts w:ascii="Segoe UI Emoji" w:hAnsi="Segoe UI Emoji"/>
          <w:sz w:val="24"/>
          <w:szCs w:val="24"/>
        </w:rPr>
        <w:t xml:space="preserve"> This situation further cripples development, as local revenue collection declines and the central government provides minimal </w:t>
      </w:r>
      <w:r w:rsidR="00952F4D">
        <w:rPr>
          <w:rFonts w:ascii="Segoe UI Emoji" w:hAnsi="Segoe UI Emoji"/>
          <w:sz w:val="24"/>
          <w:szCs w:val="24"/>
        </w:rPr>
        <w:t xml:space="preserve">or no </w:t>
      </w:r>
      <w:r w:rsidR="00AB62F2" w:rsidRPr="00EB3E5E">
        <w:rPr>
          <w:rFonts w:ascii="Segoe UI Emoji" w:hAnsi="Segoe UI Emoji"/>
          <w:sz w:val="24"/>
          <w:szCs w:val="24"/>
        </w:rPr>
        <w:t>support. During the International Women's Day commemoration</w:t>
      </w:r>
      <w:r w:rsidR="00952F4D">
        <w:rPr>
          <w:rFonts w:ascii="Segoe UI Emoji" w:hAnsi="Segoe UI Emoji"/>
          <w:sz w:val="24"/>
          <w:szCs w:val="24"/>
        </w:rPr>
        <w:t>, organized by FIAN Uganda</w:t>
      </w:r>
      <w:r w:rsidR="00AB62F2" w:rsidRPr="00EB3E5E">
        <w:rPr>
          <w:rFonts w:ascii="Segoe UI Emoji" w:hAnsi="Segoe UI Emoji"/>
          <w:sz w:val="24"/>
          <w:szCs w:val="24"/>
        </w:rPr>
        <w:t xml:space="preserve"> in Bussi, Wakiso, the area chairperson attributed the poor service delivery to the limited allocation of funds to the sub-county</w:t>
      </w:r>
      <w:r w:rsidR="00952F4D">
        <w:rPr>
          <w:rFonts w:ascii="Segoe UI Emoji" w:hAnsi="Segoe UI Emoji"/>
          <w:sz w:val="24"/>
          <w:szCs w:val="24"/>
        </w:rPr>
        <w:t xml:space="preserve">. </w:t>
      </w:r>
    </w:p>
    <w:p w14:paraId="6B975C2B" w14:textId="77777777" w:rsidR="00D3220E" w:rsidRDefault="00CD5120" w:rsidP="00D3220E">
      <w:pPr>
        <w:pStyle w:val="ListParagraph"/>
        <w:keepNext/>
        <w:jc w:val="center"/>
      </w:pPr>
      <w:r>
        <w:rPr>
          <w:noProof/>
        </w:rPr>
        <w:lastRenderedPageBreak/>
        <mc:AlternateContent>
          <mc:Choice Requires="wps">
            <w:drawing>
              <wp:inline distT="0" distB="0" distL="0" distR="0" wp14:anchorId="4965C75C" wp14:editId="609DECD6">
                <wp:extent cx="302260" cy="302260"/>
                <wp:effectExtent l="0" t="0" r="0" b="0"/>
                <wp:docPr id="4" name="AutoShape 2" descr="Mbeya pump hous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1A4F3E" id="AutoShape 2" o:spid="_x0000_s1026" alt="Mbeya pump house"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" filled="f" stroked="f">
                <o:lock v:ext="edit" aspectratio="t"/>
                <w10:anchorlock/>
              </v:rect>
            </w:pict>
          </mc:Fallback>
        </mc:AlternateContent>
      </w:r>
      <w:r>
        <w:rPr>
          <w:rFonts w:ascii="Segoe UI Emoji" w:hAnsi="Segoe UI Emoji"/>
          <w:noProof/>
          <w:sz w:val="24"/>
          <w:szCs w:val="24"/>
        </w:rPr>
        <w:drawing>
          <wp:inline distT="0" distB="0" distL="0" distR="0" wp14:anchorId="35A6A25D" wp14:editId="664402E3">
            <wp:extent cx="4892674" cy="3669506"/>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29094" cy="3696821"/>
                    </a:xfrm>
                    <a:prstGeom prst="rect">
                      <a:avLst/>
                    </a:prstGeom>
                    <a:noFill/>
                  </pic:spPr>
                </pic:pic>
              </a:graphicData>
            </a:graphic>
          </wp:inline>
        </w:drawing>
      </w:r>
    </w:p>
    <w:p w14:paraId="54F17E45" w14:textId="42FF333D" w:rsidR="00CD5120" w:rsidRDefault="00D3220E" w:rsidP="00D3220E">
      <w:pPr>
        <w:pStyle w:val="Caption"/>
        <w:jc w:val="center"/>
        <w:rPr>
          <w:rFonts w:ascii="Segoe UI Emoji" w:hAnsi="Segoe UI Emoji"/>
          <w:sz w:val="24"/>
          <w:szCs w:val="24"/>
        </w:rPr>
      </w:pPr>
      <w:r>
        <w:t xml:space="preserve">Picture  </w:t>
      </w:r>
      <w:r w:rsidR="00675141">
        <w:fldChar w:fldCharType="begin"/>
      </w:r>
      <w:r w:rsidR="00675141">
        <w:instrText xml:space="preserve"> SEQ Picture_ \* ARABIC </w:instrText>
      </w:r>
      <w:r w:rsidR="00675141">
        <w:fldChar w:fldCharType="separate"/>
      </w:r>
      <w:r w:rsidR="00504E0B">
        <w:rPr>
          <w:noProof/>
        </w:rPr>
        <w:t>1</w:t>
      </w:r>
      <w:r w:rsidR="00675141">
        <w:rPr>
          <w:noProof/>
        </w:rPr>
        <w:fldChar w:fldCharType="end"/>
      </w:r>
      <w:r>
        <w:t xml:space="preserve"> A water purifier in Mbeya Island sinking into floods due to rising waters from Lake Victoria</w:t>
      </w:r>
    </w:p>
    <w:p w14:paraId="24D7D2C3" w14:textId="77777777" w:rsidR="00D3220E" w:rsidRDefault="00761241" w:rsidP="00D3220E">
      <w:pPr>
        <w:pStyle w:val="ListParagraph"/>
        <w:keepNext/>
        <w:jc w:val="center"/>
      </w:pPr>
      <w:r w:rsidRPr="00761241">
        <w:rPr>
          <w:rFonts w:ascii="Segoe UI Emoji" w:hAnsi="Segoe UI Emoji"/>
          <w:noProof/>
          <w:sz w:val="24"/>
          <w:szCs w:val="24"/>
        </w:rPr>
        <w:drawing>
          <wp:inline distT="0" distB="0" distL="0" distR="0" wp14:anchorId="66CEA3F9" wp14:editId="1BE945B8">
            <wp:extent cx="5080883" cy="3809670"/>
            <wp:effectExtent l="0" t="0" r="5715" b="635"/>
            <wp:docPr id="1" name="Picture 1" descr="C:\Users\user\Downloads\WhatsApp Image 2024-05-22 at 14.26.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4-05-22 at 14.26.19.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2698" cy="3811031"/>
                    </a:xfrm>
                    <a:prstGeom prst="rect">
                      <a:avLst/>
                    </a:prstGeom>
                    <a:noFill/>
                    <a:ln>
                      <a:noFill/>
                    </a:ln>
                  </pic:spPr>
                </pic:pic>
              </a:graphicData>
            </a:graphic>
          </wp:inline>
        </w:drawing>
      </w:r>
    </w:p>
    <w:p w14:paraId="77F11401" w14:textId="3D2A3EAF" w:rsidR="00761241" w:rsidRDefault="00D3220E" w:rsidP="00D3220E">
      <w:pPr>
        <w:pStyle w:val="Caption"/>
        <w:jc w:val="center"/>
        <w:rPr>
          <w:rFonts w:ascii="Segoe UI Emoji" w:hAnsi="Segoe UI Emoji"/>
          <w:sz w:val="24"/>
          <w:szCs w:val="24"/>
        </w:rPr>
      </w:pPr>
      <w:r>
        <w:t xml:space="preserve">Picture  </w:t>
      </w:r>
      <w:fldSimple w:instr=" SEQ Picture_ \* ARABIC ">
        <w:r w:rsidR="00504E0B">
          <w:rPr>
            <w:noProof/>
          </w:rPr>
          <w:t>2</w:t>
        </w:r>
      </w:fldSimple>
      <w:r>
        <w:t xml:space="preserve"> A shallow well in Kisinsi fishing community destroyed by floods</w:t>
      </w:r>
    </w:p>
    <w:p w14:paraId="1974D138" w14:textId="77777777" w:rsidR="00952F4D" w:rsidRDefault="00952F4D" w:rsidP="00EB3E5E">
      <w:pPr>
        <w:pStyle w:val="ListParagraph"/>
        <w:jc w:val="both"/>
        <w:rPr>
          <w:rFonts w:ascii="Segoe UI Emoji" w:hAnsi="Segoe UI Emoji"/>
          <w:sz w:val="24"/>
          <w:szCs w:val="24"/>
        </w:rPr>
      </w:pPr>
    </w:p>
    <w:p w14:paraId="518FBF7D" w14:textId="43CBA81D" w:rsidR="00547E2D" w:rsidRDefault="00073CA3" w:rsidP="00411EE0">
      <w:pPr>
        <w:pStyle w:val="ListParagraph"/>
        <w:numPr>
          <w:ilvl w:val="0"/>
          <w:numId w:val="2"/>
        </w:numPr>
        <w:jc w:val="both"/>
        <w:rPr>
          <w:rFonts w:ascii="Segoe UI" w:eastAsia="Times New Roman" w:hAnsi="Segoe UI" w:cs="Segoe UI"/>
          <w:color w:val="0D0D0D"/>
          <w:sz w:val="24"/>
          <w:szCs w:val="24"/>
        </w:rPr>
      </w:pPr>
      <w:r w:rsidRPr="00547E2D">
        <w:rPr>
          <w:rFonts w:ascii="Segoe UI" w:eastAsia="Times New Roman" w:hAnsi="Segoe UI" w:cs="Segoe UI"/>
          <w:b/>
          <w:bCs/>
          <w:color w:val="0D0D0D"/>
          <w:sz w:val="24"/>
          <w:szCs w:val="24"/>
        </w:rPr>
        <w:t>Farmers:</w:t>
      </w:r>
      <w:r w:rsidRPr="00547E2D">
        <w:rPr>
          <w:rFonts w:ascii="Segoe UI" w:eastAsia="Times New Roman" w:hAnsi="Segoe UI" w:cs="Segoe UI"/>
          <w:color w:val="0D0D0D"/>
          <w:sz w:val="24"/>
          <w:szCs w:val="24"/>
        </w:rPr>
        <w:t xml:space="preserve"> </w:t>
      </w:r>
      <w:r w:rsidR="00411EE0" w:rsidRPr="00411EE0">
        <w:rPr>
          <w:rFonts w:ascii="Segoe UI" w:eastAsia="Times New Roman" w:hAnsi="Segoe UI" w:cs="Segoe UI"/>
          <w:color w:val="0D0D0D"/>
          <w:sz w:val="24"/>
          <w:szCs w:val="24"/>
        </w:rPr>
        <w:t xml:space="preserve">Due to long dry spells, </w:t>
      </w:r>
      <w:r w:rsidR="00952F4D">
        <w:rPr>
          <w:rFonts w:ascii="Segoe UI" w:eastAsia="Times New Roman" w:hAnsi="Segoe UI" w:cs="Segoe UI"/>
          <w:color w:val="0D0D0D"/>
          <w:sz w:val="24"/>
          <w:szCs w:val="24"/>
        </w:rPr>
        <w:t xml:space="preserve">farmer </w:t>
      </w:r>
      <w:r w:rsidR="00411EE0" w:rsidRPr="00411EE0">
        <w:rPr>
          <w:rFonts w:ascii="Segoe UI" w:eastAsia="Times New Roman" w:hAnsi="Segoe UI" w:cs="Segoe UI"/>
          <w:color w:val="0D0D0D"/>
          <w:sz w:val="24"/>
          <w:szCs w:val="24"/>
        </w:rPr>
        <w:t xml:space="preserve">communities struggle to access improved </w:t>
      </w:r>
      <w:r w:rsidR="00411EE0">
        <w:rPr>
          <w:rFonts w:ascii="Segoe UI" w:eastAsia="Times New Roman" w:hAnsi="Segoe UI" w:cs="Segoe UI"/>
          <w:color w:val="0D0D0D"/>
          <w:sz w:val="24"/>
          <w:szCs w:val="24"/>
        </w:rPr>
        <w:t xml:space="preserve">and safer </w:t>
      </w:r>
      <w:r w:rsidR="00411EE0" w:rsidRPr="00411EE0">
        <w:rPr>
          <w:rFonts w:ascii="Segoe UI" w:eastAsia="Times New Roman" w:hAnsi="Segoe UI" w:cs="Segoe UI"/>
          <w:color w:val="0D0D0D"/>
          <w:sz w:val="24"/>
          <w:szCs w:val="24"/>
        </w:rPr>
        <w:t xml:space="preserve">water sources like boreholes because of falling water tables. As groundwater levels decline, the cost and complexity of drilling deeper boreholes increase, often beyond the financial and technical capabilities of local communities. For example, in Butoloogo, a sub-county in Mubende District of central Uganda, farmers and cattle keepers have to compete for dirty water </w:t>
      </w:r>
      <w:r w:rsidR="00411EE0">
        <w:rPr>
          <w:rFonts w:ascii="Segoe UI" w:eastAsia="Times New Roman" w:hAnsi="Segoe UI" w:cs="Segoe UI"/>
          <w:color w:val="0D0D0D"/>
          <w:sz w:val="24"/>
          <w:szCs w:val="24"/>
        </w:rPr>
        <w:t>from open water sources</w:t>
      </w:r>
      <w:r w:rsidR="00411EE0" w:rsidRPr="00411EE0">
        <w:rPr>
          <w:rFonts w:ascii="Segoe UI" w:eastAsia="Times New Roman" w:hAnsi="Segoe UI" w:cs="Segoe UI"/>
          <w:color w:val="0D0D0D"/>
          <w:sz w:val="24"/>
          <w:szCs w:val="24"/>
        </w:rPr>
        <w:t xml:space="preserve">. Various </w:t>
      </w:r>
      <w:r w:rsidR="000E2722">
        <w:rPr>
          <w:rFonts w:ascii="Segoe UI" w:eastAsia="Times New Roman" w:hAnsi="Segoe UI" w:cs="Segoe UI"/>
          <w:color w:val="0D0D0D"/>
          <w:sz w:val="24"/>
          <w:szCs w:val="24"/>
        </w:rPr>
        <w:t>organizations</w:t>
      </w:r>
      <w:r w:rsidR="00E13CA7" w:rsidRPr="00411EE0">
        <w:rPr>
          <w:rFonts w:ascii="Segoe UI" w:eastAsia="Times New Roman" w:hAnsi="Segoe UI" w:cs="Segoe UI"/>
          <w:color w:val="0D0D0D"/>
          <w:sz w:val="24"/>
          <w:szCs w:val="24"/>
        </w:rPr>
        <w:t xml:space="preserve"> </w:t>
      </w:r>
      <w:r w:rsidR="00411EE0" w:rsidRPr="00411EE0">
        <w:rPr>
          <w:rFonts w:ascii="Segoe UI" w:eastAsia="Times New Roman" w:hAnsi="Segoe UI" w:cs="Segoe UI"/>
          <w:color w:val="0D0D0D"/>
          <w:sz w:val="24"/>
          <w:szCs w:val="24"/>
        </w:rPr>
        <w:t>have approached the community to support them with improved water sources like boreholes and shallow wells, but this has not been possible due to the decreased water table.</w:t>
      </w:r>
      <w:r w:rsidR="00786476">
        <w:rPr>
          <w:rFonts w:ascii="Segoe UI" w:eastAsia="Times New Roman" w:hAnsi="Segoe UI" w:cs="Segoe UI"/>
          <w:color w:val="0D0D0D"/>
          <w:sz w:val="24"/>
          <w:szCs w:val="24"/>
        </w:rPr>
        <w:t xml:space="preserve"> </w:t>
      </w:r>
    </w:p>
    <w:p w14:paraId="549561B1" w14:textId="77777777" w:rsidR="00D3220E" w:rsidRDefault="00761241" w:rsidP="00D3220E">
      <w:pPr>
        <w:keepNext/>
        <w:tabs>
          <w:tab w:val="left" w:pos="1102"/>
          <w:tab w:val="left" w:pos="3506"/>
        </w:tabs>
        <w:jc w:val="center"/>
      </w:pPr>
      <w:r w:rsidRPr="00761241">
        <w:rPr>
          <w:rFonts w:ascii="Segoe UI" w:eastAsia="Times New Roman" w:hAnsi="Segoe UI" w:cs="Segoe UI"/>
          <w:noProof/>
          <w:color w:val="0D0D0D"/>
          <w:sz w:val="24"/>
          <w:szCs w:val="24"/>
        </w:rPr>
        <w:drawing>
          <wp:inline distT="0" distB="0" distL="0" distR="0" wp14:anchorId="6F315DA2" wp14:editId="321F09E4">
            <wp:extent cx="5805319" cy="3867150"/>
            <wp:effectExtent l="0" t="0" r="5080" b="0"/>
            <wp:docPr id="2" name="Picture 2" descr="C:\Users\user\Downloads\WhatsApp Image 2024-05-07 at 16.36.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4-05-07 at 16.36.36.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0105" cy="3877000"/>
                    </a:xfrm>
                    <a:prstGeom prst="rect">
                      <a:avLst/>
                    </a:prstGeom>
                    <a:noFill/>
                    <a:ln>
                      <a:noFill/>
                    </a:ln>
                  </pic:spPr>
                </pic:pic>
              </a:graphicData>
            </a:graphic>
          </wp:inline>
        </w:drawing>
      </w:r>
    </w:p>
    <w:p w14:paraId="61C4FB50" w14:textId="76A4C237" w:rsidR="00D3220E" w:rsidRDefault="00D520CD" w:rsidP="00D520CD">
      <w:pPr>
        <w:pStyle w:val="Caption"/>
        <w:tabs>
          <w:tab w:val="center" w:pos="4680"/>
        </w:tabs>
      </w:pPr>
      <w:r>
        <w:tab/>
        <w:t xml:space="preserve">Picture </w:t>
      </w:r>
      <w:r w:rsidR="00675141">
        <w:fldChar w:fldCharType="begin"/>
      </w:r>
      <w:r w:rsidR="00675141">
        <w:instrText xml:space="preserve"> SEQ Picture_ \* ARABIC </w:instrText>
      </w:r>
      <w:r w:rsidR="00675141">
        <w:fldChar w:fldCharType="separate"/>
      </w:r>
      <w:r w:rsidR="00504E0B">
        <w:rPr>
          <w:noProof/>
        </w:rPr>
        <w:t>3</w:t>
      </w:r>
      <w:r w:rsidR="00675141">
        <w:rPr>
          <w:noProof/>
        </w:rPr>
        <w:fldChar w:fldCharType="end"/>
      </w:r>
      <w:r w:rsidR="00D3220E">
        <w:t xml:space="preserve"> </w:t>
      </w:r>
      <w:r w:rsidR="00D3220E" w:rsidRPr="00D3220E">
        <w:t>A water source utilized by the Butoloogo community in the Mubende District</w:t>
      </w:r>
    </w:p>
    <w:p w14:paraId="0826FBE3" w14:textId="5CEA255F" w:rsidR="00D3220E" w:rsidRDefault="00761241" w:rsidP="00D3220E">
      <w:pPr>
        <w:pStyle w:val="Caption"/>
        <w:jc w:val="center"/>
      </w:pPr>
      <w:r w:rsidRPr="00761241">
        <w:rPr>
          <w:rFonts w:ascii="Segoe UI" w:eastAsia="Times New Roman" w:hAnsi="Segoe UI" w:cs="Segoe UI"/>
          <w:noProof/>
          <w:color w:val="0D0D0D"/>
          <w:sz w:val="24"/>
          <w:szCs w:val="24"/>
        </w:rPr>
        <w:lastRenderedPageBreak/>
        <w:drawing>
          <wp:inline distT="0" distB="0" distL="0" distR="0" wp14:anchorId="6FEFE58E" wp14:editId="215A133E">
            <wp:extent cx="5494351" cy="3660002"/>
            <wp:effectExtent l="0" t="0" r="0" b="0"/>
            <wp:docPr id="3" name="Picture 3" descr="C:\Users\user\Downloads\WhatsApp Image 2024-05-07 at 16.36.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4-05-07 at 16.36.0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95635" cy="3660857"/>
                    </a:xfrm>
                    <a:prstGeom prst="rect">
                      <a:avLst/>
                    </a:prstGeom>
                    <a:noFill/>
                    <a:ln>
                      <a:noFill/>
                    </a:ln>
                  </pic:spPr>
                </pic:pic>
              </a:graphicData>
            </a:graphic>
          </wp:inline>
        </w:drawing>
      </w:r>
    </w:p>
    <w:p w14:paraId="70675A8F" w14:textId="05AD2A57" w:rsidR="00761241" w:rsidRPr="00761241" w:rsidRDefault="00D3220E" w:rsidP="00D3220E">
      <w:pPr>
        <w:pStyle w:val="Caption"/>
        <w:jc w:val="center"/>
        <w:rPr>
          <w:rFonts w:ascii="Segoe UI" w:eastAsia="Times New Roman" w:hAnsi="Segoe UI" w:cs="Segoe UI"/>
          <w:color w:val="0D0D0D"/>
          <w:sz w:val="24"/>
          <w:szCs w:val="24"/>
        </w:rPr>
      </w:pPr>
      <w:r>
        <w:t xml:space="preserve">Picture  </w:t>
      </w:r>
      <w:r w:rsidR="00675141">
        <w:fldChar w:fldCharType="begin"/>
      </w:r>
      <w:r w:rsidR="00675141">
        <w:instrText xml:space="preserve"> SEQ Picture_ \* ARABIC </w:instrText>
      </w:r>
      <w:r w:rsidR="00675141">
        <w:fldChar w:fldCharType="separate"/>
      </w:r>
      <w:r w:rsidR="00504E0B">
        <w:rPr>
          <w:noProof/>
        </w:rPr>
        <w:t>4</w:t>
      </w:r>
      <w:r w:rsidR="00675141">
        <w:rPr>
          <w:noProof/>
        </w:rPr>
        <w:fldChar w:fldCharType="end"/>
      </w:r>
      <w:r>
        <w:t xml:space="preserve"> </w:t>
      </w:r>
      <w:r w:rsidRPr="00D3220E">
        <w:t>Children collecting water for household use from the same source where animals drink.</w:t>
      </w:r>
    </w:p>
    <w:p w14:paraId="3020D491" w14:textId="77777777" w:rsidR="00D3220E" w:rsidDel="00D3220E" w:rsidRDefault="00D3220E" w:rsidP="005A46D9">
      <w:pPr>
        <w:pStyle w:val="Default"/>
        <w:rPr>
          <w:b/>
          <w:sz w:val="22"/>
          <w:szCs w:val="22"/>
        </w:rPr>
      </w:pPr>
    </w:p>
    <w:p w14:paraId="2B7FCC11" w14:textId="77777777" w:rsidR="00D3220E" w:rsidDel="00D3220E" w:rsidRDefault="00D3220E" w:rsidP="005A46D9">
      <w:pPr>
        <w:pStyle w:val="Default"/>
        <w:rPr>
          <w:b/>
          <w:sz w:val="22"/>
          <w:szCs w:val="22"/>
        </w:rPr>
      </w:pPr>
    </w:p>
    <w:p w14:paraId="5402D917" w14:textId="5FEE1DBD" w:rsidR="005A46D9" w:rsidRPr="005A46D9" w:rsidRDefault="005A46D9" w:rsidP="005A46D9">
      <w:pPr>
        <w:pStyle w:val="Default"/>
        <w:rPr>
          <w:b/>
          <w:sz w:val="22"/>
          <w:szCs w:val="22"/>
        </w:rPr>
      </w:pPr>
      <w:r w:rsidRPr="005A46D9">
        <w:rPr>
          <w:b/>
          <w:sz w:val="22"/>
          <w:szCs w:val="22"/>
        </w:rPr>
        <w:t xml:space="preserve">What is the legal and/or moral basis for States and other actors including corporations to pay for climate change-related loss and damage? </w:t>
      </w:r>
    </w:p>
    <w:p w14:paraId="0C4F1D74" w14:textId="77777777" w:rsidR="005A46D9" w:rsidRDefault="005A46D9" w:rsidP="005A46D9">
      <w:pPr>
        <w:shd w:val="clear" w:color="auto" w:fill="FFFFFF"/>
        <w:spacing w:after="0" w:line="240" w:lineRule="auto"/>
        <w:jc w:val="both"/>
        <w:rPr>
          <w:rFonts w:ascii="Segoe UI" w:eastAsia="Times New Roman" w:hAnsi="Segoe UI" w:cs="Segoe UI"/>
          <w:b/>
          <w:color w:val="0D0D0D"/>
          <w:sz w:val="24"/>
          <w:szCs w:val="24"/>
        </w:rPr>
      </w:pPr>
    </w:p>
    <w:p w14:paraId="5229934D" w14:textId="62874E3C" w:rsidR="001F20A0" w:rsidRDefault="001F20A0" w:rsidP="005A46D9">
      <w:pPr>
        <w:shd w:val="clear" w:color="auto" w:fill="FFFFFF"/>
        <w:spacing w:after="0" w:line="240" w:lineRule="auto"/>
        <w:jc w:val="both"/>
        <w:rPr>
          <w:rFonts w:ascii="Segoe UI" w:eastAsia="Times New Roman" w:hAnsi="Segoe UI" w:cs="Segoe UI"/>
          <w:color w:val="0D0D0D"/>
          <w:sz w:val="24"/>
          <w:szCs w:val="24"/>
        </w:rPr>
      </w:pPr>
      <w:r>
        <w:rPr>
          <w:rFonts w:ascii="Segoe UI" w:eastAsia="Times New Roman" w:hAnsi="Segoe UI" w:cs="Segoe UI"/>
          <w:color w:val="0D0D0D"/>
          <w:sz w:val="24"/>
          <w:szCs w:val="24"/>
        </w:rPr>
        <w:t>T</w:t>
      </w:r>
      <w:r w:rsidRPr="001F20A0">
        <w:rPr>
          <w:rFonts w:ascii="Segoe UI" w:eastAsia="Times New Roman" w:hAnsi="Segoe UI" w:cs="Segoe UI"/>
          <w:color w:val="0D0D0D"/>
          <w:sz w:val="24"/>
          <w:szCs w:val="24"/>
        </w:rPr>
        <w:t>he legal and moral bas</w:t>
      </w:r>
      <w:r>
        <w:rPr>
          <w:rFonts w:ascii="Segoe UI" w:eastAsia="Times New Roman" w:hAnsi="Segoe UI" w:cs="Segoe UI"/>
          <w:color w:val="0D0D0D"/>
          <w:sz w:val="24"/>
          <w:szCs w:val="24"/>
        </w:rPr>
        <w:t>i</w:t>
      </w:r>
      <w:r w:rsidRPr="001F20A0">
        <w:rPr>
          <w:rFonts w:ascii="Segoe UI" w:eastAsia="Times New Roman" w:hAnsi="Segoe UI" w:cs="Segoe UI"/>
          <w:color w:val="0D0D0D"/>
          <w:sz w:val="24"/>
          <w:szCs w:val="24"/>
        </w:rPr>
        <w:t>s for compensating climate change-related loss and damage are well-established and rooted in international law, human rights principles, environmental justice, and corporate responsibility. The UNFCCC, particularly through its Paris Agreement, acknowledges the need to address loss and damage associated with the impacts of climate change. Article 8 of the Paris Agreement specifically addresses loss and damage and calls for cooperation and facilitation among parties</w:t>
      </w:r>
      <w:r w:rsidR="00D3220E">
        <w:rPr>
          <w:rStyle w:val="FootnoteReference"/>
          <w:rFonts w:ascii="Segoe UI" w:eastAsia="Times New Roman" w:hAnsi="Segoe UI" w:cs="Segoe UI"/>
          <w:color w:val="0D0D0D"/>
          <w:sz w:val="24"/>
          <w:szCs w:val="24"/>
        </w:rPr>
        <w:footnoteReference w:id="4"/>
      </w:r>
      <w:r w:rsidRPr="001F20A0">
        <w:rPr>
          <w:rFonts w:ascii="Segoe UI" w:eastAsia="Times New Roman" w:hAnsi="Segoe UI" w:cs="Segoe UI"/>
          <w:color w:val="0D0D0D"/>
          <w:sz w:val="24"/>
          <w:szCs w:val="24"/>
        </w:rPr>
        <w:t>.</w:t>
      </w:r>
    </w:p>
    <w:p w14:paraId="2004D89A" w14:textId="77777777" w:rsidR="001F20A0" w:rsidRDefault="001F20A0" w:rsidP="005A46D9">
      <w:pPr>
        <w:shd w:val="clear" w:color="auto" w:fill="FFFFFF"/>
        <w:spacing w:after="0" w:line="240" w:lineRule="auto"/>
        <w:jc w:val="both"/>
        <w:rPr>
          <w:rFonts w:ascii="Segoe UI" w:eastAsia="Times New Roman" w:hAnsi="Segoe UI" w:cs="Segoe UI"/>
          <w:color w:val="0D0D0D"/>
          <w:sz w:val="24"/>
          <w:szCs w:val="24"/>
        </w:rPr>
      </w:pPr>
    </w:p>
    <w:p w14:paraId="74F6476F" w14:textId="6FAA9E2E" w:rsidR="001F20A0" w:rsidRDefault="00F31476" w:rsidP="005A46D9">
      <w:pPr>
        <w:shd w:val="clear" w:color="auto" w:fill="FFFFFF"/>
        <w:spacing w:after="0" w:line="240" w:lineRule="auto"/>
        <w:jc w:val="both"/>
        <w:rPr>
          <w:rFonts w:ascii="Segoe UI" w:eastAsia="Times New Roman" w:hAnsi="Segoe UI" w:cs="Segoe UI"/>
          <w:color w:val="0D0D0D"/>
          <w:sz w:val="24"/>
          <w:szCs w:val="24"/>
        </w:rPr>
      </w:pPr>
      <w:r>
        <w:rPr>
          <w:rFonts w:ascii="Segoe UI" w:eastAsia="Times New Roman" w:hAnsi="Segoe UI" w:cs="Segoe UI"/>
          <w:color w:val="0D0D0D"/>
          <w:sz w:val="24"/>
          <w:szCs w:val="24"/>
        </w:rPr>
        <w:t>Recognized and adopted by the UN General Assembly, a</w:t>
      </w:r>
      <w:r w:rsidRPr="00F31476">
        <w:rPr>
          <w:rFonts w:ascii="Segoe UI" w:eastAsia="Times New Roman" w:hAnsi="Segoe UI" w:cs="Segoe UI"/>
          <w:color w:val="0D0D0D"/>
          <w:sz w:val="24"/>
          <w:szCs w:val="24"/>
        </w:rPr>
        <w:t xml:space="preserve"> healthy environment is considered a prerequisite for the realization of the right to adequate food</w:t>
      </w:r>
      <w:r>
        <w:rPr>
          <w:rFonts w:ascii="Segoe UI" w:eastAsia="Times New Roman" w:hAnsi="Segoe UI" w:cs="Segoe UI"/>
          <w:color w:val="0D0D0D"/>
          <w:sz w:val="24"/>
          <w:szCs w:val="24"/>
        </w:rPr>
        <w:t xml:space="preserve"> such as the </w:t>
      </w:r>
      <w:r w:rsidRPr="00F31476">
        <w:rPr>
          <w:rFonts w:ascii="Segoe UI" w:eastAsia="Times New Roman" w:hAnsi="Segoe UI" w:cs="Segoe UI"/>
          <w:color w:val="0D0D0D"/>
          <w:sz w:val="24"/>
          <w:szCs w:val="24"/>
        </w:rPr>
        <w:t>rights to life, health, food, water and development</w:t>
      </w:r>
      <w:r>
        <w:rPr>
          <w:rStyle w:val="FootnoteReference"/>
          <w:rFonts w:ascii="Segoe UI" w:eastAsia="Times New Roman" w:hAnsi="Segoe UI" w:cs="Segoe UI"/>
          <w:color w:val="0D0D0D"/>
          <w:sz w:val="24"/>
          <w:szCs w:val="24"/>
        </w:rPr>
        <w:footnoteReference w:id="5"/>
      </w:r>
      <w:r w:rsidRPr="00F31476">
        <w:rPr>
          <w:rFonts w:ascii="Segoe UI" w:eastAsia="Times New Roman" w:hAnsi="Segoe UI" w:cs="Segoe UI"/>
          <w:color w:val="0D0D0D"/>
          <w:sz w:val="24"/>
          <w:szCs w:val="24"/>
        </w:rPr>
        <w:t>.</w:t>
      </w:r>
      <w:r w:rsidR="00B4355F">
        <w:rPr>
          <w:rFonts w:ascii="Segoe UI" w:eastAsia="Times New Roman" w:hAnsi="Segoe UI" w:cs="Segoe UI"/>
          <w:color w:val="0D0D0D"/>
          <w:sz w:val="24"/>
          <w:szCs w:val="24"/>
        </w:rPr>
        <w:t xml:space="preserve"> </w:t>
      </w:r>
      <w:r w:rsidR="00F67CA9" w:rsidRPr="00F67CA9">
        <w:rPr>
          <w:rFonts w:ascii="Segoe UI" w:eastAsia="Times New Roman" w:hAnsi="Segoe UI" w:cs="Segoe UI"/>
          <w:color w:val="0D0D0D"/>
          <w:sz w:val="24"/>
          <w:szCs w:val="24"/>
        </w:rPr>
        <w:t xml:space="preserve">For communities and individuals to have adequate food, a healthy environment is essential. This includes having high-quality </w:t>
      </w:r>
      <w:r w:rsidR="00F67CA9" w:rsidRPr="00F67CA9">
        <w:rPr>
          <w:rFonts w:ascii="Segoe UI" w:eastAsia="Times New Roman" w:hAnsi="Segoe UI" w:cs="Segoe UI"/>
          <w:color w:val="0D0D0D"/>
          <w:sz w:val="24"/>
          <w:szCs w:val="24"/>
        </w:rPr>
        <w:lastRenderedPageBreak/>
        <w:t>soil, available water, and considering biodiversity in food production. Without these conditions, malnutrition and food insecurity may occur, hindering development by affecting individuals' ability to contribute to progress.</w:t>
      </w:r>
      <w:r w:rsidR="00F67CA9">
        <w:rPr>
          <w:rFonts w:ascii="Segoe UI" w:eastAsia="Times New Roman" w:hAnsi="Segoe UI" w:cs="Segoe UI"/>
          <w:color w:val="0D0D0D"/>
          <w:sz w:val="24"/>
          <w:szCs w:val="24"/>
        </w:rPr>
        <w:t xml:space="preserve"> </w:t>
      </w:r>
      <w:r w:rsidR="001F20A0" w:rsidRPr="001F20A0">
        <w:rPr>
          <w:rFonts w:ascii="Segoe UI" w:eastAsia="Times New Roman" w:hAnsi="Segoe UI" w:cs="Segoe UI"/>
          <w:color w:val="0D0D0D"/>
          <w:sz w:val="24"/>
          <w:szCs w:val="24"/>
        </w:rPr>
        <w:t>State</w:t>
      </w:r>
      <w:r w:rsidR="00B4355F">
        <w:rPr>
          <w:rFonts w:ascii="Segoe UI" w:eastAsia="Times New Roman" w:hAnsi="Segoe UI" w:cs="Segoe UI"/>
          <w:color w:val="0D0D0D"/>
          <w:sz w:val="24"/>
          <w:szCs w:val="24"/>
        </w:rPr>
        <w:t xml:space="preserve"> Parties </w:t>
      </w:r>
      <w:r w:rsidR="00F67CA9">
        <w:rPr>
          <w:rFonts w:ascii="Segoe UI" w:eastAsia="Times New Roman" w:hAnsi="Segoe UI" w:cs="Segoe UI"/>
          <w:color w:val="0D0D0D"/>
          <w:sz w:val="24"/>
          <w:szCs w:val="24"/>
        </w:rPr>
        <w:t>therefore</w:t>
      </w:r>
      <w:r w:rsidR="00504E0B">
        <w:rPr>
          <w:rFonts w:ascii="Segoe UI" w:eastAsia="Times New Roman" w:hAnsi="Segoe UI" w:cs="Segoe UI"/>
          <w:color w:val="0D0D0D"/>
          <w:sz w:val="24"/>
          <w:szCs w:val="24"/>
        </w:rPr>
        <w:t xml:space="preserve">, </w:t>
      </w:r>
      <w:r w:rsidR="001F20A0" w:rsidRPr="001F20A0">
        <w:rPr>
          <w:rFonts w:ascii="Segoe UI" w:eastAsia="Times New Roman" w:hAnsi="Segoe UI" w:cs="Segoe UI"/>
          <w:color w:val="0D0D0D"/>
          <w:sz w:val="24"/>
          <w:szCs w:val="24"/>
        </w:rPr>
        <w:t>have obligations to protect, respect, and fulfill these rights, which includes addressing the impacts of climate change.</w:t>
      </w:r>
    </w:p>
    <w:p w14:paraId="271F7612" w14:textId="77777777" w:rsidR="001F20A0" w:rsidRDefault="001F20A0" w:rsidP="005A46D9">
      <w:pPr>
        <w:shd w:val="clear" w:color="auto" w:fill="FFFFFF"/>
        <w:spacing w:after="0" w:line="240" w:lineRule="auto"/>
        <w:jc w:val="both"/>
        <w:rPr>
          <w:rFonts w:ascii="Segoe UI" w:eastAsia="Times New Roman" w:hAnsi="Segoe UI" w:cs="Segoe UI"/>
          <w:color w:val="0D0D0D"/>
          <w:sz w:val="24"/>
          <w:szCs w:val="24"/>
        </w:rPr>
      </w:pPr>
    </w:p>
    <w:p w14:paraId="7D01570B" w14:textId="1A89227D" w:rsidR="008B68AC" w:rsidRDefault="001F20A0" w:rsidP="001E639A">
      <w:pPr>
        <w:shd w:val="clear" w:color="auto" w:fill="FFFFFF"/>
        <w:spacing w:after="0" w:line="240" w:lineRule="auto"/>
        <w:jc w:val="both"/>
        <w:rPr>
          <w:rFonts w:ascii="Segoe UI" w:eastAsia="Times New Roman" w:hAnsi="Segoe UI" w:cs="Segoe UI"/>
          <w:color w:val="0D0D0D"/>
          <w:sz w:val="24"/>
          <w:szCs w:val="24"/>
        </w:rPr>
      </w:pPr>
      <w:r w:rsidRPr="001F20A0">
        <w:rPr>
          <w:rFonts w:ascii="Segoe UI" w:eastAsia="Times New Roman" w:hAnsi="Segoe UI" w:cs="Segoe UI"/>
          <w:color w:val="0D0D0D"/>
          <w:sz w:val="24"/>
          <w:szCs w:val="24"/>
        </w:rPr>
        <w:t>States have duties to protect their populations from foreseeable harms, which include those arising from climate change. This extends to providing remedies and compensation for loss and damage.</w:t>
      </w:r>
      <w:r w:rsidR="001E639A">
        <w:rPr>
          <w:rFonts w:ascii="Segoe UI" w:eastAsia="Times New Roman" w:hAnsi="Segoe UI" w:cs="Segoe UI"/>
          <w:color w:val="0D0D0D"/>
          <w:sz w:val="24"/>
          <w:szCs w:val="24"/>
        </w:rPr>
        <w:t xml:space="preserve"> </w:t>
      </w:r>
      <w:r w:rsidR="001E639A" w:rsidRPr="001E639A">
        <w:rPr>
          <w:rFonts w:ascii="Segoe UI" w:eastAsia="Times New Roman" w:hAnsi="Segoe UI" w:cs="Segoe UI"/>
          <w:color w:val="0D0D0D"/>
          <w:sz w:val="24"/>
          <w:szCs w:val="24"/>
        </w:rPr>
        <w:t xml:space="preserve">Uganda established legal frameworks </w:t>
      </w:r>
      <w:r w:rsidR="001E639A">
        <w:rPr>
          <w:rFonts w:ascii="Segoe UI" w:eastAsia="Times New Roman" w:hAnsi="Segoe UI" w:cs="Segoe UI"/>
          <w:color w:val="0D0D0D"/>
          <w:sz w:val="24"/>
          <w:szCs w:val="24"/>
        </w:rPr>
        <w:t xml:space="preserve">such as the National </w:t>
      </w:r>
      <w:r w:rsidR="001E639A" w:rsidRPr="001E639A">
        <w:rPr>
          <w:rFonts w:ascii="Segoe UI" w:eastAsia="Times New Roman" w:hAnsi="Segoe UI" w:cs="Segoe UI"/>
          <w:color w:val="0D0D0D"/>
          <w:sz w:val="24"/>
          <w:szCs w:val="24"/>
        </w:rPr>
        <w:t>Environment Act 2019</w:t>
      </w:r>
      <w:r w:rsidR="001E639A">
        <w:rPr>
          <w:rStyle w:val="FootnoteReference"/>
          <w:rFonts w:ascii="Segoe UI" w:eastAsia="Times New Roman" w:hAnsi="Segoe UI" w:cs="Segoe UI"/>
          <w:color w:val="0D0D0D"/>
          <w:sz w:val="24"/>
          <w:szCs w:val="24"/>
        </w:rPr>
        <w:footnoteReference w:id="6"/>
      </w:r>
      <w:r w:rsidR="001E639A">
        <w:rPr>
          <w:rFonts w:ascii="Segoe UI" w:eastAsia="Times New Roman" w:hAnsi="Segoe UI" w:cs="Segoe UI"/>
          <w:color w:val="0D0D0D"/>
          <w:sz w:val="24"/>
          <w:szCs w:val="24"/>
        </w:rPr>
        <w:t xml:space="preserve"> which</w:t>
      </w:r>
      <w:r w:rsidR="001E639A" w:rsidRPr="001E639A">
        <w:rPr>
          <w:rFonts w:ascii="Segoe UI" w:eastAsia="Times New Roman" w:hAnsi="Segoe UI" w:cs="Segoe UI"/>
          <w:color w:val="0D0D0D"/>
          <w:sz w:val="24"/>
          <w:szCs w:val="24"/>
        </w:rPr>
        <w:t xml:space="preserve"> try to address environmental damage, including those related to climate change. Courts </w:t>
      </w:r>
      <w:r w:rsidR="008B68AC">
        <w:rPr>
          <w:rFonts w:ascii="Segoe UI" w:eastAsia="Times New Roman" w:hAnsi="Segoe UI" w:cs="Segoe UI"/>
          <w:color w:val="0D0D0D"/>
          <w:sz w:val="24"/>
          <w:szCs w:val="24"/>
        </w:rPr>
        <w:t xml:space="preserve">are </w:t>
      </w:r>
      <w:r w:rsidR="001E639A" w:rsidRPr="001E639A">
        <w:rPr>
          <w:rFonts w:ascii="Segoe UI" w:eastAsia="Times New Roman" w:hAnsi="Segoe UI" w:cs="Segoe UI"/>
          <w:color w:val="0D0D0D"/>
          <w:sz w:val="24"/>
          <w:szCs w:val="24"/>
        </w:rPr>
        <w:t xml:space="preserve">also taking in public interest cases on climate change, </w:t>
      </w:r>
      <w:r w:rsidR="00E13CA7">
        <w:rPr>
          <w:rFonts w:ascii="Segoe UI" w:eastAsia="Times New Roman" w:hAnsi="Segoe UI" w:cs="Segoe UI"/>
          <w:color w:val="0D0D0D"/>
          <w:sz w:val="24"/>
          <w:szCs w:val="24"/>
        </w:rPr>
        <w:t>h</w:t>
      </w:r>
      <w:r w:rsidR="00E13CA7" w:rsidRPr="001E639A">
        <w:rPr>
          <w:rFonts w:ascii="Segoe UI" w:eastAsia="Times New Roman" w:hAnsi="Segoe UI" w:cs="Segoe UI"/>
          <w:color w:val="0D0D0D"/>
          <w:sz w:val="24"/>
          <w:szCs w:val="24"/>
        </w:rPr>
        <w:t xml:space="preserve">owever </w:t>
      </w:r>
      <w:r w:rsidR="001E639A" w:rsidRPr="001E639A">
        <w:rPr>
          <w:rFonts w:ascii="Segoe UI" w:eastAsia="Times New Roman" w:hAnsi="Segoe UI" w:cs="Segoe UI"/>
          <w:color w:val="0D0D0D"/>
          <w:sz w:val="24"/>
          <w:szCs w:val="24"/>
        </w:rPr>
        <w:t>the Law is silent on the</w:t>
      </w:r>
      <w:r w:rsidR="00874256" w:rsidRPr="00874256">
        <w:rPr>
          <w:rFonts w:ascii="Segoe UI" w:eastAsia="Times New Roman" w:hAnsi="Segoe UI" w:cs="Segoe UI"/>
          <w:color w:val="0D0D0D"/>
          <w:sz w:val="24"/>
          <w:szCs w:val="24"/>
        </w:rPr>
        <w:t xml:space="preserve"> a loss and damage fund</w:t>
      </w:r>
      <w:r w:rsidR="001E639A" w:rsidRPr="001E639A">
        <w:rPr>
          <w:rFonts w:ascii="Segoe UI" w:eastAsia="Times New Roman" w:hAnsi="Segoe UI" w:cs="Segoe UI"/>
          <w:color w:val="0D0D0D"/>
          <w:sz w:val="24"/>
          <w:szCs w:val="24"/>
        </w:rPr>
        <w:t xml:space="preserve"> and </w:t>
      </w:r>
      <w:r w:rsidR="008B68AC">
        <w:rPr>
          <w:rFonts w:ascii="Segoe UI" w:eastAsia="Times New Roman" w:hAnsi="Segoe UI" w:cs="Segoe UI"/>
          <w:color w:val="0D0D0D"/>
          <w:sz w:val="24"/>
          <w:szCs w:val="24"/>
        </w:rPr>
        <w:t>also Uganda</w:t>
      </w:r>
      <w:r w:rsidR="001E639A" w:rsidRPr="001E639A">
        <w:rPr>
          <w:rFonts w:ascii="Segoe UI" w:eastAsia="Times New Roman" w:hAnsi="Segoe UI" w:cs="Segoe UI"/>
          <w:color w:val="0D0D0D"/>
          <w:sz w:val="24"/>
          <w:szCs w:val="24"/>
        </w:rPr>
        <w:t xml:space="preserve"> ha</w:t>
      </w:r>
      <w:r w:rsidR="008B68AC">
        <w:rPr>
          <w:rFonts w:ascii="Segoe UI" w:eastAsia="Times New Roman" w:hAnsi="Segoe UI" w:cs="Segoe UI"/>
          <w:color w:val="0D0D0D"/>
          <w:sz w:val="24"/>
          <w:szCs w:val="24"/>
        </w:rPr>
        <w:t>s</w:t>
      </w:r>
      <w:r w:rsidR="001E639A" w:rsidRPr="001E639A">
        <w:rPr>
          <w:rFonts w:ascii="Segoe UI" w:eastAsia="Times New Roman" w:hAnsi="Segoe UI" w:cs="Segoe UI"/>
          <w:color w:val="0D0D0D"/>
          <w:sz w:val="24"/>
          <w:szCs w:val="24"/>
        </w:rPr>
        <w:t xml:space="preserve"> no independent court to handle environment </w:t>
      </w:r>
      <w:r w:rsidR="0060581B">
        <w:rPr>
          <w:rFonts w:ascii="Segoe UI" w:eastAsia="Times New Roman" w:hAnsi="Segoe UI" w:cs="Segoe UI"/>
          <w:color w:val="0D0D0D"/>
          <w:sz w:val="24"/>
          <w:szCs w:val="24"/>
        </w:rPr>
        <w:t xml:space="preserve">related cases, </w:t>
      </w:r>
      <w:r w:rsidR="008B68AC" w:rsidRPr="008B68AC">
        <w:rPr>
          <w:rFonts w:ascii="Segoe UI" w:eastAsia="Times New Roman" w:hAnsi="Segoe UI" w:cs="Segoe UI"/>
          <w:color w:val="0D0D0D"/>
          <w:sz w:val="24"/>
          <w:szCs w:val="24"/>
        </w:rPr>
        <w:t xml:space="preserve">resulting in the lack of prioritization for cases related to </w:t>
      </w:r>
      <w:r w:rsidR="0060581B">
        <w:rPr>
          <w:rFonts w:ascii="Segoe UI" w:eastAsia="Times New Roman" w:hAnsi="Segoe UI" w:cs="Segoe UI"/>
          <w:color w:val="0D0D0D"/>
          <w:sz w:val="24"/>
          <w:szCs w:val="24"/>
        </w:rPr>
        <w:t xml:space="preserve">the impact of </w:t>
      </w:r>
      <w:r w:rsidR="008B68AC" w:rsidRPr="008B68AC">
        <w:rPr>
          <w:rFonts w:ascii="Segoe UI" w:eastAsia="Times New Roman" w:hAnsi="Segoe UI" w:cs="Segoe UI"/>
          <w:color w:val="0D0D0D"/>
          <w:sz w:val="24"/>
          <w:szCs w:val="24"/>
        </w:rPr>
        <w:t>climate change</w:t>
      </w:r>
      <w:r w:rsidR="0060581B">
        <w:rPr>
          <w:rFonts w:ascii="Segoe UI" w:eastAsia="Times New Roman" w:hAnsi="Segoe UI" w:cs="Segoe UI"/>
          <w:color w:val="0D0D0D"/>
          <w:sz w:val="24"/>
          <w:szCs w:val="24"/>
        </w:rPr>
        <w:t xml:space="preserve"> on the environment</w:t>
      </w:r>
      <w:r w:rsidR="008B68AC" w:rsidRPr="008B68AC">
        <w:rPr>
          <w:rFonts w:ascii="Segoe UI" w:eastAsia="Times New Roman" w:hAnsi="Segoe UI" w:cs="Segoe UI"/>
          <w:color w:val="0D0D0D"/>
          <w:sz w:val="24"/>
          <w:szCs w:val="24"/>
        </w:rPr>
        <w:t>.</w:t>
      </w:r>
      <w:r w:rsidR="008B68AC" w:rsidRPr="008B68AC">
        <w:t xml:space="preserve"> </w:t>
      </w:r>
      <w:r w:rsidR="008B68AC" w:rsidRPr="008B68AC">
        <w:rPr>
          <w:rFonts w:ascii="Segoe UI" w:eastAsia="Times New Roman" w:hAnsi="Segoe UI" w:cs="Segoe UI"/>
          <w:color w:val="0D0D0D"/>
          <w:sz w:val="24"/>
          <w:szCs w:val="24"/>
        </w:rPr>
        <w:t xml:space="preserve">The authorities </w:t>
      </w:r>
      <w:r w:rsidR="008B68AC">
        <w:rPr>
          <w:rFonts w:ascii="Segoe UI" w:eastAsia="Times New Roman" w:hAnsi="Segoe UI" w:cs="Segoe UI"/>
          <w:color w:val="0D0D0D"/>
          <w:sz w:val="24"/>
          <w:szCs w:val="24"/>
        </w:rPr>
        <w:t>like N</w:t>
      </w:r>
      <w:r w:rsidR="00D520CD">
        <w:rPr>
          <w:rFonts w:ascii="Segoe UI" w:eastAsia="Times New Roman" w:hAnsi="Segoe UI" w:cs="Segoe UI"/>
          <w:color w:val="0D0D0D"/>
          <w:sz w:val="24"/>
          <w:szCs w:val="24"/>
        </w:rPr>
        <w:t xml:space="preserve">ational </w:t>
      </w:r>
      <w:r w:rsidR="008B68AC">
        <w:rPr>
          <w:rFonts w:ascii="Segoe UI" w:eastAsia="Times New Roman" w:hAnsi="Segoe UI" w:cs="Segoe UI"/>
          <w:color w:val="0D0D0D"/>
          <w:sz w:val="24"/>
          <w:szCs w:val="24"/>
        </w:rPr>
        <w:t>E</w:t>
      </w:r>
      <w:r w:rsidR="00D520CD">
        <w:rPr>
          <w:rFonts w:ascii="Segoe UI" w:eastAsia="Times New Roman" w:hAnsi="Segoe UI" w:cs="Segoe UI"/>
          <w:color w:val="0D0D0D"/>
          <w:sz w:val="24"/>
          <w:szCs w:val="24"/>
        </w:rPr>
        <w:t xml:space="preserve">nvironment </w:t>
      </w:r>
      <w:r w:rsidR="008B68AC">
        <w:rPr>
          <w:rFonts w:ascii="Segoe UI" w:eastAsia="Times New Roman" w:hAnsi="Segoe UI" w:cs="Segoe UI"/>
          <w:color w:val="0D0D0D"/>
          <w:sz w:val="24"/>
          <w:szCs w:val="24"/>
        </w:rPr>
        <w:t>M</w:t>
      </w:r>
      <w:r w:rsidR="00D520CD">
        <w:rPr>
          <w:rFonts w:ascii="Segoe UI" w:eastAsia="Times New Roman" w:hAnsi="Segoe UI" w:cs="Segoe UI"/>
          <w:color w:val="0D0D0D"/>
          <w:sz w:val="24"/>
          <w:szCs w:val="24"/>
        </w:rPr>
        <w:t xml:space="preserve">anagement </w:t>
      </w:r>
      <w:r w:rsidR="008B68AC">
        <w:rPr>
          <w:rFonts w:ascii="Segoe UI" w:eastAsia="Times New Roman" w:hAnsi="Segoe UI" w:cs="Segoe UI"/>
          <w:color w:val="0D0D0D"/>
          <w:sz w:val="24"/>
          <w:szCs w:val="24"/>
        </w:rPr>
        <w:t>A</w:t>
      </w:r>
      <w:r w:rsidR="00D520CD">
        <w:rPr>
          <w:rFonts w:ascii="Segoe UI" w:eastAsia="Times New Roman" w:hAnsi="Segoe UI" w:cs="Segoe UI"/>
          <w:color w:val="0D0D0D"/>
          <w:sz w:val="24"/>
          <w:szCs w:val="24"/>
        </w:rPr>
        <w:t>uthority</w:t>
      </w:r>
      <w:r w:rsidR="008B68AC">
        <w:rPr>
          <w:rFonts w:ascii="Segoe UI" w:eastAsia="Times New Roman" w:hAnsi="Segoe UI" w:cs="Segoe UI"/>
          <w:color w:val="0D0D0D"/>
          <w:sz w:val="24"/>
          <w:szCs w:val="24"/>
        </w:rPr>
        <w:t xml:space="preserve"> </w:t>
      </w:r>
      <w:r w:rsidR="008B68AC" w:rsidRPr="008B68AC">
        <w:rPr>
          <w:rFonts w:ascii="Segoe UI" w:eastAsia="Times New Roman" w:hAnsi="Segoe UI" w:cs="Segoe UI"/>
          <w:color w:val="0D0D0D"/>
          <w:sz w:val="24"/>
          <w:szCs w:val="24"/>
        </w:rPr>
        <w:t>de</w:t>
      </w:r>
      <w:r w:rsidR="008B68AC">
        <w:rPr>
          <w:rFonts w:ascii="Segoe UI" w:eastAsia="Times New Roman" w:hAnsi="Segoe UI" w:cs="Segoe UI"/>
          <w:color w:val="0D0D0D"/>
          <w:sz w:val="24"/>
          <w:szCs w:val="24"/>
        </w:rPr>
        <w:t>ny their culpability</w:t>
      </w:r>
      <w:r w:rsidR="008B68AC" w:rsidRPr="008B68AC">
        <w:rPr>
          <w:rFonts w:ascii="Segoe UI" w:eastAsia="Times New Roman" w:hAnsi="Segoe UI" w:cs="Segoe UI"/>
          <w:color w:val="0D0D0D"/>
          <w:sz w:val="24"/>
          <w:szCs w:val="24"/>
        </w:rPr>
        <w:t xml:space="preserve"> instead </w:t>
      </w:r>
      <w:r w:rsidR="008B68AC">
        <w:rPr>
          <w:rFonts w:ascii="Segoe UI" w:eastAsia="Times New Roman" w:hAnsi="Segoe UI" w:cs="Segoe UI"/>
          <w:color w:val="0D0D0D"/>
          <w:sz w:val="24"/>
          <w:szCs w:val="24"/>
        </w:rPr>
        <w:t xml:space="preserve">and </w:t>
      </w:r>
      <w:r w:rsidR="008B68AC" w:rsidRPr="008B68AC">
        <w:rPr>
          <w:rFonts w:ascii="Segoe UI" w:eastAsia="Times New Roman" w:hAnsi="Segoe UI" w:cs="Segoe UI"/>
          <w:color w:val="0D0D0D"/>
          <w:sz w:val="24"/>
          <w:szCs w:val="24"/>
        </w:rPr>
        <w:t>accuse residents of having contributed to landslides through their poor agricultural practices, vegetation clearance, and poor cultivation.</w:t>
      </w:r>
    </w:p>
    <w:p w14:paraId="37753E47" w14:textId="77777777" w:rsidR="001E639A" w:rsidRPr="001E639A" w:rsidRDefault="001E639A" w:rsidP="001E639A">
      <w:pPr>
        <w:shd w:val="clear" w:color="auto" w:fill="FFFFFF"/>
        <w:spacing w:after="0" w:line="240" w:lineRule="auto"/>
        <w:jc w:val="both"/>
        <w:rPr>
          <w:rFonts w:ascii="Segoe UI" w:eastAsia="Times New Roman" w:hAnsi="Segoe UI" w:cs="Segoe UI"/>
          <w:color w:val="0D0D0D"/>
          <w:sz w:val="24"/>
          <w:szCs w:val="24"/>
        </w:rPr>
      </w:pPr>
      <w:r w:rsidRPr="001E639A">
        <w:rPr>
          <w:rFonts w:ascii="Segoe UI" w:eastAsia="Times New Roman" w:hAnsi="Segoe UI" w:cs="Segoe UI"/>
          <w:color w:val="0D0D0D"/>
          <w:sz w:val="24"/>
          <w:szCs w:val="24"/>
        </w:rPr>
        <w:t xml:space="preserve"> </w:t>
      </w:r>
    </w:p>
    <w:p w14:paraId="27E2F83F" w14:textId="77777777" w:rsidR="001E639A" w:rsidRPr="001E639A" w:rsidRDefault="001E639A" w:rsidP="001E639A">
      <w:pPr>
        <w:shd w:val="clear" w:color="auto" w:fill="FFFFFF"/>
        <w:spacing w:after="0" w:line="240" w:lineRule="auto"/>
        <w:jc w:val="both"/>
        <w:rPr>
          <w:rFonts w:ascii="Segoe UI" w:eastAsia="Times New Roman" w:hAnsi="Segoe UI" w:cs="Segoe UI"/>
          <w:color w:val="0D0D0D"/>
          <w:sz w:val="24"/>
          <w:szCs w:val="24"/>
        </w:rPr>
      </w:pPr>
      <w:r w:rsidRPr="001E639A">
        <w:rPr>
          <w:rFonts w:ascii="Segoe UI" w:eastAsia="Times New Roman" w:hAnsi="Segoe UI" w:cs="Segoe UI"/>
          <w:color w:val="0D0D0D"/>
          <w:sz w:val="24"/>
          <w:szCs w:val="24"/>
        </w:rPr>
        <w:t xml:space="preserve">In 2012 four minors </w:t>
      </w:r>
      <w:r w:rsidR="00BF7A47">
        <w:rPr>
          <w:rFonts w:ascii="Segoe UI" w:eastAsia="Times New Roman" w:hAnsi="Segoe UI" w:cs="Segoe UI"/>
          <w:color w:val="0D0D0D"/>
          <w:sz w:val="24"/>
          <w:szCs w:val="24"/>
        </w:rPr>
        <w:t xml:space="preserve">in Uganda </w:t>
      </w:r>
      <w:r w:rsidRPr="001E639A">
        <w:rPr>
          <w:rFonts w:ascii="Segoe UI" w:eastAsia="Times New Roman" w:hAnsi="Segoe UI" w:cs="Segoe UI"/>
          <w:color w:val="0D0D0D"/>
          <w:sz w:val="24"/>
          <w:szCs w:val="24"/>
        </w:rPr>
        <w:t xml:space="preserve">and their sponsors asked the Ugandan courts to develop a climate change mitigation plan and protect children from the effects of climate change and extreme weather conditions. </w:t>
      </w:r>
      <w:r w:rsidR="008B68AC">
        <w:rPr>
          <w:rFonts w:ascii="Segoe UI" w:eastAsia="Times New Roman" w:hAnsi="Segoe UI" w:cs="Segoe UI"/>
          <w:color w:val="0D0D0D"/>
          <w:sz w:val="24"/>
          <w:szCs w:val="24"/>
        </w:rPr>
        <w:t>To date, t</w:t>
      </w:r>
      <w:r w:rsidRPr="001E639A">
        <w:rPr>
          <w:rFonts w:ascii="Segoe UI" w:eastAsia="Times New Roman" w:hAnsi="Segoe UI" w:cs="Segoe UI"/>
          <w:color w:val="0D0D0D"/>
          <w:sz w:val="24"/>
          <w:szCs w:val="24"/>
        </w:rPr>
        <w:t>his case remains unresolved</w:t>
      </w:r>
      <w:r w:rsidR="008B68AC">
        <w:rPr>
          <w:rStyle w:val="FootnoteReference"/>
          <w:rFonts w:ascii="Segoe UI" w:eastAsia="Times New Roman" w:hAnsi="Segoe UI" w:cs="Segoe UI"/>
          <w:color w:val="0D0D0D"/>
          <w:sz w:val="24"/>
          <w:szCs w:val="24"/>
        </w:rPr>
        <w:footnoteReference w:id="7"/>
      </w:r>
      <w:r w:rsidRPr="001E639A">
        <w:rPr>
          <w:rFonts w:ascii="Segoe UI" w:eastAsia="Times New Roman" w:hAnsi="Segoe UI" w:cs="Segoe UI"/>
          <w:color w:val="0D0D0D"/>
          <w:sz w:val="24"/>
          <w:szCs w:val="24"/>
        </w:rPr>
        <w:t>.</w:t>
      </w:r>
    </w:p>
    <w:p w14:paraId="495A432E" w14:textId="38CB19B0" w:rsidR="001E639A" w:rsidRPr="001E639A" w:rsidRDefault="00B4355F" w:rsidP="00464E5F">
      <w:pPr>
        <w:shd w:val="clear" w:color="auto" w:fill="FFFFFF"/>
        <w:tabs>
          <w:tab w:val="left" w:pos="3932"/>
        </w:tabs>
        <w:spacing w:after="0" w:line="240" w:lineRule="auto"/>
        <w:jc w:val="both"/>
        <w:rPr>
          <w:rFonts w:ascii="Segoe UI" w:eastAsia="Times New Roman" w:hAnsi="Segoe UI" w:cs="Segoe UI"/>
          <w:color w:val="0D0D0D"/>
          <w:sz w:val="24"/>
          <w:szCs w:val="24"/>
        </w:rPr>
      </w:pPr>
      <w:r>
        <w:rPr>
          <w:rFonts w:ascii="Segoe UI" w:eastAsia="Times New Roman" w:hAnsi="Segoe UI" w:cs="Segoe UI"/>
          <w:color w:val="0D0D0D"/>
          <w:sz w:val="24"/>
          <w:szCs w:val="24"/>
        </w:rPr>
        <w:tab/>
      </w:r>
    </w:p>
    <w:p w14:paraId="0258CFAE" w14:textId="1E64E317" w:rsidR="00504E0B" w:rsidRDefault="00874256" w:rsidP="005A46D9">
      <w:pPr>
        <w:shd w:val="clear" w:color="auto" w:fill="FFFFFF"/>
        <w:spacing w:after="0" w:line="240" w:lineRule="auto"/>
        <w:jc w:val="both"/>
        <w:rPr>
          <w:rFonts w:ascii="Segoe UI" w:eastAsia="Times New Roman" w:hAnsi="Segoe UI" w:cs="Segoe UI"/>
          <w:color w:val="0D0D0D"/>
          <w:sz w:val="24"/>
          <w:szCs w:val="24"/>
        </w:rPr>
      </w:pPr>
      <w:r>
        <w:rPr>
          <w:rFonts w:ascii="Segoe UI" w:eastAsia="Times New Roman" w:hAnsi="Segoe UI" w:cs="Segoe UI"/>
          <w:color w:val="0D0D0D"/>
          <w:sz w:val="24"/>
          <w:szCs w:val="24"/>
        </w:rPr>
        <w:t xml:space="preserve">According to the National Environment Act of Uganda </w:t>
      </w:r>
      <w:r w:rsidR="001F20A0" w:rsidRPr="001F20A0">
        <w:rPr>
          <w:rFonts w:ascii="Segoe UI" w:eastAsia="Times New Roman" w:hAnsi="Segoe UI" w:cs="Segoe UI"/>
          <w:color w:val="0D0D0D"/>
          <w:sz w:val="24"/>
          <w:szCs w:val="24"/>
        </w:rPr>
        <w:t>Corporations have legal obligations to act with due diligence in preventing harm from their operations, including environmental harm. Failure to do so can result in liability for damages.</w:t>
      </w:r>
      <w:r w:rsidR="00AB41DD">
        <w:rPr>
          <w:rFonts w:ascii="Segoe UI" w:eastAsia="Times New Roman" w:hAnsi="Segoe UI" w:cs="Segoe UI"/>
          <w:color w:val="0D0D0D"/>
          <w:sz w:val="24"/>
          <w:szCs w:val="24"/>
        </w:rPr>
        <w:t xml:space="preserve"> The (National Environment Act 2019)</w:t>
      </w:r>
      <w:r w:rsidR="001F20A0" w:rsidRPr="001F20A0">
        <w:rPr>
          <w:rFonts w:ascii="Segoe UI" w:eastAsia="Times New Roman" w:hAnsi="Segoe UI" w:cs="Segoe UI"/>
          <w:color w:val="0D0D0D"/>
          <w:sz w:val="24"/>
          <w:szCs w:val="24"/>
        </w:rPr>
        <w:t xml:space="preserve"> </w:t>
      </w:r>
      <w:r w:rsidR="00AB41DD">
        <w:rPr>
          <w:rFonts w:ascii="Segoe UI" w:eastAsia="Times New Roman" w:hAnsi="Segoe UI" w:cs="Segoe UI"/>
          <w:color w:val="0D0D0D"/>
          <w:sz w:val="24"/>
          <w:szCs w:val="24"/>
        </w:rPr>
        <w:t>provides that corporations or business</w:t>
      </w:r>
      <w:r w:rsidR="001F20A0" w:rsidRPr="001F20A0">
        <w:rPr>
          <w:rFonts w:ascii="Segoe UI" w:eastAsia="Times New Roman" w:hAnsi="Segoe UI" w:cs="Segoe UI"/>
          <w:color w:val="0D0D0D"/>
          <w:sz w:val="24"/>
          <w:szCs w:val="24"/>
        </w:rPr>
        <w:t xml:space="preserve"> should bear the costs of </w:t>
      </w:r>
      <w:r w:rsidR="00AB41DD">
        <w:rPr>
          <w:rFonts w:ascii="Segoe UI" w:eastAsia="Times New Roman" w:hAnsi="Segoe UI" w:cs="Segoe UI"/>
          <w:color w:val="0D0D0D"/>
          <w:sz w:val="24"/>
          <w:szCs w:val="24"/>
        </w:rPr>
        <w:t>damaging</w:t>
      </w:r>
      <w:r w:rsidR="001F20A0" w:rsidRPr="001F20A0">
        <w:rPr>
          <w:rFonts w:ascii="Segoe UI" w:eastAsia="Times New Roman" w:hAnsi="Segoe UI" w:cs="Segoe UI"/>
          <w:color w:val="0D0D0D"/>
          <w:sz w:val="24"/>
          <w:szCs w:val="24"/>
        </w:rPr>
        <w:t xml:space="preserve"> the environment. </w:t>
      </w:r>
      <w:r w:rsidR="000A25C8" w:rsidRPr="000A25C8">
        <w:rPr>
          <w:rFonts w:ascii="Segoe UI" w:eastAsia="Times New Roman" w:hAnsi="Segoe UI" w:cs="Segoe UI"/>
          <w:color w:val="0D0D0D"/>
          <w:sz w:val="24"/>
          <w:szCs w:val="24"/>
        </w:rPr>
        <w:t xml:space="preserve">The Fisheries and Aquaculture Act 2022 mandates that individuals engaged in fisheries, aquaculture, or any activities involving fisheries resources must adhere to and implement environmental management principles. The Act stipulates a penalty of at least </w:t>
      </w:r>
      <w:r w:rsidR="000A25C8">
        <w:rPr>
          <w:rFonts w:ascii="Segoe UI" w:eastAsia="Times New Roman" w:hAnsi="Segoe UI" w:cs="Segoe UI"/>
          <w:color w:val="0D0D0D"/>
          <w:sz w:val="24"/>
          <w:szCs w:val="24"/>
        </w:rPr>
        <w:t>5</w:t>
      </w:r>
      <w:r w:rsidR="000A25C8" w:rsidRPr="000A25C8">
        <w:rPr>
          <w:rFonts w:ascii="Segoe UI" w:eastAsia="Times New Roman" w:hAnsi="Segoe UI" w:cs="Segoe UI"/>
          <w:color w:val="0D0D0D"/>
          <w:sz w:val="24"/>
          <w:szCs w:val="24"/>
        </w:rPr>
        <w:t xml:space="preserve"> years in prison, a fine of </w:t>
      </w:r>
      <w:r w:rsidR="000A25C8">
        <w:rPr>
          <w:rFonts w:ascii="Segoe UI" w:eastAsia="Times New Roman" w:hAnsi="Segoe UI" w:cs="Segoe UI"/>
          <w:color w:val="0D0D0D"/>
          <w:sz w:val="24"/>
          <w:szCs w:val="24"/>
        </w:rPr>
        <w:t>1</w:t>
      </w:r>
      <w:r w:rsidR="000A25C8" w:rsidRPr="000A25C8">
        <w:rPr>
          <w:rFonts w:ascii="Segoe UI" w:eastAsia="Times New Roman" w:hAnsi="Segoe UI" w:cs="Segoe UI"/>
          <w:color w:val="0D0D0D"/>
          <w:sz w:val="24"/>
          <w:szCs w:val="24"/>
        </w:rPr>
        <w:t xml:space="preserve">0,000 currency points (approximately </w:t>
      </w:r>
      <w:r w:rsidR="000A25C8">
        <w:rPr>
          <w:rFonts w:ascii="Segoe UI" w:eastAsia="Times New Roman" w:hAnsi="Segoe UI" w:cs="Segoe UI"/>
          <w:color w:val="0D0D0D"/>
          <w:sz w:val="24"/>
          <w:szCs w:val="24"/>
        </w:rPr>
        <w:t>53</w:t>
      </w:r>
      <w:r w:rsidR="000A25C8" w:rsidRPr="000A25C8">
        <w:rPr>
          <w:rFonts w:ascii="Segoe UI" w:eastAsia="Times New Roman" w:hAnsi="Segoe UI" w:cs="Segoe UI"/>
          <w:color w:val="0D0D0D"/>
          <w:sz w:val="24"/>
          <w:szCs w:val="24"/>
        </w:rPr>
        <w:t>,000 USD), or both for those who fail to comply.</w:t>
      </w:r>
      <w:r w:rsidR="00C5525B">
        <w:rPr>
          <w:rStyle w:val="FootnoteReference"/>
          <w:rFonts w:ascii="Segoe UI" w:eastAsia="Times New Roman" w:hAnsi="Segoe UI" w:cs="Segoe UI"/>
          <w:color w:val="0D0D0D"/>
          <w:sz w:val="24"/>
          <w:szCs w:val="24"/>
        </w:rPr>
        <w:footnoteReference w:id="8"/>
      </w:r>
      <w:r w:rsidR="000A25C8">
        <w:rPr>
          <w:rFonts w:ascii="Segoe UI" w:eastAsia="Times New Roman" w:hAnsi="Segoe UI" w:cs="Segoe UI"/>
          <w:color w:val="0D0D0D"/>
          <w:sz w:val="24"/>
          <w:szCs w:val="24"/>
        </w:rPr>
        <w:t xml:space="preserve"> </w:t>
      </w:r>
      <w:r w:rsidR="000A25C8" w:rsidRPr="000A25C8">
        <w:rPr>
          <w:rFonts w:ascii="Segoe UI" w:eastAsia="Times New Roman" w:hAnsi="Segoe UI" w:cs="Segoe UI"/>
          <w:color w:val="0D0D0D"/>
          <w:sz w:val="24"/>
          <w:szCs w:val="24"/>
        </w:rPr>
        <w:t xml:space="preserve">By establishing clear responsibilities, penalties, and adherence to environmental management principles, the </w:t>
      </w:r>
      <w:r w:rsidR="000A25C8">
        <w:rPr>
          <w:rFonts w:ascii="Segoe UI" w:eastAsia="Times New Roman" w:hAnsi="Segoe UI" w:cs="Segoe UI"/>
          <w:color w:val="0D0D0D"/>
          <w:sz w:val="24"/>
          <w:szCs w:val="24"/>
        </w:rPr>
        <w:t>legal framework</w:t>
      </w:r>
      <w:r w:rsidR="000A25C8" w:rsidRPr="000A25C8">
        <w:rPr>
          <w:rFonts w:ascii="Segoe UI" w:eastAsia="Times New Roman" w:hAnsi="Segoe UI" w:cs="Segoe UI"/>
          <w:color w:val="0D0D0D"/>
          <w:sz w:val="24"/>
          <w:szCs w:val="24"/>
        </w:rPr>
        <w:t xml:space="preserve"> demonstrates Uganda's commitme</w:t>
      </w:r>
      <w:r w:rsidR="000A25C8">
        <w:rPr>
          <w:rFonts w:ascii="Segoe UI" w:eastAsia="Times New Roman" w:hAnsi="Segoe UI" w:cs="Segoe UI"/>
          <w:color w:val="0D0D0D"/>
          <w:sz w:val="24"/>
          <w:szCs w:val="24"/>
        </w:rPr>
        <w:t>nt to environmental protection and therefore t</w:t>
      </w:r>
      <w:r w:rsidR="000A25C8" w:rsidRPr="000A25C8">
        <w:rPr>
          <w:rFonts w:ascii="Segoe UI" w:eastAsia="Times New Roman" w:hAnsi="Segoe UI" w:cs="Segoe UI"/>
          <w:color w:val="0D0D0D"/>
          <w:sz w:val="24"/>
          <w:szCs w:val="24"/>
        </w:rPr>
        <w:t>his commitment can be leveraged to advocate for compensation.</w:t>
      </w:r>
      <w:r w:rsidR="00C5525B">
        <w:rPr>
          <w:rFonts w:ascii="Segoe UI" w:eastAsia="Times New Roman" w:hAnsi="Segoe UI" w:cs="Segoe UI"/>
          <w:color w:val="0D0D0D"/>
          <w:sz w:val="24"/>
          <w:szCs w:val="24"/>
        </w:rPr>
        <w:t xml:space="preserve"> </w:t>
      </w:r>
    </w:p>
    <w:p w14:paraId="0CE093DF" w14:textId="77777777" w:rsidR="005A46D9" w:rsidRPr="005A46D9" w:rsidRDefault="005A46D9" w:rsidP="00504E0B">
      <w:pPr>
        <w:pStyle w:val="Default"/>
        <w:jc w:val="both"/>
        <w:rPr>
          <w:b/>
          <w:sz w:val="22"/>
          <w:szCs w:val="22"/>
        </w:rPr>
      </w:pPr>
      <w:r w:rsidRPr="005A46D9">
        <w:rPr>
          <w:b/>
          <w:sz w:val="22"/>
          <w:szCs w:val="22"/>
        </w:rPr>
        <w:lastRenderedPageBreak/>
        <w:t xml:space="preserve">What are the obligations of States and other actors such as development finance institutions and businesses to prevent, mitigate and remediate the impacts of climate change-related loss and damage on human rights, including the right to development? </w:t>
      </w:r>
    </w:p>
    <w:p w14:paraId="1E959034" w14:textId="77777777" w:rsidR="0092377E" w:rsidRPr="0092377E" w:rsidRDefault="0092377E" w:rsidP="0092377E">
      <w:pPr>
        <w:shd w:val="clear" w:color="auto" w:fill="FFFFFF"/>
        <w:spacing w:after="0" w:line="240" w:lineRule="auto"/>
        <w:jc w:val="both"/>
        <w:rPr>
          <w:rFonts w:ascii="Segoe UI" w:eastAsia="Times New Roman" w:hAnsi="Segoe UI" w:cs="Segoe UI"/>
          <w:b/>
          <w:color w:val="0D0D0D"/>
          <w:sz w:val="24"/>
          <w:szCs w:val="24"/>
        </w:rPr>
      </w:pPr>
    </w:p>
    <w:p w14:paraId="6AC9EB96" w14:textId="77777777" w:rsidR="0092377E" w:rsidRPr="0092377E" w:rsidRDefault="0092377E" w:rsidP="0092377E">
      <w:pPr>
        <w:shd w:val="clear" w:color="auto" w:fill="FFFFFF"/>
        <w:spacing w:after="0" w:line="240" w:lineRule="auto"/>
        <w:jc w:val="both"/>
        <w:rPr>
          <w:rFonts w:ascii="Segoe UI" w:eastAsia="Times New Roman" w:hAnsi="Segoe UI" w:cs="Segoe UI"/>
          <w:b/>
          <w:color w:val="0D0D0D"/>
          <w:sz w:val="24"/>
          <w:szCs w:val="24"/>
        </w:rPr>
      </w:pPr>
      <w:r w:rsidRPr="0092377E">
        <w:rPr>
          <w:rFonts w:ascii="Segoe UI" w:eastAsia="Times New Roman" w:hAnsi="Segoe UI" w:cs="Segoe UI"/>
          <w:b/>
          <w:color w:val="0D0D0D"/>
          <w:sz w:val="24"/>
          <w:szCs w:val="24"/>
        </w:rPr>
        <w:t>Obligations of States</w:t>
      </w:r>
    </w:p>
    <w:p w14:paraId="5F5FCB62" w14:textId="77777777" w:rsidR="0092377E" w:rsidRPr="0092377E" w:rsidRDefault="0092377E" w:rsidP="0092377E">
      <w:pPr>
        <w:shd w:val="clear" w:color="auto" w:fill="FFFFFF"/>
        <w:spacing w:after="0" w:line="240" w:lineRule="auto"/>
        <w:jc w:val="both"/>
        <w:rPr>
          <w:rFonts w:ascii="Segoe UI" w:eastAsia="Times New Roman" w:hAnsi="Segoe UI" w:cs="Segoe UI"/>
          <w:color w:val="0D0D0D"/>
          <w:sz w:val="24"/>
          <w:szCs w:val="24"/>
        </w:rPr>
      </w:pPr>
      <w:r w:rsidRPr="0092377E">
        <w:rPr>
          <w:rFonts w:ascii="Segoe UI" w:eastAsia="Times New Roman" w:hAnsi="Segoe UI" w:cs="Segoe UI"/>
          <w:color w:val="0D0D0D"/>
          <w:sz w:val="24"/>
          <w:szCs w:val="24"/>
        </w:rPr>
        <w:t>Preventive Obligations:</w:t>
      </w:r>
    </w:p>
    <w:p w14:paraId="790A4C09" w14:textId="77777777" w:rsidR="0092377E" w:rsidRPr="0092377E" w:rsidRDefault="0092377E" w:rsidP="0092377E">
      <w:pPr>
        <w:shd w:val="clear" w:color="auto" w:fill="FFFFFF"/>
        <w:spacing w:after="0" w:line="240" w:lineRule="auto"/>
        <w:jc w:val="both"/>
        <w:rPr>
          <w:rFonts w:ascii="Segoe UI" w:eastAsia="Times New Roman" w:hAnsi="Segoe UI" w:cs="Segoe UI"/>
          <w:color w:val="0D0D0D"/>
          <w:sz w:val="24"/>
          <w:szCs w:val="24"/>
        </w:rPr>
      </w:pPr>
    </w:p>
    <w:p w14:paraId="1B13E284" w14:textId="1A2E6C21" w:rsidR="0092377E" w:rsidRDefault="0092377E" w:rsidP="0092377E">
      <w:pPr>
        <w:shd w:val="clear" w:color="auto" w:fill="FFFFFF"/>
        <w:spacing w:after="0" w:line="240" w:lineRule="auto"/>
        <w:jc w:val="both"/>
        <w:rPr>
          <w:rFonts w:ascii="Segoe UI" w:eastAsia="Times New Roman" w:hAnsi="Segoe UI" w:cs="Segoe UI"/>
          <w:color w:val="0D0D0D"/>
          <w:sz w:val="24"/>
          <w:szCs w:val="24"/>
        </w:rPr>
      </w:pPr>
      <w:r w:rsidRPr="0092377E">
        <w:rPr>
          <w:rFonts w:ascii="Segoe UI" w:eastAsia="Times New Roman" w:hAnsi="Segoe UI" w:cs="Segoe UI"/>
          <w:color w:val="0D0D0D"/>
          <w:sz w:val="24"/>
          <w:szCs w:val="24"/>
        </w:rPr>
        <w:t xml:space="preserve">Regulatory Measures: States should adopt and enforce laws and regulations </w:t>
      </w:r>
      <w:r w:rsidR="00220852">
        <w:rPr>
          <w:rFonts w:ascii="Segoe UI" w:eastAsia="Times New Roman" w:hAnsi="Segoe UI" w:cs="Segoe UI"/>
          <w:color w:val="0D0D0D"/>
          <w:sz w:val="24"/>
          <w:szCs w:val="24"/>
        </w:rPr>
        <w:t>regarding</w:t>
      </w:r>
      <w:r w:rsidRPr="0092377E">
        <w:rPr>
          <w:rFonts w:ascii="Segoe UI" w:eastAsia="Times New Roman" w:hAnsi="Segoe UI" w:cs="Segoe UI"/>
          <w:color w:val="0D0D0D"/>
          <w:sz w:val="24"/>
          <w:szCs w:val="24"/>
        </w:rPr>
        <w:t xml:space="preserve"> activities contributing to climate change, ensuring these measures are consistent with human rights standards</w:t>
      </w:r>
      <w:r w:rsidR="00874256">
        <w:rPr>
          <w:rStyle w:val="FootnoteReference"/>
          <w:rFonts w:ascii="Segoe UI" w:eastAsia="Times New Roman" w:hAnsi="Segoe UI" w:cs="Segoe UI"/>
          <w:color w:val="0D0D0D"/>
          <w:sz w:val="24"/>
          <w:szCs w:val="24"/>
        </w:rPr>
        <w:footnoteReference w:id="9"/>
      </w:r>
      <w:r w:rsidRPr="0092377E">
        <w:rPr>
          <w:rFonts w:ascii="Segoe UI" w:eastAsia="Times New Roman" w:hAnsi="Segoe UI" w:cs="Segoe UI"/>
          <w:color w:val="0D0D0D"/>
          <w:sz w:val="24"/>
          <w:szCs w:val="24"/>
        </w:rPr>
        <w:t>.</w:t>
      </w:r>
    </w:p>
    <w:p w14:paraId="64E5B57F" w14:textId="77777777" w:rsidR="0092377E" w:rsidRPr="0092377E" w:rsidRDefault="0092377E" w:rsidP="0092377E">
      <w:pPr>
        <w:shd w:val="clear" w:color="auto" w:fill="FFFFFF"/>
        <w:spacing w:after="0" w:line="240" w:lineRule="auto"/>
        <w:jc w:val="both"/>
        <w:rPr>
          <w:rFonts w:ascii="Segoe UI" w:eastAsia="Times New Roman" w:hAnsi="Segoe UI" w:cs="Segoe UI"/>
          <w:color w:val="0D0D0D"/>
          <w:sz w:val="24"/>
          <w:szCs w:val="24"/>
        </w:rPr>
      </w:pPr>
    </w:p>
    <w:p w14:paraId="5B70B748" w14:textId="77777777" w:rsidR="0092377E" w:rsidRPr="00737879" w:rsidRDefault="0092377E" w:rsidP="0092377E">
      <w:pPr>
        <w:shd w:val="clear" w:color="auto" w:fill="FFFFFF"/>
        <w:spacing w:after="0" w:line="240" w:lineRule="auto"/>
        <w:jc w:val="both"/>
        <w:rPr>
          <w:rFonts w:ascii="Segoe UI" w:eastAsia="Times New Roman" w:hAnsi="Segoe UI" w:cs="Segoe UI"/>
          <w:b/>
          <w:color w:val="0D0D0D"/>
          <w:sz w:val="24"/>
          <w:szCs w:val="24"/>
        </w:rPr>
      </w:pPr>
      <w:r w:rsidRPr="00737879">
        <w:rPr>
          <w:rFonts w:ascii="Segoe UI" w:eastAsia="Times New Roman" w:hAnsi="Segoe UI" w:cs="Segoe UI"/>
          <w:b/>
          <w:color w:val="0D0D0D"/>
          <w:sz w:val="24"/>
          <w:szCs w:val="24"/>
        </w:rPr>
        <w:t>Remedial Obligations:</w:t>
      </w:r>
    </w:p>
    <w:p w14:paraId="0E341F73" w14:textId="77777777" w:rsidR="0092377E" w:rsidRPr="0092377E" w:rsidRDefault="0092377E" w:rsidP="0092377E">
      <w:pPr>
        <w:shd w:val="clear" w:color="auto" w:fill="FFFFFF"/>
        <w:spacing w:after="0" w:line="240" w:lineRule="auto"/>
        <w:jc w:val="both"/>
        <w:rPr>
          <w:rFonts w:ascii="Segoe UI" w:eastAsia="Times New Roman" w:hAnsi="Segoe UI" w:cs="Segoe UI"/>
          <w:color w:val="0D0D0D"/>
          <w:sz w:val="24"/>
          <w:szCs w:val="24"/>
        </w:rPr>
      </w:pPr>
    </w:p>
    <w:p w14:paraId="00A72D89" w14:textId="09AF1728" w:rsidR="0092377E" w:rsidRDefault="0092377E" w:rsidP="0092377E">
      <w:pPr>
        <w:shd w:val="clear" w:color="auto" w:fill="FFFFFF"/>
        <w:spacing w:after="0" w:line="240" w:lineRule="auto"/>
        <w:jc w:val="both"/>
        <w:rPr>
          <w:rFonts w:ascii="Segoe UI" w:eastAsia="Times New Roman" w:hAnsi="Segoe UI" w:cs="Segoe UI"/>
          <w:color w:val="0D0D0D"/>
          <w:sz w:val="24"/>
          <w:szCs w:val="24"/>
        </w:rPr>
      </w:pPr>
      <w:r w:rsidRPr="0092377E">
        <w:rPr>
          <w:rFonts w:ascii="Segoe UI" w:eastAsia="Times New Roman" w:hAnsi="Segoe UI" w:cs="Segoe UI"/>
          <w:color w:val="0D0D0D"/>
          <w:sz w:val="24"/>
          <w:szCs w:val="24"/>
        </w:rPr>
        <w:t>Access to Justice: States must ensure that individuals and communities affected by climate change have access to judi</w:t>
      </w:r>
      <w:r w:rsidR="00737879">
        <w:rPr>
          <w:rFonts w:ascii="Segoe UI" w:eastAsia="Times New Roman" w:hAnsi="Segoe UI" w:cs="Segoe UI"/>
          <w:color w:val="0D0D0D"/>
          <w:sz w:val="24"/>
          <w:szCs w:val="24"/>
        </w:rPr>
        <w:t>cial and non-judicial remedies. P</w:t>
      </w:r>
      <w:r w:rsidRPr="0092377E">
        <w:rPr>
          <w:rFonts w:ascii="Segoe UI" w:eastAsia="Times New Roman" w:hAnsi="Segoe UI" w:cs="Segoe UI"/>
          <w:color w:val="0D0D0D"/>
          <w:sz w:val="24"/>
          <w:szCs w:val="24"/>
        </w:rPr>
        <w:t xml:space="preserve">rovide </w:t>
      </w:r>
      <w:r w:rsidR="00C7330F">
        <w:rPr>
          <w:rFonts w:ascii="Segoe UI" w:eastAsia="Times New Roman" w:hAnsi="Segoe UI" w:cs="Segoe UI"/>
          <w:color w:val="0D0D0D"/>
          <w:sz w:val="24"/>
          <w:szCs w:val="24"/>
        </w:rPr>
        <w:t xml:space="preserve">relief, support, </w:t>
      </w:r>
      <w:r w:rsidRPr="0092377E">
        <w:rPr>
          <w:rFonts w:ascii="Segoe UI" w:eastAsia="Times New Roman" w:hAnsi="Segoe UI" w:cs="Segoe UI"/>
          <w:color w:val="0D0D0D"/>
          <w:sz w:val="24"/>
          <w:szCs w:val="24"/>
        </w:rPr>
        <w:t xml:space="preserve">compensation </w:t>
      </w:r>
      <w:r w:rsidR="00C7330F">
        <w:rPr>
          <w:rFonts w:ascii="Segoe UI" w:eastAsia="Times New Roman" w:hAnsi="Segoe UI" w:cs="Segoe UI"/>
          <w:color w:val="0D0D0D"/>
          <w:sz w:val="24"/>
          <w:szCs w:val="24"/>
        </w:rPr>
        <w:t xml:space="preserve">and adequate remedy </w:t>
      </w:r>
      <w:r w:rsidRPr="0092377E">
        <w:rPr>
          <w:rFonts w:ascii="Segoe UI" w:eastAsia="Times New Roman" w:hAnsi="Segoe UI" w:cs="Segoe UI"/>
          <w:color w:val="0D0D0D"/>
          <w:sz w:val="24"/>
          <w:szCs w:val="24"/>
        </w:rPr>
        <w:t>for loss and damage caused by climate impacts and support rehabilitation efforts.</w:t>
      </w:r>
    </w:p>
    <w:p w14:paraId="288AA16F" w14:textId="77777777" w:rsidR="0092377E" w:rsidRPr="0092377E" w:rsidRDefault="0092377E" w:rsidP="0092377E">
      <w:pPr>
        <w:shd w:val="clear" w:color="auto" w:fill="FFFFFF"/>
        <w:spacing w:after="0" w:line="240" w:lineRule="auto"/>
        <w:jc w:val="both"/>
        <w:rPr>
          <w:rFonts w:ascii="Segoe UI" w:eastAsia="Times New Roman" w:hAnsi="Segoe UI" w:cs="Segoe UI"/>
          <w:color w:val="0D0D0D"/>
          <w:sz w:val="24"/>
          <w:szCs w:val="24"/>
        </w:rPr>
      </w:pPr>
    </w:p>
    <w:p w14:paraId="240AC2EF" w14:textId="77777777" w:rsidR="00737879" w:rsidRPr="0092377E" w:rsidRDefault="00737879" w:rsidP="0092377E">
      <w:pPr>
        <w:shd w:val="clear" w:color="auto" w:fill="FFFFFF"/>
        <w:spacing w:after="0" w:line="240" w:lineRule="auto"/>
        <w:jc w:val="both"/>
        <w:rPr>
          <w:rFonts w:ascii="Segoe UI" w:eastAsia="Times New Roman" w:hAnsi="Segoe UI" w:cs="Segoe UI"/>
          <w:color w:val="0D0D0D"/>
          <w:sz w:val="24"/>
          <w:szCs w:val="24"/>
        </w:rPr>
      </w:pPr>
    </w:p>
    <w:p w14:paraId="50840450" w14:textId="77777777" w:rsidR="00737879" w:rsidRDefault="00737879" w:rsidP="005A46D9">
      <w:pPr>
        <w:pStyle w:val="Default"/>
        <w:rPr>
          <w:b/>
          <w:sz w:val="22"/>
          <w:szCs w:val="22"/>
        </w:rPr>
      </w:pPr>
    </w:p>
    <w:p w14:paraId="73A65563" w14:textId="77777777" w:rsidR="005A46D9" w:rsidRPr="005A46D9" w:rsidRDefault="005A46D9" w:rsidP="005A46D9">
      <w:pPr>
        <w:pStyle w:val="Default"/>
        <w:rPr>
          <w:b/>
          <w:sz w:val="22"/>
          <w:szCs w:val="22"/>
        </w:rPr>
      </w:pPr>
      <w:r w:rsidRPr="005A46D9">
        <w:rPr>
          <w:b/>
          <w:sz w:val="22"/>
          <w:szCs w:val="22"/>
        </w:rPr>
        <w:t xml:space="preserve">In addition to financial contribution, what non-financial components may be relevant (e.g., transfer of green technologies and building of capacity)? </w:t>
      </w:r>
    </w:p>
    <w:p w14:paraId="4F26BF7C" w14:textId="77777777" w:rsidR="005A46D9" w:rsidRDefault="005A46D9" w:rsidP="005A46D9">
      <w:pPr>
        <w:shd w:val="clear" w:color="auto" w:fill="FFFFFF"/>
        <w:spacing w:after="0" w:line="240" w:lineRule="auto"/>
        <w:jc w:val="both"/>
        <w:rPr>
          <w:rFonts w:ascii="Segoe UI" w:eastAsia="Times New Roman" w:hAnsi="Segoe UI" w:cs="Segoe UI"/>
          <w:b/>
          <w:color w:val="0D0D0D"/>
          <w:sz w:val="24"/>
          <w:szCs w:val="24"/>
        </w:rPr>
      </w:pPr>
    </w:p>
    <w:p w14:paraId="1C8CD017" w14:textId="075868CA" w:rsidR="0056081A" w:rsidRDefault="0056081A" w:rsidP="0056081A">
      <w:pPr>
        <w:shd w:val="clear" w:color="auto" w:fill="FFFFFF"/>
        <w:spacing w:after="0" w:line="240" w:lineRule="auto"/>
        <w:jc w:val="both"/>
        <w:rPr>
          <w:rFonts w:ascii="Segoe UI" w:eastAsia="Times New Roman" w:hAnsi="Segoe UI" w:cs="Segoe UI"/>
          <w:color w:val="0D0D0D"/>
          <w:sz w:val="24"/>
          <w:szCs w:val="24"/>
        </w:rPr>
      </w:pPr>
      <w:r>
        <w:rPr>
          <w:rFonts w:ascii="Segoe UI" w:eastAsia="Times New Roman" w:hAnsi="Segoe UI" w:cs="Segoe UI"/>
          <w:color w:val="0D0D0D"/>
          <w:sz w:val="24"/>
          <w:szCs w:val="24"/>
        </w:rPr>
        <w:t xml:space="preserve">Monitoring and Evaluation; </w:t>
      </w:r>
      <w:r w:rsidRPr="0056081A">
        <w:rPr>
          <w:rFonts w:ascii="Segoe UI" w:eastAsia="Times New Roman" w:hAnsi="Segoe UI" w:cs="Segoe UI"/>
          <w:color w:val="0D0D0D"/>
          <w:sz w:val="24"/>
          <w:szCs w:val="24"/>
        </w:rPr>
        <w:t>Develop and implement systems to monitor and evaluate climate policies and programs, ensuring they meet their intended goals</w:t>
      </w:r>
      <w:r w:rsidR="00C22CD4">
        <w:rPr>
          <w:rFonts w:ascii="Segoe UI" w:eastAsia="Times New Roman" w:hAnsi="Segoe UI" w:cs="Segoe UI"/>
          <w:color w:val="0D0D0D"/>
          <w:sz w:val="24"/>
          <w:szCs w:val="24"/>
        </w:rPr>
        <w:t xml:space="preserve"> and comply with </w:t>
      </w:r>
      <w:r w:rsidR="00731CED">
        <w:rPr>
          <w:rFonts w:ascii="Segoe UI" w:eastAsia="Times New Roman" w:hAnsi="Segoe UI" w:cs="Segoe UI"/>
          <w:color w:val="0D0D0D"/>
          <w:sz w:val="24"/>
          <w:szCs w:val="24"/>
        </w:rPr>
        <w:t>the international human rights framework</w:t>
      </w:r>
      <w:r w:rsidRPr="0056081A">
        <w:rPr>
          <w:rFonts w:ascii="Segoe UI" w:eastAsia="Times New Roman" w:hAnsi="Segoe UI" w:cs="Segoe UI"/>
          <w:color w:val="0D0D0D"/>
          <w:sz w:val="24"/>
          <w:szCs w:val="24"/>
        </w:rPr>
        <w:t>.</w:t>
      </w:r>
      <w:r w:rsidR="00C45C49">
        <w:rPr>
          <w:rFonts w:ascii="Segoe UI" w:eastAsia="Times New Roman" w:hAnsi="Segoe UI" w:cs="Segoe UI"/>
          <w:color w:val="0D0D0D"/>
          <w:sz w:val="24"/>
          <w:szCs w:val="24"/>
        </w:rPr>
        <w:t xml:space="preserve"> </w:t>
      </w:r>
      <w:r w:rsidR="008B2FD2">
        <w:rPr>
          <w:rFonts w:ascii="Segoe UI" w:eastAsia="Times New Roman" w:hAnsi="Segoe UI" w:cs="Segoe UI"/>
          <w:color w:val="0D0D0D"/>
          <w:sz w:val="24"/>
          <w:szCs w:val="24"/>
        </w:rPr>
        <w:t xml:space="preserve">In particular, </w:t>
      </w:r>
      <w:r w:rsidR="00C45C49">
        <w:rPr>
          <w:rFonts w:ascii="Segoe UI" w:eastAsia="Times New Roman" w:hAnsi="Segoe UI" w:cs="Segoe UI"/>
          <w:color w:val="0D0D0D"/>
          <w:sz w:val="24"/>
          <w:szCs w:val="24"/>
        </w:rPr>
        <w:t xml:space="preserve">establish mechanisms to ensure the </w:t>
      </w:r>
      <w:r w:rsidR="00177E94">
        <w:rPr>
          <w:rFonts w:ascii="Segoe UI" w:eastAsia="Times New Roman" w:hAnsi="Segoe UI" w:cs="Segoe UI"/>
          <w:color w:val="0D0D0D"/>
          <w:sz w:val="24"/>
          <w:szCs w:val="24"/>
        </w:rPr>
        <w:t xml:space="preserve">meaningful and inclusive </w:t>
      </w:r>
      <w:r w:rsidR="00C45C49">
        <w:rPr>
          <w:rFonts w:ascii="Segoe UI" w:eastAsia="Times New Roman" w:hAnsi="Segoe UI" w:cs="Segoe UI"/>
          <w:color w:val="0D0D0D"/>
          <w:sz w:val="24"/>
          <w:szCs w:val="24"/>
        </w:rPr>
        <w:t xml:space="preserve">participation of </w:t>
      </w:r>
      <w:r w:rsidR="002461D9">
        <w:rPr>
          <w:rFonts w:ascii="Segoe UI" w:eastAsia="Times New Roman" w:hAnsi="Segoe UI" w:cs="Segoe UI"/>
          <w:color w:val="0D0D0D"/>
          <w:sz w:val="24"/>
          <w:szCs w:val="24"/>
        </w:rPr>
        <w:t xml:space="preserve">communities and the facilitation </w:t>
      </w:r>
      <w:r w:rsidR="00EB452D">
        <w:rPr>
          <w:rFonts w:ascii="Segoe UI" w:eastAsia="Times New Roman" w:hAnsi="Segoe UI" w:cs="Segoe UI"/>
          <w:color w:val="0D0D0D"/>
          <w:sz w:val="24"/>
          <w:szCs w:val="24"/>
        </w:rPr>
        <w:t>o</w:t>
      </w:r>
      <w:r w:rsidR="002461D9">
        <w:rPr>
          <w:rFonts w:ascii="Segoe UI" w:eastAsia="Times New Roman" w:hAnsi="Segoe UI" w:cs="Segoe UI"/>
          <w:color w:val="0D0D0D"/>
          <w:sz w:val="24"/>
          <w:szCs w:val="24"/>
        </w:rPr>
        <w:t>f bottom up approaches and people-led solutions.</w:t>
      </w:r>
    </w:p>
    <w:p w14:paraId="6117C63D" w14:textId="77777777" w:rsidR="0056081A" w:rsidRPr="0056081A" w:rsidRDefault="0056081A" w:rsidP="0056081A">
      <w:pPr>
        <w:shd w:val="clear" w:color="auto" w:fill="FFFFFF"/>
        <w:spacing w:after="0" w:line="240" w:lineRule="auto"/>
        <w:jc w:val="both"/>
        <w:rPr>
          <w:rFonts w:ascii="Segoe UI" w:eastAsia="Times New Roman" w:hAnsi="Segoe UI" w:cs="Segoe UI"/>
          <w:color w:val="0D0D0D"/>
          <w:sz w:val="24"/>
          <w:szCs w:val="24"/>
        </w:rPr>
      </w:pPr>
    </w:p>
    <w:p w14:paraId="681D01BA" w14:textId="77777777" w:rsidR="005A46D9" w:rsidRDefault="0056081A" w:rsidP="0056081A">
      <w:pPr>
        <w:shd w:val="clear" w:color="auto" w:fill="FFFFFF"/>
        <w:spacing w:after="0" w:line="240" w:lineRule="auto"/>
        <w:jc w:val="both"/>
        <w:rPr>
          <w:rFonts w:ascii="Segoe UI" w:eastAsia="Times New Roman" w:hAnsi="Segoe UI" w:cs="Segoe UI"/>
          <w:color w:val="0D0D0D"/>
          <w:sz w:val="24"/>
          <w:szCs w:val="24"/>
        </w:rPr>
      </w:pPr>
      <w:r w:rsidRPr="0056081A">
        <w:rPr>
          <w:rFonts w:ascii="Segoe UI" w:eastAsia="Times New Roman" w:hAnsi="Segoe UI" w:cs="Segoe UI"/>
          <w:color w:val="0D0D0D"/>
          <w:sz w:val="24"/>
          <w:szCs w:val="24"/>
        </w:rPr>
        <w:t>Establishing mechanisms for continuous feedback and learning to improve climate resilience strategies over time.</w:t>
      </w:r>
    </w:p>
    <w:p w14:paraId="3BD8282B" w14:textId="77777777" w:rsidR="0056081A" w:rsidRDefault="0056081A" w:rsidP="0056081A">
      <w:pPr>
        <w:shd w:val="clear" w:color="auto" w:fill="FFFFFF"/>
        <w:spacing w:after="0" w:line="240" w:lineRule="auto"/>
        <w:jc w:val="both"/>
        <w:rPr>
          <w:rFonts w:ascii="Segoe UI" w:eastAsia="Times New Roman" w:hAnsi="Segoe UI" w:cs="Segoe UI"/>
          <w:color w:val="0D0D0D"/>
          <w:sz w:val="24"/>
          <w:szCs w:val="24"/>
        </w:rPr>
      </w:pPr>
    </w:p>
    <w:p w14:paraId="6E89CD2A" w14:textId="77777777" w:rsidR="0056081A" w:rsidRDefault="0056081A" w:rsidP="0056081A">
      <w:pPr>
        <w:shd w:val="clear" w:color="auto" w:fill="FFFFFF"/>
        <w:spacing w:after="0" w:line="240" w:lineRule="auto"/>
        <w:jc w:val="both"/>
        <w:rPr>
          <w:rFonts w:ascii="Segoe UI" w:eastAsia="Times New Roman" w:hAnsi="Segoe UI" w:cs="Segoe UI"/>
          <w:color w:val="0D0D0D"/>
          <w:sz w:val="24"/>
          <w:szCs w:val="24"/>
        </w:rPr>
      </w:pPr>
      <w:r w:rsidRPr="0056081A">
        <w:rPr>
          <w:rFonts w:ascii="Segoe UI" w:eastAsia="Times New Roman" w:hAnsi="Segoe UI" w:cs="Segoe UI"/>
          <w:color w:val="0D0D0D"/>
          <w:sz w:val="24"/>
          <w:szCs w:val="24"/>
        </w:rPr>
        <w:t>Supporting initiatives that help preserve cultural heritage and traditional knowledge that contribute to climate resilience.</w:t>
      </w:r>
    </w:p>
    <w:p w14:paraId="3790B267" w14:textId="77777777" w:rsidR="0056081A" w:rsidRDefault="0056081A" w:rsidP="0056081A">
      <w:pPr>
        <w:shd w:val="clear" w:color="auto" w:fill="FFFFFF"/>
        <w:spacing w:after="0" w:line="240" w:lineRule="auto"/>
        <w:jc w:val="both"/>
        <w:rPr>
          <w:rFonts w:ascii="Segoe UI" w:eastAsia="Times New Roman" w:hAnsi="Segoe UI" w:cs="Segoe UI"/>
          <w:color w:val="0D0D0D"/>
          <w:sz w:val="24"/>
          <w:szCs w:val="24"/>
        </w:rPr>
      </w:pPr>
    </w:p>
    <w:p w14:paraId="4518F3DB" w14:textId="77777777" w:rsidR="0056081A" w:rsidRDefault="0056081A" w:rsidP="0056081A">
      <w:pPr>
        <w:shd w:val="clear" w:color="auto" w:fill="FFFFFF"/>
        <w:spacing w:after="0" w:line="240" w:lineRule="auto"/>
        <w:jc w:val="both"/>
        <w:rPr>
          <w:rFonts w:ascii="Segoe UI" w:eastAsia="Times New Roman" w:hAnsi="Segoe UI" w:cs="Segoe UI"/>
          <w:color w:val="0D0D0D"/>
          <w:sz w:val="24"/>
          <w:szCs w:val="24"/>
        </w:rPr>
      </w:pPr>
      <w:r w:rsidRPr="0056081A">
        <w:rPr>
          <w:rFonts w:ascii="Segoe UI" w:eastAsia="Times New Roman" w:hAnsi="Segoe UI" w:cs="Segoe UI"/>
          <w:color w:val="0D0D0D"/>
          <w:sz w:val="24"/>
          <w:szCs w:val="24"/>
        </w:rPr>
        <w:t>Conduct awareness campaigns to educate the public about the impacts of climate change and the importance of taking action.</w:t>
      </w:r>
      <w:r w:rsidRPr="0056081A">
        <w:t xml:space="preserve"> </w:t>
      </w:r>
      <w:r w:rsidRPr="0056081A">
        <w:rPr>
          <w:rFonts w:ascii="Segoe UI" w:eastAsia="Times New Roman" w:hAnsi="Segoe UI" w:cs="Segoe UI"/>
          <w:color w:val="0D0D0D"/>
          <w:sz w:val="24"/>
          <w:szCs w:val="24"/>
        </w:rPr>
        <w:t>Promot</w:t>
      </w:r>
      <w:r>
        <w:rPr>
          <w:rFonts w:ascii="Segoe UI" w:eastAsia="Times New Roman" w:hAnsi="Segoe UI" w:cs="Segoe UI"/>
          <w:color w:val="0D0D0D"/>
          <w:sz w:val="24"/>
          <w:szCs w:val="24"/>
        </w:rPr>
        <w:t>e</w:t>
      </w:r>
      <w:r w:rsidRPr="0056081A">
        <w:rPr>
          <w:rFonts w:ascii="Segoe UI" w:eastAsia="Times New Roman" w:hAnsi="Segoe UI" w:cs="Segoe UI"/>
          <w:color w:val="0D0D0D"/>
          <w:sz w:val="24"/>
          <w:szCs w:val="24"/>
        </w:rPr>
        <w:t xml:space="preserve"> advocacy efforts to highlight the links between climate change and human rights, and to push for equitable solutions at national and international levels.</w:t>
      </w:r>
    </w:p>
    <w:p w14:paraId="694FFB9D" w14:textId="77777777" w:rsidR="0056081A" w:rsidRDefault="0056081A" w:rsidP="0056081A">
      <w:pPr>
        <w:shd w:val="clear" w:color="auto" w:fill="FFFFFF"/>
        <w:spacing w:after="0" w:line="240" w:lineRule="auto"/>
        <w:jc w:val="both"/>
        <w:rPr>
          <w:rFonts w:ascii="Segoe UI" w:eastAsia="Times New Roman" w:hAnsi="Segoe UI" w:cs="Segoe UI"/>
          <w:color w:val="0D0D0D"/>
          <w:sz w:val="24"/>
          <w:szCs w:val="24"/>
        </w:rPr>
      </w:pPr>
    </w:p>
    <w:p w14:paraId="5F7E0D82" w14:textId="77777777" w:rsidR="005A46D9" w:rsidRDefault="005A46D9" w:rsidP="005A46D9">
      <w:pPr>
        <w:pStyle w:val="Default"/>
      </w:pPr>
    </w:p>
    <w:p w14:paraId="01D93089" w14:textId="77777777" w:rsidR="005A46D9" w:rsidRPr="005A46D9" w:rsidRDefault="005A46D9" w:rsidP="00504E0B">
      <w:pPr>
        <w:pStyle w:val="Default"/>
        <w:jc w:val="both"/>
        <w:rPr>
          <w:b/>
          <w:sz w:val="22"/>
          <w:szCs w:val="22"/>
        </w:rPr>
      </w:pPr>
      <w:r w:rsidRPr="005A46D9">
        <w:rPr>
          <w:b/>
          <w:sz w:val="22"/>
          <w:szCs w:val="22"/>
        </w:rPr>
        <w:t xml:space="preserve">How should a human rights-based approach to operationalize and administer the loss and damage fund look like (e.g., integration of considerations such as non-discrimination, fair representation in decision making, gender responsiveness, and accommodation for marginalized communities and countries especially vulnerable to the adverse effects of climate change)? </w:t>
      </w:r>
    </w:p>
    <w:p w14:paraId="0427B85D" w14:textId="77777777" w:rsidR="005A46D9" w:rsidRPr="005A46D9" w:rsidRDefault="005A46D9" w:rsidP="00504E0B">
      <w:pPr>
        <w:shd w:val="clear" w:color="auto" w:fill="FFFFFF"/>
        <w:spacing w:after="0" w:line="240" w:lineRule="auto"/>
        <w:jc w:val="both"/>
        <w:rPr>
          <w:rFonts w:ascii="Segoe UI" w:eastAsia="Times New Roman" w:hAnsi="Segoe UI" w:cs="Segoe UI"/>
          <w:b/>
          <w:color w:val="0D0D0D"/>
          <w:sz w:val="24"/>
          <w:szCs w:val="24"/>
        </w:rPr>
      </w:pPr>
    </w:p>
    <w:p w14:paraId="02D86AEF" w14:textId="77777777" w:rsidR="0056081A" w:rsidRDefault="00106F08" w:rsidP="005A46D9">
      <w:pPr>
        <w:shd w:val="clear" w:color="auto" w:fill="FFFFFF"/>
        <w:spacing w:after="0" w:line="240" w:lineRule="auto"/>
        <w:jc w:val="both"/>
        <w:rPr>
          <w:rFonts w:ascii="Segoe UI" w:eastAsia="Times New Roman" w:hAnsi="Segoe UI" w:cs="Segoe UI"/>
          <w:color w:val="0D0D0D"/>
          <w:sz w:val="24"/>
          <w:szCs w:val="24"/>
        </w:rPr>
      </w:pPr>
      <w:r>
        <w:rPr>
          <w:rFonts w:ascii="Segoe UI" w:eastAsia="Times New Roman" w:hAnsi="Segoe UI" w:cs="Segoe UI"/>
          <w:color w:val="0D0D0D"/>
          <w:sz w:val="24"/>
          <w:szCs w:val="24"/>
        </w:rPr>
        <w:t>C</w:t>
      </w:r>
      <w:r w:rsidRPr="00106F08">
        <w:rPr>
          <w:rFonts w:ascii="Segoe UI" w:eastAsia="Times New Roman" w:hAnsi="Segoe UI" w:cs="Segoe UI"/>
          <w:color w:val="0D0D0D"/>
          <w:sz w:val="24"/>
          <w:szCs w:val="24"/>
        </w:rPr>
        <w:t xml:space="preserve">limate change adversely impacts the enjoyment of a wide range of human rights, including the right to life, adequate housing, food, and the highest attainable standard of health. Therefore, efforts in mitigation </w:t>
      </w:r>
      <w:bookmarkStart w:id="0" w:name="_GoBack"/>
      <w:bookmarkEnd w:id="0"/>
      <w:r w:rsidRPr="00106F08">
        <w:rPr>
          <w:rFonts w:ascii="Segoe UI" w:eastAsia="Times New Roman" w:hAnsi="Segoe UI" w:cs="Segoe UI"/>
          <w:color w:val="0D0D0D"/>
          <w:sz w:val="24"/>
          <w:szCs w:val="24"/>
        </w:rPr>
        <w:t>and adaptation should take a human rights-based approach to addressing the impacts of climate change</w:t>
      </w:r>
      <w:r w:rsidR="00801D9C">
        <w:rPr>
          <w:rFonts w:ascii="Segoe UI" w:eastAsia="Times New Roman" w:hAnsi="Segoe UI" w:cs="Segoe UI"/>
          <w:color w:val="0D0D0D"/>
          <w:sz w:val="24"/>
          <w:szCs w:val="24"/>
        </w:rPr>
        <w:t>.</w:t>
      </w:r>
    </w:p>
    <w:p w14:paraId="438AFE33" w14:textId="77777777" w:rsidR="0056081A" w:rsidRDefault="0056081A" w:rsidP="005A46D9">
      <w:pPr>
        <w:shd w:val="clear" w:color="auto" w:fill="FFFFFF"/>
        <w:spacing w:after="0" w:line="240" w:lineRule="auto"/>
        <w:jc w:val="both"/>
        <w:rPr>
          <w:rFonts w:ascii="Segoe UI" w:eastAsia="Times New Roman" w:hAnsi="Segoe UI" w:cs="Segoe UI"/>
          <w:color w:val="0D0D0D"/>
          <w:sz w:val="24"/>
          <w:szCs w:val="24"/>
        </w:rPr>
      </w:pPr>
    </w:p>
    <w:p w14:paraId="4646BBA1" w14:textId="77777777" w:rsidR="005A46D9" w:rsidRDefault="0056081A" w:rsidP="005A46D9">
      <w:pPr>
        <w:shd w:val="clear" w:color="auto" w:fill="FFFFFF"/>
        <w:spacing w:after="0" w:line="240" w:lineRule="auto"/>
        <w:jc w:val="both"/>
        <w:rPr>
          <w:rFonts w:ascii="Segoe UI" w:eastAsia="Times New Roman" w:hAnsi="Segoe UI" w:cs="Segoe UI"/>
          <w:color w:val="0D0D0D"/>
          <w:sz w:val="24"/>
          <w:szCs w:val="24"/>
        </w:rPr>
      </w:pPr>
      <w:r>
        <w:rPr>
          <w:rFonts w:ascii="Segoe UI" w:eastAsia="Times New Roman" w:hAnsi="Segoe UI" w:cs="Segoe UI"/>
          <w:color w:val="0D0D0D"/>
          <w:sz w:val="24"/>
          <w:szCs w:val="24"/>
        </w:rPr>
        <w:t>It should e</w:t>
      </w:r>
      <w:r w:rsidRPr="0056081A">
        <w:rPr>
          <w:rFonts w:ascii="Segoe UI" w:eastAsia="Times New Roman" w:hAnsi="Segoe UI" w:cs="Segoe UI"/>
          <w:color w:val="0D0D0D"/>
          <w:sz w:val="24"/>
          <w:szCs w:val="24"/>
        </w:rPr>
        <w:t>nsur</w:t>
      </w:r>
      <w:r>
        <w:rPr>
          <w:rFonts w:ascii="Segoe UI" w:eastAsia="Times New Roman" w:hAnsi="Segoe UI" w:cs="Segoe UI"/>
          <w:color w:val="0D0D0D"/>
          <w:sz w:val="24"/>
          <w:szCs w:val="24"/>
        </w:rPr>
        <w:t>e</w:t>
      </w:r>
      <w:r w:rsidRPr="0056081A">
        <w:rPr>
          <w:rFonts w:ascii="Segoe UI" w:eastAsia="Times New Roman" w:hAnsi="Segoe UI" w:cs="Segoe UI"/>
          <w:color w:val="0D0D0D"/>
          <w:sz w:val="24"/>
          <w:szCs w:val="24"/>
        </w:rPr>
        <w:t xml:space="preserve"> that climate action plans are inclusive and consider the needs and rights of vulnerable and marginalized groups, including women, indigenous peoples, and low-income communities.</w:t>
      </w:r>
    </w:p>
    <w:p w14:paraId="2298F5EB" w14:textId="77777777" w:rsidR="0056081A" w:rsidRDefault="0056081A" w:rsidP="005A46D9">
      <w:pPr>
        <w:shd w:val="clear" w:color="auto" w:fill="FFFFFF"/>
        <w:spacing w:after="0" w:line="240" w:lineRule="auto"/>
        <w:jc w:val="both"/>
        <w:rPr>
          <w:rFonts w:ascii="Segoe UI" w:eastAsia="Times New Roman" w:hAnsi="Segoe UI" w:cs="Segoe UI"/>
          <w:color w:val="0D0D0D"/>
          <w:sz w:val="24"/>
          <w:szCs w:val="24"/>
        </w:rPr>
      </w:pPr>
    </w:p>
    <w:p w14:paraId="611EF776" w14:textId="77777777" w:rsidR="0056081A" w:rsidRDefault="0056081A" w:rsidP="005A46D9">
      <w:pPr>
        <w:shd w:val="clear" w:color="auto" w:fill="FFFFFF"/>
        <w:spacing w:after="0" w:line="240" w:lineRule="auto"/>
        <w:jc w:val="both"/>
        <w:rPr>
          <w:rFonts w:ascii="Segoe UI" w:eastAsia="Times New Roman" w:hAnsi="Segoe UI" w:cs="Segoe UI"/>
          <w:color w:val="0D0D0D"/>
          <w:sz w:val="24"/>
          <w:szCs w:val="24"/>
        </w:rPr>
      </w:pPr>
      <w:r w:rsidRPr="0056081A">
        <w:rPr>
          <w:rFonts w:ascii="Segoe UI" w:eastAsia="Times New Roman" w:hAnsi="Segoe UI" w:cs="Segoe UI"/>
          <w:color w:val="0D0D0D"/>
          <w:sz w:val="24"/>
          <w:szCs w:val="24"/>
        </w:rPr>
        <w:t>Implement robust accountability measures, such as independent audits and grievance mechanisms, to address any misuse or misallocation of funds.</w:t>
      </w:r>
    </w:p>
    <w:p w14:paraId="7C084174" w14:textId="77777777" w:rsidR="00801D9C" w:rsidRDefault="00801D9C" w:rsidP="005A46D9">
      <w:pPr>
        <w:shd w:val="clear" w:color="auto" w:fill="FFFFFF"/>
        <w:spacing w:after="0" w:line="240" w:lineRule="auto"/>
        <w:jc w:val="both"/>
        <w:rPr>
          <w:rFonts w:ascii="Segoe UI" w:eastAsia="Times New Roman" w:hAnsi="Segoe UI" w:cs="Segoe UI"/>
          <w:color w:val="0D0D0D"/>
          <w:sz w:val="24"/>
          <w:szCs w:val="24"/>
        </w:rPr>
      </w:pPr>
    </w:p>
    <w:p w14:paraId="63C40C4E" w14:textId="77777777" w:rsidR="005A46D9" w:rsidRDefault="005A46D9"/>
    <w:sectPr w:rsidR="005A46D9">
      <w:footerReference w:type="default" r:id="rId13"/>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7A5C3D0" w16cex:dateUtc="2024-05-30T06:49:00Z"/>
  <w16cex:commentExtensible w16cex:durableId="7142EBA7" w16cex:dateUtc="2024-05-30T06:50:00Z"/>
  <w16cex:commentExtensible w16cex:durableId="4D934B97" w16cex:dateUtc="2024-05-29T21:15:00Z"/>
  <w16cex:commentExtensible w16cex:durableId="70F2AF31" w16cex:dateUtc="2024-05-30T06:59:00Z"/>
  <w16cex:commentExtensible w16cex:durableId="42D0DB6F" w16cex:dateUtc="2024-05-30T07:47:00Z"/>
  <w16cex:commentExtensible w16cex:durableId="60BB6CA5" w16cex:dateUtc="2024-05-30T07:46:00Z"/>
  <w16cex:commentExtensible w16cex:durableId="53F8BD73" w16cex:dateUtc="2024-05-30T07:03:00Z"/>
  <w16cex:commentExtensible w16cex:durableId="2D115903" w16cex:dateUtc="2024-05-30T07: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70669E2" w16cid:durableId="57A5C3D0"/>
  <w16cid:commentId w16cid:paraId="584AC037" w16cid:durableId="7142EBA7"/>
  <w16cid:commentId w16cid:paraId="10D704E0" w16cid:durableId="4D934B97"/>
  <w16cid:commentId w16cid:paraId="6E7029E4" w16cid:durableId="70F2AF31"/>
  <w16cid:commentId w16cid:paraId="42A460E9" w16cid:durableId="42D0DB6F"/>
  <w16cid:commentId w16cid:paraId="6FEC586D" w16cid:durableId="60BB6CA5"/>
  <w16cid:commentId w16cid:paraId="1A804774" w16cid:durableId="53F8BD73"/>
  <w16cid:commentId w16cid:paraId="3935C9EF" w16cid:durableId="2D11590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F30763" w14:textId="77777777" w:rsidR="00675141" w:rsidRDefault="00675141" w:rsidP="008E2976">
      <w:pPr>
        <w:spacing w:after="0" w:line="240" w:lineRule="auto"/>
      </w:pPr>
      <w:r>
        <w:separator/>
      </w:r>
    </w:p>
  </w:endnote>
  <w:endnote w:type="continuationSeparator" w:id="0">
    <w:p w14:paraId="42F390BC" w14:textId="77777777" w:rsidR="00675141" w:rsidRDefault="00675141" w:rsidP="008E2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FAAB6" w14:textId="0F4807FC" w:rsidR="00204BB7" w:rsidRDefault="00204BB7">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504E0B">
      <w:rPr>
        <w:caps/>
        <w:noProof/>
        <w:color w:val="4F81BD" w:themeColor="accent1"/>
      </w:rPr>
      <w:t>8</w:t>
    </w:r>
    <w:r>
      <w:rPr>
        <w:caps/>
        <w:noProof/>
        <w:color w:val="4F81BD" w:themeColor="accent1"/>
      </w:rPr>
      <w:fldChar w:fldCharType="end"/>
    </w:r>
  </w:p>
  <w:p w14:paraId="780504A5" w14:textId="77777777" w:rsidR="00204BB7" w:rsidRDefault="00204B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B2A28D" w14:textId="77777777" w:rsidR="00675141" w:rsidRDefault="00675141" w:rsidP="008E2976">
      <w:pPr>
        <w:spacing w:after="0" w:line="240" w:lineRule="auto"/>
      </w:pPr>
      <w:r>
        <w:separator/>
      </w:r>
    </w:p>
  </w:footnote>
  <w:footnote w:type="continuationSeparator" w:id="0">
    <w:p w14:paraId="41C2FC3D" w14:textId="77777777" w:rsidR="00675141" w:rsidRDefault="00675141" w:rsidP="008E2976">
      <w:pPr>
        <w:spacing w:after="0" w:line="240" w:lineRule="auto"/>
      </w:pPr>
      <w:r>
        <w:continuationSeparator/>
      </w:r>
    </w:p>
  </w:footnote>
  <w:footnote w:id="1">
    <w:p w14:paraId="33F1F687" w14:textId="77777777" w:rsidR="00D3220E" w:rsidRPr="00204BB7" w:rsidRDefault="00D3220E" w:rsidP="00D3220E">
      <w:pPr>
        <w:pStyle w:val="FootnoteText"/>
        <w:rPr>
          <w:lang w:val="en-GB"/>
        </w:rPr>
      </w:pPr>
      <w:r>
        <w:rPr>
          <w:rStyle w:val="FootnoteReference"/>
        </w:rPr>
        <w:footnoteRef/>
      </w:r>
      <w:r>
        <w:t xml:space="preserve"> </w:t>
      </w:r>
      <w:hyperlink r:id="rId1" w:history="1">
        <w:r w:rsidRPr="00E8347C">
          <w:rPr>
            <w:rStyle w:val="Hyperlink"/>
          </w:rPr>
          <w:t>https://www.monitor.co.ug/uganda/news/national/rising-water-levels-in-rivers-lakes-leave-trail-of-destruction-4616534</w:t>
        </w:r>
      </w:hyperlink>
      <w:r>
        <w:t xml:space="preserve"> </w:t>
      </w:r>
    </w:p>
  </w:footnote>
  <w:footnote w:id="2">
    <w:p w14:paraId="3621C8CE" w14:textId="77777777" w:rsidR="00204BB7" w:rsidRPr="00204BB7" w:rsidRDefault="00204BB7">
      <w:pPr>
        <w:pStyle w:val="FootnoteText"/>
        <w:rPr>
          <w:lang w:val="en-GB"/>
        </w:rPr>
      </w:pPr>
      <w:r>
        <w:rPr>
          <w:rStyle w:val="FootnoteReference"/>
        </w:rPr>
        <w:footnoteRef/>
      </w:r>
      <w:r>
        <w:t xml:space="preserve"> </w:t>
      </w:r>
      <w:hyperlink r:id="rId2" w:history="1">
        <w:r w:rsidRPr="00E8347C">
          <w:rPr>
            <w:rStyle w:val="Hyperlink"/>
          </w:rPr>
          <w:t>https://www.facebook.com/share/v/stafSPcssjdri3p9/?mibextid=oFDknk</w:t>
        </w:r>
      </w:hyperlink>
      <w:r>
        <w:t xml:space="preserve"> </w:t>
      </w:r>
    </w:p>
  </w:footnote>
  <w:footnote w:id="3">
    <w:p w14:paraId="49215B34" w14:textId="77777777" w:rsidR="00204BB7" w:rsidRPr="00204BB7" w:rsidRDefault="00204BB7">
      <w:pPr>
        <w:pStyle w:val="FootnoteText"/>
        <w:rPr>
          <w:lang w:val="en-GB"/>
        </w:rPr>
      </w:pPr>
      <w:r>
        <w:rPr>
          <w:rStyle w:val="FootnoteReference"/>
        </w:rPr>
        <w:footnoteRef/>
      </w:r>
      <w:r>
        <w:t xml:space="preserve"> </w:t>
      </w:r>
      <w:hyperlink r:id="rId3" w:history="1">
        <w:r w:rsidRPr="00E8347C">
          <w:rPr>
            <w:rStyle w:val="Hyperlink"/>
          </w:rPr>
          <w:t>https://entebbepost.com/three-confirmed-dead-as-passenger-boat-capsizes-in-lake-victoria/</w:t>
        </w:r>
      </w:hyperlink>
      <w:r>
        <w:t xml:space="preserve"> </w:t>
      </w:r>
    </w:p>
  </w:footnote>
  <w:footnote w:id="4">
    <w:p w14:paraId="7BD13F64" w14:textId="10EDC45E" w:rsidR="00D3220E" w:rsidRDefault="00D3220E">
      <w:pPr>
        <w:pStyle w:val="FootnoteText"/>
      </w:pPr>
      <w:r>
        <w:rPr>
          <w:rStyle w:val="FootnoteReference"/>
        </w:rPr>
        <w:footnoteRef/>
      </w:r>
      <w:r>
        <w:t xml:space="preserve"> </w:t>
      </w:r>
      <w:hyperlink r:id="rId4" w:history="1">
        <w:r w:rsidR="00F31476" w:rsidRPr="000E5560">
          <w:rPr>
            <w:rStyle w:val="Hyperlink"/>
          </w:rPr>
          <w:t>https://unfccc.int/files/adaptation/groups_committees/loss_and_damage_executive_committee/application/pdf/ref_8_decision_xcp.21.pdf</w:t>
        </w:r>
      </w:hyperlink>
      <w:r w:rsidR="00F31476">
        <w:t xml:space="preserve"> </w:t>
      </w:r>
    </w:p>
  </w:footnote>
  <w:footnote w:id="5">
    <w:p w14:paraId="33BE6C6B" w14:textId="4F250699" w:rsidR="00F31476" w:rsidRDefault="00F31476">
      <w:pPr>
        <w:pStyle w:val="FootnoteText"/>
      </w:pPr>
      <w:r>
        <w:rPr>
          <w:rStyle w:val="FootnoteReference"/>
        </w:rPr>
        <w:footnoteRef/>
      </w:r>
      <w:r>
        <w:t xml:space="preserve"> </w:t>
      </w:r>
      <w:hyperlink r:id="rId5" w:history="1">
        <w:r w:rsidRPr="000E5560">
          <w:rPr>
            <w:rStyle w:val="Hyperlink"/>
          </w:rPr>
          <w:t>https://www.undp.org/sites/g/files/zskgke326/files/2023-01/UNDP-UNEP-UNHCHR-What-is-the-Right-to-a-Healthy-Environment.pdf</w:t>
        </w:r>
      </w:hyperlink>
      <w:r>
        <w:t xml:space="preserve"> </w:t>
      </w:r>
    </w:p>
  </w:footnote>
  <w:footnote w:id="6">
    <w:p w14:paraId="1FB4C7F6" w14:textId="77777777" w:rsidR="001E639A" w:rsidRPr="001E639A" w:rsidRDefault="001E639A">
      <w:pPr>
        <w:pStyle w:val="FootnoteText"/>
        <w:rPr>
          <w:lang w:val="en-GB"/>
        </w:rPr>
      </w:pPr>
      <w:r>
        <w:rPr>
          <w:rStyle w:val="FootnoteReference"/>
        </w:rPr>
        <w:footnoteRef/>
      </w:r>
      <w:r>
        <w:t xml:space="preserve"> </w:t>
      </w:r>
      <w:hyperlink r:id="rId6" w:history="1">
        <w:r w:rsidRPr="00E8347C">
          <w:rPr>
            <w:rStyle w:val="Hyperlink"/>
          </w:rPr>
          <w:t>https://nema.go.ug/sites/all/themes/nema/docs/National%20Environment%20Act,%20No.%205%20of%202019.pdf</w:t>
        </w:r>
      </w:hyperlink>
      <w:r>
        <w:t xml:space="preserve"> </w:t>
      </w:r>
    </w:p>
  </w:footnote>
  <w:footnote w:id="7">
    <w:p w14:paraId="7567FBAF" w14:textId="77777777" w:rsidR="008B68AC" w:rsidRPr="008B68AC" w:rsidRDefault="008B68AC">
      <w:pPr>
        <w:pStyle w:val="FootnoteText"/>
        <w:rPr>
          <w:lang w:val="en-GB"/>
        </w:rPr>
      </w:pPr>
      <w:r>
        <w:rPr>
          <w:rStyle w:val="FootnoteReference"/>
        </w:rPr>
        <w:footnoteRef/>
      </w:r>
      <w:r>
        <w:t xml:space="preserve"> </w:t>
      </w:r>
      <w:hyperlink r:id="rId7" w:history="1">
        <w:r w:rsidRPr="00E8347C">
          <w:rPr>
            <w:rStyle w:val="Hyperlink"/>
          </w:rPr>
          <w:t>https://reliefweb.int/report/uganda/uganda-when-climate-justice-becomes-climate-justice-denied</w:t>
        </w:r>
      </w:hyperlink>
      <w:r>
        <w:t xml:space="preserve">  </w:t>
      </w:r>
    </w:p>
  </w:footnote>
  <w:footnote w:id="8">
    <w:p w14:paraId="69841D2E" w14:textId="7CAE6A59" w:rsidR="00C5525B" w:rsidRDefault="00C5525B">
      <w:pPr>
        <w:pStyle w:val="FootnoteText"/>
      </w:pPr>
      <w:r>
        <w:rPr>
          <w:rStyle w:val="FootnoteReference"/>
        </w:rPr>
        <w:footnoteRef/>
      </w:r>
      <w:r>
        <w:t xml:space="preserve"> </w:t>
      </w:r>
      <w:hyperlink r:id="rId8" w:history="1">
        <w:r w:rsidRPr="000E5560">
          <w:rPr>
            <w:rStyle w:val="Hyperlink"/>
          </w:rPr>
          <w:t>https://www.parliament.go.ug/cmis/views/c52ffe04-ce6a-4cb6-b4e0-1dd64d796f77%253B1.0</w:t>
        </w:r>
      </w:hyperlink>
      <w:r>
        <w:t xml:space="preserve"> </w:t>
      </w:r>
    </w:p>
  </w:footnote>
  <w:footnote w:id="9">
    <w:p w14:paraId="76189C89" w14:textId="252957E8" w:rsidR="00874256" w:rsidRDefault="00874256">
      <w:pPr>
        <w:pStyle w:val="FootnoteText"/>
      </w:pPr>
      <w:r>
        <w:rPr>
          <w:rStyle w:val="FootnoteReference"/>
        </w:rPr>
        <w:footnoteRef/>
      </w:r>
      <w:r>
        <w:t xml:space="preserve"> </w:t>
      </w:r>
      <w:hyperlink r:id="rId9" w:history="1">
        <w:r w:rsidRPr="00FD71DB">
          <w:rPr>
            <w:rStyle w:val="Hyperlink"/>
          </w:rPr>
          <w:t>https://www.ciel.org/wp-content/uploads/2020/03/States-Human-Rights-Obligations-in-the-Context-of-Climate-Change_2020-Update.pdf</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661B8"/>
    <w:multiLevelType w:val="multilevel"/>
    <w:tmpl w:val="5540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C7384E"/>
    <w:multiLevelType w:val="multilevel"/>
    <w:tmpl w:val="92568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420731"/>
    <w:multiLevelType w:val="multilevel"/>
    <w:tmpl w:val="2B92E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7F4254"/>
    <w:multiLevelType w:val="multilevel"/>
    <w:tmpl w:val="B1F80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EC4806"/>
    <w:multiLevelType w:val="multilevel"/>
    <w:tmpl w:val="ACDE5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4B85D2E"/>
    <w:multiLevelType w:val="multilevel"/>
    <w:tmpl w:val="F3466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667DF7"/>
    <w:multiLevelType w:val="multilevel"/>
    <w:tmpl w:val="86A00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DD27FB5"/>
    <w:multiLevelType w:val="multilevel"/>
    <w:tmpl w:val="3C202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2C72B0B"/>
    <w:multiLevelType w:val="multilevel"/>
    <w:tmpl w:val="0C1CE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008150A"/>
    <w:multiLevelType w:val="multilevel"/>
    <w:tmpl w:val="8A461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3896B99"/>
    <w:multiLevelType w:val="multilevel"/>
    <w:tmpl w:val="25024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3AD55BE"/>
    <w:multiLevelType w:val="multilevel"/>
    <w:tmpl w:val="66203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CA816AB"/>
    <w:multiLevelType w:val="multilevel"/>
    <w:tmpl w:val="993C1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3"/>
  </w:num>
  <w:num w:numId="3">
    <w:abstractNumId w:val="10"/>
  </w:num>
  <w:num w:numId="4">
    <w:abstractNumId w:val="8"/>
  </w:num>
  <w:num w:numId="5">
    <w:abstractNumId w:val="9"/>
  </w:num>
  <w:num w:numId="6">
    <w:abstractNumId w:val="1"/>
  </w:num>
  <w:num w:numId="7">
    <w:abstractNumId w:val="4"/>
  </w:num>
  <w:num w:numId="8">
    <w:abstractNumId w:val="12"/>
  </w:num>
  <w:num w:numId="9">
    <w:abstractNumId w:val="0"/>
  </w:num>
  <w:num w:numId="10">
    <w:abstractNumId w:val="2"/>
  </w:num>
  <w:num w:numId="11">
    <w:abstractNumId w:val="6"/>
  </w:num>
  <w:num w:numId="12">
    <w:abstractNumId w:val="5"/>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CA3"/>
    <w:rsid w:val="00054803"/>
    <w:rsid w:val="00073CA3"/>
    <w:rsid w:val="000A25C8"/>
    <w:rsid w:val="000B57B4"/>
    <w:rsid w:val="000E2722"/>
    <w:rsid w:val="00106F08"/>
    <w:rsid w:val="001414FD"/>
    <w:rsid w:val="00177E94"/>
    <w:rsid w:val="001831B2"/>
    <w:rsid w:val="001C7E81"/>
    <w:rsid w:val="001E639A"/>
    <w:rsid w:val="001F20A0"/>
    <w:rsid w:val="00204BB7"/>
    <w:rsid w:val="00220852"/>
    <w:rsid w:val="002461D9"/>
    <w:rsid w:val="002A6305"/>
    <w:rsid w:val="002D261F"/>
    <w:rsid w:val="002E3E8D"/>
    <w:rsid w:val="00302573"/>
    <w:rsid w:val="00327066"/>
    <w:rsid w:val="003A1382"/>
    <w:rsid w:val="003A1FB2"/>
    <w:rsid w:val="003A55E9"/>
    <w:rsid w:val="00411EE0"/>
    <w:rsid w:val="00416D9C"/>
    <w:rsid w:val="00430280"/>
    <w:rsid w:val="00464E5F"/>
    <w:rsid w:val="004923C4"/>
    <w:rsid w:val="004A135B"/>
    <w:rsid w:val="004F2AA6"/>
    <w:rsid w:val="00504E0B"/>
    <w:rsid w:val="00506682"/>
    <w:rsid w:val="0051655B"/>
    <w:rsid w:val="00547E2D"/>
    <w:rsid w:val="0056081A"/>
    <w:rsid w:val="005810C8"/>
    <w:rsid w:val="005A46D9"/>
    <w:rsid w:val="005B22F0"/>
    <w:rsid w:val="005E166C"/>
    <w:rsid w:val="005F5A95"/>
    <w:rsid w:val="0060581B"/>
    <w:rsid w:val="00626ED2"/>
    <w:rsid w:val="00631BF1"/>
    <w:rsid w:val="00641C46"/>
    <w:rsid w:val="00666D4D"/>
    <w:rsid w:val="00675141"/>
    <w:rsid w:val="00682F35"/>
    <w:rsid w:val="006A162D"/>
    <w:rsid w:val="006C34BE"/>
    <w:rsid w:val="006D626E"/>
    <w:rsid w:val="007262D6"/>
    <w:rsid w:val="00731CED"/>
    <w:rsid w:val="00737879"/>
    <w:rsid w:val="00761241"/>
    <w:rsid w:val="0078639B"/>
    <w:rsid w:val="00786476"/>
    <w:rsid w:val="00793793"/>
    <w:rsid w:val="00797E60"/>
    <w:rsid w:val="007B71C0"/>
    <w:rsid w:val="007C4A59"/>
    <w:rsid w:val="007C6539"/>
    <w:rsid w:val="00801D9C"/>
    <w:rsid w:val="008128C0"/>
    <w:rsid w:val="0082151F"/>
    <w:rsid w:val="008309FA"/>
    <w:rsid w:val="00834387"/>
    <w:rsid w:val="00874256"/>
    <w:rsid w:val="008907C1"/>
    <w:rsid w:val="008B2FD2"/>
    <w:rsid w:val="008B68AC"/>
    <w:rsid w:val="008E2976"/>
    <w:rsid w:val="0090464E"/>
    <w:rsid w:val="00922101"/>
    <w:rsid w:val="0092377E"/>
    <w:rsid w:val="00952F4D"/>
    <w:rsid w:val="00955424"/>
    <w:rsid w:val="00993A4A"/>
    <w:rsid w:val="009C133D"/>
    <w:rsid w:val="00A7073C"/>
    <w:rsid w:val="00AB41DD"/>
    <w:rsid w:val="00AB62F2"/>
    <w:rsid w:val="00AB7424"/>
    <w:rsid w:val="00B4355F"/>
    <w:rsid w:val="00B70D69"/>
    <w:rsid w:val="00BF7A47"/>
    <w:rsid w:val="00C22CD4"/>
    <w:rsid w:val="00C35E7C"/>
    <w:rsid w:val="00C45C49"/>
    <w:rsid w:val="00C5525B"/>
    <w:rsid w:val="00C7330F"/>
    <w:rsid w:val="00C777D3"/>
    <w:rsid w:val="00CD34C4"/>
    <w:rsid w:val="00CD5120"/>
    <w:rsid w:val="00CD6B8B"/>
    <w:rsid w:val="00D00FE9"/>
    <w:rsid w:val="00D3220E"/>
    <w:rsid w:val="00D520CD"/>
    <w:rsid w:val="00E13CA7"/>
    <w:rsid w:val="00E32EB5"/>
    <w:rsid w:val="00E37166"/>
    <w:rsid w:val="00EB3E5E"/>
    <w:rsid w:val="00EB452D"/>
    <w:rsid w:val="00EF51EA"/>
    <w:rsid w:val="00F31476"/>
    <w:rsid w:val="00F43321"/>
    <w:rsid w:val="00F67CA9"/>
    <w:rsid w:val="00F94D4B"/>
    <w:rsid w:val="00F96F9E"/>
    <w:rsid w:val="00FB2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14CDE"/>
  <w15:docId w15:val="{FF46A85F-7928-4C95-AEA8-1830BFFFC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73CA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73CA3"/>
    <w:rPr>
      <w:b/>
      <w:bCs/>
    </w:rPr>
  </w:style>
  <w:style w:type="paragraph" w:styleId="ListParagraph">
    <w:name w:val="List Paragraph"/>
    <w:basedOn w:val="Normal"/>
    <w:uiPriority w:val="34"/>
    <w:qFormat/>
    <w:rsid w:val="00073CA3"/>
    <w:pPr>
      <w:ind w:left="720"/>
      <w:contextualSpacing/>
    </w:pPr>
  </w:style>
  <w:style w:type="paragraph" w:customStyle="1" w:styleId="Default">
    <w:name w:val="Default"/>
    <w:rsid w:val="005A46D9"/>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8E29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E2976"/>
    <w:rPr>
      <w:sz w:val="20"/>
      <w:szCs w:val="20"/>
    </w:rPr>
  </w:style>
  <w:style w:type="character" w:styleId="FootnoteReference">
    <w:name w:val="footnote reference"/>
    <w:basedOn w:val="DefaultParagraphFont"/>
    <w:uiPriority w:val="99"/>
    <w:semiHidden/>
    <w:unhideWhenUsed/>
    <w:rsid w:val="008E2976"/>
    <w:rPr>
      <w:vertAlign w:val="superscript"/>
    </w:rPr>
  </w:style>
  <w:style w:type="character" w:styleId="Hyperlink">
    <w:name w:val="Hyperlink"/>
    <w:basedOn w:val="DefaultParagraphFont"/>
    <w:uiPriority w:val="99"/>
    <w:unhideWhenUsed/>
    <w:rsid w:val="008E2976"/>
    <w:rPr>
      <w:color w:val="0000FF" w:themeColor="hyperlink"/>
      <w:u w:val="single"/>
    </w:rPr>
  </w:style>
  <w:style w:type="paragraph" w:styleId="Header">
    <w:name w:val="header"/>
    <w:basedOn w:val="Normal"/>
    <w:link w:val="HeaderChar"/>
    <w:uiPriority w:val="99"/>
    <w:unhideWhenUsed/>
    <w:rsid w:val="00204B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4BB7"/>
  </w:style>
  <w:style w:type="paragraph" w:styleId="Footer">
    <w:name w:val="footer"/>
    <w:basedOn w:val="Normal"/>
    <w:link w:val="FooterChar"/>
    <w:uiPriority w:val="99"/>
    <w:unhideWhenUsed/>
    <w:rsid w:val="00204B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4BB7"/>
  </w:style>
  <w:style w:type="character" w:styleId="CommentReference">
    <w:name w:val="annotation reference"/>
    <w:basedOn w:val="DefaultParagraphFont"/>
    <w:uiPriority w:val="99"/>
    <w:semiHidden/>
    <w:unhideWhenUsed/>
    <w:rsid w:val="00BF7A47"/>
    <w:rPr>
      <w:sz w:val="16"/>
      <w:szCs w:val="16"/>
    </w:rPr>
  </w:style>
  <w:style w:type="paragraph" w:styleId="CommentText">
    <w:name w:val="annotation text"/>
    <w:basedOn w:val="Normal"/>
    <w:link w:val="CommentTextChar"/>
    <w:uiPriority w:val="99"/>
    <w:unhideWhenUsed/>
    <w:rsid w:val="00BF7A47"/>
    <w:pPr>
      <w:spacing w:line="240" w:lineRule="auto"/>
    </w:pPr>
    <w:rPr>
      <w:sz w:val="20"/>
      <w:szCs w:val="20"/>
    </w:rPr>
  </w:style>
  <w:style w:type="character" w:customStyle="1" w:styleId="CommentTextChar">
    <w:name w:val="Comment Text Char"/>
    <w:basedOn w:val="DefaultParagraphFont"/>
    <w:link w:val="CommentText"/>
    <w:uiPriority w:val="99"/>
    <w:rsid w:val="00BF7A47"/>
    <w:rPr>
      <w:sz w:val="20"/>
      <w:szCs w:val="20"/>
    </w:rPr>
  </w:style>
  <w:style w:type="paragraph" w:styleId="CommentSubject">
    <w:name w:val="annotation subject"/>
    <w:basedOn w:val="CommentText"/>
    <w:next w:val="CommentText"/>
    <w:link w:val="CommentSubjectChar"/>
    <w:uiPriority w:val="99"/>
    <w:semiHidden/>
    <w:unhideWhenUsed/>
    <w:rsid w:val="00BF7A47"/>
    <w:rPr>
      <w:b/>
      <w:bCs/>
    </w:rPr>
  </w:style>
  <w:style w:type="character" w:customStyle="1" w:styleId="CommentSubjectChar">
    <w:name w:val="Comment Subject Char"/>
    <w:basedOn w:val="CommentTextChar"/>
    <w:link w:val="CommentSubject"/>
    <w:uiPriority w:val="99"/>
    <w:semiHidden/>
    <w:rsid w:val="00BF7A47"/>
    <w:rPr>
      <w:b/>
      <w:bCs/>
      <w:sz w:val="20"/>
      <w:szCs w:val="20"/>
    </w:rPr>
  </w:style>
  <w:style w:type="paragraph" w:styleId="BalloonText">
    <w:name w:val="Balloon Text"/>
    <w:basedOn w:val="Normal"/>
    <w:link w:val="BalloonTextChar"/>
    <w:uiPriority w:val="99"/>
    <w:semiHidden/>
    <w:unhideWhenUsed/>
    <w:rsid w:val="00BF7A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7A47"/>
    <w:rPr>
      <w:rFonts w:ascii="Segoe UI" w:hAnsi="Segoe UI" w:cs="Segoe UI"/>
      <w:sz w:val="18"/>
      <w:szCs w:val="18"/>
    </w:rPr>
  </w:style>
  <w:style w:type="character" w:styleId="FollowedHyperlink">
    <w:name w:val="FollowedHyperlink"/>
    <w:basedOn w:val="DefaultParagraphFont"/>
    <w:uiPriority w:val="99"/>
    <w:semiHidden/>
    <w:unhideWhenUsed/>
    <w:rsid w:val="00993A4A"/>
    <w:rPr>
      <w:color w:val="800080" w:themeColor="followedHyperlink"/>
      <w:u w:val="single"/>
    </w:rPr>
  </w:style>
  <w:style w:type="paragraph" w:styleId="Caption">
    <w:name w:val="caption"/>
    <w:basedOn w:val="Normal"/>
    <w:next w:val="Normal"/>
    <w:uiPriority w:val="35"/>
    <w:unhideWhenUsed/>
    <w:qFormat/>
    <w:rsid w:val="00D3220E"/>
    <w:pPr>
      <w:spacing w:line="240" w:lineRule="auto"/>
    </w:pPr>
    <w:rPr>
      <w:b/>
      <w:bCs/>
      <w:color w:val="4F81BD" w:themeColor="accent1"/>
      <w:sz w:val="18"/>
      <w:szCs w:val="18"/>
    </w:rPr>
  </w:style>
  <w:style w:type="paragraph" w:styleId="Revision">
    <w:name w:val="Revision"/>
    <w:hidden/>
    <w:uiPriority w:val="99"/>
    <w:semiHidden/>
    <w:rsid w:val="007C4A5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762888">
      <w:bodyDiv w:val="1"/>
      <w:marLeft w:val="0"/>
      <w:marRight w:val="0"/>
      <w:marTop w:val="0"/>
      <w:marBottom w:val="0"/>
      <w:divBdr>
        <w:top w:val="none" w:sz="0" w:space="0" w:color="auto"/>
        <w:left w:val="none" w:sz="0" w:space="0" w:color="auto"/>
        <w:bottom w:val="none" w:sz="0" w:space="0" w:color="auto"/>
        <w:right w:val="none" w:sz="0" w:space="0" w:color="auto"/>
      </w:divBdr>
    </w:div>
    <w:div w:id="316303118">
      <w:bodyDiv w:val="1"/>
      <w:marLeft w:val="0"/>
      <w:marRight w:val="0"/>
      <w:marTop w:val="0"/>
      <w:marBottom w:val="0"/>
      <w:divBdr>
        <w:top w:val="none" w:sz="0" w:space="0" w:color="auto"/>
        <w:left w:val="none" w:sz="0" w:space="0" w:color="auto"/>
        <w:bottom w:val="none" w:sz="0" w:space="0" w:color="auto"/>
        <w:right w:val="none" w:sz="0" w:space="0" w:color="auto"/>
      </w:divBdr>
    </w:div>
    <w:div w:id="436952262">
      <w:bodyDiv w:val="1"/>
      <w:marLeft w:val="0"/>
      <w:marRight w:val="0"/>
      <w:marTop w:val="0"/>
      <w:marBottom w:val="0"/>
      <w:divBdr>
        <w:top w:val="none" w:sz="0" w:space="0" w:color="auto"/>
        <w:left w:val="none" w:sz="0" w:space="0" w:color="auto"/>
        <w:bottom w:val="none" w:sz="0" w:space="0" w:color="auto"/>
        <w:right w:val="none" w:sz="0" w:space="0" w:color="auto"/>
      </w:divBdr>
    </w:div>
    <w:div w:id="494498780">
      <w:bodyDiv w:val="1"/>
      <w:marLeft w:val="0"/>
      <w:marRight w:val="0"/>
      <w:marTop w:val="0"/>
      <w:marBottom w:val="0"/>
      <w:divBdr>
        <w:top w:val="none" w:sz="0" w:space="0" w:color="auto"/>
        <w:left w:val="none" w:sz="0" w:space="0" w:color="auto"/>
        <w:bottom w:val="none" w:sz="0" w:space="0" w:color="auto"/>
        <w:right w:val="none" w:sz="0" w:space="0" w:color="auto"/>
      </w:divBdr>
    </w:div>
    <w:div w:id="626014279">
      <w:bodyDiv w:val="1"/>
      <w:marLeft w:val="0"/>
      <w:marRight w:val="0"/>
      <w:marTop w:val="0"/>
      <w:marBottom w:val="0"/>
      <w:divBdr>
        <w:top w:val="none" w:sz="0" w:space="0" w:color="auto"/>
        <w:left w:val="none" w:sz="0" w:space="0" w:color="auto"/>
        <w:bottom w:val="none" w:sz="0" w:space="0" w:color="auto"/>
        <w:right w:val="none" w:sz="0" w:space="0" w:color="auto"/>
      </w:divBdr>
    </w:div>
    <w:div w:id="844634534">
      <w:bodyDiv w:val="1"/>
      <w:marLeft w:val="0"/>
      <w:marRight w:val="0"/>
      <w:marTop w:val="0"/>
      <w:marBottom w:val="0"/>
      <w:divBdr>
        <w:top w:val="none" w:sz="0" w:space="0" w:color="auto"/>
        <w:left w:val="none" w:sz="0" w:space="0" w:color="auto"/>
        <w:bottom w:val="none" w:sz="0" w:space="0" w:color="auto"/>
        <w:right w:val="none" w:sz="0" w:space="0" w:color="auto"/>
      </w:divBdr>
    </w:div>
    <w:div w:id="907501159">
      <w:bodyDiv w:val="1"/>
      <w:marLeft w:val="0"/>
      <w:marRight w:val="0"/>
      <w:marTop w:val="0"/>
      <w:marBottom w:val="0"/>
      <w:divBdr>
        <w:top w:val="none" w:sz="0" w:space="0" w:color="auto"/>
        <w:left w:val="none" w:sz="0" w:space="0" w:color="auto"/>
        <w:bottom w:val="none" w:sz="0" w:space="0" w:color="auto"/>
        <w:right w:val="none" w:sz="0" w:space="0" w:color="auto"/>
      </w:divBdr>
    </w:div>
    <w:div w:id="957836652">
      <w:bodyDiv w:val="1"/>
      <w:marLeft w:val="0"/>
      <w:marRight w:val="0"/>
      <w:marTop w:val="0"/>
      <w:marBottom w:val="0"/>
      <w:divBdr>
        <w:top w:val="none" w:sz="0" w:space="0" w:color="auto"/>
        <w:left w:val="none" w:sz="0" w:space="0" w:color="auto"/>
        <w:bottom w:val="none" w:sz="0" w:space="0" w:color="auto"/>
        <w:right w:val="none" w:sz="0" w:space="0" w:color="auto"/>
      </w:divBdr>
    </w:div>
    <w:div w:id="1003584111">
      <w:bodyDiv w:val="1"/>
      <w:marLeft w:val="0"/>
      <w:marRight w:val="0"/>
      <w:marTop w:val="0"/>
      <w:marBottom w:val="0"/>
      <w:divBdr>
        <w:top w:val="none" w:sz="0" w:space="0" w:color="auto"/>
        <w:left w:val="none" w:sz="0" w:space="0" w:color="auto"/>
        <w:bottom w:val="none" w:sz="0" w:space="0" w:color="auto"/>
        <w:right w:val="none" w:sz="0" w:space="0" w:color="auto"/>
      </w:divBdr>
    </w:div>
    <w:div w:id="1132791224">
      <w:bodyDiv w:val="1"/>
      <w:marLeft w:val="0"/>
      <w:marRight w:val="0"/>
      <w:marTop w:val="0"/>
      <w:marBottom w:val="0"/>
      <w:divBdr>
        <w:top w:val="none" w:sz="0" w:space="0" w:color="auto"/>
        <w:left w:val="none" w:sz="0" w:space="0" w:color="auto"/>
        <w:bottom w:val="none" w:sz="0" w:space="0" w:color="auto"/>
        <w:right w:val="none" w:sz="0" w:space="0" w:color="auto"/>
      </w:divBdr>
    </w:div>
    <w:div w:id="1400207790">
      <w:bodyDiv w:val="1"/>
      <w:marLeft w:val="0"/>
      <w:marRight w:val="0"/>
      <w:marTop w:val="0"/>
      <w:marBottom w:val="0"/>
      <w:divBdr>
        <w:top w:val="none" w:sz="0" w:space="0" w:color="auto"/>
        <w:left w:val="none" w:sz="0" w:space="0" w:color="auto"/>
        <w:bottom w:val="none" w:sz="0" w:space="0" w:color="auto"/>
        <w:right w:val="none" w:sz="0" w:space="0" w:color="auto"/>
      </w:divBdr>
      <w:divsChild>
        <w:div w:id="792017747">
          <w:marLeft w:val="0"/>
          <w:marRight w:val="0"/>
          <w:marTop w:val="0"/>
          <w:marBottom w:val="0"/>
          <w:divBdr>
            <w:top w:val="single" w:sz="2" w:space="0" w:color="E3E3E3"/>
            <w:left w:val="single" w:sz="2" w:space="0" w:color="E3E3E3"/>
            <w:bottom w:val="single" w:sz="2" w:space="0" w:color="E3E3E3"/>
            <w:right w:val="single" w:sz="2" w:space="0" w:color="E3E3E3"/>
          </w:divBdr>
          <w:divsChild>
            <w:div w:id="353505756">
              <w:marLeft w:val="0"/>
              <w:marRight w:val="0"/>
              <w:marTop w:val="0"/>
              <w:marBottom w:val="0"/>
              <w:divBdr>
                <w:top w:val="single" w:sz="2" w:space="0" w:color="E3E3E3"/>
                <w:left w:val="single" w:sz="2" w:space="0" w:color="E3E3E3"/>
                <w:bottom w:val="single" w:sz="2" w:space="0" w:color="E3E3E3"/>
                <w:right w:val="single" w:sz="2" w:space="0" w:color="E3E3E3"/>
              </w:divBdr>
              <w:divsChild>
                <w:div w:id="204492843">
                  <w:marLeft w:val="0"/>
                  <w:marRight w:val="0"/>
                  <w:marTop w:val="0"/>
                  <w:marBottom w:val="0"/>
                  <w:divBdr>
                    <w:top w:val="single" w:sz="2" w:space="2" w:color="E3E3E3"/>
                    <w:left w:val="single" w:sz="2" w:space="0" w:color="E3E3E3"/>
                    <w:bottom w:val="single" w:sz="2" w:space="0" w:color="E3E3E3"/>
                    <w:right w:val="single" w:sz="2" w:space="0" w:color="E3E3E3"/>
                  </w:divBdr>
                  <w:divsChild>
                    <w:div w:id="18156328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02307255">
      <w:bodyDiv w:val="1"/>
      <w:marLeft w:val="0"/>
      <w:marRight w:val="0"/>
      <w:marTop w:val="0"/>
      <w:marBottom w:val="0"/>
      <w:divBdr>
        <w:top w:val="none" w:sz="0" w:space="0" w:color="auto"/>
        <w:left w:val="none" w:sz="0" w:space="0" w:color="auto"/>
        <w:bottom w:val="none" w:sz="0" w:space="0" w:color="auto"/>
        <w:right w:val="none" w:sz="0" w:space="0" w:color="auto"/>
      </w:divBdr>
    </w:div>
    <w:div w:id="1541162484">
      <w:bodyDiv w:val="1"/>
      <w:marLeft w:val="0"/>
      <w:marRight w:val="0"/>
      <w:marTop w:val="0"/>
      <w:marBottom w:val="0"/>
      <w:divBdr>
        <w:top w:val="none" w:sz="0" w:space="0" w:color="auto"/>
        <w:left w:val="none" w:sz="0" w:space="0" w:color="auto"/>
        <w:bottom w:val="none" w:sz="0" w:space="0" w:color="auto"/>
        <w:right w:val="none" w:sz="0" w:space="0" w:color="auto"/>
      </w:divBdr>
    </w:div>
    <w:div w:id="1963001729">
      <w:bodyDiv w:val="1"/>
      <w:marLeft w:val="0"/>
      <w:marRight w:val="0"/>
      <w:marTop w:val="0"/>
      <w:marBottom w:val="0"/>
      <w:divBdr>
        <w:top w:val="none" w:sz="0" w:space="0" w:color="auto"/>
        <w:left w:val="none" w:sz="0" w:space="0" w:color="auto"/>
        <w:bottom w:val="none" w:sz="0" w:space="0" w:color="auto"/>
        <w:right w:val="none" w:sz="0" w:space="0" w:color="auto"/>
      </w:divBdr>
    </w:div>
    <w:div w:id="2092192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23" Type="http://schemas.openxmlformats.org/officeDocument/2006/relationships/customXml" Target="../customXml/item4.xml"/><Relationship Id="rId10" Type="http://schemas.openxmlformats.org/officeDocument/2006/relationships/image" Target="media/image3.jpeg"/><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 Id="rId22"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parliament.go.ug/cmis/views/c52ffe04-ce6a-4cb6-b4e0-1dd64d796f77%253B1.0" TargetMode="External"/><Relationship Id="rId3" Type="http://schemas.openxmlformats.org/officeDocument/2006/relationships/hyperlink" Target="https://entebbepost.com/three-confirmed-dead-as-passenger-boat-capsizes-in-lake-victoria/" TargetMode="External"/><Relationship Id="rId7" Type="http://schemas.openxmlformats.org/officeDocument/2006/relationships/hyperlink" Target="https://reliefweb.int/report/uganda/uganda-when-climate-justice-becomes-climate-justice-denied" TargetMode="External"/><Relationship Id="rId2" Type="http://schemas.openxmlformats.org/officeDocument/2006/relationships/hyperlink" Target="https://www.facebook.com/share/v/stafSPcssjdri3p9/?mibextid=oFDknk" TargetMode="External"/><Relationship Id="rId1" Type="http://schemas.openxmlformats.org/officeDocument/2006/relationships/hyperlink" Target="https://www.monitor.co.ug/uganda/news/national/rising-water-levels-in-rivers-lakes-leave-trail-of-destruction-4616534" TargetMode="External"/><Relationship Id="rId6" Type="http://schemas.openxmlformats.org/officeDocument/2006/relationships/hyperlink" Target="https://nema.go.ug/sites/all/themes/nema/docs/National%20Environment%20Act,%20No.%205%20of%202019.pdf" TargetMode="External"/><Relationship Id="rId5" Type="http://schemas.openxmlformats.org/officeDocument/2006/relationships/hyperlink" Target="https://www.undp.org/sites/g/files/zskgke326/files/2023-01/UNDP-UNEP-UNHCHR-What-is-the-Right-to-a-Healthy-Environment.pdf" TargetMode="External"/><Relationship Id="rId4" Type="http://schemas.openxmlformats.org/officeDocument/2006/relationships/hyperlink" Target="https://unfccc.int/files/adaptation/groups_committees/loss_and_damage_executive_committee/application/pdf/ref_8_decision_xcp.21.pdf" TargetMode="External"/><Relationship Id="rId9" Type="http://schemas.openxmlformats.org/officeDocument/2006/relationships/hyperlink" Target="https://www.ciel.org/wp-content/uploads/2020/03/States-Human-Rights-Obligations-in-the-Context-of-Climate-Change_2020-Updat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15" ma:contentTypeDescription="Create a new document." ma:contentTypeScope="" ma:versionID="1aae2dfcf38eb3d4f769327b9f8ce2e5">
  <xsd:schema xmlns:xsd="http://www.w3.org/2001/XMLSchema" xmlns:xs="http://www.w3.org/2001/XMLSchema" xmlns:p="http://schemas.microsoft.com/office/2006/metadata/properties" xmlns:ns2="d42e65b2-cf21-49c1-b27d-d23f90380c0e" xmlns:ns3="9c2e4527-2efa-4ade-b3d6-b2418af14986" targetNamespace="http://schemas.microsoft.com/office/2006/metadata/properties" ma:root="true" ma:fieldsID="83be24ca81d3dd6e9270b5b0a69b2c74" ns2:_="" ns3:_="">
    <xsd:import namespace="d42e65b2-cf21-49c1-b27d-d23f90380c0e"/>
    <xsd:import namespace="9c2e4527-2efa-4ade-b3d6-b2418af14986"/>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tegory xmlns="d42e65b2-cf21-49c1-b27d-d23f90380c0e">CSOs</Category>
    <Doctype xmlns="d42e65b2-cf21-49c1-b27d-d23f90380c0e">input</Doctype>
    <Contributor xmlns="d42e65b2-cf21-49c1-b27d-d23f90380c0e">FIAN UGANDA</Contributor>
  </documentManagement>
</p:properties>
</file>

<file path=customXml/itemProps1.xml><?xml version="1.0" encoding="utf-8"?>
<ds:datastoreItem xmlns:ds="http://schemas.openxmlformats.org/officeDocument/2006/customXml" ds:itemID="{17BD2E85-D562-475D-9CA8-BDB8727A2373}">
  <ds:schemaRefs>
    <ds:schemaRef ds:uri="http://schemas.openxmlformats.org/officeDocument/2006/bibliography"/>
  </ds:schemaRefs>
</ds:datastoreItem>
</file>

<file path=customXml/itemProps2.xml><?xml version="1.0" encoding="utf-8"?>
<ds:datastoreItem xmlns:ds="http://schemas.openxmlformats.org/officeDocument/2006/customXml" ds:itemID="{407E8C98-E14F-4039-99FC-0CBE62F55C7B}"/>
</file>

<file path=customXml/itemProps3.xml><?xml version="1.0" encoding="utf-8"?>
<ds:datastoreItem xmlns:ds="http://schemas.openxmlformats.org/officeDocument/2006/customXml" ds:itemID="{BC79A36A-2D54-41C5-8261-A7499D273BC2}"/>
</file>

<file path=customXml/itemProps4.xml><?xml version="1.0" encoding="utf-8"?>
<ds:datastoreItem xmlns:ds="http://schemas.openxmlformats.org/officeDocument/2006/customXml" ds:itemID="{2519BD22-DDF6-4C24-ADB8-B92BADDF6243}"/>
</file>

<file path=docProps/app.xml><?xml version="1.0" encoding="utf-8"?>
<Properties xmlns="http://schemas.openxmlformats.org/officeDocument/2006/extended-properties" xmlns:vt="http://schemas.openxmlformats.org/officeDocument/2006/docPropsVTypes">
  <Template>Normal</Template>
  <TotalTime>2</TotalTime>
  <Pages>8</Pages>
  <Words>1659</Words>
  <Characters>9462</Characters>
  <Application>Microsoft Office Word</Application>
  <DocSecurity>0</DocSecurity>
  <Lines>78</Lines>
  <Paragraphs>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11099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Shafic</dc:creator>
  <cp:lastModifiedBy>Shafic </cp:lastModifiedBy>
  <cp:revision>2</cp:revision>
  <dcterms:created xsi:type="dcterms:W3CDTF">2024-05-31T11:17:00Z</dcterms:created>
  <dcterms:modified xsi:type="dcterms:W3CDTF">2024-05-31T11:17:00Z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ies>
</file>