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168A" w14:textId="77777777" w:rsidR="00DA285C" w:rsidRPr="00B9035B" w:rsidRDefault="00DA285C" w:rsidP="00DA285C">
      <w:pPr>
        <w:keepNext/>
        <w:keepLines/>
        <w:pageBreakBefore/>
        <w:spacing w:before="0" w:after="180" w:line="380" w:lineRule="exact"/>
        <w:contextualSpacing/>
        <w:outlineLvl w:val="0"/>
        <w:rPr>
          <w:rFonts w:ascii="Times New Roman" w:eastAsiaTheme="majorEastAsia" w:hAnsi="Times New Roman" w:cs="Times New Roman"/>
          <w:b/>
          <w:bCs/>
          <w:caps/>
          <w:sz w:val="28"/>
          <w:szCs w:val="28"/>
        </w:rPr>
      </w:pPr>
      <w:r w:rsidRPr="00B9035B">
        <w:rPr>
          <w:rFonts w:ascii="Times New Roman" w:eastAsiaTheme="majorEastAsia" w:hAnsi="Times New Roman" w:cs="Times New Roman"/>
          <w:b/>
          <w:bCs/>
          <w:caps/>
          <w:sz w:val="28"/>
          <w:szCs w:val="28"/>
        </w:rPr>
        <w:t>MAURITIAN government RESPONSE</w:t>
      </w:r>
    </w:p>
    <w:p w14:paraId="08785FA0" w14:textId="77777777" w:rsidR="008E35C9" w:rsidRPr="00B9035B" w:rsidRDefault="008E35C9" w:rsidP="008E35C9">
      <w:pPr>
        <w:keepNext/>
        <w:keepLines/>
        <w:spacing w:before="300" w:after="120" w:line="380" w:lineRule="exact"/>
        <w:contextualSpacing/>
        <w:jc w:val="both"/>
        <w:outlineLvl w:val="1"/>
        <w:rPr>
          <w:rFonts w:ascii="Times New Roman" w:eastAsiaTheme="majorEastAsia" w:hAnsi="Times New Roman" w:cs="Times New Roman"/>
          <w:caps/>
          <w:sz w:val="28"/>
          <w:szCs w:val="28"/>
        </w:rPr>
      </w:pPr>
      <w:r w:rsidRPr="00B9035B">
        <w:rPr>
          <w:rFonts w:ascii="Times New Roman" w:eastAsiaTheme="majorEastAsia" w:hAnsi="Times New Roman" w:cs="Times New Roman"/>
          <w:caps/>
          <w:sz w:val="28"/>
          <w:szCs w:val="28"/>
        </w:rPr>
        <w:t>Call for Inputs:  Study on the solutions to promote digital education for young people and to ensure their protection from online threats</w:t>
      </w:r>
    </w:p>
    <w:p w14:paraId="0CF9231E" w14:textId="77777777" w:rsidR="008E35C9" w:rsidRPr="00B9035B" w:rsidRDefault="008E35C9" w:rsidP="008E35C9">
      <w:pPr>
        <w:spacing w:line="240" w:lineRule="auto"/>
        <w:jc w:val="both"/>
        <w:rPr>
          <w:rFonts w:ascii="Times New Roman" w:eastAsiaTheme="majorEastAsia" w:hAnsi="Times New Roman" w:cs="Times New Roman"/>
          <w:caps/>
          <w:szCs w:val="24"/>
          <w:lang w:val="en-AU"/>
        </w:rPr>
      </w:pPr>
    </w:p>
    <w:p w14:paraId="4CC4ECE5" w14:textId="7B3672A2" w:rsidR="008E35C9" w:rsidRDefault="008E35C9" w:rsidP="008E35C9">
      <w:pPr>
        <w:spacing w:line="240" w:lineRule="auto"/>
        <w:ind w:left="360" w:hanging="360"/>
        <w:contextualSpacing/>
        <w:jc w:val="both"/>
        <w:rPr>
          <w:rFonts w:ascii="Times New Roman" w:eastAsia="Times New Roman" w:hAnsi="Times New Roman" w:cs="Times New Roman"/>
          <w:b/>
          <w:szCs w:val="24"/>
        </w:rPr>
      </w:pPr>
      <w:r>
        <w:rPr>
          <w:rFonts w:ascii="Times New Roman" w:eastAsia="Times New Roman" w:hAnsi="Times New Roman" w:cs="Times New Roman"/>
          <w:b/>
          <w:szCs w:val="24"/>
        </w:rPr>
        <w:t>1.</w:t>
      </w:r>
      <w:r>
        <w:rPr>
          <w:rFonts w:ascii="Times New Roman" w:eastAsia="Times New Roman" w:hAnsi="Times New Roman" w:cs="Times New Roman"/>
          <w:b/>
          <w:szCs w:val="24"/>
        </w:rPr>
        <w:tab/>
      </w:r>
      <w:r w:rsidR="00FB1D8E">
        <w:rPr>
          <w:rFonts w:ascii="Times New Roman" w:eastAsia="Times New Roman" w:hAnsi="Times New Roman" w:cs="Times New Roman"/>
          <w:b/>
          <w:szCs w:val="24"/>
        </w:rPr>
        <w:t>M</w:t>
      </w:r>
      <w:r>
        <w:rPr>
          <w:rFonts w:ascii="Times New Roman" w:eastAsia="Times New Roman" w:hAnsi="Times New Roman" w:cs="Times New Roman"/>
          <w:b/>
          <w:szCs w:val="24"/>
        </w:rPr>
        <w:t>ain challenges that young people face in accessing digital education</w:t>
      </w:r>
      <w:r w:rsidR="00FB1D8E">
        <w:rPr>
          <w:rFonts w:ascii="Times New Roman" w:eastAsia="Times New Roman" w:hAnsi="Times New Roman" w:cs="Times New Roman"/>
          <w:b/>
          <w:szCs w:val="24"/>
        </w:rPr>
        <w:t>.</w:t>
      </w:r>
    </w:p>
    <w:p w14:paraId="39C0F378" w14:textId="77777777" w:rsidR="008E35C9" w:rsidRDefault="008E35C9" w:rsidP="008E35C9">
      <w:pPr>
        <w:spacing w:line="240" w:lineRule="auto"/>
        <w:ind w:left="360" w:hanging="360"/>
        <w:contextualSpacing/>
        <w:jc w:val="both"/>
        <w:rPr>
          <w:rFonts w:ascii="Times New Roman" w:eastAsia="Times New Roman" w:hAnsi="Times New Roman" w:cs="Times New Roman"/>
          <w:b/>
          <w:szCs w:val="24"/>
        </w:rPr>
      </w:pPr>
    </w:p>
    <w:p w14:paraId="3A491A1C" w14:textId="2CAD302E" w:rsidR="008E35C9" w:rsidRDefault="008E35C9" w:rsidP="008E35C9">
      <w:pPr>
        <w:spacing w:line="240" w:lineRule="auto"/>
        <w:ind w:left="360"/>
        <w:contextualSpacing/>
        <w:jc w:val="both"/>
        <w:rPr>
          <w:rFonts w:ascii="Times New Roman" w:eastAsia="Times New Roman" w:hAnsi="Times New Roman" w:cs="Times New Roman"/>
          <w:szCs w:val="24"/>
          <w:lang w:val="en-US"/>
        </w:rPr>
      </w:pPr>
      <w:r>
        <w:rPr>
          <w:rFonts w:ascii="Times New Roman" w:eastAsia="Times New Roman" w:hAnsi="Times New Roman" w:cs="Times New Roman"/>
          <w:szCs w:val="24"/>
        </w:rPr>
        <w:t>Digital literacy is a crucial component of modern education. Mauritius recognises the right of everyone to education, which</w:t>
      </w:r>
      <w:r>
        <w:rPr>
          <w:rFonts w:ascii="Times New Roman" w:eastAsia="Times New Roman" w:hAnsi="Times New Roman" w:cs="Times New Roman"/>
          <w:iCs/>
          <w:szCs w:val="24"/>
        </w:rPr>
        <w:t xml:space="preserve"> is </w:t>
      </w:r>
      <w:r w:rsidR="00FB1D8E">
        <w:rPr>
          <w:rFonts w:ascii="Times New Roman" w:eastAsia="Times New Roman" w:hAnsi="Times New Roman" w:cs="Times New Roman"/>
          <w:iCs/>
          <w:szCs w:val="24"/>
        </w:rPr>
        <w:t>guaranteed by the Education Act. A</w:t>
      </w:r>
      <w:r>
        <w:rPr>
          <w:rFonts w:ascii="Times New Roman" w:eastAsia="Times New Roman" w:hAnsi="Times New Roman" w:cs="Times New Roman"/>
          <w:szCs w:val="24"/>
        </w:rPr>
        <w:t xml:space="preserve">s from 01 January 2024 </w:t>
      </w:r>
      <w:r w:rsidR="003342E8">
        <w:rPr>
          <w:rFonts w:ascii="Times New Roman" w:eastAsia="Times New Roman" w:hAnsi="Times New Roman" w:cs="Times New Roman"/>
          <w:szCs w:val="24"/>
        </w:rPr>
        <w:t>free</w:t>
      </w:r>
      <w:r w:rsidR="00FB1D8E">
        <w:rPr>
          <w:rFonts w:ascii="Times New Roman" w:eastAsia="Times New Roman" w:hAnsi="Times New Roman" w:cs="Times New Roman"/>
          <w:szCs w:val="24"/>
        </w:rPr>
        <w:t xml:space="preserve"> </w:t>
      </w:r>
      <w:r>
        <w:rPr>
          <w:rFonts w:ascii="Times New Roman" w:eastAsia="Times New Roman" w:hAnsi="Times New Roman" w:cs="Times New Roman"/>
          <w:szCs w:val="24"/>
        </w:rPr>
        <w:t>education from pre-primary to tertiary levels</w:t>
      </w:r>
      <w:r w:rsidR="00F57F88" w:rsidRPr="00F57F88">
        <w:rPr>
          <w:rFonts w:ascii="Times New Roman" w:eastAsia="Times New Roman" w:hAnsi="Times New Roman" w:cs="Times New Roman"/>
          <w:szCs w:val="24"/>
        </w:rPr>
        <w:t xml:space="preserve"> </w:t>
      </w:r>
      <w:r w:rsidR="00F57F88">
        <w:rPr>
          <w:rFonts w:ascii="Times New Roman" w:eastAsia="Times New Roman" w:hAnsi="Times New Roman" w:cs="Times New Roman"/>
          <w:szCs w:val="24"/>
        </w:rPr>
        <w:t>is provided in all Government institutions</w:t>
      </w:r>
      <w:r>
        <w:rPr>
          <w:rFonts w:ascii="Times New Roman" w:eastAsia="Times New Roman" w:hAnsi="Times New Roman" w:cs="Times New Roman"/>
          <w:szCs w:val="24"/>
        </w:rPr>
        <w:t xml:space="preserve">. </w:t>
      </w:r>
      <w:r>
        <w:rPr>
          <w:rFonts w:ascii="Times New Roman" w:eastAsia="Times New Roman" w:hAnsi="Times New Roman" w:cs="Times New Roman"/>
          <w:szCs w:val="24"/>
          <w:lang w:val="en-US"/>
        </w:rPr>
        <w:t>The Early Digital Learning Programme has been fully implemented in Grades 1 to 6 with a view of democratising access to digital education.</w:t>
      </w:r>
    </w:p>
    <w:p w14:paraId="4388FD2A" w14:textId="77777777" w:rsidR="00C53754" w:rsidRDefault="00C53754" w:rsidP="008E35C9">
      <w:pPr>
        <w:spacing w:line="240" w:lineRule="auto"/>
        <w:ind w:left="360"/>
        <w:contextualSpacing/>
        <w:jc w:val="both"/>
        <w:rPr>
          <w:rFonts w:ascii="Times New Roman" w:eastAsia="Times New Roman" w:hAnsi="Times New Roman" w:cs="Times New Roman"/>
          <w:szCs w:val="24"/>
        </w:rPr>
      </w:pPr>
    </w:p>
    <w:p w14:paraId="5510CB7B" w14:textId="7E6D55FE" w:rsidR="008E35C9" w:rsidRDefault="00CB6AEB" w:rsidP="008E35C9">
      <w:pPr>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P</w:t>
      </w:r>
      <w:r w:rsidR="008E35C9">
        <w:rPr>
          <w:rFonts w:ascii="Times New Roman" w:eastAsia="Times New Roman" w:hAnsi="Times New Roman" w:cs="Times New Roman"/>
          <w:szCs w:val="24"/>
        </w:rPr>
        <w:t>olicy actions</w:t>
      </w:r>
      <w:r>
        <w:rPr>
          <w:rFonts w:ascii="Times New Roman" w:eastAsia="Times New Roman" w:hAnsi="Times New Roman" w:cs="Times New Roman"/>
          <w:szCs w:val="24"/>
        </w:rPr>
        <w:t xml:space="preserve"> h</w:t>
      </w:r>
      <w:r w:rsidR="008E35C9">
        <w:rPr>
          <w:rFonts w:ascii="Times New Roman" w:eastAsia="Times New Roman" w:hAnsi="Times New Roman" w:cs="Times New Roman"/>
          <w:szCs w:val="24"/>
        </w:rPr>
        <w:t xml:space="preserve">ave been </w:t>
      </w:r>
      <w:r>
        <w:rPr>
          <w:rFonts w:ascii="Times New Roman" w:eastAsia="Times New Roman" w:hAnsi="Times New Roman" w:cs="Times New Roman"/>
          <w:szCs w:val="24"/>
        </w:rPr>
        <w:t xml:space="preserve">adopted </w:t>
      </w:r>
      <w:r w:rsidR="008E35C9">
        <w:rPr>
          <w:rFonts w:ascii="Times New Roman" w:eastAsia="Times New Roman" w:hAnsi="Times New Roman" w:cs="Times New Roman"/>
          <w:szCs w:val="24"/>
        </w:rPr>
        <w:t>to upgrade education</w:t>
      </w:r>
      <w:r>
        <w:rPr>
          <w:rFonts w:ascii="Times New Roman" w:eastAsia="Times New Roman" w:hAnsi="Times New Roman" w:cs="Times New Roman"/>
          <w:szCs w:val="24"/>
        </w:rPr>
        <w:t>al infrastructure and logistics and</w:t>
      </w:r>
      <w:r w:rsidR="008E35C9">
        <w:rPr>
          <w:rFonts w:ascii="Times New Roman" w:eastAsia="Times New Roman" w:hAnsi="Times New Roman" w:cs="Times New Roman"/>
          <w:szCs w:val="24"/>
        </w:rPr>
        <w:t xml:space="preserve"> ensur</w:t>
      </w:r>
      <w:r>
        <w:rPr>
          <w:rFonts w:ascii="Times New Roman" w:eastAsia="Times New Roman" w:hAnsi="Times New Roman" w:cs="Times New Roman"/>
          <w:szCs w:val="24"/>
        </w:rPr>
        <w:t>e that</w:t>
      </w:r>
      <w:r w:rsidR="008E35C9">
        <w:rPr>
          <w:rFonts w:ascii="Times New Roman" w:eastAsia="Times New Roman" w:hAnsi="Times New Roman" w:cs="Times New Roman"/>
          <w:szCs w:val="24"/>
        </w:rPr>
        <w:t xml:space="preserve"> schools are equipped with </w:t>
      </w:r>
      <w:r>
        <w:rPr>
          <w:rFonts w:ascii="Times New Roman" w:eastAsia="Times New Roman" w:hAnsi="Times New Roman" w:cs="Times New Roman"/>
          <w:szCs w:val="24"/>
        </w:rPr>
        <w:t>technological resources</w:t>
      </w:r>
      <w:r w:rsidR="008E35C9">
        <w:rPr>
          <w:rFonts w:ascii="Times New Roman" w:eastAsia="Times New Roman" w:hAnsi="Times New Roman" w:cs="Times New Roman"/>
          <w:szCs w:val="24"/>
        </w:rPr>
        <w:t>. Subsequently, post-COVID actions have been geared towards overhauling teaching and learning strategies to cope with school closures and disruption of the schooling activities.</w:t>
      </w:r>
    </w:p>
    <w:p w14:paraId="005B19E2" w14:textId="77777777" w:rsidR="008E35C9" w:rsidRDefault="008E35C9" w:rsidP="008E35C9">
      <w:pPr>
        <w:spacing w:line="240" w:lineRule="auto"/>
        <w:ind w:left="360"/>
        <w:contextualSpacing/>
        <w:jc w:val="both"/>
        <w:rPr>
          <w:rFonts w:ascii="Times New Roman" w:eastAsia="Times New Roman" w:hAnsi="Times New Roman" w:cs="Times New Roman"/>
          <w:szCs w:val="24"/>
        </w:rPr>
      </w:pPr>
    </w:p>
    <w:p w14:paraId="41FCB1AB" w14:textId="503B1449" w:rsidR="008E35C9" w:rsidRDefault="008E35C9" w:rsidP="008E35C9">
      <w:pPr>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The Ministry of Education, Tertiary Education, Science and Technology (MoETEST) has successfully ensur</w:t>
      </w:r>
      <w:r w:rsidR="004A08B6">
        <w:rPr>
          <w:rFonts w:ascii="Times New Roman" w:eastAsia="Times New Roman" w:hAnsi="Times New Roman" w:cs="Times New Roman"/>
          <w:szCs w:val="24"/>
        </w:rPr>
        <w:t>ed</w:t>
      </w:r>
      <w:r>
        <w:rPr>
          <w:rFonts w:ascii="Times New Roman" w:eastAsia="Times New Roman" w:hAnsi="Times New Roman" w:cs="Times New Roman"/>
          <w:szCs w:val="24"/>
        </w:rPr>
        <w:t xml:space="preserve"> continuity of learning during the pandemic of COVID-19. </w:t>
      </w:r>
      <w:r w:rsidR="004A08B6">
        <w:rPr>
          <w:rFonts w:ascii="Times New Roman" w:eastAsia="Times New Roman" w:hAnsi="Times New Roman" w:cs="Times New Roman"/>
          <w:szCs w:val="24"/>
        </w:rPr>
        <w:t>M</w:t>
      </w:r>
      <w:r>
        <w:rPr>
          <w:rFonts w:ascii="Times New Roman" w:eastAsia="Times New Roman" w:hAnsi="Times New Roman" w:cs="Times New Roman"/>
          <w:szCs w:val="24"/>
        </w:rPr>
        <w:t>inimum loss of learning</w:t>
      </w:r>
      <w:r w:rsidR="004A08B6">
        <w:rPr>
          <w:rFonts w:ascii="Times New Roman" w:eastAsia="Times New Roman" w:hAnsi="Times New Roman" w:cs="Times New Roman"/>
          <w:szCs w:val="24"/>
        </w:rPr>
        <w:t xml:space="preserve"> </w:t>
      </w:r>
      <w:r w:rsidR="005871B2">
        <w:rPr>
          <w:rFonts w:ascii="Times New Roman" w:eastAsia="Times New Roman" w:hAnsi="Times New Roman" w:cs="Times New Roman"/>
          <w:szCs w:val="24"/>
        </w:rPr>
        <w:t xml:space="preserve">related to digital education </w:t>
      </w:r>
      <w:r w:rsidR="004A08B6">
        <w:rPr>
          <w:rFonts w:ascii="Times New Roman" w:eastAsia="Times New Roman" w:hAnsi="Times New Roman" w:cs="Times New Roman"/>
          <w:szCs w:val="24"/>
        </w:rPr>
        <w:t>is aimed for</w:t>
      </w:r>
      <w:r>
        <w:rPr>
          <w:rFonts w:ascii="Times New Roman" w:eastAsia="Times New Roman" w:hAnsi="Times New Roman" w:cs="Times New Roman"/>
          <w:szCs w:val="24"/>
        </w:rPr>
        <w:t xml:space="preserve">. </w:t>
      </w:r>
      <w:r w:rsidR="004A08B6">
        <w:rPr>
          <w:rFonts w:ascii="Times New Roman" w:eastAsia="Times New Roman" w:hAnsi="Times New Roman" w:cs="Times New Roman"/>
          <w:szCs w:val="24"/>
        </w:rPr>
        <w:t>E</w:t>
      </w:r>
      <w:r>
        <w:rPr>
          <w:rFonts w:ascii="Times New Roman" w:eastAsia="Times New Roman" w:hAnsi="Times New Roman" w:cs="Times New Roman"/>
          <w:szCs w:val="24"/>
        </w:rPr>
        <w:t xml:space="preserve">merging challenges </w:t>
      </w:r>
      <w:r w:rsidR="004A08B6">
        <w:rPr>
          <w:rFonts w:ascii="Times New Roman" w:eastAsia="Times New Roman" w:hAnsi="Times New Roman" w:cs="Times New Roman"/>
          <w:szCs w:val="24"/>
        </w:rPr>
        <w:t>including</w:t>
      </w:r>
      <w:r>
        <w:rPr>
          <w:rFonts w:ascii="Times New Roman" w:eastAsia="Times New Roman" w:hAnsi="Times New Roman" w:cs="Times New Roman"/>
          <w:szCs w:val="24"/>
        </w:rPr>
        <w:t>:</w:t>
      </w:r>
    </w:p>
    <w:p w14:paraId="1638BA4D" w14:textId="77777777" w:rsidR="008E35C9" w:rsidRDefault="008E35C9" w:rsidP="008E35C9">
      <w:pPr>
        <w:spacing w:line="240" w:lineRule="auto"/>
        <w:ind w:left="1080" w:hanging="360"/>
        <w:contextualSpacing/>
        <w:jc w:val="both"/>
        <w:rPr>
          <w:rFonts w:ascii="Times New Roman" w:eastAsia="Times New Roman" w:hAnsi="Times New Roman" w:cs="Times New Roman"/>
          <w:sz w:val="18"/>
          <w:szCs w:val="24"/>
        </w:rPr>
      </w:pPr>
    </w:p>
    <w:p w14:paraId="194FE149" w14:textId="0CD53F09" w:rsidR="008E35C9" w:rsidRDefault="00406DA4" w:rsidP="008E35C9">
      <w:pPr>
        <w:numPr>
          <w:ilvl w:val="0"/>
          <w:numId w:val="32"/>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Access</w:t>
      </w:r>
      <w:r w:rsidR="008E35C9">
        <w:rPr>
          <w:rFonts w:ascii="Times New Roman" w:eastAsia="Times New Roman" w:hAnsi="Times New Roman" w:cs="Times New Roman"/>
          <w:szCs w:val="24"/>
        </w:rPr>
        <w:t xml:space="preserve">: </w:t>
      </w:r>
      <w:r w:rsidR="00D06220">
        <w:rPr>
          <w:rFonts w:ascii="Times New Roman" w:eastAsia="Times New Roman" w:hAnsi="Times New Roman" w:cs="Times New Roman"/>
          <w:szCs w:val="24"/>
        </w:rPr>
        <w:t>Access to digital</w:t>
      </w:r>
      <w:r w:rsidR="008E35C9">
        <w:rPr>
          <w:rFonts w:ascii="Times New Roman" w:eastAsia="Times New Roman" w:hAnsi="Times New Roman" w:cs="Times New Roman"/>
          <w:szCs w:val="24"/>
        </w:rPr>
        <w:t xml:space="preserve"> devices and reliable internet connections </w:t>
      </w:r>
      <w:r w:rsidR="00D06220">
        <w:rPr>
          <w:rFonts w:ascii="Times New Roman" w:eastAsia="Times New Roman" w:hAnsi="Times New Roman" w:cs="Times New Roman"/>
          <w:szCs w:val="24"/>
        </w:rPr>
        <w:t>may</w:t>
      </w:r>
      <w:r w:rsidR="008E35C9">
        <w:rPr>
          <w:rFonts w:ascii="Times New Roman" w:eastAsia="Times New Roman" w:hAnsi="Times New Roman" w:cs="Times New Roman"/>
          <w:szCs w:val="24"/>
        </w:rPr>
        <w:t xml:space="preserve"> not uniformly </w:t>
      </w:r>
      <w:r w:rsidR="00D06220">
        <w:rPr>
          <w:rFonts w:ascii="Times New Roman" w:eastAsia="Times New Roman" w:hAnsi="Times New Roman" w:cs="Times New Roman"/>
          <w:szCs w:val="24"/>
        </w:rPr>
        <w:t xml:space="preserve">be </w:t>
      </w:r>
      <w:r w:rsidR="008E35C9">
        <w:rPr>
          <w:rFonts w:ascii="Times New Roman" w:eastAsia="Times New Roman" w:hAnsi="Times New Roman" w:cs="Times New Roman"/>
          <w:szCs w:val="24"/>
        </w:rPr>
        <w:t xml:space="preserve">available to all students. </w:t>
      </w:r>
    </w:p>
    <w:p w14:paraId="288261AC"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005C2A69" w14:textId="77777777" w:rsidR="008E35C9" w:rsidRDefault="008E35C9" w:rsidP="008E35C9">
      <w:pPr>
        <w:numPr>
          <w:ilvl w:val="0"/>
          <w:numId w:val="32"/>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Skill Gaps in Technology Use</w:t>
      </w:r>
      <w:r>
        <w:rPr>
          <w:rFonts w:ascii="Times New Roman" w:eastAsia="Times New Roman" w:hAnsi="Times New Roman" w:cs="Times New Roman"/>
          <w:szCs w:val="24"/>
        </w:rPr>
        <w:t>: There might be a lack of digital literacy and skills among some young people, especially those from regions with limited exposure to technology. This gap can make it challenging to engage effectively with digital learning platforms.</w:t>
      </w:r>
    </w:p>
    <w:p w14:paraId="6AD3AA33"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55355F3D" w14:textId="77777777" w:rsidR="008E35C9" w:rsidRDefault="008E35C9" w:rsidP="008E35C9">
      <w:pPr>
        <w:numPr>
          <w:ilvl w:val="0"/>
          <w:numId w:val="32"/>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Quality of Digital Content</w:t>
      </w:r>
      <w:r>
        <w:rPr>
          <w:rFonts w:ascii="Times New Roman" w:eastAsia="Times New Roman" w:hAnsi="Times New Roman" w:cs="Times New Roman"/>
          <w:szCs w:val="24"/>
        </w:rPr>
        <w:t xml:space="preserve">: Ensuring that the digital educational content is of high quality, relevant, and aligns with the curriculum can be a challenge. </w:t>
      </w:r>
    </w:p>
    <w:p w14:paraId="7B9380FF" w14:textId="77777777" w:rsidR="008E35C9" w:rsidRDefault="008E35C9" w:rsidP="008E35C9">
      <w:pPr>
        <w:spacing w:line="240" w:lineRule="auto"/>
        <w:ind w:left="1080"/>
        <w:contextualSpacing/>
        <w:jc w:val="both"/>
        <w:rPr>
          <w:rFonts w:ascii="Times New Roman" w:eastAsia="Times New Roman" w:hAnsi="Times New Roman" w:cs="Times New Roman"/>
          <w:sz w:val="18"/>
          <w:szCs w:val="24"/>
        </w:rPr>
      </w:pPr>
    </w:p>
    <w:p w14:paraId="64C8AEAC" w14:textId="77777777" w:rsidR="008E35C9" w:rsidRDefault="008E35C9" w:rsidP="008E35C9">
      <w:pPr>
        <w:numPr>
          <w:ilvl w:val="0"/>
          <w:numId w:val="32"/>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Educator Preparedness</w:t>
      </w:r>
      <w:r>
        <w:rPr>
          <w:rFonts w:ascii="Times New Roman" w:eastAsia="Times New Roman" w:hAnsi="Times New Roman" w:cs="Times New Roman"/>
          <w:szCs w:val="24"/>
        </w:rPr>
        <w:t>: Teachers and educators may face challenges adapting to digital teaching methodologies. Their ability to effectively use digital tools for education can significantly impact the quality of digital learning.</w:t>
      </w:r>
    </w:p>
    <w:p w14:paraId="01E1D607"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4FDC8057" w14:textId="77777777" w:rsidR="008E35C9" w:rsidRDefault="008E35C9" w:rsidP="008E35C9">
      <w:pPr>
        <w:numPr>
          <w:ilvl w:val="0"/>
          <w:numId w:val="32"/>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Socio-Economic Factors</w:t>
      </w:r>
      <w:r>
        <w:rPr>
          <w:rFonts w:ascii="Times New Roman" w:eastAsia="Times New Roman" w:hAnsi="Times New Roman" w:cs="Times New Roman"/>
          <w:szCs w:val="24"/>
        </w:rPr>
        <w:t>: Socio-economic factors such as family income, parental education level, and access to a conducive learning environment at home can influence the effectiveness of digital education for young people in Mauritius.</w:t>
      </w:r>
    </w:p>
    <w:p w14:paraId="5934737B"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4C3F196A" w14:textId="77777777" w:rsidR="008E35C9" w:rsidRDefault="008E35C9" w:rsidP="008E35C9">
      <w:pPr>
        <w:numPr>
          <w:ilvl w:val="0"/>
          <w:numId w:val="32"/>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Cybersecurity and Online Safety</w:t>
      </w:r>
      <w:r>
        <w:rPr>
          <w:rFonts w:ascii="Times New Roman" w:eastAsia="Times New Roman" w:hAnsi="Times New Roman" w:cs="Times New Roman"/>
          <w:szCs w:val="24"/>
        </w:rPr>
        <w:t>: As young people spend more time online for education, they become increasingly vulnerable to cybersecurity risks and exposure to inappropriate content. Ensuring online safety is a key challenge.</w:t>
      </w:r>
    </w:p>
    <w:p w14:paraId="2BBEC848"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29E980DF" w14:textId="77777777" w:rsidR="008E35C9" w:rsidRDefault="008E35C9" w:rsidP="008E35C9">
      <w:pPr>
        <w:spacing w:line="240" w:lineRule="auto"/>
        <w:ind w:left="180"/>
        <w:contextualSpacing/>
        <w:jc w:val="both"/>
        <w:rPr>
          <w:rFonts w:ascii="Times New Roman" w:eastAsia="Times New Roman" w:hAnsi="Times New Roman" w:cs="Times New Roman"/>
          <w:b/>
          <w:szCs w:val="24"/>
        </w:rPr>
      </w:pPr>
    </w:p>
    <w:p w14:paraId="7E01B6FC" w14:textId="73441FE8" w:rsidR="008E35C9" w:rsidRDefault="008E35C9" w:rsidP="008E35C9">
      <w:pPr>
        <w:spacing w:line="240" w:lineRule="auto"/>
        <w:ind w:left="360" w:hanging="360"/>
        <w:contextualSpacing/>
        <w:jc w:val="both"/>
        <w:rPr>
          <w:rFonts w:ascii="Times New Roman" w:eastAsia="Times New Roman" w:hAnsi="Times New Roman" w:cs="Times New Roman"/>
          <w:b/>
          <w:szCs w:val="24"/>
        </w:rPr>
      </w:pPr>
      <w:r>
        <w:rPr>
          <w:rFonts w:ascii="Times New Roman" w:eastAsia="Times New Roman" w:hAnsi="Times New Roman" w:cs="Times New Roman"/>
          <w:b/>
          <w:szCs w:val="24"/>
        </w:rPr>
        <w:t>2.</w:t>
      </w:r>
      <w:r>
        <w:rPr>
          <w:rFonts w:ascii="Times New Roman" w:eastAsia="Times New Roman" w:hAnsi="Times New Roman" w:cs="Times New Roman"/>
          <w:b/>
          <w:szCs w:val="24"/>
        </w:rPr>
        <w:tab/>
      </w:r>
      <w:r w:rsidR="003231B0">
        <w:rPr>
          <w:rFonts w:ascii="Times New Roman" w:eastAsia="Times New Roman" w:hAnsi="Times New Roman" w:cs="Times New Roman"/>
          <w:b/>
          <w:szCs w:val="24"/>
        </w:rPr>
        <w:t>Promoting access to</w:t>
      </w:r>
      <w:r>
        <w:rPr>
          <w:rFonts w:ascii="Times New Roman" w:eastAsia="Times New Roman" w:hAnsi="Times New Roman" w:cs="Times New Roman"/>
          <w:b/>
          <w:szCs w:val="24"/>
        </w:rPr>
        <w:t xml:space="preserve"> digital education</w:t>
      </w:r>
      <w:r w:rsidR="003231B0">
        <w:rPr>
          <w:rFonts w:ascii="Times New Roman" w:eastAsia="Times New Roman" w:hAnsi="Times New Roman" w:cs="Times New Roman"/>
          <w:b/>
          <w:szCs w:val="24"/>
        </w:rPr>
        <w:t>.</w:t>
      </w:r>
    </w:p>
    <w:p w14:paraId="22D5E8CB" w14:textId="77777777" w:rsidR="008E35C9" w:rsidRDefault="008E35C9" w:rsidP="008E35C9">
      <w:pPr>
        <w:spacing w:line="240" w:lineRule="auto"/>
        <w:ind w:left="360" w:hanging="360"/>
        <w:contextualSpacing/>
        <w:jc w:val="both"/>
        <w:rPr>
          <w:rFonts w:ascii="Times New Roman" w:eastAsia="Times New Roman" w:hAnsi="Times New Roman" w:cs="Times New Roman"/>
          <w:b/>
          <w:szCs w:val="24"/>
        </w:rPr>
      </w:pPr>
    </w:p>
    <w:p w14:paraId="03508858" w14:textId="27BC2481" w:rsidR="008E35C9" w:rsidRDefault="008E35C9" w:rsidP="008E35C9">
      <w:pPr>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The Government of Mauritius has been actively taking steps to ensure that digital education is accessible and promoted among young people. Some key initiatives include:</w:t>
      </w:r>
    </w:p>
    <w:p w14:paraId="438B4E38" w14:textId="77777777" w:rsidR="008E35C9" w:rsidRDefault="008E35C9" w:rsidP="008E35C9">
      <w:pPr>
        <w:spacing w:line="240" w:lineRule="auto"/>
        <w:ind w:left="360"/>
        <w:contextualSpacing/>
        <w:jc w:val="both"/>
        <w:rPr>
          <w:rFonts w:ascii="Times New Roman" w:eastAsia="Times New Roman" w:hAnsi="Times New Roman" w:cs="Times New Roman"/>
          <w:sz w:val="18"/>
          <w:szCs w:val="24"/>
        </w:rPr>
      </w:pPr>
    </w:p>
    <w:p w14:paraId="5244814D" w14:textId="60AD8C63"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The National Open Educational Resources Policy (OER)</w:t>
      </w:r>
      <w:r>
        <w:rPr>
          <w:rFonts w:ascii="Times New Roman" w:eastAsia="Times New Roman" w:hAnsi="Times New Roman" w:cs="Times New Roman"/>
          <w:szCs w:val="24"/>
        </w:rPr>
        <w:t xml:space="preserve"> aims at providing access to students at all levels with free educational materials. </w:t>
      </w:r>
      <w:r w:rsidR="00AD1286">
        <w:rPr>
          <w:rFonts w:ascii="Times New Roman" w:eastAsia="Times New Roman" w:hAnsi="Times New Roman" w:cs="Times New Roman"/>
          <w:szCs w:val="24"/>
        </w:rPr>
        <w:t>C</w:t>
      </w:r>
      <w:r>
        <w:rPr>
          <w:rFonts w:ascii="Times New Roman" w:eastAsia="Times New Roman" w:hAnsi="Times New Roman" w:cs="Times New Roman"/>
          <w:szCs w:val="24"/>
        </w:rPr>
        <w:t xml:space="preserve">ollaboration is ongoing with the Commonwealth of Learning and UNESCO to enhance the capacity building of local human resources to produce </w:t>
      </w:r>
      <w:r w:rsidR="00AD1286">
        <w:rPr>
          <w:rFonts w:ascii="Times New Roman" w:eastAsia="Times New Roman" w:hAnsi="Times New Roman" w:cs="Times New Roman"/>
          <w:szCs w:val="24"/>
        </w:rPr>
        <w:t xml:space="preserve">additional </w:t>
      </w:r>
      <w:r>
        <w:rPr>
          <w:rFonts w:ascii="Times New Roman" w:eastAsia="Times New Roman" w:hAnsi="Times New Roman" w:cs="Times New Roman"/>
          <w:szCs w:val="24"/>
        </w:rPr>
        <w:t>OER materials for wide use. It is envisaged that the OER repository, currently hosted at the University of Mauritius will have links with smaller networks currently existing at primary and secondary levels.</w:t>
      </w:r>
    </w:p>
    <w:p w14:paraId="29215857"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7F46D49F" w14:textId="77777777"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Learning and Teaching Management Systems in all public Universities</w:t>
      </w:r>
      <w:r>
        <w:rPr>
          <w:rFonts w:ascii="Times New Roman" w:eastAsia="Times New Roman" w:hAnsi="Times New Roman" w:cs="Times New Roman"/>
          <w:bCs/>
          <w:szCs w:val="24"/>
        </w:rPr>
        <w:t>: All public Universities have been encouraged to set up a Learning and Teaching Management System which will allow seamless interaction between face to face and online education. The system would also allow for sharing of modules between institutions, and slowly lead to a better rationalisation of public resources at higher education level.</w:t>
      </w:r>
      <w:r>
        <w:rPr>
          <w:rFonts w:ascii="Times New Roman" w:eastAsia="Times New Roman" w:hAnsi="Times New Roman" w:cs="Times New Roman"/>
          <w:szCs w:val="24"/>
        </w:rPr>
        <w:t xml:space="preserve"> </w:t>
      </w:r>
    </w:p>
    <w:p w14:paraId="5B57E1DA"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55805F68" w14:textId="77777777"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bCs/>
          <w:szCs w:val="24"/>
        </w:rPr>
        <w:t>Technology-Enabled Learning Policy</w:t>
      </w:r>
      <w:r>
        <w:rPr>
          <w:rFonts w:ascii="Times New Roman" w:eastAsia="Times New Roman" w:hAnsi="Times New Roman" w:cs="Times New Roman"/>
          <w:szCs w:val="24"/>
        </w:rPr>
        <w:t>: Staff of each public higher education institution has been trained in the creation of online programmatic materials to be integrated in Bachelor programmes or higher. This initiative was done in collaboration with the Commonwealth of Learning and the materials produced has been uploaded on the National OER Repository.</w:t>
      </w:r>
    </w:p>
    <w:p w14:paraId="38D8F23F"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75D23014" w14:textId="38DD6938"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The Early Digital Learning Programme (EDLP)</w:t>
      </w:r>
      <w:r>
        <w:rPr>
          <w:rFonts w:ascii="Times New Roman" w:eastAsia="Times New Roman" w:hAnsi="Times New Roman" w:cs="Times New Roman"/>
          <w:szCs w:val="24"/>
        </w:rPr>
        <w:t xml:space="preserve"> aims at providing a tablet to each student from G1 to G6 in the primary sub-</w:t>
      </w:r>
      <w:r w:rsidR="00C76D4B">
        <w:rPr>
          <w:rFonts w:ascii="Times New Roman" w:eastAsia="Times New Roman" w:hAnsi="Times New Roman" w:cs="Times New Roman"/>
          <w:szCs w:val="24"/>
        </w:rPr>
        <w:t>sector so</w:t>
      </w:r>
      <w:r w:rsidR="00962187">
        <w:rPr>
          <w:rFonts w:ascii="Times New Roman" w:eastAsia="Times New Roman" w:hAnsi="Times New Roman" w:cs="Times New Roman"/>
          <w:szCs w:val="24"/>
        </w:rPr>
        <w:t xml:space="preserve"> that l</w:t>
      </w:r>
      <w:r>
        <w:rPr>
          <w:rFonts w:ascii="Times New Roman" w:eastAsia="Times New Roman" w:hAnsi="Times New Roman" w:cs="Times New Roman"/>
          <w:szCs w:val="24"/>
        </w:rPr>
        <w:t xml:space="preserve">earning through digital medium become ubiquitous (anytime and anywhere). </w:t>
      </w:r>
    </w:p>
    <w:p w14:paraId="1B8B5D43" w14:textId="77777777" w:rsidR="008E35C9" w:rsidRDefault="008E35C9" w:rsidP="008E35C9">
      <w:pPr>
        <w:spacing w:line="240" w:lineRule="auto"/>
        <w:ind w:left="900"/>
        <w:contextualSpacing/>
        <w:jc w:val="both"/>
        <w:rPr>
          <w:rFonts w:ascii="Times New Roman" w:eastAsia="Times New Roman" w:hAnsi="Times New Roman" w:cs="Times New Roman"/>
          <w:sz w:val="18"/>
          <w:szCs w:val="24"/>
        </w:rPr>
      </w:pPr>
    </w:p>
    <w:p w14:paraId="4C859FB1" w14:textId="77777777"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The Digital Proficiency Certificate</w:t>
      </w:r>
      <w:r>
        <w:rPr>
          <w:rFonts w:ascii="Times New Roman" w:eastAsia="Times New Roman" w:hAnsi="Times New Roman" w:cs="Times New Roman"/>
          <w:szCs w:val="24"/>
        </w:rPr>
        <w:t xml:space="preserve"> is an initiative of the Mauritius Digital Promotion Agency (MDPA) which hosts an approved syllabus and works in consultation with the MoETEST to make sure that students aged 16-17 have harnessed the essential and necessary digital skills to be digitally literate.</w:t>
      </w:r>
    </w:p>
    <w:p w14:paraId="3D4C26A9"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2D7407AC" w14:textId="77777777"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Digital Mauritius 2030 Strategy</w:t>
      </w:r>
      <w:r>
        <w:rPr>
          <w:rFonts w:ascii="Times New Roman" w:eastAsia="Times New Roman" w:hAnsi="Times New Roman" w:cs="Times New Roman"/>
          <w:szCs w:val="24"/>
        </w:rPr>
        <w:t>: Launched in 2018, this strategy is designed to ensure universal access to high-speed internet across the country. It plays a crucial role in equipping educational institutions with the necessary digital infrastructure to facilitate effective learning and teaching experiences.</w:t>
      </w:r>
    </w:p>
    <w:p w14:paraId="57572900"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45CCC4D5" w14:textId="77777777"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Technology Education Pathway for Grades 10 and 11</w:t>
      </w:r>
      <w:r>
        <w:rPr>
          <w:rFonts w:ascii="Times New Roman" w:eastAsia="Times New Roman" w:hAnsi="Times New Roman" w:cs="Times New Roman"/>
          <w:szCs w:val="24"/>
        </w:rPr>
        <w:t>: As part of ongoing educational reforms, this pathway has been introduced to diversify the educational offerings at the secondary level. It focuses on integrating technology into the curriculum, thereby preparing students for a technology-driven future.</w:t>
      </w:r>
    </w:p>
    <w:p w14:paraId="5BA8056E"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57E535EF" w14:textId="36948DDB"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Government Programme 2020-2024</w:t>
      </w:r>
      <w:r>
        <w:rPr>
          <w:rFonts w:ascii="Times New Roman" w:eastAsia="Times New Roman" w:hAnsi="Times New Roman" w:cs="Times New Roman"/>
          <w:szCs w:val="24"/>
        </w:rPr>
        <w:t>: This programme emphasi</w:t>
      </w:r>
      <w:r w:rsidR="00162751">
        <w:rPr>
          <w:rFonts w:ascii="Times New Roman" w:eastAsia="Times New Roman" w:hAnsi="Times New Roman" w:cs="Times New Roman"/>
          <w:szCs w:val="24"/>
        </w:rPr>
        <w:t>s</w:t>
      </w:r>
      <w:r>
        <w:rPr>
          <w:rFonts w:ascii="Times New Roman" w:eastAsia="Times New Roman" w:hAnsi="Times New Roman" w:cs="Times New Roman"/>
          <w:szCs w:val="24"/>
        </w:rPr>
        <w:t>es the importance of education in the Government's inclusiveness agenda. It outlines plans to provide textbooks and e-books</w:t>
      </w:r>
      <w:r w:rsidR="005D3284">
        <w:rPr>
          <w:rFonts w:ascii="Times New Roman" w:eastAsia="Times New Roman" w:hAnsi="Times New Roman" w:cs="Times New Roman"/>
          <w:szCs w:val="24"/>
        </w:rPr>
        <w:t>,</w:t>
      </w:r>
      <w:r>
        <w:rPr>
          <w:rFonts w:ascii="Times New Roman" w:eastAsia="Times New Roman" w:hAnsi="Times New Roman" w:cs="Times New Roman"/>
          <w:szCs w:val="24"/>
        </w:rPr>
        <w:t xml:space="preserve"> free of charge to students in certain grades, improve access to educational facilities for students with disabilities, and invest in facilities to promote dual and vocational training. Additionally, it includes setting up an Institute of Technical Education and a National Skills Development Strategy, which will address new trends influencing skills development policies like Industry 4.0 and Artificial Intelligence. </w:t>
      </w:r>
    </w:p>
    <w:p w14:paraId="0F52FE06"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7DE7EABE" w14:textId="77777777" w:rsidR="008E35C9" w:rsidRDefault="008E35C9" w:rsidP="008E35C9">
      <w:pPr>
        <w:numPr>
          <w:ilvl w:val="0"/>
          <w:numId w:val="33"/>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Distribution of tablets to vulnerable families</w:t>
      </w:r>
      <w:r>
        <w:rPr>
          <w:rFonts w:ascii="Times New Roman" w:eastAsia="Times New Roman" w:hAnsi="Times New Roman" w:cs="Times New Roman"/>
          <w:szCs w:val="24"/>
        </w:rPr>
        <w:t xml:space="preserve">: The National Empowerment Foundation in Mauritius is distributing tablets to vulnerable families to promote equitable access to digital education. This initiative aims to bridge the digital divide, ensuring that students from disadvantaged backgrounds can participate in the increasingly digital-focused </w:t>
      </w:r>
      <w:r>
        <w:rPr>
          <w:rFonts w:ascii="Times New Roman" w:eastAsia="Times New Roman" w:hAnsi="Times New Roman" w:cs="Times New Roman"/>
          <w:szCs w:val="24"/>
        </w:rPr>
        <w:lastRenderedPageBreak/>
        <w:t>educational landscape. It underscores the government's commitment to inclusive education and digital empowerment for all young people.</w:t>
      </w:r>
    </w:p>
    <w:p w14:paraId="45256E90"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480F67BF" w14:textId="77777777" w:rsidR="008E35C9" w:rsidRDefault="008E35C9" w:rsidP="008E35C9">
      <w:pPr>
        <w:numPr>
          <w:ilvl w:val="0"/>
          <w:numId w:val="33"/>
        </w:numPr>
        <w:tabs>
          <w:tab w:val="left" w:pos="450"/>
        </w:tabs>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One-day package of free internet connection at $0.33 by the internet provider</w:t>
      </w:r>
      <w:r>
        <w:rPr>
          <w:rFonts w:ascii="Times New Roman" w:eastAsia="Times New Roman" w:hAnsi="Times New Roman" w:cs="Times New Roman"/>
          <w:szCs w:val="24"/>
        </w:rPr>
        <w:t>: In Mauritius, internet providers have introduced a cost-effective one-day internet package at just $0.33, aimed primarily at supporting educational access. This initiative is particularly beneficial for students and educators, providing an affordable solution to access online educational resources and platforms. It aligns with efforts to ensure uninterrupted learning, especially in situations where long-term internet plans might be financially burdensome. This move represents a significant step towards digital inclusivity in education, enabling more students to participate in digital learning and stay connected with the educational community.</w:t>
      </w:r>
    </w:p>
    <w:p w14:paraId="7027D53E" w14:textId="77777777" w:rsidR="008E35C9" w:rsidRDefault="008E35C9" w:rsidP="008E35C9">
      <w:pPr>
        <w:spacing w:line="240" w:lineRule="auto"/>
        <w:ind w:left="180"/>
        <w:contextualSpacing/>
        <w:jc w:val="both"/>
        <w:rPr>
          <w:rFonts w:ascii="Times New Roman" w:eastAsia="Times New Roman" w:hAnsi="Times New Roman" w:cs="Times New Roman"/>
          <w:b/>
          <w:szCs w:val="24"/>
          <w:highlight w:val="yellow"/>
        </w:rPr>
      </w:pPr>
    </w:p>
    <w:p w14:paraId="432CB218" w14:textId="193D79B6" w:rsidR="008E35C9" w:rsidRDefault="008E35C9" w:rsidP="008E35C9">
      <w:pPr>
        <w:spacing w:line="240" w:lineRule="auto"/>
        <w:ind w:left="360" w:hanging="360"/>
        <w:contextualSpacing/>
        <w:jc w:val="both"/>
        <w:rPr>
          <w:rFonts w:ascii="Times New Roman" w:eastAsia="Times New Roman" w:hAnsi="Times New Roman" w:cs="Times New Roman"/>
          <w:b/>
          <w:szCs w:val="24"/>
        </w:rPr>
      </w:pPr>
      <w:r>
        <w:rPr>
          <w:rFonts w:ascii="Times New Roman" w:eastAsia="Times New Roman" w:hAnsi="Times New Roman" w:cs="Times New Roman"/>
          <w:b/>
          <w:szCs w:val="24"/>
        </w:rPr>
        <w:t>3.</w:t>
      </w:r>
      <w:r>
        <w:rPr>
          <w:rFonts w:ascii="Times New Roman" w:eastAsia="Times New Roman" w:hAnsi="Times New Roman" w:cs="Times New Roman"/>
          <w:b/>
          <w:szCs w:val="24"/>
        </w:rPr>
        <w:tab/>
      </w:r>
      <w:r w:rsidR="005D3284">
        <w:rPr>
          <w:rFonts w:ascii="Times New Roman" w:eastAsia="Times New Roman" w:hAnsi="Times New Roman" w:cs="Times New Roman"/>
          <w:b/>
          <w:szCs w:val="24"/>
        </w:rPr>
        <w:t>St</w:t>
      </w:r>
      <w:r>
        <w:rPr>
          <w:rFonts w:ascii="Times New Roman" w:eastAsia="Times New Roman" w:hAnsi="Times New Roman" w:cs="Times New Roman"/>
          <w:b/>
          <w:szCs w:val="24"/>
        </w:rPr>
        <w:t xml:space="preserve">eps </w:t>
      </w:r>
      <w:r w:rsidR="005D3284">
        <w:rPr>
          <w:rFonts w:ascii="Times New Roman" w:eastAsia="Times New Roman" w:hAnsi="Times New Roman" w:cs="Times New Roman"/>
          <w:b/>
          <w:szCs w:val="24"/>
        </w:rPr>
        <w:t>taken</w:t>
      </w:r>
      <w:r>
        <w:rPr>
          <w:rFonts w:ascii="Times New Roman" w:eastAsia="Times New Roman" w:hAnsi="Times New Roman" w:cs="Times New Roman"/>
          <w:b/>
          <w:szCs w:val="24"/>
        </w:rPr>
        <w:t xml:space="preserve"> to ensure that young people can realise their human rights online in a safe</w:t>
      </w:r>
      <w:r w:rsidR="005D3284">
        <w:rPr>
          <w:rFonts w:ascii="Times New Roman" w:eastAsia="Times New Roman" w:hAnsi="Times New Roman" w:cs="Times New Roman"/>
          <w:b/>
          <w:szCs w:val="24"/>
        </w:rPr>
        <w:t>, empowering, and inclusive way.</w:t>
      </w:r>
    </w:p>
    <w:p w14:paraId="24B92540" w14:textId="77777777" w:rsidR="008E35C9" w:rsidRDefault="008E35C9" w:rsidP="008E35C9">
      <w:pPr>
        <w:spacing w:line="240" w:lineRule="auto"/>
        <w:ind w:left="360" w:hanging="360"/>
        <w:contextualSpacing/>
        <w:jc w:val="both"/>
        <w:rPr>
          <w:rFonts w:ascii="Times New Roman" w:eastAsia="Times New Roman" w:hAnsi="Times New Roman" w:cs="Times New Roman"/>
          <w:b/>
          <w:szCs w:val="24"/>
        </w:rPr>
      </w:pPr>
    </w:p>
    <w:p w14:paraId="6DD6DC9E" w14:textId="46142592" w:rsidR="008E35C9" w:rsidRDefault="008E35C9" w:rsidP="008E35C9">
      <w:pPr>
        <w:tabs>
          <w:tab w:val="left" w:pos="360"/>
        </w:tabs>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The Government of Mauritius, along with various organizations, is taking several steps to ensure that young people can safely, empoweringly, and inclusively reali</w:t>
      </w:r>
      <w:r w:rsidR="005D3284">
        <w:rPr>
          <w:rFonts w:ascii="Times New Roman" w:eastAsia="Times New Roman" w:hAnsi="Times New Roman" w:cs="Times New Roman"/>
          <w:szCs w:val="24"/>
        </w:rPr>
        <w:t>s</w:t>
      </w:r>
      <w:r>
        <w:rPr>
          <w:rFonts w:ascii="Times New Roman" w:eastAsia="Times New Roman" w:hAnsi="Times New Roman" w:cs="Times New Roman"/>
          <w:szCs w:val="24"/>
        </w:rPr>
        <w:t>e their human rights online. Key initiatives include:</w:t>
      </w:r>
    </w:p>
    <w:p w14:paraId="66DA8777" w14:textId="77777777" w:rsidR="008E35C9" w:rsidRDefault="008E35C9" w:rsidP="008E35C9">
      <w:pPr>
        <w:spacing w:line="240" w:lineRule="auto"/>
        <w:ind w:left="180"/>
        <w:contextualSpacing/>
        <w:jc w:val="both"/>
        <w:rPr>
          <w:rFonts w:ascii="Times New Roman" w:eastAsia="Times New Roman" w:hAnsi="Times New Roman" w:cs="Times New Roman"/>
          <w:szCs w:val="24"/>
        </w:rPr>
      </w:pPr>
    </w:p>
    <w:p w14:paraId="688BD9FD" w14:textId="6C5B59EA" w:rsidR="008E35C9" w:rsidRDefault="008E35C9" w:rsidP="008E35C9">
      <w:pPr>
        <w:numPr>
          <w:ilvl w:val="0"/>
          <w:numId w:val="34"/>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bCs/>
          <w:szCs w:val="24"/>
        </w:rPr>
        <w:t>Respect of online data rights</w:t>
      </w:r>
      <w:r>
        <w:rPr>
          <w:rFonts w:ascii="Times New Roman" w:eastAsia="Times New Roman" w:hAnsi="Times New Roman" w:cs="Times New Roman"/>
          <w:bCs/>
          <w:szCs w:val="24"/>
        </w:rPr>
        <w:t>:</w:t>
      </w:r>
      <w:r>
        <w:rPr>
          <w:rFonts w:ascii="Times New Roman" w:eastAsia="Times New Roman" w:hAnsi="Times New Roman" w:cs="Times New Roman"/>
          <w:szCs w:val="24"/>
        </w:rPr>
        <w:t xml:space="preserve"> All </w:t>
      </w:r>
      <w:r w:rsidR="00590942">
        <w:rPr>
          <w:rFonts w:ascii="Times New Roman" w:eastAsia="Times New Roman" w:hAnsi="Times New Roman" w:cs="Times New Roman"/>
          <w:szCs w:val="24"/>
        </w:rPr>
        <w:t>Higher Education Institutions</w:t>
      </w:r>
      <w:r>
        <w:rPr>
          <w:rFonts w:ascii="Times New Roman" w:eastAsia="Times New Roman" w:hAnsi="Times New Roman" w:cs="Times New Roman"/>
          <w:szCs w:val="24"/>
        </w:rPr>
        <w:t xml:space="preserve"> are registered as Data Controller with the Data Protection Office and have to abide to strict requirements ensuring the privacy of data in their possession. </w:t>
      </w:r>
    </w:p>
    <w:p w14:paraId="58369F1E" w14:textId="77777777" w:rsidR="008E35C9" w:rsidRDefault="008E35C9" w:rsidP="008E35C9">
      <w:pPr>
        <w:spacing w:line="240" w:lineRule="auto"/>
        <w:ind w:left="1080" w:hanging="360"/>
        <w:contextualSpacing/>
        <w:jc w:val="both"/>
        <w:rPr>
          <w:rFonts w:ascii="Times New Roman" w:eastAsia="Times New Roman" w:hAnsi="Times New Roman" w:cs="Times New Roman"/>
          <w:sz w:val="18"/>
          <w:szCs w:val="24"/>
        </w:rPr>
      </w:pPr>
    </w:p>
    <w:p w14:paraId="4283246E" w14:textId="12B4D628" w:rsidR="008E35C9" w:rsidRDefault="008E35C9" w:rsidP="008E35C9">
      <w:pPr>
        <w:numPr>
          <w:ilvl w:val="0"/>
          <w:numId w:val="34"/>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Cyberbullying</w:t>
      </w:r>
      <w:r>
        <w:rPr>
          <w:rFonts w:ascii="Times New Roman" w:eastAsia="Times New Roman" w:hAnsi="Times New Roman" w:cs="Times New Roman"/>
          <w:szCs w:val="24"/>
        </w:rPr>
        <w:t xml:space="preserve"> is not allowed and children are protected by virtue of the anti-cyber bullying laws passed. The IT Unit of the Police </w:t>
      </w:r>
      <w:r w:rsidR="007324D5">
        <w:rPr>
          <w:rFonts w:ascii="Times New Roman" w:eastAsia="Times New Roman" w:hAnsi="Times New Roman" w:cs="Times New Roman"/>
          <w:szCs w:val="24"/>
        </w:rPr>
        <w:t xml:space="preserve">advocates for the safe use of the internet and carry out talks </w:t>
      </w:r>
      <w:r>
        <w:rPr>
          <w:rFonts w:ascii="Times New Roman" w:eastAsia="Times New Roman" w:hAnsi="Times New Roman" w:cs="Times New Roman"/>
          <w:szCs w:val="24"/>
        </w:rPr>
        <w:t>protect</w:t>
      </w:r>
      <w:r w:rsidR="007324D5">
        <w:rPr>
          <w:rFonts w:ascii="Times New Roman" w:eastAsia="Times New Roman" w:hAnsi="Times New Roman" w:cs="Times New Roman"/>
          <w:szCs w:val="24"/>
        </w:rPr>
        <w:t xml:space="preserve">s and sensitisation campaigns at schools. It protects </w:t>
      </w:r>
      <w:r>
        <w:rPr>
          <w:rFonts w:ascii="Times New Roman" w:eastAsia="Times New Roman" w:hAnsi="Times New Roman" w:cs="Times New Roman"/>
          <w:szCs w:val="24"/>
        </w:rPr>
        <w:t xml:space="preserve">students against abuses and misuse of the internet. </w:t>
      </w:r>
    </w:p>
    <w:p w14:paraId="3C196455" w14:textId="77777777" w:rsidR="008E35C9" w:rsidRDefault="008E35C9" w:rsidP="008E35C9">
      <w:pPr>
        <w:spacing w:line="240" w:lineRule="auto"/>
        <w:ind w:left="1080" w:hanging="360"/>
        <w:contextualSpacing/>
        <w:jc w:val="both"/>
        <w:rPr>
          <w:rFonts w:ascii="Times New Roman" w:eastAsia="Times New Roman" w:hAnsi="Times New Roman" w:cs="Times New Roman"/>
          <w:sz w:val="18"/>
          <w:szCs w:val="24"/>
        </w:rPr>
      </w:pPr>
    </w:p>
    <w:p w14:paraId="352AD896" w14:textId="32FC8828" w:rsidR="008E35C9" w:rsidRDefault="008E35C9" w:rsidP="008E35C9">
      <w:pPr>
        <w:numPr>
          <w:ilvl w:val="0"/>
          <w:numId w:val="34"/>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The Information and Communication Technologies Authority (ICTA)</w:t>
      </w:r>
      <w:r>
        <w:rPr>
          <w:rFonts w:ascii="Times New Roman" w:eastAsia="Times New Roman" w:hAnsi="Times New Roman" w:cs="Times New Roman"/>
          <w:bCs/>
          <w:szCs w:val="24"/>
        </w:rPr>
        <w:t>,</w:t>
      </w:r>
      <w:r>
        <w:rPr>
          <w:rFonts w:ascii="Times New Roman" w:eastAsia="Times New Roman" w:hAnsi="Times New Roman" w:cs="Times New Roman"/>
          <w:szCs w:val="24"/>
        </w:rPr>
        <w:t xml:space="preserve"> </w:t>
      </w:r>
      <w:r>
        <w:rPr>
          <w:rFonts w:ascii="Times New Roman" w:eastAsia="Times New Roman" w:hAnsi="Times New Roman" w:cs="Times New Roman"/>
          <w:bCs/>
          <w:szCs w:val="24"/>
        </w:rPr>
        <w:t>as</w:t>
      </w:r>
      <w:r>
        <w:rPr>
          <w:rFonts w:ascii="Times New Roman" w:eastAsia="Times New Roman" w:hAnsi="Times New Roman" w:cs="Times New Roman"/>
          <w:szCs w:val="24"/>
        </w:rPr>
        <w:t xml:space="preserve"> the national regulator for ICTs in the Republic of Mauritius, has published a Guide to provide Mauritian consumers of ICT products and services relevant information to help them better know their rights and responsibilities. It also came up with a centralised Online Content Filtering solution to filter access to child sexual abuse (CSA) sites for internet users in Mauritius. </w:t>
      </w:r>
    </w:p>
    <w:p w14:paraId="47C3C5D0" w14:textId="77777777" w:rsidR="008E35C9" w:rsidRDefault="008E35C9" w:rsidP="008E35C9">
      <w:pPr>
        <w:spacing w:line="240" w:lineRule="auto"/>
        <w:ind w:left="1080"/>
        <w:contextualSpacing/>
        <w:jc w:val="both"/>
        <w:rPr>
          <w:rFonts w:ascii="Times New Roman" w:eastAsia="Times New Roman" w:hAnsi="Times New Roman" w:cs="Times New Roman"/>
          <w:szCs w:val="24"/>
        </w:rPr>
      </w:pPr>
    </w:p>
    <w:p w14:paraId="3C8895CD" w14:textId="77777777" w:rsidR="008E35C9" w:rsidRDefault="008E35C9" w:rsidP="008E35C9">
      <w:p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Furthermore, it carries out Outreach Programmes for Youth in Educational Institutions in order to educate and empower students to make informed choices in the digital world. Apart from educating students on dangers of the internet, the Program also covers the rights of children online and the penalties associated under Mauritian laws regarding offences related to cybercrime.</w:t>
      </w:r>
    </w:p>
    <w:p w14:paraId="7BC25F9E" w14:textId="77777777" w:rsidR="008E35C9" w:rsidRDefault="008E35C9" w:rsidP="008E35C9">
      <w:pPr>
        <w:spacing w:line="240" w:lineRule="auto"/>
        <w:ind w:left="1080"/>
        <w:contextualSpacing/>
        <w:jc w:val="both"/>
        <w:rPr>
          <w:rFonts w:ascii="Times New Roman" w:eastAsia="Times New Roman" w:hAnsi="Times New Roman" w:cs="Times New Roman"/>
          <w:szCs w:val="24"/>
        </w:rPr>
      </w:pPr>
    </w:p>
    <w:p w14:paraId="6ADB21FD" w14:textId="294AAC84" w:rsidR="008E35C9" w:rsidRDefault="008E35C9" w:rsidP="008E35C9">
      <w:pPr>
        <w:numPr>
          <w:ilvl w:val="0"/>
          <w:numId w:val="34"/>
        </w:numPr>
        <w:tabs>
          <w:tab w:val="left" w:pos="1080"/>
        </w:tabs>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The Government through the </w:t>
      </w:r>
      <w:r>
        <w:rPr>
          <w:rFonts w:ascii="Times New Roman" w:eastAsia="Times New Roman" w:hAnsi="Times New Roman" w:cs="Times New Roman"/>
          <w:b/>
          <w:szCs w:val="24"/>
        </w:rPr>
        <w:t>Computer Emergency Response Team (CERT-MU)</w:t>
      </w:r>
      <w:r>
        <w:rPr>
          <w:rFonts w:ascii="Times New Roman" w:eastAsia="Times New Roman" w:hAnsi="Times New Roman" w:cs="Times New Roman"/>
          <w:szCs w:val="24"/>
        </w:rPr>
        <w:t xml:space="preserve"> of the Ministry of Information Technology, Communication and Innovation conducts awareness campaigns together with the regular publication of necessary guidelines on online safety and children protection. </w:t>
      </w:r>
      <w:r w:rsidR="00CF6CC3">
        <w:rPr>
          <w:rFonts w:ascii="Times New Roman" w:eastAsia="Times New Roman" w:hAnsi="Times New Roman" w:cs="Times New Roman"/>
          <w:szCs w:val="24"/>
        </w:rPr>
        <w:t>P</w:t>
      </w:r>
      <w:r>
        <w:rPr>
          <w:rFonts w:ascii="Times New Roman" w:eastAsia="Times New Roman" w:hAnsi="Times New Roman" w:cs="Times New Roman"/>
          <w:szCs w:val="24"/>
        </w:rPr>
        <w:t xml:space="preserve">olicies and cybersecurity legislation have been introduced or updated to ensure a safe online environment for young people. The CERT-MU has established a user-friendly reporting mechanism for online threats, cyberbullying, and inappropriate content, allowing young people to report incidents easily. It also </w:t>
      </w:r>
      <w:r>
        <w:rPr>
          <w:rFonts w:ascii="Times New Roman" w:eastAsia="Times New Roman" w:hAnsi="Times New Roman" w:cs="Times New Roman"/>
          <w:szCs w:val="24"/>
        </w:rPr>
        <w:lastRenderedPageBreak/>
        <w:t xml:space="preserve">conducts regular sensitization campaigns in primary and secondary schools, community centres and also on the national radio and television channels to sensitize students, youngsters, teachers and parents on the threats that can be encountered online. </w:t>
      </w:r>
    </w:p>
    <w:p w14:paraId="5412BF2F" w14:textId="77777777" w:rsidR="008E35C9" w:rsidRDefault="008E35C9" w:rsidP="008E35C9">
      <w:pPr>
        <w:spacing w:line="240" w:lineRule="auto"/>
        <w:jc w:val="both"/>
        <w:rPr>
          <w:rFonts w:ascii="Times New Roman" w:eastAsia="Times New Roman" w:hAnsi="Times New Roman" w:cs="Times New Roman"/>
          <w:szCs w:val="24"/>
        </w:rPr>
      </w:pPr>
    </w:p>
    <w:p w14:paraId="6E3D4703" w14:textId="77777777" w:rsidR="008E35C9" w:rsidRDefault="008E35C9" w:rsidP="008E35C9">
      <w:pPr>
        <w:numPr>
          <w:ilvl w:val="0"/>
          <w:numId w:val="34"/>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Child Online Protection (COP)</w:t>
      </w:r>
      <w:r>
        <w:rPr>
          <w:rFonts w:ascii="Times New Roman" w:eastAsia="Times New Roman" w:hAnsi="Times New Roman" w:cs="Times New Roman"/>
          <w:szCs w:val="24"/>
        </w:rPr>
        <w:t>: This global initiative, which Mauritius is a part of, focuses on creating safe, gender-sensitive, age-appropriate, inclusive, and rights-respecting digital environments for children and young people. It involves raising awareness about online safety, assisting in the development and implementation of national frameworks for child online protection, and promoting the holistic protection and empowerment of children in the digital environment. A document guideline has been produced by the Mauritian Computer Emergency Response Team Enhancing Cyber Security in Mauritius.</w:t>
      </w:r>
    </w:p>
    <w:p w14:paraId="3FDA2F3B"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3052CF10" w14:textId="77777777" w:rsidR="008E35C9" w:rsidRDefault="008E35C9" w:rsidP="008E35C9">
      <w:pPr>
        <w:numPr>
          <w:ilvl w:val="0"/>
          <w:numId w:val="34"/>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M-Kids’ "Cyber Savvy Kids" Workshops</w:t>
      </w:r>
      <w:r>
        <w:rPr>
          <w:rFonts w:ascii="Times New Roman" w:eastAsia="Times New Roman" w:hAnsi="Times New Roman" w:cs="Times New Roman"/>
          <w:szCs w:val="24"/>
        </w:rPr>
        <w:t>: This initiative by M-Kids, a leading organization dedicated to the well-being of children in Mauritius, focuses on educating and empowering vulnerable children about online safety and responsible digital behaviour. The workshops provide a safe learning environment where children gain essential knowledge and skills about online safety, digital literacy, and self-protection strategies in the digital world.</w:t>
      </w:r>
    </w:p>
    <w:p w14:paraId="73DE707A" w14:textId="77777777" w:rsidR="008E35C9" w:rsidRDefault="008E35C9" w:rsidP="008E35C9">
      <w:pPr>
        <w:spacing w:line="240" w:lineRule="auto"/>
        <w:ind w:left="1080"/>
        <w:contextualSpacing/>
        <w:jc w:val="both"/>
        <w:rPr>
          <w:rFonts w:ascii="Times New Roman" w:eastAsia="Times New Roman" w:hAnsi="Times New Roman" w:cs="Times New Roman"/>
          <w:sz w:val="18"/>
          <w:szCs w:val="24"/>
        </w:rPr>
      </w:pPr>
    </w:p>
    <w:p w14:paraId="378DE617" w14:textId="7605BAE7" w:rsidR="008E35C9" w:rsidRDefault="008E35C9" w:rsidP="008E35C9">
      <w:pPr>
        <w:numPr>
          <w:ilvl w:val="0"/>
          <w:numId w:val="34"/>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The educational campaigns of the Mauritius Digital Promotion Agency (MDPA)</w:t>
      </w:r>
      <w:r>
        <w:rPr>
          <w:rFonts w:ascii="Times New Roman" w:eastAsia="Times New Roman" w:hAnsi="Times New Roman" w:cs="Times New Roman"/>
          <w:szCs w:val="24"/>
        </w:rPr>
        <w:t>:  The MDPA emphasizes empowering young people to use technology safely and responsibly. MDPA advocates for regulatory measures that support safe online engagement for young people, such as risk-based approaches tailored to specific online services and providing parental tools to manage children’s online experiences.</w:t>
      </w:r>
    </w:p>
    <w:p w14:paraId="59C0DE3D"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571ABADA" w14:textId="77777777" w:rsidR="008E35C9" w:rsidRDefault="008E35C9" w:rsidP="008E35C9">
      <w:pPr>
        <w:numPr>
          <w:ilvl w:val="0"/>
          <w:numId w:val="34"/>
        </w:numPr>
        <w:spacing w:line="240" w:lineRule="auto"/>
        <w:ind w:left="1080"/>
        <w:contextualSpacing/>
        <w:jc w:val="both"/>
        <w:rPr>
          <w:rFonts w:ascii="Times New Roman" w:eastAsia="Times New Roman" w:hAnsi="Times New Roman" w:cs="Times New Roman"/>
          <w:b/>
          <w:szCs w:val="24"/>
        </w:rPr>
      </w:pPr>
      <w:r>
        <w:rPr>
          <w:rFonts w:ascii="Times New Roman" w:eastAsia="Times New Roman" w:hAnsi="Times New Roman" w:cs="Times New Roman"/>
          <w:b/>
          <w:szCs w:val="24"/>
        </w:rPr>
        <w:t>Other measures in public education institutions to prevent misuse of digital technologies</w:t>
      </w:r>
    </w:p>
    <w:p w14:paraId="377F1E3A" w14:textId="77777777" w:rsidR="008E35C9" w:rsidRDefault="008E35C9" w:rsidP="008E35C9">
      <w:pPr>
        <w:spacing w:line="240" w:lineRule="auto"/>
        <w:ind w:left="180"/>
        <w:contextualSpacing/>
        <w:jc w:val="both"/>
        <w:rPr>
          <w:rFonts w:ascii="Times New Roman" w:eastAsia="Times New Roman" w:hAnsi="Times New Roman" w:cs="Times New Roman"/>
          <w:sz w:val="18"/>
          <w:szCs w:val="24"/>
        </w:rPr>
      </w:pPr>
    </w:p>
    <w:p w14:paraId="22B77987" w14:textId="1548C76E" w:rsidR="008E35C9" w:rsidRDefault="008E35C9" w:rsidP="008E35C9">
      <w:pPr>
        <w:numPr>
          <w:ilvl w:val="0"/>
          <w:numId w:val="35"/>
        </w:numPr>
        <w:spacing w:line="240" w:lineRule="auto"/>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The Internet Usage Policy for schools is based on the GINS I</w:t>
      </w:r>
      <w:r w:rsidR="00B2242B">
        <w:rPr>
          <w:rFonts w:ascii="Times New Roman" w:eastAsia="Times New Roman" w:hAnsi="Times New Roman" w:cs="Times New Roman"/>
          <w:szCs w:val="24"/>
        </w:rPr>
        <w:t xml:space="preserve">nternet Usage Policy, which </w:t>
      </w:r>
      <w:r>
        <w:rPr>
          <w:rFonts w:ascii="Times New Roman" w:eastAsia="Times New Roman" w:hAnsi="Times New Roman" w:cs="Times New Roman"/>
          <w:szCs w:val="24"/>
        </w:rPr>
        <w:t>outlines the strategy to protect students and ensure a safe use of internet at school.</w:t>
      </w:r>
    </w:p>
    <w:p w14:paraId="73BDFD71" w14:textId="77777777" w:rsidR="008E35C9" w:rsidRDefault="008E35C9" w:rsidP="008E35C9">
      <w:pPr>
        <w:numPr>
          <w:ilvl w:val="0"/>
          <w:numId w:val="35"/>
        </w:numPr>
        <w:spacing w:line="240" w:lineRule="auto"/>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Filtering on internet is carried out through firewalls located centrally at the Data Centre of the Government. </w:t>
      </w:r>
    </w:p>
    <w:p w14:paraId="5AB0CA3D" w14:textId="77777777" w:rsidR="008E35C9" w:rsidRDefault="008E35C9" w:rsidP="008E35C9">
      <w:pPr>
        <w:numPr>
          <w:ilvl w:val="0"/>
          <w:numId w:val="35"/>
        </w:numPr>
        <w:spacing w:line="240" w:lineRule="auto"/>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Monitoring of internet is carried out at Zone and Headquarters levels through network monitoring tools for users who bypass security. Warnings are issued to these users. </w:t>
      </w:r>
    </w:p>
    <w:p w14:paraId="4B4B7F78" w14:textId="77777777" w:rsidR="008E35C9" w:rsidRDefault="008E35C9" w:rsidP="008E35C9">
      <w:pPr>
        <w:numPr>
          <w:ilvl w:val="0"/>
          <w:numId w:val="35"/>
        </w:numPr>
        <w:spacing w:line="240" w:lineRule="auto"/>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Use of mobile phone is monitored at school level and is allowed for pedagogical use only. School rules and regulations provide guidelines on use of mobile phone on the school premises.</w:t>
      </w:r>
    </w:p>
    <w:p w14:paraId="2A65FB5B" w14:textId="4436E553" w:rsidR="008E35C9" w:rsidRDefault="008E35C9" w:rsidP="008E35C9">
      <w:pPr>
        <w:numPr>
          <w:ilvl w:val="0"/>
          <w:numId w:val="35"/>
        </w:numPr>
        <w:spacing w:line="240" w:lineRule="auto"/>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Parents are sensiti</w:t>
      </w:r>
      <w:r w:rsidR="00B2242B">
        <w:rPr>
          <w:rFonts w:ascii="Times New Roman" w:eastAsia="Times New Roman" w:hAnsi="Times New Roman" w:cs="Times New Roman"/>
          <w:szCs w:val="24"/>
        </w:rPr>
        <w:t>s</w:t>
      </w:r>
      <w:r>
        <w:rPr>
          <w:rFonts w:ascii="Times New Roman" w:eastAsia="Times New Roman" w:hAnsi="Times New Roman" w:cs="Times New Roman"/>
          <w:szCs w:val="24"/>
        </w:rPr>
        <w:t>ed during Parent Teacher’s Association meetings.</w:t>
      </w:r>
    </w:p>
    <w:p w14:paraId="2568A6F4" w14:textId="4609F03A" w:rsidR="008E35C9" w:rsidRDefault="008E35C9" w:rsidP="008E35C9">
      <w:pPr>
        <w:numPr>
          <w:ilvl w:val="0"/>
          <w:numId w:val="35"/>
        </w:numPr>
        <w:spacing w:line="240" w:lineRule="auto"/>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Sensitisation and awareness on dangers of technology form part of social skills taught in SEN institutions. </w:t>
      </w:r>
    </w:p>
    <w:p w14:paraId="3AD9B0C3" w14:textId="77777777" w:rsidR="008E35C9" w:rsidRDefault="008E35C9" w:rsidP="008E35C9">
      <w:pPr>
        <w:spacing w:line="240" w:lineRule="auto"/>
        <w:ind w:left="180"/>
        <w:contextualSpacing/>
        <w:jc w:val="both"/>
        <w:rPr>
          <w:rFonts w:ascii="Times New Roman" w:eastAsia="Times New Roman" w:hAnsi="Times New Roman" w:cs="Times New Roman"/>
          <w:szCs w:val="24"/>
        </w:rPr>
      </w:pPr>
    </w:p>
    <w:p w14:paraId="4C5F05AD" w14:textId="558D338B" w:rsidR="008E35C9" w:rsidRDefault="008E35C9" w:rsidP="008E35C9">
      <w:pPr>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These above steps taken by the Mauritian Government reflect a multifaceted approach to ensuring a safe, empowering, and inclusive online environment for young people in Mauritius, balancing technological opportunities with the protection of young users' rights and well-being.</w:t>
      </w:r>
    </w:p>
    <w:p w14:paraId="24FF45E5" w14:textId="77777777" w:rsidR="009B419D" w:rsidRDefault="009B419D" w:rsidP="008E35C9">
      <w:pPr>
        <w:spacing w:line="240" w:lineRule="auto"/>
        <w:ind w:left="360"/>
        <w:contextualSpacing/>
        <w:jc w:val="both"/>
        <w:rPr>
          <w:rFonts w:ascii="Times New Roman" w:eastAsia="Times New Roman" w:hAnsi="Times New Roman" w:cs="Times New Roman"/>
          <w:szCs w:val="24"/>
        </w:rPr>
      </w:pPr>
    </w:p>
    <w:p w14:paraId="123AA91F" w14:textId="77777777" w:rsidR="008E35C9" w:rsidRDefault="008E35C9" w:rsidP="008E35C9">
      <w:pPr>
        <w:spacing w:line="240" w:lineRule="auto"/>
        <w:ind w:left="180"/>
        <w:contextualSpacing/>
        <w:jc w:val="both"/>
        <w:rPr>
          <w:rFonts w:ascii="Times New Roman" w:eastAsia="Times New Roman" w:hAnsi="Times New Roman" w:cs="Times New Roman"/>
          <w:szCs w:val="24"/>
        </w:rPr>
      </w:pPr>
    </w:p>
    <w:p w14:paraId="6F76C12E" w14:textId="42D9CFE6" w:rsidR="008E35C9" w:rsidRDefault="008E35C9" w:rsidP="008E35C9">
      <w:pPr>
        <w:spacing w:line="240" w:lineRule="auto"/>
        <w:ind w:left="360" w:hanging="360"/>
        <w:contextualSpacing/>
        <w:jc w:val="both"/>
        <w:rPr>
          <w:rFonts w:ascii="Times New Roman" w:eastAsia="Times New Roman" w:hAnsi="Times New Roman" w:cs="Times New Roman"/>
          <w:b/>
          <w:szCs w:val="24"/>
        </w:rPr>
      </w:pPr>
      <w:r>
        <w:rPr>
          <w:rFonts w:ascii="Times New Roman" w:eastAsia="Times New Roman" w:hAnsi="Times New Roman" w:cs="Times New Roman"/>
          <w:b/>
          <w:szCs w:val="24"/>
        </w:rPr>
        <w:lastRenderedPageBreak/>
        <w:t>4.</w:t>
      </w:r>
      <w:r>
        <w:rPr>
          <w:rFonts w:ascii="Times New Roman" w:eastAsia="Times New Roman" w:hAnsi="Times New Roman" w:cs="Times New Roman"/>
          <w:b/>
          <w:szCs w:val="24"/>
        </w:rPr>
        <w:tab/>
      </w:r>
      <w:r w:rsidR="006E4923">
        <w:rPr>
          <w:rFonts w:ascii="Times New Roman" w:eastAsia="Times New Roman" w:hAnsi="Times New Roman" w:cs="Times New Roman"/>
          <w:b/>
          <w:szCs w:val="24"/>
        </w:rPr>
        <w:t>G</w:t>
      </w:r>
      <w:r>
        <w:rPr>
          <w:rFonts w:ascii="Times New Roman" w:eastAsia="Times New Roman" w:hAnsi="Times New Roman" w:cs="Times New Roman"/>
          <w:b/>
          <w:szCs w:val="24"/>
        </w:rPr>
        <w:t>aps and challenges to young peoples’ protection from online threa</w:t>
      </w:r>
      <w:r w:rsidR="006E4923">
        <w:rPr>
          <w:rFonts w:ascii="Times New Roman" w:eastAsia="Times New Roman" w:hAnsi="Times New Roman" w:cs="Times New Roman"/>
          <w:b/>
          <w:szCs w:val="24"/>
        </w:rPr>
        <w:t>ts in law, policy, and practice.</w:t>
      </w:r>
    </w:p>
    <w:p w14:paraId="39DE0762" w14:textId="77777777" w:rsidR="008E35C9" w:rsidRDefault="008E35C9" w:rsidP="008E35C9">
      <w:pPr>
        <w:spacing w:line="240" w:lineRule="auto"/>
        <w:ind w:left="180"/>
        <w:contextualSpacing/>
        <w:jc w:val="both"/>
        <w:rPr>
          <w:rFonts w:ascii="Times New Roman" w:eastAsia="Times New Roman" w:hAnsi="Times New Roman" w:cs="Times New Roman"/>
          <w:b/>
          <w:szCs w:val="24"/>
        </w:rPr>
      </w:pPr>
    </w:p>
    <w:p w14:paraId="15CE163E" w14:textId="5F854CA3" w:rsidR="008E35C9" w:rsidRDefault="008E35C9" w:rsidP="008E35C9">
      <w:pPr>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Mauritius c</w:t>
      </w:r>
      <w:r w:rsidR="00C803E5">
        <w:rPr>
          <w:rFonts w:ascii="Times New Roman" w:eastAsia="Times New Roman" w:hAnsi="Times New Roman" w:cs="Times New Roman"/>
          <w:szCs w:val="24"/>
        </w:rPr>
        <w:t>a</w:t>
      </w:r>
      <w:r>
        <w:rPr>
          <w:rFonts w:ascii="Times New Roman" w:eastAsia="Times New Roman" w:hAnsi="Times New Roman" w:cs="Times New Roman"/>
          <w:szCs w:val="24"/>
        </w:rPr>
        <w:t>me up with a new Cybersecurity and Cybercrime Act in December 2021</w:t>
      </w:r>
      <w:r w:rsidR="00C803E5">
        <w:rPr>
          <w:rFonts w:ascii="Times New Roman" w:eastAsia="Times New Roman" w:hAnsi="Times New Roman" w:cs="Times New Roman"/>
          <w:szCs w:val="24"/>
        </w:rPr>
        <w:t>which</w:t>
      </w:r>
      <w:r>
        <w:rPr>
          <w:rFonts w:ascii="Times New Roman" w:eastAsia="Times New Roman" w:hAnsi="Times New Roman" w:cs="Times New Roman"/>
          <w:szCs w:val="24"/>
        </w:rPr>
        <w:t xml:space="preserve"> caters for the emerging threats that can occur in the cyber world</w:t>
      </w:r>
      <w:r w:rsidR="00C803E5">
        <w:rPr>
          <w:rFonts w:ascii="Times New Roman" w:eastAsia="Times New Roman" w:hAnsi="Times New Roman" w:cs="Times New Roman"/>
          <w:szCs w:val="24"/>
        </w:rPr>
        <w:t xml:space="preserve"> and takes on board best practices</w:t>
      </w:r>
      <w:r>
        <w:rPr>
          <w:rFonts w:ascii="Times New Roman" w:eastAsia="Times New Roman" w:hAnsi="Times New Roman" w:cs="Times New Roman"/>
          <w:szCs w:val="24"/>
        </w:rPr>
        <w:t>. Citizens of all walks of life can either report directly on a dedicated platform and directly to the Police Station of their locality. Further, sensiti</w:t>
      </w:r>
      <w:r w:rsidR="00C803E5">
        <w:rPr>
          <w:rFonts w:ascii="Times New Roman" w:eastAsia="Times New Roman" w:hAnsi="Times New Roman" w:cs="Times New Roman"/>
          <w:szCs w:val="24"/>
        </w:rPr>
        <w:t>s</w:t>
      </w:r>
      <w:r>
        <w:rPr>
          <w:rFonts w:ascii="Times New Roman" w:eastAsia="Times New Roman" w:hAnsi="Times New Roman" w:cs="Times New Roman"/>
          <w:szCs w:val="24"/>
        </w:rPr>
        <w:t>ation campaigns target all marginal and vulnerable groups equally.</w:t>
      </w:r>
    </w:p>
    <w:p w14:paraId="65A2F3F8" w14:textId="77777777" w:rsidR="008E35C9" w:rsidRDefault="008E35C9" w:rsidP="008E35C9">
      <w:pPr>
        <w:spacing w:line="240" w:lineRule="auto"/>
        <w:ind w:left="180"/>
        <w:contextualSpacing/>
        <w:jc w:val="both"/>
        <w:rPr>
          <w:rFonts w:ascii="Times New Roman" w:eastAsia="Times New Roman" w:hAnsi="Times New Roman" w:cs="Times New Roman"/>
          <w:b/>
          <w:szCs w:val="24"/>
        </w:rPr>
      </w:pPr>
    </w:p>
    <w:p w14:paraId="37766EAD" w14:textId="7A108F83" w:rsidR="008E35C9" w:rsidRDefault="008E35C9" w:rsidP="008E35C9">
      <w:pPr>
        <w:spacing w:line="240" w:lineRule="auto"/>
        <w:ind w:left="360" w:hanging="360"/>
        <w:contextualSpacing/>
        <w:jc w:val="both"/>
        <w:rPr>
          <w:rFonts w:ascii="Times New Roman" w:eastAsia="Times New Roman" w:hAnsi="Times New Roman" w:cs="Times New Roman"/>
          <w:b/>
          <w:szCs w:val="24"/>
        </w:rPr>
      </w:pPr>
      <w:r>
        <w:rPr>
          <w:rFonts w:ascii="Times New Roman" w:eastAsia="Times New Roman" w:hAnsi="Times New Roman" w:cs="Times New Roman"/>
          <w:b/>
          <w:szCs w:val="24"/>
        </w:rPr>
        <w:t>5.</w:t>
      </w:r>
      <w:r>
        <w:rPr>
          <w:rFonts w:ascii="Times New Roman" w:eastAsia="Times New Roman" w:hAnsi="Times New Roman" w:cs="Times New Roman"/>
          <w:b/>
          <w:szCs w:val="24"/>
        </w:rPr>
        <w:tab/>
      </w:r>
      <w:r w:rsidR="000910D4">
        <w:rPr>
          <w:rFonts w:ascii="Times New Roman" w:eastAsia="Times New Roman" w:hAnsi="Times New Roman" w:cs="Times New Roman"/>
          <w:b/>
          <w:szCs w:val="24"/>
        </w:rPr>
        <w:t>S</w:t>
      </w:r>
      <w:r w:rsidR="006513C7" w:rsidRPr="006513C7">
        <w:rPr>
          <w:rFonts w:ascii="Times New Roman" w:eastAsia="Times New Roman" w:hAnsi="Times New Roman" w:cs="Times New Roman"/>
          <w:b/>
          <w:szCs w:val="24"/>
        </w:rPr>
        <w:t xml:space="preserve">teps </w:t>
      </w:r>
      <w:r w:rsidR="000910D4">
        <w:rPr>
          <w:rFonts w:ascii="Times New Roman" w:eastAsia="Times New Roman" w:hAnsi="Times New Roman" w:cs="Times New Roman"/>
          <w:b/>
          <w:szCs w:val="24"/>
        </w:rPr>
        <w:t>taken</w:t>
      </w:r>
      <w:r w:rsidR="006513C7" w:rsidRPr="006513C7">
        <w:rPr>
          <w:rFonts w:ascii="Times New Roman" w:eastAsia="Times New Roman" w:hAnsi="Times New Roman" w:cs="Times New Roman"/>
          <w:b/>
          <w:szCs w:val="24"/>
        </w:rPr>
        <w:t xml:space="preserve"> to ensure that young people are protected from online threats.</w:t>
      </w:r>
    </w:p>
    <w:p w14:paraId="5580A6CE" w14:textId="77777777" w:rsidR="008E35C9" w:rsidRDefault="008E35C9" w:rsidP="008E35C9">
      <w:pPr>
        <w:spacing w:line="240" w:lineRule="auto"/>
        <w:ind w:left="360" w:hanging="360"/>
        <w:contextualSpacing/>
        <w:jc w:val="both"/>
        <w:rPr>
          <w:rFonts w:ascii="Times New Roman" w:eastAsia="Times New Roman" w:hAnsi="Times New Roman" w:cs="Times New Roman"/>
          <w:b/>
          <w:szCs w:val="24"/>
        </w:rPr>
      </w:pPr>
    </w:p>
    <w:p w14:paraId="438C235F" w14:textId="60CF99EC" w:rsidR="008E35C9" w:rsidRDefault="008E35C9" w:rsidP="008E35C9">
      <w:pPr>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The Government of Mauritius has taken steps to ensure the online safety of young people</w:t>
      </w:r>
      <w:r w:rsidR="001D322D">
        <w:rPr>
          <w:rFonts w:ascii="Times New Roman" w:eastAsia="Times New Roman" w:hAnsi="Times New Roman" w:cs="Times New Roman"/>
          <w:szCs w:val="24"/>
        </w:rPr>
        <w:t xml:space="preserve"> through enactment of legislations as </w:t>
      </w:r>
      <w:r w:rsidR="00DE6CC8">
        <w:rPr>
          <w:rFonts w:ascii="Times New Roman" w:eastAsia="Times New Roman" w:hAnsi="Times New Roman" w:cs="Times New Roman"/>
          <w:szCs w:val="24"/>
        </w:rPr>
        <w:t>follows:</w:t>
      </w:r>
    </w:p>
    <w:p w14:paraId="7235DAFC" w14:textId="77777777" w:rsidR="008E35C9" w:rsidRDefault="008E35C9" w:rsidP="008E35C9">
      <w:pPr>
        <w:spacing w:line="240" w:lineRule="auto"/>
        <w:ind w:left="180"/>
        <w:contextualSpacing/>
        <w:jc w:val="both"/>
        <w:rPr>
          <w:rFonts w:ascii="Times New Roman" w:eastAsia="Times New Roman" w:hAnsi="Times New Roman" w:cs="Times New Roman"/>
          <w:b/>
          <w:sz w:val="18"/>
          <w:szCs w:val="24"/>
        </w:rPr>
      </w:pPr>
    </w:p>
    <w:p w14:paraId="171EEFD5" w14:textId="33B325E5" w:rsidR="008E35C9" w:rsidRDefault="008E35C9" w:rsidP="008E35C9">
      <w:pPr>
        <w:numPr>
          <w:ilvl w:val="0"/>
          <w:numId w:val="36"/>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Children’s Act 2020</w:t>
      </w:r>
      <w:r>
        <w:rPr>
          <w:rFonts w:ascii="Times New Roman" w:eastAsia="Times New Roman" w:hAnsi="Times New Roman" w:cs="Times New Roman"/>
          <w:szCs w:val="24"/>
        </w:rPr>
        <w:t xml:space="preserve">: This act represents a significant legislative reform aimed at protecting the safety and well-being of children in Mauritius. The Act specifically makes provisions to protect children </w:t>
      </w:r>
      <w:r w:rsidR="00DE6CC8">
        <w:rPr>
          <w:rFonts w:ascii="Times New Roman" w:eastAsia="Times New Roman" w:hAnsi="Times New Roman" w:cs="Times New Roman"/>
          <w:szCs w:val="24"/>
        </w:rPr>
        <w:t xml:space="preserve">from violence, exploitation, </w:t>
      </w:r>
      <w:r>
        <w:rPr>
          <w:rFonts w:ascii="Times New Roman" w:eastAsia="Times New Roman" w:hAnsi="Times New Roman" w:cs="Times New Roman"/>
          <w:szCs w:val="24"/>
        </w:rPr>
        <w:t>abuse and criminali</w:t>
      </w:r>
      <w:r w:rsidR="00DE6CC8">
        <w:rPr>
          <w:rFonts w:ascii="Times New Roman" w:eastAsia="Times New Roman" w:hAnsi="Times New Roman" w:cs="Times New Roman"/>
          <w:szCs w:val="24"/>
        </w:rPr>
        <w:t>s</w:t>
      </w:r>
      <w:r>
        <w:rPr>
          <w:rFonts w:ascii="Times New Roman" w:eastAsia="Times New Roman" w:hAnsi="Times New Roman" w:cs="Times New Roman"/>
          <w:szCs w:val="24"/>
        </w:rPr>
        <w:t>es cyberbullying</w:t>
      </w:r>
      <w:r w:rsidR="00DE6CC8">
        <w:rPr>
          <w:rFonts w:ascii="Times New Roman" w:eastAsia="Times New Roman" w:hAnsi="Times New Roman" w:cs="Times New Roman"/>
          <w:szCs w:val="24"/>
        </w:rPr>
        <w:t xml:space="preserve"> and provides for</w:t>
      </w:r>
      <w:r>
        <w:rPr>
          <w:rFonts w:ascii="Times New Roman" w:eastAsia="Times New Roman" w:hAnsi="Times New Roman" w:cs="Times New Roman"/>
          <w:szCs w:val="24"/>
        </w:rPr>
        <w:t xml:space="preserve"> online crimes </w:t>
      </w:r>
      <w:r w:rsidR="00DE6CC8">
        <w:rPr>
          <w:rFonts w:ascii="Times New Roman" w:eastAsia="Times New Roman" w:hAnsi="Times New Roman" w:cs="Times New Roman"/>
          <w:szCs w:val="24"/>
        </w:rPr>
        <w:t>to be</w:t>
      </w:r>
      <w:r>
        <w:rPr>
          <w:rFonts w:ascii="Times New Roman" w:eastAsia="Times New Roman" w:hAnsi="Times New Roman" w:cs="Times New Roman"/>
          <w:szCs w:val="24"/>
        </w:rPr>
        <w:t xml:space="preserve"> punishable by law.</w:t>
      </w:r>
    </w:p>
    <w:p w14:paraId="18E382A4"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6B179342" w14:textId="77777777" w:rsidR="008E35C9" w:rsidRDefault="008E35C9" w:rsidP="008E35C9">
      <w:pPr>
        <w:numPr>
          <w:ilvl w:val="0"/>
          <w:numId w:val="36"/>
        </w:numPr>
        <w:spacing w:line="240" w:lineRule="auto"/>
        <w:ind w:left="1080"/>
        <w:contextualSpacing/>
        <w:jc w:val="both"/>
        <w:rPr>
          <w:rFonts w:ascii="Times New Roman" w:eastAsia="Times New Roman" w:hAnsi="Times New Roman" w:cs="Times New Roman"/>
          <w:szCs w:val="24"/>
        </w:rPr>
      </w:pPr>
      <w:r>
        <w:rPr>
          <w:rFonts w:ascii="Times New Roman" w:eastAsia="Times New Roman" w:hAnsi="Times New Roman" w:cs="Times New Roman"/>
          <w:b/>
          <w:szCs w:val="24"/>
        </w:rPr>
        <w:t>Information and Communication Technologies Act (ICTA) Amendments</w:t>
      </w:r>
      <w:r>
        <w:rPr>
          <w:rFonts w:ascii="Times New Roman" w:eastAsia="Times New Roman" w:hAnsi="Times New Roman" w:cs="Times New Roman"/>
          <w:szCs w:val="24"/>
        </w:rPr>
        <w:t>: Amendments to the ICTA include clauses imposing heavy sentences for online messages that may be considered aggravating. The amendments have reinforced penalties for supposed online abuses, with the potential for up to ten years in prison for sending a message via the Internet that causes or could cause “inconvenience” or other vaguely defined disturbances.</w:t>
      </w:r>
    </w:p>
    <w:p w14:paraId="02794856" w14:textId="77777777" w:rsidR="008E35C9" w:rsidRDefault="008E35C9" w:rsidP="008E35C9">
      <w:pPr>
        <w:spacing w:line="240" w:lineRule="auto"/>
        <w:ind w:left="540"/>
        <w:contextualSpacing/>
        <w:jc w:val="both"/>
        <w:rPr>
          <w:rFonts w:ascii="Times New Roman" w:eastAsia="Times New Roman" w:hAnsi="Times New Roman" w:cs="Times New Roman"/>
          <w:sz w:val="18"/>
          <w:szCs w:val="24"/>
        </w:rPr>
      </w:pPr>
    </w:p>
    <w:p w14:paraId="01D8BA60" w14:textId="2FC91946" w:rsidR="008E35C9" w:rsidRDefault="00CF317B" w:rsidP="008E35C9">
      <w:pPr>
        <w:numPr>
          <w:ilvl w:val="0"/>
          <w:numId w:val="36"/>
        </w:numPr>
        <w:spacing w:line="240" w:lineRule="auto"/>
        <w:ind w:left="1080"/>
        <w:contextualSpacing/>
        <w:jc w:val="both"/>
        <w:rPr>
          <w:rFonts w:ascii="Times New Roman" w:eastAsia="Times New Roman" w:hAnsi="Times New Roman" w:cs="Times New Roman"/>
          <w:szCs w:val="24"/>
        </w:rPr>
      </w:pPr>
      <w:r w:rsidRPr="00CF317B">
        <w:rPr>
          <w:rFonts w:ascii="Times New Roman" w:eastAsia="Times New Roman" w:hAnsi="Times New Roman" w:cs="Times New Roman"/>
          <w:szCs w:val="24"/>
        </w:rPr>
        <w:t>Furthermore, the</w:t>
      </w:r>
      <w:r>
        <w:rPr>
          <w:rFonts w:ascii="Times New Roman" w:eastAsia="Times New Roman" w:hAnsi="Times New Roman" w:cs="Times New Roman"/>
          <w:b/>
          <w:szCs w:val="24"/>
        </w:rPr>
        <w:t xml:space="preserve"> </w:t>
      </w:r>
      <w:r w:rsidR="008E35C9">
        <w:rPr>
          <w:rFonts w:ascii="Times New Roman" w:eastAsia="Times New Roman" w:hAnsi="Times New Roman" w:cs="Times New Roman"/>
          <w:b/>
          <w:szCs w:val="24"/>
        </w:rPr>
        <w:t>Computer Emergency Response Team of Mauritius (CERT-MU)</w:t>
      </w:r>
      <w:r>
        <w:rPr>
          <w:rFonts w:ascii="Times New Roman" w:eastAsia="Times New Roman" w:hAnsi="Times New Roman" w:cs="Times New Roman"/>
          <w:b/>
          <w:szCs w:val="24"/>
        </w:rPr>
        <w:t xml:space="preserve"> </w:t>
      </w:r>
      <w:r w:rsidRPr="00CF317B">
        <w:rPr>
          <w:rFonts w:ascii="Times New Roman" w:eastAsia="Times New Roman" w:hAnsi="Times New Roman" w:cs="Times New Roman"/>
          <w:szCs w:val="24"/>
        </w:rPr>
        <w:t>has been set up.</w:t>
      </w:r>
      <w:r w:rsidR="008E35C9">
        <w:rPr>
          <w:rFonts w:ascii="Times New Roman" w:eastAsia="Times New Roman" w:hAnsi="Times New Roman" w:cs="Times New Roman"/>
          <w:szCs w:val="24"/>
        </w:rPr>
        <w:t xml:space="preserve"> </w:t>
      </w:r>
      <w:r>
        <w:rPr>
          <w:rFonts w:ascii="Times New Roman" w:eastAsia="Times New Roman" w:hAnsi="Times New Roman" w:cs="Times New Roman"/>
          <w:szCs w:val="24"/>
        </w:rPr>
        <w:t>It</w:t>
      </w:r>
      <w:r w:rsidR="008E35C9">
        <w:rPr>
          <w:rFonts w:ascii="Times New Roman" w:eastAsia="Times New Roman" w:hAnsi="Times New Roman" w:cs="Times New Roman"/>
          <w:szCs w:val="24"/>
        </w:rPr>
        <w:t xml:space="preserve"> plays a pivotal role in protecting young people from online threats. Established under the Cybersecurity and Cybercrime Act 2021,</w:t>
      </w:r>
      <w:r>
        <w:rPr>
          <w:rFonts w:ascii="Times New Roman" w:eastAsia="Times New Roman" w:hAnsi="Times New Roman" w:cs="Times New Roman"/>
          <w:szCs w:val="24"/>
        </w:rPr>
        <w:t xml:space="preserve"> </w:t>
      </w:r>
      <w:r w:rsidR="008E35C9">
        <w:rPr>
          <w:rFonts w:ascii="Times New Roman" w:eastAsia="Times New Roman" w:hAnsi="Times New Roman" w:cs="Times New Roman"/>
          <w:szCs w:val="24"/>
        </w:rPr>
        <w:t xml:space="preserve">CERT-MU's mandate includes coordinating cybersecurity response activities, promoting cybersecurity at the national level, monitoring internet threats, and taking appropriate remedial measures. </w:t>
      </w:r>
      <w:r>
        <w:rPr>
          <w:rFonts w:ascii="Times New Roman" w:eastAsia="Times New Roman" w:hAnsi="Times New Roman" w:cs="Times New Roman"/>
          <w:szCs w:val="24"/>
        </w:rPr>
        <w:t>Its</w:t>
      </w:r>
      <w:r w:rsidR="008E35C9">
        <w:rPr>
          <w:rFonts w:ascii="Times New Roman" w:eastAsia="Times New Roman" w:hAnsi="Times New Roman" w:cs="Times New Roman"/>
          <w:szCs w:val="24"/>
        </w:rPr>
        <w:t xml:space="preserve"> mission is to ensure the safety and security of Mauritian cyberspace, strengthen cyber resilience, and educate citizens about cyber threats, which includes measures aimed at protecting young people in the digital environment.</w:t>
      </w:r>
    </w:p>
    <w:p w14:paraId="7272B204" w14:textId="77777777" w:rsidR="008E35C9" w:rsidRDefault="008E35C9" w:rsidP="008E35C9">
      <w:pPr>
        <w:spacing w:line="240" w:lineRule="auto"/>
        <w:ind w:left="1080"/>
        <w:contextualSpacing/>
        <w:jc w:val="both"/>
        <w:rPr>
          <w:rFonts w:ascii="Times New Roman" w:eastAsia="Times New Roman" w:hAnsi="Times New Roman" w:cs="Times New Roman"/>
          <w:szCs w:val="24"/>
        </w:rPr>
      </w:pPr>
    </w:p>
    <w:p w14:paraId="35243CAF" w14:textId="37053A66" w:rsidR="008E35C9" w:rsidRDefault="008E35C9" w:rsidP="008E35C9">
      <w:pPr>
        <w:spacing w:line="240" w:lineRule="auto"/>
        <w:ind w:left="36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These measures reflect Mauritius' commitment to </w:t>
      </w:r>
      <w:r w:rsidR="00D37196">
        <w:rPr>
          <w:rFonts w:ascii="Times New Roman" w:eastAsia="Times New Roman" w:hAnsi="Times New Roman" w:cs="Times New Roman"/>
          <w:szCs w:val="24"/>
        </w:rPr>
        <w:t xml:space="preserve">adoptions </w:t>
      </w:r>
      <w:r w:rsidR="004D37A4">
        <w:rPr>
          <w:rFonts w:ascii="Times New Roman" w:eastAsia="Times New Roman" w:hAnsi="Times New Roman" w:cs="Times New Roman"/>
          <w:szCs w:val="24"/>
        </w:rPr>
        <w:t>of legislations</w:t>
      </w:r>
      <w:r>
        <w:rPr>
          <w:rFonts w:ascii="Times New Roman" w:eastAsia="Times New Roman" w:hAnsi="Times New Roman" w:cs="Times New Roman"/>
          <w:szCs w:val="24"/>
        </w:rPr>
        <w:t xml:space="preserve"> </w:t>
      </w:r>
      <w:r w:rsidR="00D37196">
        <w:rPr>
          <w:rFonts w:ascii="Times New Roman" w:eastAsia="Times New Roman" w:hAnsi="Times New Roman" w:cs="Times New Roman"/>
          <w:szCs w:val="24"/>
        </w:rPr>
        <w:t xml:space="preserve">and an appropriate framework </w:t>
      </w:r>
      <w:r w:rsidR="004D37A4">
        <w:rPr>
          <w:rFonts w:ascii="Times New Roman" w:eastAsia="Times New Roman" w:hAnsi="Times New Roman" w:cs="Times New Roman"/>
          <w:szCs w:val="24"/>
        </w:rPr>
        <w:t>to address</w:t>
      </w:r>
      <w:r w:rsidR="00D37196">
        <w:rPr>
          <w:rFonts w:ascii="Times New Roman" w:eastAsia="Times New Roman" w:hAnsi="Times New Roman" w:cs="Times New Roman"/>
          <w:szCs w:val="24"/>
        </w:rPr>
        <w:t xml:space="preserve"> </w:t>
      </w:r>
      <w:r>
        <w:rPr>
          <w:rFonts w:ascii="Times New Roman" w:eastAsia="Times New Roman" w:hAnsi="Times New Roman" w:cs="Times New Roman"/>
          <w:szCs w:val="24"/>
        </w:rPr>
        <w:t>the complex challenges of digitali</w:t>
      </w:r>
      <w:r w:rsidR="00D37196">
        <w:rPr>
          <w:rFonts w:ascii="Times New Roman" w:eastAsia="Times New Roman" w:hAnsi="Times New Roman" w:cs="Times New Roman"/>
          <w:szCs w:val="24"/>
        </w:rPr>
        <w:t>s</w:t>
      </w:r>
      <w:r>
        <w:rPr>
          <w:rFonts w:ascii="Times New Roman" w:eastAsia="Times New Roman" w:hAnsi="Times New Roman" w:cs="Times New Roman"/>
          <w:szCs w:val="24"/>
        </w:rPr>
        <w:t xml:space="preserve">ation. </w:t>
      </w:r>
    </w:p>
    <w:p w14:paraId="01250B1A" w14:textId="77777777" w:rsidR="008E35C9" w:rsidRDefault="008E35C9" w:rsidP="008E35C9">
      <w:pPr>
        <w:spacing w:line="240" w:lineRule="auto"/>
        <w:ind w:left="360"/>
        <w:contextualSpacing/>
        <w:jc w:val="both"/>
        <w:rPr>
          <w:rFonts w:ascii="Times New Roman" w:eastAsia="Times New Roman" w:hAnsi="Times New Roman" w:cs="Times New Roman"/>
          <w:b/>
          <w:szCs w:val="24"/>
        </w:rPr>
      </w:pPr>
    </w:p>
    <w:p w14:paraId="052785F1" w14:textId="77777777" w:rsidR="008E35C9" w:rsidRDefault="008E35C9" w:rsidP="008E35C9">
      <w:pPr>
        <w:spacing w:line="240" w:lineRule="auto"/>
        <w:ind w:left="360"/>
        <w:contextualSpacing/>
        <w:jc w:val="both"/>
        <w:rPr>
          <w:rFonts w:ascii="Times New Roman" w:eastAsia="Times New Roman" w:hAnsi="Times New Roman" w:cs="Times New Roman"/>
          <w:b/>
          <w:szCs w:val="24"/>
        </w:rPr>
      </w:pPr>
    </w:p>
    <w:p w14:paraId="584A2972" w14:textId="686C5214" w:rsidR="008E35C9" w:rsidRDefault="00C53754" w:rsidP="008E35C9">
      <w:pPr>
        <w:jc w:val="right"/>
        <w:rPr>
          <w:rFonts w:ascii="Times New Roman" w:hAnsi="Times New Roman" w:cs="Times New Roman"/>
          <w:szCs w:val="24"/>
          <w:lang w:val="en-US"/>
        </w:rPr>
      </w:pPr>
      <w:r>
        <w:rPr>
          <w:rFonts w:ascii="Times New Roman" w:hAnsi="Times New Roman" w:cs="Times New Roman"/>
          <w:b/>
          <w:szCs w:val="24"/>
        </w:rPr>
        <w:t>11</w:t>
      </w:r>
      <w:r w:rsidR="004D37A4">
        <w:rPr>
          <w:rFonts w:ascii="Times New Roman" w:hAnsi="Times New Roman" w:cs="Times New Roman"/>
          <w:b/>
          <w:szCs w:val="24"/>
        </w:rPr>
        <w:t>.06</w:t>
      </w:r>
      <w:r w:rsidR="008E35C9">
        <w:rPr>
          <w:rFonts w:ascii="Times New Roman" w:hAnsi="Times New Roman" w:cs="Times New Roman"/>
          <w:b/>
          <w:szCs w:val="24"/>
        </w:rPr>
        <w:t>.2024</w:t>
      </w:r>
    </w:p>
    <w:sectPr w:rsidR="008E35C9" w:rsidSect="00205F39">
      <w:headerReference w:type="default" r:id="rId11"/>
      <w:footerReference w:type="default" r:id="rId12"/>
      <w:headerReference w:type="first" r:id="rId13"/>
      <w:pgSz w:w="11906" w:h="16838" w:code="9"/>
      <w:pgMar w:top="2138" w:right="1134" w:bottom="1134" w:left="1134" w:header="567" w:footer="59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C6F10" w14:textId="77777777" w:rsidR="0093519B" w:rsidRDefault="0093519B" w:rsidP="00D37B04">
      <w:r>
        <w:separator/>
      </w:r>
    </w:p>
  </w:endnote>
  <w:endnote w:type="continuationSeparator" w:id="0">
    <w:p w14:paraId="57D4163D" w14:textId="77777777" w:rsidR="0093519B" w:rsidRDefault="0093519B" w:rsidP="00D37B04">
      <w:r>
        <w:continuationSeparator/>
      </w:r>
    </w:p>
  </w:endnote>
  <w:endnote w:type="continuationNotice" w:id="1">
    <w:p w14:paraId="2B9245E1" w14:textId="77777777" w:rsidR="0093519B" w:rsidRDefault="0093519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95965" w:themeColor="text2"/>
      </w:rPr>
      <w:id w:val="458993494"/>
      <w:docPartObj>
        <w:docPartGallery w:val="Page Numbers (Bottom of Page)"/>
        <w:docPartUnique/>
      </w:docPartObj>
    </w:sdtPr>
    <w:sdtEndPr/>
    <w:sdtContent>
      <w:sdt>
        <w:sdtPr>
          <w:rPr>
            <w:color w:val="495965" w:themeColor="text2"/>
          </w:rPr>
          <w:id w:val="-514692482"/>
          <w:docPartObj>
            <w:docPartGallery w:val="Page Numbers (Top of Page)"/>
            <w:docPartUnique/>
          </w:docPartObj>
        </w:sdtPr>
        <w:sdtEndPr/>
        <w:sdtContent>
          <w:p w14:paraId="44C8E59B" w14:textId="7856BE40" w:rsidR="0099144E" w:rsidRPr="0099144E" w:rsidRDefault="0099144E">
            <w:pPr>
              <w:pStyle w:val="Footer"/>
              <w:rPr>
                <w:color w:val="495965" w:themeColor="text2"/>
              </w:rPr>
            </w:pPr>
            <w:r w:rsidRPr="0099144E">
              <w:rPr>
                <w:color w:val="495965" w:themeColor="text2"/>
              </w:rPr>
              <w:t xml:space="preserve">Page </w:t>
            </w:r>
            <w:r w:rsidRPr="0099144E">
              <w:rPr>
                <w:b/>
                <w:bCs/>
                <w:color w:val="495965" w:themeColor="text2"/>
                <w:szCs w:val="24"/>
              </w:rPr>
              <w:fldChar w:fldCharType="begin"/>
            </w:r>
            <w:r w:rsidRPr="0099144E">
              <w:rPr>
                <w:b/>
                <w:bCs/>
                <w:color w:val="495965" w:themeColor="text2"/>
              </w:rPr>
              <w:instrText xml:space="preserve"> PAGE </w:instrText>
            </w:r>
            <w:r w:rsidRPr="0099144E">
              <w:rPr>
                <w:b/>
                <w:bCs/>
                <w:color w:val="495965" w:themeColor="text2"/>
                <w:szCs w:val="24"/>
              </w:rPr>
              <w:fldChar w:fldCharType="separate"/>
            </w:r>
            <w:r w:rsidR="009B419D">
              <w:rPr>
                <w:b/>
                <w:bCs/>
                <w:noProof/>
                <w:color w:val="495965" w:themeColor="text2"/>
              </w:rPr>
              <w:t>5</w:t>
            </w:r>
            <w:r w:rsidRPr="0099144E">
              <w:rPr>
                <w:b/>
                <w:bCs/>
                <w:color w:val="495965" w:themeColor="text2"/>
                <w:szCs w:val="24"/>
              </w:rPr>
              <w:fldChar w:fldCharType="end"/>
            </w:r>
            <w:r w:rsidRPr="0099144E">
              <w:rPr>
                <w:color w:val="495965" w:themeColor="text2"/>
              </w:rPr>
              <w:t xml:space="preserve"> of </w:t>
            </w:r>
            <w:r w:rsidRPr="0099144E">
              <w:rPr>
                <w:b/>
                <w:bCs/>
                <w:color w:val="495965" w:themeColor="text2"/>
                <w:szCs w:val="24"/>
              </w:rPr>
              <w:fldChar w:fldCharType="begin"/>
            </w:r>
            <w:r w:rsidRPr="0099144E">
              <w:rPr>
                <w:b/>
                <w:bCs/>
                <w:color w:val="495965" w:themeColor="text2"/>
              </w:rPr>
              <w:instrText xml:space="preserve"> NUMPAGES  </w:instrText>
            </w:r>
            <w:r w:rsidRPr="0099144E">
              <w:rPr>
                <w:b/>
                <w:bCs/>
                <w:color w:val="495965" w:themeColor="text2"/>
                <w:szCs w:val="24"/>
              </w:rPr>
              <w:fldChar w:fldCharType="separate"/>
            </w:r>
            <w:r w:rsidR="009B419D">
              <w:rPr>
                <w:b/>
                <w:bCs/>
                <w:noProof/>
                <w:color w:val="495965" w:themeColor="text2"/>
              </w:rPr>
              <w:t>5</w:t>
            </w:r>
            <w:r w:rsidRPr="0099144E">
              <w:rPr>
                <w:b/>
                <w:bCs/>
                <w:color w:val="495965" w:themeColor="text2"/>
                <w:szCs w:val="24"/>
              </w:rPr>
              <w:fldChar w:fldCharType="end"/>
            </w:r>
          </w:p>
        </w:sdtContent>
      </w:sdt>
    </w:sdtContent>
  </w:sdt>
  <w:p w14:paraId="43EA60C7" w14:textId="3F75DD8B" w:rsidR="004A4093" w:rsidRPr="00386BC5" w:rsidRDefault="004A4093" w:rsidP="005E3ADE">
    <w:pPr>
      <w:pStyle w:val="Footer"/>
      <w:jc w:val="left"/>
      <w:rPr>
        <w:b/>
        <w:sz w:val="2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AC41" w14:textId="77777777" w:rsidR="0093519B" w:rsidRPr="008C5A0E" w:rsidRDefault="0093519B" w:rsidP="00D37B04">
      <w:pPr>
        <w:pStyle w:val="Footer"/>
      </w:pPr>
    </w:p>
  </w:footnote>
  <w:footnote w:type="continuationSeparator" w:id="0">
    <w:p w14:paraId="24DD0737" w14:textId="77777777" w:rsidR="0093519B" w:rsidRDefault="0093519B" w:rsidP="00D37B04">
      <w:r>
        <w:continuationSeparator/>
      </w:r>
    </w:p>
  </w:footnote>
  <w:footnote w:type="continuationNotice" w:id="1">
    <w:p w14:paraId="66F03DC4" w14:textId="77777777" w:rsidR="0093519B" w:rsidRDefault="0093519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6F8B" w14:textId="18B44FB2" w:rsidR="007B1267" w:rsidRPr="008A51A6" w:rsidRDefault="000B7E9A" w:rsidP="005E3ADE">
    <w:pPr>
      <w:pStyle w:val="Footer"/>
      <w:jc w:val="left"/>
      <w:rPr>
        <w:b/>
        <w:sz w:val="22"/>
      </w:rPr>
    </w:pPr>
    <w:r w:rsidRPr="000F3154">
      <w:rPr>
        <w:noProof/>
        <w:lang w:val="en-US"/>
      </w:rPr>
      <w:drawing>
        <wp:anchor distT="0" distB="0" distL="114300" distR="114300" simplePos="0" relativeHeight="251662340" behindDoc="0" locked="0" layoutInCell="1" allowOverlap="1" wp14:anchorId="021CCD1F" wp14:editId="5FFF7433">
          <wp:simplePos x="0" y="0"/>
          <wp:positionH relativeFrom="column">
            <wp:posOffset>20689</wp:posOffset>
          </wp:positionH>
          <wp:positionV relativeFrom="paragraph">
            <wp:posOffset>148590</wp:posOffset>
          </wp:positionV>
          <wp:extent cx="3696216" cy="733527"/>
          <wp:effectExtent l="0" t="0" r="0" b="9525"/>
          <wp:wrapThrough wrapText="bothSides">
            <wp:wrapPolygon edited="0">
              <wp:start x="0" y="0"/>
              <wp:lineTo x="0" y="21319"/>
              <wp:lineTo x="21489" y="21319"/>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96216" cy="733527"/>
                  </a:xfrm>
                  <a:prstGeom prst="rect">
                    <a:avLst/>
                  </a:prstGeom>
                </pic:spPr>
              </pic:pic>
            </a:graphicData>
          </a:graphic>
        </wp:anchor>
      </w:drawing>
    </w:r>
    <w:r w:rsidR="005E3ADE" w:rsidRPr="008A51A6">
      <w:rPr>
        <w:b/>
        <w:noProof/>
        <w:sz w:val="22"/>
        <w:lang w:val="en-AU"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8D02" w14:textId="77777777" w:rsidR="004F262F" w:rsidRPr="003631D2" w:rsidRDefault="004F262F" w:rsidP="004F262F">
    <w:pPr>
      <w:spacing w:after="120"/>
      <w:rPr>
        <w:rFonts w:ascii="Arial" w:hAnsi="Arial" w:cs="Arial"/>
        <w:b/>
      </w:rPr>
    </w:pPr>
    <w:r w:rsidRPr="004F1323">
      <w:rPr>
        <w:noProof/>
        <w:lang w:val="en-US"/>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US"/>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B85"/>
    <w:multiLevelType w:val="hybridMultilevel"/>
    <w:tmpl w:val="F6CCB4A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AE06FD3"/>
    <w:multiLevelType w:val="hybridMultilevel"/>
    <w:tmpl w:val="9F920C28"/>
    <w:lvl w:ilvl="0" w:tplc="B2CAA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056E1"/>
    <w:multiLevelType w:val="hybridMultilevel"/>
    <w:tmpl w:val="EB9C8560"/>
    <w:lvl w:ilvl="0" w:tplc="B2CAA31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BC25131"/>
    <w:multiLevelType w:val="hybridMultilevel"/>
    <w:tmpl w:val="0BF04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37BD3"/>
    <w:multiLevelType w:val="hybridMultilevel"/>
    <w:tmpl w:val="2CF65B1A"/>
    <w:lvl w:ilvl="0" w:tplc="B2CAA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671A3A"/>
    <w:multiLevelType w:val="hybridMultilevel"/>
    <w:tmpl w:val="B2DC26E2"/>
    <w:lvl w:ilvl="0" w:tplc="0D224EEE">
      <w:start w:val="1"/>
      <w:numFmt w:val="decimal"/>
      <w:lvlText w:val="%1."/>
      <w:lvlJc w:val="left"/>
      <w:pPr>
        <w:ind w:left="1520" w:hanging="360"/>
      </w:pPr>
      <w:rPr>
        <w:rFonts w:ascii="Cambria" w:eastAsia="Cambria" w:hAnsi="Cambria" w:cs="Cambria" w:hint="default"/>
        <w:b/>
        <w:bCs/>
        <w:spacing w:val="0"/>
        <w:w w:val="100"/>
        <w:sz w:val="24"/>
        <w:szCs w:val="24"/>
        <w:lang w:val="en-US" w:eastAsia="en-US" w:bidi="ar-SA"/>
      </w:rPr>
    </w:lvl>
    <w:lvl w:ilvl="1" w:tplc="F2AC4064">
      <w:start w:val="1"/>
      <w:numFmt w:val="lowerLetter"/>
      <w:lvlText w:val="%2)"/>
      <w:lvlJc w:val="left"/>
      <w:pPr>
        <w:ind w:left="720" w:hanging="360"/>
      </w:pPr>
      <w:rPr>
        <w:rFonts w:ascii="Cambria" w:hAnsi="Cambria" w:hint="default"/>
        <w:b/>
        <w:spacing w:val="-2"/>
        <w:w w:val="100"/>
        <w:lang w:val="en-US" w:eastAsia="en-US" w:bidi="ar-SA"/>
      </w:rPr>
    </w:lvl>
    <w:lvl w:ilvl="2" w:tplc="5FAE2870">
      <w:numFmt w:val="bullet"/>
      <w:lvlText w:val="•"/>
      <w:lvlJc w:val="left"/>
      <w:pPr>
        <w:ind w:left="2240" w:hanging="360"/>
      </w:pPr>
      <w:rPr>
        <w:lang w:val="en-US" w:eastAsia="en-US" w:bidi="ar-SA"/>
      </w:rPr>
    </w:lvl>
    <w:lvl w:ilvl="3" w:tplc="DBBE9F2A">
      <w:numFmt w:val="bullet"/>
      <w:lvlText w:val="•"/>
      <w:lvlJc w:val="left"/>
      <w:pPr>
        <w:ind w:left="2600" w:hanging="360"/>
      </w:pPr>
      <w:rPr>
        <w:lang w:val="en-US" w:eastAsia="en-US" w:bidi="ar-SA"/>
      </w:rPr>
    </w:lvl>
    <w:lvl w:ilvl="4" w:tplc="9758AD1E">
      <w:numFmt w:val="bullet"/>
      <w:lvlText w:val="•"/>
      <w:lvlJc w:val="left"/>
      <w:pPr>
        <w:ind w:left="3680" w:hanging="360"/>
      </w:pPr>
      <w:rPr>
        <w:lang w:val="en-US" w:eastAsia="en-US" w:bidi="ar-SA"/>
      </w:rPr>
    </w:lvl>
    <w:lvl w:ilvl="5" w:tplc="FA2AA318">
      <w:numFmt w:val="bullet"/>
      <w:lvlText w:val="•"/>
      <w:lvlJc w:val="left"/>
      <w:pPr>
        <w:ind w:left="4761" w:hanging="360"/>
      </w:pPr>
      <w:rPr>
        <w:lang w:val="en-US" w:eastAsia="en-US" w:bidi="ar-SA"/>
      </w:rPr>
    </w:lvl>
    <w:lvl w:ilvl="6" w:tplc="4BF09E60">
      <w:numFmt w:val="bullet"/>
      <w:lvlText w:val="•"/>
      <w:lvlJc w:val="left"/>
      <w:pPr>
        <w:ind w:left="5841" w:hanging="360"/>
      </w:pPr>
      <w:rPr>
        <w:lang w:val="en-US" w:eastAsia="en-US" w:bidi="ar-SA"/>
      </w:rPr>
    </w:lvl>
    <w:lvl w:ilvl="7" w:tplc="3300F3AE">
      <w:numFmt w:val="bullet"/>
      <w:lvlText w:val="•"/>
      <w:lvlJc w:val="left"/>
      <w:pPr>
        <w:ind w:left="6922" w:hanging="360"/>
      </w:pPr>
      <w:rPr>
        <w:lang w:val="en-US" w:eastAsia="en-US" w:bidi="ar-SA"/>
      </w:rPr>
    </w:lvl>
    <w:lvl w:ilvl="8" w:tplc="1534B0F4">
      <w:numFmt w:val="bullet"/>
      <w:lvlText w:val="•"/>
      <w:lvlJc w:val="left"/>
      <w:pPr>
        <w:ind w:left="8002" w:hanging="360"/>
      </w:pPr>
      <w:rPr>
        <w:lang w:val="en-US" w:eastAsia="en-US" w:bidi="ar-SA"/>
      </w:r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6B725C1"/>
    <w:multiLevelType w:val="hybridMultilevel"/>
    <w:tmpl w:val="1568B354"/>
    <w:lvl w:ilvl="0" w:tplc="AEEE843C">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661E16"/>
    <w:multiLevelType w:val="hybridMultilevel"/>
    <w:tmpl w:val="F19218EA"/>
    <w:lvl w:ilvl="0" w:tplc="B2CAA316">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1CBB5A44"/>
    <w:multiLevelType w:val="hybridMultilevel"/>
    <w:tmpl w:val="3B5E051C"/>
    <w:lvl w:ilvl="0" w:tplc="4AE806B0">
      <w:start w:val="1"/>
      <w:numFmt w:val="lowerRoman"/>
      <w:lvlText w:val="(%1)"/>
      <w:lvlJc w:val="right"/>
      <w:pPr>
        <w:ind w:left="720" w:hanging="360"/>
      </w:pPr>
      <w:rPr>
        <w:rFonts w:ascii="Book Antiqua" w:eastAsia="Times New Roman" w:hAnsi="Book Antiqua"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62751DD"/>
    <w:multiLevelType w:val="hybridMultilevel"/>
    <w:tmpl w:val="A2DE9E38"/>
    <w:lvl w:ilvl="0" w:tplc="AEEE843C">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66927F1"/>
    <w:multiLevelType w:val="hybridMultilevel"/>
    <w:tmpl w:val="E5CA2AA6"/>
    <w:lvl w:ilvl="0" w:tplc="B2CAA316">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A009A"/>
    <w:multiLevelType w:val="hybridMultilevel"/>
    <w:tmpl w:val="700612BA"/>
    <w:lvl w:ilvl="0" w:tplc="AEEE843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E3B6C"/>
    <w:multiLevelType w:val="hybridMultilevel"/>
    <w:tmpl w:val="9A80C30A"/>
    <w:lvl w:ilvl="0" w:tplc="4AE806B0">
      <w:start w:val="1"/>
      <w:numFmt w:val="lowerRoman"/>
      <w:lvlText w:val="(%1)"/>
      <w:lvlJc w:val="right"/>
      <w:pPr>
        <w:ind w:left="720" w:hanging="360"/>
      </w:pPr>
      <w:rPr>
        <w:rFonts w:ascii="Book Antiqua" w:eastAsia="Times New Roman" w:hAnsi="Book Antiqua"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611CDE"/>
    <w:multiLevelType w:val="hybridMultilevel"/>
    <w:tmpl w:val="5B1EE766"/>
    <w:lvl w:ilvl="0" w:tplc="B2CAA316">
      <w:start w:val="1"/>
      <w:numFmt w:val="lowerLetter"/>
      <w:lvlText w:val="(%1)"/>
      <w:lvlJc w:val="left"/>
      <w:pPr>
        <w:ind w:left="1854" w:hanging="360"/>
      </w:pPr>
      <w:rPr>
        <w:rFonts w:hint="default"/>
      </w:rPr>
    </w:lvl>
    <w:lvl w:ilvl="1" w:tplc="08090003">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CF64781"/>
    <w:multiLevelType w:val="hybridMultilevel"/>
    <w:tmpl w:val="C2E0A630"/>
    <w:lvl w:ilvl="0" w:tplc="4AE806B0">
      <w:start w:val="1"/>
      <w:numFmt w:val="lowerRoman"/>
      <w:lvlText w:val="(%1)"/>
      <w:lvlJc w:val="right"/>
      <w:pPr>
        <w:ind w:left="720" w:hanging="360"/>
      </w:pPr>
      <w:rPr>
        <w:rFonts w:ascii="Book Antiqua" w:eastAsia="Times New Roman" w:hAnsi="Book Antiqua"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DD1324"/>
    <w:multiLevelType w:val="hybridMultilevel"/>
    <w:tmpl w:val="13286BEC"/>
    <w:lvl w:ilvl="0" w:tplc="AEEE843C">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C06214"/>
    <w:multiLevelType w:val="hybridMultilevel"/>
    <w:tmpl w:val="3B64E20E"/>
    <w:lvl w:ilvl="0" w:tplc="B2CAA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BA39BD"/>
    <w:multiLevelType w:val="hybridMultilevel"/>
    <w:tmpl w:val="4A8A0816"/>
    <w:lvl w:ilvl="0" w:tplc="93243FA8">
      <w:start w:val="1"/>
      <w:numFmt w:val="lowerRoman"/>
      <w:lvlText w:val="(%1)"/>
      <w:lvlJc w:val="left"/>
      <w:pPr>
        <w:ind w:left="720" w:hanging="360"/>
      </w:pPr>
      <w:rPr>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0EB5929"/>
    <w:multiLevelType w:val="hybridMultilevel"/>
    <w:tmpl w:val="8D8CBA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5F93FFB"/>
    <w:multiLevelType w:val="hybridMultilevel"/>
    <w:tmpl w:val="6AFCBE32"/>
    <w:lvl w:ilvl="0" w:tplc="126C3A42">
      <w:start w:val="1"/>
      <w:numFmt w:val="decimal"/>
      <w:lvlText w:val="%1."/>
      <w:lvlJc w:val="left"/>
      <w:pPr>
        <w:ind w:left="900" w:hanging="360"/>
      </w:pPr>
      <w:rPr>
        <w:b/>
      </w:r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26" w15:restartNumberingAfterBreak="0">
    <w:nsid w:val="6CC51D7F"/>
    <w:multiLevelType w:val="hybridMultilevel"/>
    <w:tmpl w:val="12882E4E"/>
    <w:lvl w:ilvl="0" w:tplc="AB62438E">
      <w:start w:val="1"/>
      <w:numFmt w:val="lowerRoman"/>
      <w:lvlText w:val="(%1)"/>
      <w:lvlJc w:val="left"/>
      <w:pPr>
        <w:ind w:left="1166" w:hanging="360"/>
      </w:pPr>
    </w:lvl>
    <w:lvl w:ilvl="1" w:tplc="04090019">
      <w:start w:val="1"/>
      <w:numFmt w:val="lowerLetter"/>
      <w:lvlText w:val="%2."/>
      <w:lvlJc w:val="left"/>
      <w:pPr>
        <w:ind w:left="1886" w:hanging="360"/>
      </w:pPr>
    </w:lvl>
    <w:lvl w:ilvl="2" w:tplc="0409001B">
      <w:start w:val="1"/>
      <w:numFmt w:val="lowerRoman"/>
      <w:lvlText w:val="%3."/>
      <w:lvlJc w:val="right"/>
      <w:pPr>
        <w:ind w:left="2606" w:hanging="180"/>
      </w:pPr>
    </w:lvl>
    <w:lvl w:ilvl="3" w:tplc="0409000F">
      <w:start w:val="1"/>
      <w:numFmt w:val="decimal"/>
      <w:lvlText w:val="%4."/>
      <w:lvlJc w:val="left"/>
      <w:pPr>
        <w:ind w:left="3326" w:hanging="360"/>
      </w:pPr>
    </w:lvl>
    <w:lvl w:ilvl="4" w:tplc="04090019">
      <w:start w:val="1"/>
      <w:numFmt w:val="lowerLetter"/>
      <w:lvlText w:val="%5."/>
      <w:lvlJc w:val="left"/>
      <w:pPr>
        <w:ind w:left="4046" w:hanging="360"/>
      </w:pPr>
    </w:lvl>
    <w:lvl w:ilvl="5" w:tplc="0409001B">
      <w:start w:val="1"/>
      <w:numFmt w:val="lowerRoman"/>
      <w:lvlText w:val="%6."/>
      <w:lvlJc w:val="right"/>
      <w:pPr>
        <w:ind w:left="4766" w:hanging="180"/>
      </w:pPr>
    </w:lvl>
    <w:lvl w:ilvl="6" w:tplc="0409000F">
      <w:start w:val="1"/>
      <w:numFmt w:val="decimal"/>
      <w:lvlText w:val="%7."/>
      <w:lvlJc w:val="left"/>
      <w:pPr>
        <w:ind w:left="5486" w:hanging="360"/>
      </w:pPr>
    </w:lvl>
    <w:lvl w:ilvl="7" w:tplc="04090019">
      <w:start w:val="1"/>
      <w:numFmt w:val="lowerLetter"/>
      <w:lvlText w:val="%8."/>
      <w:lvlJc w:val="left"/>
      <w:pPr>
        <w:ind w:left="6206" w:hanging="360"/>
      </w:pPr>
    </w:lvl>
    <w:lvl w:ilvl="8" w:tplc="0409001B">
      <w:start w:val="1"/>
      <w:numFmt w:val="lowerRoman"/>
      <w:lvlText w:val="%9."/>
      <w:lvlJc w:val="right"/>
      <w:pPr>
        <w:ind w:left="6926" w:hanging="180"/>
      </w:pPr>
    </w:lvl>
  </w:abstractNum>
  <w:abstractNum w:abstractNumId="27" w15:restartNumberingAfterBreak="0">
    <w:nsid w:val="6DC434BA"/>
    <w:multiLevelType w:val="hybridMultilevel"/>
    <w:tmpl w:val="B058CA16"/>
    <w:lvl w:ilvl="0" w:tplc="93243FA8">
      <w:start w:val="1"/>
      <w:numFmt w:val="lowerRoman"/>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A3682F"/>
    <w:multiLevelType w:val="hybridMultilevel"/>
    <w:tmpl w:val="35568FFC"/>
    <w:lvl w:ilvl="0" w:tplc="4AE806B0">
      <w:start w:val="1"/>
      <w:numFmt w:val="lowerRoman"/>
      <w:lvlText w:val="(%1)"/>
      <w:lvlJc w:val="right"/>
      <w:pPr>
        <w:ind w:left="720" w:hanging="360"/>
      </w:pPr>
      <w:rPr>
        <w:rFonts w:ascii="Book Antiqua" w:eastAsia="Times New Roman" w:hAnsi="Book Antiqua"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894194"/>
    <w:multiLevelType w:val="hybridMultilevel"/>
    <w:tmpl w:val="83D0345C"/>
    <w:lvl w:ilvl="0" w:tplc="B2CAA316">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abstractNum w:abstractNumId="32" w15:restartNumberingAfterBreak="0">
    <w:nsid w:val="7BC16418"/>
    <w:multiLevelType w:val="hybridMultilevel"/>
    <w:tmpl w:val="7A1037DC"/>
    <w:lvl w:ilvl="0" w:tplc="AEEE843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13120"/>
    <w:multiLevelType w:val="hybridMultilevel"/>
    <w:tmpl w:val="87E49842"/>
    <w:lvl w:ilvl="0" w:tplc="AEEE843C">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829061">
    <w:abstractNumId w:val="30"/>
  </w:num>
  <w:num w:numId="2" w16cid:durableId="776875718">
    <w:abstractNumId w:val="1"/>
  </w:num>
  <w:num w:numId="3" w16cid:durableId="862401132">
    <w:abstractNumId w:val="13"/>
  </w:num>
  <w:num w:numId="4" w16cid:durableId="635837285">
    <w:abstractNumId w:val="22"/>
  </w:num>
  <w:num w:numId="5" w16cid:durableId="1516579222">
    <w:abstractNumId w:val="23"/>
  </w:num>
  <w:num w:numId="6" w16cid:durableId="436365428">
    <w:abstractNumId w:val="13"/>
  </w:num>
  <w:num w:numId="7" w16cid:durableId="998651517">
    <w:abstractNumId w:val="1"/>
  </w:num>
  <w:num w:numId="8" w16cid:durableId="2051103561">
    <w:abstractNumId w:val="7"/>
  </w:num>
  <w:num w:numId="9" w16cid:durableId="1916550416">
    <w:abstractNumId w:val="31"/>
  </w:num>
  <w:num w:numId="10" w16cid:durableId="1706906788">
    <w:abstractNumId w:val="10"/>
  </w:num>
  <w:num w:numId="11" w16cid:durableId="998578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4060362">
    <w:abstractNumId w:val="8"/>
  </w:num>
  <w:num w:numId="13" w16cid:durableId="198513257">
    <w:abstractNumId w:val="33"/>
  </w:num>
  <w:num w:numId="14" w16cid:durableId="821311462">
    <w:abstractNumId w:val="32"/>
  </w:num>
  <w:num w:numId="15" w16cid:durableId="305208811">
    <w:abstractNumId w:val="15"/>
  </w:num>
  <w:num w:numId="16" w16cid:durableId="894313238">
    <w:abstractNumId w:val="19"/>
  </w:num>
  <w:num w:numId="17" w16cid:durableId="203174484">
    <w:abstractNumId w:val="20"/>
  </w:num>
  <w:num w:numId="18" w16cid:durableId="1669558885">
    <w:abstractNumId w:val="12"/>
  </w:num>
  <w:num w:numId="19" w16cid:durableId="1685013193">
    <w:abstractNumId w:val="29"/>
  </w:num>
  <w:num w:numId="20" w16cid:durableId="1913736670">
    <w:abstractNumId w:val="4"/>
  </w:num>
  <w:num w:numId="21" w16cid:durableId="1202013434">
    <w:abstractNumId w:val="3"/>
  </w:num>
  <w:num w:numId="22" w16cid:durableId="1048069026">
    <w:abstractNumId w:val="0"/>
  </w:num>
  <w:num w:numId="23" w16cid:durableId="1045057976">
    <w:abstractNumId w:val="14"/>
  </w:num>
  <w:num w:numId="24" w16cid:durableId="693775887">
    <w:abstractNumId w:val="17"/>
  </w:num>
  <w:num w:numId="25" w16cid:durableId="551691396">
    <w:abstractNumId w:val="9"/>
  </w:num>
  <w:num w:numId="26" w16cid:durableId="1862430802">
    <w:abstractNumId w:val="5"/>
  </w:num>
  <w:num w:numId="27" w16cid:durableId="792288078">
    <w:abstractNumId w:val="2"/>
  </w:num>
  <w:num w:numId="28" w16cid:durableId="112515188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03173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40397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77435">
    <w:abstractNumId w:val="27"/>
  </w:num>
  <w:num w:numId="32" w16cid:durableId="9917162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3646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7756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4646104">
    <w:abstractNumId w:val="24"/>
  </w:num>
  <w:num w:numId="36" w16cid:durableId="14146649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1DA8"/>
    <w:rsid w:val="000020C1"/>
    <w:rsid w:val="0000652C"/>
    <w:rsid w:val="00015746"/>
    <w:rsid w:val="0002080A"/>
    <w:rsid w:val="00020939"/>
    <w:rsid w:val="00021BFC"/>
    <w:rsid w:val="00026CDE"/>
    <w:rsid w:val="0002782F"/>
    <w:rsid w:val="00032525"/>
    <w:rsid w:val="000332FC"/>
    <w:rsid w:val="00034D04"/>
    <w:rsid w:val="00035A08"/>
    <w:rsid w:val="00035BBF"/>
    <w:rsid w:val="00036C34"/>
    <w:rsid w:val="00043E56"/>
    <w:rsid w:val="00050806"/>
    <w:rsid w:val="00051619"/>
    <w:rsid w:val="000546D9"/>
    <w:rsid w:val="00054E4D"/>
    <w:rsid w:val="00060073"/>
    <w:rsid w:val="000616C6"/>
    <w:rsid w:val="00062EE5"/>
    <w:rsid w:val="0006611F"/>
    <w:rsid w:val="000662CC"/>
    <w:rsid w:val="00066D37"/>
    <w:rsid w:val="0007030E"/>
    <w:rsid w:val="00070450"/>
    <w:rsid w:val="00074A09"/>
    <w:rsid w:val="000810D9"/>
    <w:rsid w:val="00083065"/>
    <w:rsid w:val="00084A3B"/>
    <w:rsid w:val="000854FD"/>
    <w:rsid w:val="00087B61"/>
    <w:rsid w:val="000910D4"/>
    <w:rsid w:val="00091694"/>
    <w:rsid w:val="000933AA"/>
    <w:rsid w:val="00093EB4"/>
    <w:rsid w:val="00094FCA"/>
    <w:rsid w:val="00096D8A"/>
    <w:rsid w:val="000A72F6"/>
    <w:rsid w:val="000B0CF2"/>
    <w:rsid w:val="000B3010"/>
    <w:rsid w:val="000B37F5"/>
    <w:rsid w:val="000B3ED7"/>
    <w:rsid w:val="000B46D7"/>
    <w:rsid w:val="000B7E9A"/>
    <w:rsid w:val="000C4957"/>
    <w:rsid w:val="000C5EBB"/>
    <w:rsid w:val="000D06C7"/>
    <w:rsid w:val="000D381C"/>
    <w:rsid w:val="000D66D6"/>
    <w:rsid w:val="000D7007"/>
    <w:rsid w:val="000E3AC3"/>
    <w:rsid w:val="000F1EA0"/>
    <w:rsid w:val="000F3E74"/>
    <w:rsid w:val="001004D3"/>
    <w:rsid w:val="00102D4D"/>
    <w:rsid w:val="00104E07"/>
    <w:rsid w:val="00106B93"/>
    <w:rsid w:val="00107E84"/>
    <w:rsid w:val="00113288"/>
    <w:rsid w:val="00120F82"/>
    <w:rsid w:val="001214BE"/>
    <w:rsid w:val="001237E1"/>
    <w:rsid w:val="00123988"/>
    <w:rsid w:val="00126D2B"/>
    <w:rsid w:val="0013101C"/>
    <w:rsid w:val="0013282C"/>
    <w:rsid w:val="00132871"/>
    <w:rsid w:val="00132A1A"/>
    <w:rsid w:val="00132F99"/>
    <w:rsid w:val="001334E4"/>
    <w:rsid w:val="00133823"/>
    <w:rsid w:val="00134F1F"/>
    <w:rsid w:val="00135AA7"/>
    <w:rsid w:val="00137C83"/>
    <w:rsid w:val="001404E3"/>
    <w:rsid w:val="0014333F"/>
    <w:rsid w:val="001461D6"/>
    <w:rsid w:val="00151A2A"/>
    <w:rsid w:val="00151D71"/>
    <w:rsid w:val="001533FD"/>
    <w:rsid w:val="001541EA"/>
    <w:rsid w:val="00155A45"/>
    <w:rsid w:val="001618A0"/>
    <w:rsid w:val="00162751"/>
    <w:rsid w:val="00165860"/>
    <w:rsid w:val="001712A2"/>
    <w:rsid w:val="00171E65"/>
    <w:rsid w:val="00173E70"/>
    <w:rsid w:val="001752B6"/>
    <w:rsid w:val="00176425"/>
    <w:rsid w:val="00180041"/>
    <w:rsid w:val="001821EA"/>
    <w:rsid w:val="00183234"/>
    <w:rsid w:val="00186503"/>
    <w:rsid w:val="0019299E"/>
    <w:rsid w:val="00196C70"/>
    <w:rsid w:val="001A0422"/>
    <w:rsid w:val="001A397B"/>
    <w:rsid w:val="001A7163"/>
    <w:rsid w:val="001B06F3"/>
    <w:rsid w:val="001B0ADE"/>
    <w:rsid w:val="001B7A9E"/>
    <w:rsid w:val="001C7A71"/>
    <w:rsid w:val="001D090B"/>
    <w:rsid w:val="001D322D"/>
    <w:rsid w:val="001D3802"/>
    <w:rsid w:val="001D663E"/>
    <w:rsid w:val="001E023B"/>
    <w:rsid w:val="001E053E"/>
    <w:rsid w:val="001E1DC0"/>
    <w:rsid w:val="001E224F"/>
    <w:rsid w:val="001E27DA"/>
    <w:rsid w:val="001E6822"/>
    <w:rsid w:val="001E7FE8"/>
    <w:rsid w:val="001F48F0"/>
    <w:rsid w:val="001F7A6C"/>
    <w:rsid w:val="00201FB9"/>
    <w:rsid w:val="00204880"/>
    <w:rsid w:val="00205F39"/>
    <w:rsid w:val="00212808"/>
    <w:rsid w:val="002147E5"/>
    <w:rsid w:val="00226CED"/>
    <w:rsid w:val="00227D7B"/>
    <w:rsid w:val="00227F09"/>
    <w:rsid w:val="00230790"/>
    <w:rsid w:val="002308EC"/>
    <w:rsid w:val="00231DF8"/>
    <w:rsid w:val="00235332"/>
    <w:rsid w:val="00235768"/>
    <w:rsid w:val="00240229"/>
    <w:rsid w:val="00243934"/>
    <w:rsid w:val="002452E4"/>
    <w:rsid w:val="002472CB"/>
    <w:rsid w:val="00250BA3"/>
    <w:rsid w:val="00253C5A"/>
    <w:rsid w:val="0025667B"/>
    <w:rsid w:val="00256DE8"/>
    <w:rsid w:val="00262B3E"/>
    <w:rsid w:val="0026538F"/>
    <w:rsid w:val="002659AD"/>
    <w:rsid w:val="002711D8"/>
    <w:rsid w:val="00273193"/>
    <w:rsid w:val="0027509B"/>
    <w:rsid w:val="002815D4"/>
    <w:rsid w:val="002828C0"/>
    <w:rsid w:val="0028602A"/>
    <w:rsid w:val="00290EB3"/>
    <w:rsid w:val="002A2E87"/>
    <w:rsid w:val="002A43DF"/>
    <w:rsid w:val="002A5A12"/>
    <w:rsid w:val="002B0402"/>
    <w:rsid w:val="002B5238"/>
    <w:rsid w:val="002B5E10"/>
    <w:rsid w:val="002B756C"/>
    <w:rsid w:val="002C1B61"/>
    <w:rsid w:val="002C2A7E"/>
    <w:rsid w:val="002C5942"/>
    <w:rsid w:val="002C793D"/>
    <w:rsid w:val="002D0760"/>
    <w:rsid w:val="002D2272"/>
    <w:rsid w:val="002D252F"/>
    <w:rsid w:val="002D4657"/>
    <w:rsid w:val="002D4C82"/>
    <w:rsid w:val="002D5B25"/>
    <w:rsid w:val="002E0899"/>
    <w:rsid w:val="002E38D4"/>
    <w:rsid w:val="002E3C11"/>
    <w:rsid w:val="002E6A9D"/>
    <w:rsid w:val="002E7961"/>
    <w:rsid w:val="002E7D69"/>
    <w:rsid w:val="002F4F2B"/>
    <w:rsid w:val="002F5507"/>
    <w:rsid w:val="003002C0"/>
    <w:rsid w:val="00301009"/>
    <w:rsid w:val="00301144"/>
    <w:rsid w:val="003031C6"/>
    <w:rsid w:val="003042F3"/>
    <w:rsid w:val="0030482F"/>
    <w:rsid w:val="00304984"/>
    <w:rsid w:val="003049AD"/>
    <w:rsid w:val="00310871"/>
    <w:rsid w:val="003108BF"/>
    <w:rsid w:val="00312BF8"/>
    <w:rsid w:val="003148B7"/>
    <w:rsid w:val="0031558D"/>
    <w:rsid w:val="003158C3"/>
    <w:rsid w:val="003200C7"/>
    <w:rsid w:val="00321165"/>
    <w:rsid w:val="00321CFD"/>
    <w:rsid w:val="00322242"/>
    <w:rsid w:val="003231B0"/>
    <w:rsid w:val="003246E4"/>
    <w:rsid w:val="003274CD"/>
    <w:rsid w:val="00333501"/>
    <w:rsid w:val="003342E8"/>
    <w:rsid w:val="00334F0A"/>
    <w:rsid w:val="00336585"/>
    <w:rsid w:val="00343236"/>
    <w:rsid w:val="003457C4"/>
    <w:rsid w:val="00345A88"/>
    <w:rsid w:val="00345DE4"/>
    <w:rsid w:val="0034698B"/>
    <w:rsid w:val="0034737D"/>
    <w:rsid w:val="0035119D"/>
    <w:rsid w:val="003522CC"/>
    <w:rsid w:val="00353113"/>
    <w:rsid w:val="003571A7"/>
    <w:rsid w:val="00357B3A"/>
    <w:rsid w:val="00363159"/>
    <w:rsid w:val="00364AA8"/>
    <w:rsid w:val="00365C87"/>
    <w:rsid w:val="00376277"/>
    <w:rsid w:val="00382A98"/>
    <w:rsid w:val="00382B18"/>
    <w:rsid w:val="00384988"/>
    <w:rsid w:val="00384DCB"/>
    <w:rsid w:val="00385385"/>
    <w:rsid w:val="00386069"/>
    <w:rsid w:val="00386684"/>
    <w:rsid w:val="00386BC5"/>
    <w:rsid w:val="00390ADB"/>
    <w:rsid w:val="00391B99"/>
    <w:rsid w:val="0039344A"/>
    <w:rsid w:val="0039465E"/>
    <w:rsid w:val="00394734"/>
    <w:rsid w:val="00395C5E"/>
    <w:rsid w:val="003A0D40"/>
    <w:rsid w:val="003A408A"/>
    <w:rsid w:val="003A63C0"/>
    <w:rsid w:val="003B0762"/>
    <w:rsid w:val="003B0CD8"/>
    <w:rsid w:val="003B2172"/>
    <w:rsid w:val="003B3B0E"/>
    <w:rsid w:val="003B4067"/>
    <w:rsid w:val="003B4F12"/>
    <w:rsid w:val="003B649A"/>
    <w:rsid w:val="003B78E8"/>
    <w:rsid w:val="003B7DED"/>
    <w:rsid w:val="003C296E"/>
    <w:rsid w:val="003C4AC9"/>
    <w:rsid w:val="003C584D"/>
    <w:rsid w:val="003D247E"/>
    <w:rsid w:val="003D3143"/>
    <w:rsid w:val="003E0039"/>
    <w:rsid w:val="003E04AB"/>
    <w:rsid w:val="003E08D4"/>
    <w:rsid w:val="003E11E2"/>
    <w:rsid w:val="003E5058"/>
    <w:rsid w:val="003E59E8"/>
    <w:rsid w:val="003E7E31"/>
    <w:rsid w:val="003F0950"/>
    <w:rsid w:val="003F2041"/>
    <w:rsid w:val="003F4E4F"/>
    <w:rsid w:val="003F4E60"/>
    <w:rsid w:val="00402ACC"/>
    <w:rsid w:val="004038F1"/>
    <w:rsid w:val="004059A6"/>
    <w:rsid w:val="00405DBB"/>
    <w:rsid w:val="00406DA4"/>
    <w:rsid w:val="004075A1"/>
    <w:rsid w:val="00411EF3"/>
    <w:rsid w:val="004120EC"/>
    <w:rsid w:val="00412EC2"/>
    <w:rsid w:val="00412FC4"/>
    <w:rsid w:val="00415D97"/>
    <w:rsid w:val="00415E8E"/>
    <w:rsid w:val="00422289"/>
    <w:rsid w:val="00423F31"/>
    <w:rsid w:val="00426C17"/>
    <w:rsid w:val="00431899"/>
    <w:rsid w:val="00431E42"/>
    <w:rsid w:val="00433443"/>
    <w:rsid w:val="004349A2"/>
    <w:rsid w:val="0043563E"/>
    <w:rsid w:val="004368EA"/>
    <w:rsid w:val="0045017D"/>
    <w:rsid w:val="00450E0B"/>
    <w:rsid w:val="00455B23"/>
    <w:rsid w:val="004570DB"/>
    <w:rsid w:val="0045721C"/>
    <w:rsid w:val="00461141"/>
    <w:rsid w:val="00462899"/>
    <w:rsid w:val="00462F2D"/>
    <w:rsid w:val="00466104"/>
    <w:rsid w:val="00475681"/>
    <w:rsid w:val="004801DB"/>
    <w:rsid w:val="00481ABA"/>
    <w:rsid w:val="00481FC3"/>
    <w:rsid w:val="00482987"/>
    <w:rsid w:val="00482AE8"/>
    <w:rsid w:val="00486804"/>
    <w:rsid w:val="00497091"/>
    <w:rsid w:val="004A043E"/>
    <w:rsid w:val="004A08B6"/>
    <w:rsid w:val="004A4093"/>
    <w:rsid w:val="004A72D2"/>
    <w:rsid w:val="004B3775"/>
    <w:rsid w:val="004C3BF6"/>
    <w:rsid w:val="004C3E01"/>
    <w:rsid w:val="004C3E83"/>
    <w:rsid w:val="004C5501"/>
    <w:rsid w:val="004D0989"/>
    <w:rsid w:val="004D0BA0"/>
    <w:rsid w:val="004D37A4"/>
    <w:rsid w:val="004D3880"/>
    <w:rsid w:val="004D38F3"/>
    <w:rsid w:val="004D3CD8"/>
    <w:rsid w:val="004D3D02"/>
    <w:rsid w:val="004D4754"/>
    <w:rsid w:val="004D4D05"/>
    <w:rsid w:val="004D78CC"/>
    <w:rsid w:val="004E058F"/>
    <w:rsid w:val="004E13E9"/>
    <w:rsid w:val="004E3B87"/>
    <w:rsid w:val="004E676F"/>
    <w:rsid w:val="004E6B12"/>
    <w:rsid w:val="004E9A2D"/>
    <w:rsid w:val="004F1323"/>
    <w:rsid w:val="004F262F"/>
    <w:rsid w:val="00502448"/>
    <w:rsid w:val="005048BF"/>
    <w:rsid w:val="00506003"/>
    <w:rsid w:val="00506C1C"/>
    <w:rsid w:val="00510921"/>
    <w:rsid w:val="00510AD3"/>
    <w:rsid w:val="005130EF"/>
    <w:rsid w:val="00513348"/>
    <w:rsid w:val="005134DF"/>
    <w:rsid w:val="00513AD8"/>
    <w:rsid w:val="0051712A"/>
    <w:rsid w:val="00520044"/>
    <w:rsid w:val="005204D2"/>
    <w:rsid w:val="00521269"/>
    <w:rsid w:val="00522396"/>
    <w:rsid w:val="0052267D"/>
    <w:rsid w:val="00522B98"/>
    <w:rsid w:val="00525C1F"/>
    <w:rsid w:val="00530162"/>
    <w:rsid w:val="00533B5D"/>
    <w:rsid w:val="00534A9E"/>
    <w:rsid w:val="0054039D"/>
    <w:rsid w:val="0054053A"/>
    <w:rsid w:val="0054627C"/>
    <w:rsid w:val="00552365"/>
    <w:rsid w:val="00554490"/>
    <w:rsid w:val="005632E7"/>
    <w:rsid w:val="005702C7"/>
    <w:rsid w:val="005729C8"/>
    <w:rsid w:val="005751AD"/>
    <w:rsid w:val="005765E1"/>
    <w:rsid w:val="0058186E"/>
    <w:rsid w:val="00582E46"/>
    <w:rsid w:val="00583019"/>
    <w:rsid w:val="005833DB"/>
    <w:rsid w:val="005871B2"/>
    <w:rsid w:val="00590942"/>
    <w:rsid w:val="00590CDA"/>
    <w:rsid w:val="00591646"/>
    <w:rsid w:val="0059289C"/>
    <w:rsid w:val="00593E27"/>
    <w:rsid w:val="005A20F6"/>
    <w:rsid w:val="005A37BD"/>
    <w:rsid w:val="005A3F52"/>
    <w:rsid w:val="005B22DC"/>
    <w:rsid w:val="005C3C2D"/>
    <w:rsid w:val="005C6244"/>
    <w:rsid w:val="005C6961"/>
    <w:rsid w:val="005D0B59"/>
    <w:rsid w:val="005D3284"/>
    <w:rsid w:val="005D3655"/>
    <w:rsid w:val="005D5DC3"/>
    <w:rsid w:val="005D7C40"/>
    <w:rsid w:val="005E3ADE"/>
    <w:rsid w:val="005E4830"/>
    <w:rsid w:val="005E6E8C"/>
    <w:rsid w:val="005E731D"/>
    <w:rsid w:val="005E7A0C"/>
    <w:rsid w:val="005F0793"/>
    <w:rsid w:val="005F14BA"/>
    <w:rsid w:val="00600D11"/>
    <w:rsid w:val="0061118C"/>
    <w:rsid w:val="00611D29"/>
    <w:rsid w:val="006135CD"/>
    <w:rsid w:val="00615177"/>
    <w:rsid w:val="006159C1"/>
    <w:rsid w:val="00615BFF"/>
    <w:rsid w:val="00621B20"/>
    <w:rsid w:val="00622B86"/>
    <w:rsid w:val="00623BA1"/>
    <w:rsid w:val="006260F4"/>
    <w:rsid w:val="006346BC"/>
    <w:rsid w:val="006419D6"/>
    <w:rsid w:val="00642411"/>
    <w:rsid w:val="00643579"/>
    <w:rsid w:val="00644258"/>
    <w:rsid w:val="00645776"/>
    <w:rsid w:val="0064700E"/>
    <w:rsid w:val="0064762B"/>
    <w:rsid w:val="00651093"/>
    <w:rsid w:val="006513C7"/>
    <w:rsid w:val="00652E2F"/>
    <w:rsid w:val="0065321B"/>
    <w:rsid w:val="006542E2"/>
    <w:rsid w:val="00654731"/>
    <w:rsid w:val="00654E63"/>
    <w:rsid w:val="0065EB0D"/>
    <w:rsid w:val="00660626"/>
    <w:rsid w:val="006627BB"/>
    <w:rsid w:val="0066652A"/>
    <w:rsid w:val="006719C3"/>
    <w:rsid w:val="006737AF"/>
    <w:rsid w:val="00676001"/>
    <w:rsid w:val="0067699F"/>
    <w:rsid w:val="00677209"/>
    <w:rsid w:val="0067799D"/>
    <w:rsid w:val="00680522"/>
    <w:rsid w:val="00682167"/>
    <w:rsid w:val="00691050"/>
    <w:rsid w:val="006A2BB9"/>
    <w:rsid w:val="006A6CA4"/>
    <w:rsid w:val="006A746F"/>
    <w:rsid w:val="006B1591"/>
    <w:rsid w:val="006B19C4"/>
    <w:rsid w:val="006B3107"/>
    <w:rsid w:val="006B53B3"/>
    <w:rsid w:val="006B5E1C"/>
    <w:rsid w:val="006B66A5"/>
    <w:rsid w:val="006C02EE"/>
    <w:rsid w:val="006C06ED"/>
    <w:rsid w:val="006C1398"/>
    <w:rsid w:val="006C42AF"/>
    <w:rsid w:val="006C4B9D"/>
    <w:rsid w:val="006C6083"/>
    <w:rsid w:val="006C66B7"/>
    <w:rsid w:val="006D3419"/>
    <w:rsid w:val="006D4680"/>
    <w:rsid w:val="006E105A"/>
    <w:rsid w:val="006E4923"/>
    <w:rsid w:val="006F1189"/>
    <w:rsid w:val="006F4BD3"/>
    <w:rsid w:val="006F65B0"/>
    <w:rsid w:val="006F6A65"/>
    <w:rsid w:val="007003B6"/>
    <w:rsid w:val="00704608"/>
    <w:rsid w:val="007064B7"/>
    <w:rsid w:val="00711D8E"/>
    <w:rsid w:val="00712672"/>
    <w:rsid w:val="00712804"/>
    <w:rsid w:val="00714FBD"/>
    <w:rsid w:val="007159FB"/>
    <w:rsid w:val="00715B5B"/>
    <w:rsid w:val="00717D47"/>
    <w:rsid w:val="00720AB4"/>
    <w:rsid w:val="0072131F"/>
    <w:rsid w:val="007213EB"/>
    <w:rsid w:val="0072207C"/>
    <w:rsid w:val="007232BA"/>
    <w:rsid w:val="007259CE"/>
    <w:rsid w:val="0072685B"/>
    <w:rsid w:val="00726FFA"/>
    <w:rsid w:val="007303B5"/>
    <w:rsid w:val="0073131C"/>
    <w:rsid w:val="007324D5"/>
    <w:rsid w:val="00734E3F"/>
    <w:rsid w:val="00736985"/>
    <w:rsid w:val="00745DF5"/>
    <w:rsid w:val="0074738D"/>
    <w:rsid w:val="007502AA"/>
    <w:rsid w:val="007513A7"/>
    <w:rsid w:val="00755968"/>
    <w:rsid w:val="007571E9"/>
    <w:rsid w:val="0076250F"/>
    <w:rsid w:val="0076704E"/>
    <w:rsid w:val="00770175"/>
    <w:rsid w:val="007717FC"/>
    <w:rsid w:val="007733B6"/>
    <w:rsid w:val="007779D8"/>
    <w:rsid w:val="00780FA5"/>
    <w:rsid w:val="0078274A"/>
    <w:rsid w:val="0079501C"/>
    <w:rsid w:val="00795D76"/>
    <w:rsid w:val="00796292"/>
    <w:rsid w:val="00797C70"/>
    <w:rsid w:val="007A3F04"/>
    <w:rsid w:val="007A5252"/>
    <w:rsid w:val="007B1267"/>
    <w:rsid w:val="007B44D3"/>
    <w:rsid w:val="007B6200"/>
    <w:rsid w:val="007C1263"/>
    <w:rsid w:val="007C5399"/>
    <w:rsid w:val="007C629F"/>
    <w:rsid w:val="007C7F7B"/>
    <w:rsid w:val="007D107A"/>
    <w:rsid w:val="007D2F68"/>
    <w:rsid w:val="007D4943"/>
    <w:rsid w:val="007D4BE4"/>
    <w:rsid w:val="007D4CC8"/>
    <w:rsid w:val="007D5C55"/>
    <w:rsid w:val="007D7448"/>
    <w:rsid w:val="007E2C69"/>
    <w:rsid w:val="007E4D2E"/>
    <w:rsid w:val="007F3395"/>
    <w:rsid w:val="007F48A6"/>
    <w:rsid w:val="007F5458"/>
    <w:rsid w:val="00800D6A"/>
    <w:rsid w:val="00801B9F"/>
    <w:rsid w:val="0080204D"/>
    <w:rsid w:val="0080213E"/>
    <w:rsid w:val="00807849"/>
    <w:rsid w:val="00812D01"/>
    <w:rsid w:val="008223E4"/>
    <w:rsid w:val="00825AC7"/>
    <w:rsid w:val="00832F50"/>
    <w:rsid w:val="00837E8B"/>
    <w:rsid w:val="008402A3"/>
    <w:rsid w:val="00842565"/>
    <w:rsid w:val="00845A02"/>
    <w:rsid w:val="00845FF2"/>
    <w:rsid w:val="00846973"/>
    <w:rsid w:val="00846B8F"/>
    <w:rsid w:val="008475F0"/>
    <w:rsid w:val="00853152"/>
    <w:rsid w:val="00854229"/>
    <w:rsid w:val="0085567A"/>
    <w:rsid w:val="008557A7"/>
    <w:rsid w:val="0085703A"/>
    <w:rsid w:val="00857317"/>
    <w:rsid w:val="008603EF"/>
    <w:rsid w:val="00862751"/>
    <w:rsid w:val="00865B9D"/>
    <w:rsid w:val="00870269"/>
    <w:rsid w:val="00870928"/>
    <w:rsid w:val="00871AF2"/>
    <w:rsid w:val="00877DF0"/>
    <w:rsid w:val="0088118E"/>
    <w:rsid w:val="0088221A"/>
    <w:rsid w:val="00883F35"/>
    <w:rsid w:val="008866DF"/>
    <w:rsid w:val="00887172"/>
    <w:rsid w:val="00890095"/>
    <w:rsid w:val="008902DF"/>
    <w:rsid w:val="0089151A"/>
    <w:rsid w:val="00893C71"/>
    <w:rsid w:val="0089405C"/>
    <w:rsid w:val="00894126"/>
    <w:rsid w:val="00894DA6"/>
    <w:rsid w:val="00895CB8"/>
    <w:rsid w:val="00897397"/>
    <w:rsid w:val="0089771D"/>
    <w:rsid w:val="00897FA2"/>
    <w:rsid w:val="00897FA7"/>
    <w:rsid w:val="008A0032"/>
    <w:rsid w:val="008A12CE"/>
    <w:rsid w:val="008A21D1"/>
    <w:rsid w:val="008A25BE"/>
    <w:rsid w:val="008A3592"/>
    <w:rsid w:val="008A4544"/>
    <w:rsid w:val="008A4F87"/>
    <w:rsid w:val="008A51A6"/>
    <w:rsid w:val="008A5AFE"/>
    <w:rsid w:val="008A625F"/>
    <w:rsid w:val="008B13B0"/>
    <w:rsid w:val="008B2943"/>
    <w:rsid w:val="008B5D84"/>
    <w:rsid w:val="008C00A0"/>
    <w:rsid w:val="008C0FA1"/>
    <w:rsid w:val="008C2564"/>
    <w:rsid w:val="008C2BE4"/>
    <w:rsid w:val="008C3E04"/>
    <w:rsid w:val="008C5A0E"/>
    <w:rsid w:val="008C6CCD"/>
    <w:rsid w:val="008E22FE"/>
    <w:rsid w:val="008E35C9"/>
    <w:rsid w:val="008E46BA"/>
    <w:rsid w:val="008E4966"/>
    <w:rsid w:val="008E650E"/>
    <w:rsid w:val="008E65B3"/>
    <w:rsid w:val="008E7DCA"/>
    <w:rsid w:val="008F171A"/>
    <w:rsid w:val="008F4444"/>
    <w:rsid w:val="009024EE"/>
    <w:rsid w:val="009026F1"/>
    <w:rsid w:val="00902D7C"/>
    <w:rsid w:val="009032FA"/>
    <w:rsid w:val="0090330B"/>
    <w:rsid w:val="00903B32"/>
    <w:rsid w:val="00903E2C"/>
    <w:rsid w:val="00905891"/>
    <w:rsid w:val="00920339"/>
    <w:rsid w:val="00924103"/>
    <w:rsid w:val="009312F5"/>
    <w:rsid w:val="009322FE"/>
    <w:rsid w:val="0093519B"/>
    <w:rsid w:val="00940460"/>
    <w:rsid w:val="009418F3"/>
    <w:rsid w:val="00943730"/>
    <w:rsid w:val="009504C4"/>
    <w:rsid w:val="00955001"/>
    <w:rsid w:val="00957362"/>
    <w:rsid w:val="00962187"/>
    <w:rsid w:val="00965224"/>
    <w:rsid w:val="00965C6D"/>
    <w:rsid w:val="00971F05"/>
    <w:rsid w:val="00975767"/>
    <w:rsid w:val="00975CA5"/>
    <w:rsid w:val="009805E9"/>
    <w:rsid w:val="00981F0A"/>
    <w:rsid w:val="00986590"/>
    <w:rsid w:val="0099099D"/>
    <w:rsid w:val="00990A54"/>
    <w:rsid w:val="0099144E"/>
    <w:rsid w:val="00992C76"/>
    <w:rsid w:val="009969D6"/>
    <w:rsid w:val="00996F0C"/>
    <w:rsid w:val="009A1B00"/>
    <w:rsid w:val="009B0759"/>
    <w:rsid w:val="009B10E5"/>
    <w:rsid w:val="009B3CF0"/>
    <w:rsid w:val="009B419D"/>
    <w:rsid w:val="009B4662"/>
    <w:rsid w:val="009B4D3B"/>
    <w:rsid w:val="009B4FB4"/>
    <w:rsid w:val="009B6A2E"/>
    <w:rsid w:val="009B7BD3"/>
    <w:rsid w:val="009C0040"/>
    <w:rsid w:val="009C0AAF"/>
    <w:rsid w:val="009C1EBE"/>
    <w:rsid w:val="009C35D5"/>
    <w:rsid w:val="009C3A82"/>
    <w:rsid w:val="009C3FC1"/>
    <w:rsid w:val="009C4714"/>
    <w:rsid w:val="009C57B3"/>
    <w:rsid w:val="009C5D87"/>
    <w:rsid w:val="009C6CF3"/>
    <w:rsid w:val="009C7725"/>
    <w:rsid w:val="009D0289"/>
    <w:rsid w:val="009D7407"/>
    <w:rsid w:val="009E0866"/>
    <w:rsid w:val="009E10FB"/>
    <w:rsid w:val="009E273C"/>
    <w:rsid w:val="009E3713"/>
    <w:rsid w:val="009E37F8"/>
    <w:rsid w:val="009E3C48"/>
    <w:rsid w:val="009E6712"/>
    <w:rsid w:val="009E7D68"/>
    <w:rsid w:val="009F0159"/>
    <w:rsid w:val="009F03B8"/>
    <w:rsid w:val="009F0D86"/>
    <w:rsid w:val="009F1350"/>
    <w:rsid w:val="009F144A"/>
    <w:rsid w:val="009F17A8"/>
    <w:rsid w:val="009F4514"/>
    <w:rsid w:val="009F496E"/>
    <w:rsid w:val="009F6423"/>
    <w:rsid w:val="009F6C3F"/>
    <w:rsid w:val="009F7EB6"/>
    <w:rsid w:val="00A0005B"/>
    <w:rsid w:val="00A003A9"/>
    <w:rsid w:val="00A00C04"/>
    <w:rsid w:val="00A06B49"/>
    <w:rsid w:val="00A06CCA"/>
    <w:rsid w:val="00A07968"/>
    <w:rsid w:val="00A10FE3"/>
    <w:rsid w:val="00A12843"/>
    <w:rsid w:val="00A13F7B"/>
    <w:rsid w:val="00A16DB1"/>
    <w:rsid w:val="00A20928"/>
    <w:rsid w:val="00A21A1B"/>
    <w:rsid w:val="00A2244F"/>
    <w:rsid w:val="00A235AA"/>
    <w:rsid w:val="00A24A62"/>
    <w:rsid w:val="00A26C7D"/>
    <w:rsid w:val="00A31C9F"/>
    <w:rsid w:val="00A3667D"/>
    <w:rsid w:val="00A4144F"/>
    <w:rsid w:val="00A42274"/>
    <w:rsid w:val="00A47831"/>
    <w:rsid w:val="00A51B12"/>
    <w:rsid w:val="00A51CD0"/>
    <w:rsid w:val="00A5201D"/>
    <w:rsid w:val="00A526A9"/>
    <w:rsid w:val="00A53E51"/>
    <w:rsid w:val="00A541D6"/>
    <w:rsid w:val="00A61B4D"/>
    <w:rsid w:val="00A62F91"/>
    <w:rsid w:val="00A66FAE"/>
    <w:rsid w:val="00A701A3"/>
    <w:rsid w:val="00A70F45"/>
    <w:rsid w:val="00A7345A"/>
    <w:rsid w:val="00A73F4D"/>
    <w:rsid w:val="00A75E7F"/>
    <w:rsid w:val="00A7772A"/>
    <w:rsid w:val="00A80DAE"/>
    <w:rsid w:val="00A80F95"/>
    <w:rsid w:val="00A81EB3"/>
    <w:rsid w:val="00A829ED"/>
    <w:rsid w:val="00A83853"/>
    <w:rsid w:val="00A850B2"/>
    <w:rsid w:val="00A86E32"/>
    <w:rsid w:val="00A9087C"/>
    <w:rsid w:val="00A913E7"/>
    <w:rsid w:val="00A91B92"/>
    <w:rsid w:val="00A93AB3"/>
    <w:rsid w:val="00A9402F"/>
    <w:rsid w:val="00A9438C"/>
    <w:rsid w:val="00A97BF1"/>
    <w:rsid w:val="00AA298A"/>
    <w:rsid w:val="00AA45F0"/>
    <w:rsid w:val="00AA5DF2"/>
    <w:rsid w:val="00AA6818"/>
    <w:rsid w:val="00AA760B"/>
    <w:rsid w:val="00AB22E8"/>
    <w:rsid w:val="00AB37F4"/>
    <w:rsid w:val="00AB4F9D"/>
    <w:rsid w:val="00AB58A8"/>
    <w:rsid w:val="00AB715D"/>
    <w:rsid w:val="00AC101F"/>
    <w:rsid w:val="00AC164A"/>
    <w:rsid w:val="00AC3E16"/>
    <w:rsid w:val="00AC47AF"/>
    <w:rsid w:val="00AC7C51"/>
    <w:rsid w:val="00AD0044"/>
    <w:rsid w:val="00AD0F8F"/>
    <w:rsid w:val="00AD1286"/>
    <w:rsid w:val="00AD361C"/>
    <w:rsid w:val="00AD3B07"/>
    <w:rsid w:val="00AD5045"/>
    <w:rsid w:val="00AD6F62"/>
    <w:rsid w:val="00AD774D"/>
    <w:rsid w:val="00AE00CC"/>
    <w:rsid w:val="00AE01D5"/>
    <w:rsid w:val="00AE448A"/>
    <w:rsid w:val="00AE4B44"/>
    <w:rsid w:val="00AE574E"/>
    <w:rsid w:val="00AE6898"/>
    <w:rsid w:val="00AF0CFC"/>
    <w:rsid w:val="00AF2050"/>
    <w:rsid w:val="00AF3094"/>
    <w:rsid w:val="00AF5266"/>
    <w:rsid w:val="00AF6D04"/>
    <w:rsid w:val="00B02AD8"/>
    <w:rsid w:val="00B03CA8"/>
    <w:rsid w:val="00B06EF0"/>
    <w:rsid w:val="00B10166"/>
    <w:rsid w:val="00B2242B"/>
    <w:rsid w:val="00B250A7"/>
    <w:rsid w:val="00B268B3"/>
    <w:rsid w:val="00B26AEB"/>
    <w:rsid w:val="00B3067D"/>
    <w:rsid w:val="00B31237"/>
    <w:rsid w:val="00B330EB"/>
    <w:rsid w:val="00B33C0A"/>
    <w:rsid w:val="00B35894"/>
    <w:rsid w:val="00B37D83"/>
    <w:rsid w:val="00B4038A"/>
    <w:rsid w:val="00B40519"/>
    <w:rsid w:val="00B448D3"/>
    <w:rsid w:val="00B46FF2"/>
    <w:rsid w:val="00B525B2"/>
    <w:rsid w:val="00B53F2E"/>
    <w:rsid w:val="00B543A5"/>
    <w:rsid w:val="00B55E19"/>
    <w:rsid w:val="00B56554"/>
    <w:rsid w:val="00B60C27"/>
    <w:rsid w:val="00B622AE"/>
    <w:rsid w:val="00B651FD"/>
    <w:rsid w:val="00B665C6"/>
    <w:rsid w:val="00B669C6"/>
    <w:rsid w:val="00B674D2"/>
    <w:rsid w:val="00B71A1F"/>
    <w:rsid w:val="00B71EB3"/>
    <w:rsid w:val="00B73359"/>
    <w:rsid w:val="00B80C27"/>
    <w:rsid w:val="00B83857"/>
    <w:rsid w:val="00B84C3B"/>
    <w:rsid w:val="00B857E1"/>
    <w:rsid w:val="00B85A87"/>
    <w:rsid w:val="00B9035B"/>
    <w:rsid w:val="00B944C7"/>
    <w:rsid w:val="00B94758"/>
    <w:rsid w:val="00BA1611"/>
    <w:rsid w:val="00BA4B6D"/>
    <w:rsid w:val="00BA6095"/>
    <w:rsid w:val="00BA7A0F"/>
    <w:rsid w:val="00BB15C3"/>
    <w:rsid w:val="00BB26C5"/>
    <w:rsid w:val="00BB27AB"/>
    <w:rsid w:val="00BB4763"/>
    <w:rsid w:val="00BB5C11"/>
    <w:rsid w:val="00BB5C21"/>
    <w:rsid w:val="00BB5E35"/>
    <w:rsid w:val="00BB6357"/>
    <w:rsid w:val="00BC0DB3"/>
    <w:rsid w:val="00BC313C"/>
    <w:rsid w:val="00BC3E88"/>
    <w:rsid w:val="00BC54EB"/>
    <w:rsid w:val="00BD161D"/>
    <w:rsid w:val="00BD4056"/>
    <w:rsid w:val="00BE3257"/>
    <w:rsid w:val="00BE4E19"/>
    <w:rsid w:val="00BE5DE7"/>
    <w:rsid w:val="00BE74A1"/>
    <w:rsid w:val="00BE7725"/>
    <w:rsid w:val="00BF13A2"/>
    <w:rsid w:val="00BF4DE6"/>
    <w:rsid w:val="00BF651A"/>
    <w:rsid w:val="00C011A5"/>
    <w:rsid w:val="00C01408"/>
    <w:rsid w:val="00C053A2"/>
    <w:rsid w:val="00C05A6B"/>
    <w:rsid w:val="00C06B13"/>
    <w:rsid w:val="00C16AE7"/>
    <w:rsid w:val="00C2520A"/>
    <w:rsid w:val="00C27D25"/>
    <w:rsid w:val="00C31676"/>
    <w:rsid w:val="00C34761"/>
    <w:rsid w:val="00C355EA"/>
    <w:rsid w:val="00C364B7"/>
    <w:rsid w:val="00C42541"/>
    <w:rsid w:val="00C42CDE"/>
    <w:rsid w:val="00C44BDD"/>
    <w:rsid w:val="00C5182A"/>
    <w:rsid w:val="00C519CC"/>
    <w:rsid w:val="00C53754"/>
    <w:rsid w:val="00C53C8B"/>
    <w:rsid w:val="00C60101"/>
    <w:rsid w:val="00C61A5C"/>
    <w:rsid w:val="00C61A99"/>
    <w:rsid w:val="00C635CE"/>
    <w:rsid w:val="00C63EE9"/>
    <w:rsid w:val="00C700C0"/>
    <w:rsid w:val="00C70697"/>
    <w:rsid w:val="00C73A58"/>
    <w:rsid w:val="00C76D4B"/>
    <w:rsid w:val="00C778B9"/>
    <w:rsid w:val="00C803E5"/>
    <w:rsid w:val="00C8132A"/>
    <w:rsid w:val="00C85F7F"/>
    <w:rsid w:val="00C86634"/>
    <w:rsid w:val="00C91CEB"/>
    <w:rsid w:val="00C92600"/>
    <w:rsid w:val="00C92FAA"/>
    <w:rsid w:val="00C93062"/>
    <w:rsid w:val="00C93B00"/>
    <w:rsid w:val="00CA16F3"/>
    <w:rsid w:val="00CA1889"/>
    <w:rsid w:val="00CA2693"/>
    <w:rsid w:val="00CA37B1"/>
    <w:rsid w:val="00CA5AA1"/>
    <w:rsid w:val="00CB0B41"/>
    <w:rsid w:val="00CB1440"/>
    <w:rsid w:val="00CB1959"/>
    <w:rsid w:val="00CB2213"/>
    <w:rsid w:val="00CB3EA3"/>
    <w:rsid w:val="00CB4E35"/>
    <w:rsid w:val="00CB6AE7"/>
    <w:rsid w:val="00CB6AEB"/>
    <w:rsid w:val="00CB7201"/>
    <w:rsid w:val="00CC0265"/>
    <w:rsid w:val="00CC28FA"/>
    <w:rsid w:val="00CC741B"/>
    <w:rsid w:val="00CD0E4B"/>
    <w:rsid w:val="00CD374A"/>
    <w:rsid w:val="00CD5279"/>
    <w:rsid w:val="00CD75C5"/>
    <w:rsid w:val="00CE062B"/>
    <w:rsid w:val="00CE408B"/>
    <w:rsid w:val="00CE4C89"/>
    <w:rsid w:val="00CE5918"/>
    <w:rsid w:val="00CE75BE"/>
    <w:rsid w:val="00CF07BA"/>
    <w:rsid w:val="00CF317B"/>
    <w:rsid w:val="00CF51BA"/>
    <w:rsid w:val="00CF6CC3"/>
    <w:rsid w:val="00CF71C1"/>
    <w:rsid w:val="00D0022B"/>
    <w:rsid w:val="00D02074"/>
    <w:rsid w:val="00D02471"/>
    <w:rsid w:val="00D0296C"/>
    <w:rsid w:val="00D03EB0"/>
    <w:rsid w:val="00D06220"/>
    <w:rsid w:val="00D125A7"/>
    <w:rsid w:val="00D12B7B"/>
    <w:rsid w:val="00D164BD"/>
    <w:rsid w:val="00D169D3"/>
    <w:rsid w:val="00D175DA"/>
    <w:rsid w:val="00D17DA3"/>
    <w:rsid w:val="00D22B27"/>
    <w:rsid w:val="00D26CEB"/>
    <w:rsid w:val="00D31D77"/>
    <w:rsid w:val="00D31FB6"/>
    <w:rsid w:val="00D32D6F"/>
    <w:rsid w:val="00D33D2E"/>
    <w:rsid w:val="00D37196"/>
    <w:rsid w:val="00D3775B"/>
    <w:rsid w:val="00D37B04"/>
    <w:rsid w:val="00D37F8F"/>
    <w:rsid w:val="00D44341"/>
    <w:rsid w:val="00D50AD4"/>
    <w:rsid w:val="00D53C1F"/>
    <w:rsid w:val="00D540C6"/>
    <w:rsid w:val="00D56108"/>
    <w:rsid w:val="00D61024"/>
    <w:rsid w:val="00D64BD1"/>
    <w:rsid w:val="00D65868"/>
    <w:rsid w:val="00D65A33"/>
    <w:rsid w:val="00D65DE4"/>
    <w:rsid w:val="00D6670A"/>
    <w:rsid w:val="00D7241B"/>
    <w:rsid w:val="00D75D32"/>
    <w:rsid w:val="00D76AF9"/>
    <w:rsid w:val="00D82C27"/>
    <w:rsid w:val="00D85989"/>
    <w:rsid w:val="00D86388"/>
    <w:rsid w:val="00D92254"/>
    <w:rsid w:val="00D92B3C"/>
    <w:rsid w:val="00D95DFA"/>
    <w:rsid w:val="00DA285C"/>
    <w:rsid w:val="00DA2D58"/>
    <w:rsid w:val="00DB0A3F"/>
    <w:rsid w:val="00DC50F4"/>
    <w:rsid w:val="00DC68AB"/>
    <w:rsid w:val="00DD62DF"/>
    <w:rsid w:val="00DD714D"/>
    <w:rsid w:val="00DE084C"/>
    <w:rsid w:val="00DE147C"/>
    <w:rsid w:val="00DE6CC8"/>
    <w:rsid w:val="00DF092F"/>
    <w:rsid w:val="00DF18FB"/>
    <w:rsid w:val="00DF2ABF"/>
    <w:rsid w:val="00DF7CB3"/>
    <w:rsid w:val="00DF7DDA"/>
    <w:rsid w:val="00E05C88"/>
    <w:rsid w:val="00E06151"/>
    <w:rsid w:val="00E1017F"/>
    <w:rsid w:val="00E14F51"/>
    <w:rsid w:val="00E15628"/>
    <w:rsid w:val="00E20135"/>
    <w:rsid w:val="00E24660"/>
    <w:rsid w:val="00E26029"/>
    <w:rsid w:val="00E26D96"/>
    <w:rsid w:val="00E30797"/>
    <w:rsid w:val="00E3516E"/>
    <w:rsid w:val="00E357B7"/>
    <w:rsid w:val="00E3760D"/>
    <w:rsid w:val="00E44AC9"/>
    <w:rsid w:val="00E44D27"/>
    <w:rsid w:val="00E46404"/>
    <w:rsid w:val="00E47F69"/>
    <w:rsid w:val="00E50684"/>
    <w:rsid w:val="00E53800"/>
    <w:rsid w:val="00E57726"/>
    <w:rsid w:val="00E603C8"/>
    <w:rsid w:val="00E6081F"/>
    <w:rsid w:val="00E615A9"/>
    <w:rsid w:val="00E622E9"/>
    <w:rsid w:val="00E63188"/>
    <w:rsid w:val="00E74BBD"/>
    <w:rsid w:val="00E753DB"/>
    <w:rsid w:val="00E8296D"/>
    <w:rsid w:val="00E8457B"/>
    <w:rsid w:val="00E846A8"/>
    <w:rsid w:val="00E912E5"/>
    <w:rsid w:val="00E9148A"/>
    <w:rsid w:val="00E91715"/>
    <w:rsid w:val="00E929FB"/>
    <w:rsid w:val="00E93112"/>
    <w:rsid w:val="00E94EA0"/>
    <w:rsid w:val="00E95E28"/>
    <w:rsid w:val="00EA04B2"/>
    <w:rsid w:val="00EA20F3"/>
    <w:rsid w:val="00EA21A0"/>
    <w:rsid w:val="00EA5037"/>
    <w:rsid w:val="00EA6349"/>
    <w:rsid w:val="00EB004B"/>
    <w:rsid w:val="00EB0A13"/>
    <w:rsid w:val="00EB4273"/>
    <w:rsid w:val="00EB570F"/>
    <w:rsid w:val="00EB77BF"/>
    <w:rsid w:val="00EC0995"/>
    <w:rsid w:val="00EC3F7D"/>
    <w:rsid w:val="00ED2831"/>
    <w:rsid w:val="00ED43D1"/>
    <w:rsid w:val="00ED5E34"/>
    <w:rsid w:val="00ED6744"/>
    <w:rsid w:val="00ED6790"/>
    <w:rsid w:val="00ED7A67"/>
    <w:rsid w:val="00ED7BE4"/>
    <w:rsid w:val="00EE0D70"/>
    <w:rsid w:val="00EE1009"/>
    <w:rsid w:val="00EE1F63"/>
    <w:rsid w:val="00EE4729"/>
    <w:rsid w:val="00EE4EE1"/>
    <w:rsid w:val="00EF348E"/>
    <w:rsid w:val="00EF4574"/>
    <w:rsid w:val="00EF4D7E"/>
    <w:rsid w:val="00EF6A3E"/>
    <w:rsid w:val="00EF749D"/>
    <w:rsid w:val="00F02299"/>
    <w:rsid w:val="00F07996"/>
    <w:rsid w:val="00F12FBD"/>
    <w:rsid w:val="00F177C0"/>
    <w:rsid w:val="00F21FA6"/>
    <w:rsid w:val="00F24327"/>
    <w:rsid w:val="00F25724"/>
    <w:rsid w:val="00F25A93"/>
    <w:rsid w:val="00F2684E"/>
    <w:rsid w:val="00F2739F"/>
    <w:rsid w:val="00F30074"/>
    <w:rsid w:val="00F361B2"/>
    <w:rsid w:val="00F40D3A"/>
    <w:rsid w:val="00F41234"/>
    <w:rsid w:val="00F42C46"/>
    <w:rsid w:val="00F436A3"/>
    <w:rsid w:val="00F44096"/>
    <w:rsid w:val="00F44FE5"/>
    <w:rsid w:val="00F46B4A"/>
    <w:rsid w:val="00F5174C"/>
    <w:rsid w:val="00F53A25"/>
    <w:rsid w:val="00F5404C"/>
    <w:rsid w:val="00F57F88"/>
    <w:rsid w:val="00F672BD"/>
    <w:rsid w:val="00F729EF"/>
    <w:rsid w:val="00F77AD5"/>
    <w:rsid w:val="00F77CAE"/>
    <w:rsid w:val="00F81798"/>
    <w:rsid w:val="00F82271"/>
    <w:rsid w:val="00F824EA"/>
    <w:rsid w:val="00F83428"/>
    <w:rsid w:val="00F86E1C"/>
    <w:rsid w:val="00F919B2"/>
    <w:rsid w:val="00F935D3"/>
    <w:rsid w:val="00F93A52"/>
    <w:rsid w:val="00F94D1A"/>
    <w:rsid w:val="00F96BB9"/>
    <w:rsid w:val="00F96CD3"/>
    <w:rsid w:val="00FA3B24"/>
    <w:rsid w:val="00FA7AEA"/>
    <w:rsid w:val="00FB15A5"/>
    <w:rsid w:val="00FB1D8E"/>
    <w:rsid w:val="00FB1E73"/>
    <w:rsid w:val="00FB495D"/>
    <w:rsid w:val="00FC0611"/>
    <w:rsid w:val="00FC1368"/>
    <w:rsid w:val="00FC7D3D"/>
    <w:rsid w:val="00FD101A"/>
    <w:rsid w:val="00FD18F2"/>
    <w:rsid w:val="00FD1F01"/>
    <w:rsid w:val="00FD21CD"/>
    <w:rsid w:val="00FE4B6E"/>
    <w:rsid w:val="00FE54D3"/>
    <w:rsid w:val="00FE6D51"/>
    <w:rsid w:val="00FE6F2A"/>
    <w:rsid w:val="00FE6FC6"/>
    <w:rsid w:val="00FF0561"/>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 w:type="paragraph" w:styleId="NoSpacing">
    <w:name w:val="No Spacing"/>
    <w:link w:val="NoSpacingChar"/>
    <w:uiPriority w:val="1"/>
    <w:qFormat/>
    <w:rsid w:val="00235768"/>
    <w:pPr>
      <w:spacing w:after="0" w:line="240" w:lineRule="auto"/>
    </w:pPr>
    <w:rPr>
      <w:lang w:val="en-US"/>
    </w:rPr>
  </w:style>
  <w:style w:type="character" w:customStyle="1" w:styleId="NoSpacingChar">
    <w:name w:val="No Spacing Char"/>
    <w:link w:val="NoSpacing"/>
    <w:uiPriority w:val="1"/>
    <w:rsid w:val="0023576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5897">
      <w:bodyDiv w:val="1"/>
      <w:marLeft w:val="0"/>
      <w:marRight w:val="0"/>
      <w:marTop w:val="0"/>
      <w:marBottom w:val="0"/>
      <w:divBdr>
        <w:top w:val="none" w:sz="0" w:space="0" w:color="auto"/>
        <w:left w:val="none" w:sz="0" w:space="0" w:color="auto"/>
        <w:bottom w:val="none" w:sz="0" w:space="0" w:color="auto"/>
        <w:right w:val="none" w:sz="0" w:space="0" w:color="auto"/>
      </w:divBdr>
    </w:div>
    <w:div w:id="123887480">
      <w:bodyDiv w:val="1"/>
      <w:marLeft w:val="0"/>
      <w:marRight w:val="0"/>
      <w:marTop w:val="0"/>
      <w:marBottom w:val="0"/>
      <w:divBdr>
        <w:top w:val="none" w:sz="0" w:space="0" w:color="auto"/>
        <w:left w:val="none" w:sz="0" w:space="0" w:color="auto"/>
        <w:bottom w:val="none" w:sz="0" w:space="0" w:color="auto"/>
        <w:right w:val="none" w:sz="0" w:space="0" w:color="auto"/>
      </w:divBdr>
    </w:div>
    <w:div w:id="563028539">
      <w:bodyDiv w:val="1"/>
      <w:marLeft w:val="0"/>
      <w:marRight w:val="0"/>
      <w:marTop w:val="0"/>
      <w:marBottom w:val="0"/>
      <w:divBdr>
        <w:top w:val="none" w:sz="0" w:space="0" w:color="auto"/>
        <w:left w:val="none" w:sz="0" w:space="0" w:color="auto"/>
        <w:bottom w:val="none" w:sz="0" w:space="0" w:color="auto"/>
        <w:right w:val="none" w:sz="0" w:space="0" w:color="auto"/>
      </w:divBdr>
    </w:div>
    <w:div w:id="636954310">
      <w:bodyDiv w:val="1"/>
      <w:marLeft w:val="0"/>
      <w:marRight w:val="0"/>
      <w:marTop w:val="0"/>
      <w:marBottom w:val="0"/>
      <w:divBdr>
        <w:top w:val="none" w:sz="0" w:space="0" w:color="auto"/>
        <w:left w:val="none" w:sz="0" w:space="0" w:color="auto"/>
        <w:bottom w:val="none" w:sz="0" w:space="0" w:color="auto"/>
        <w:right w:val="none" w:sz="0" w:space="0" w:color="auto"/>
      </w:divBdr>
    </w:div>
    <w:div w:id="660501017">
      <w:bodyDiv w:val="1"/>
      <w:marLeft w:val="0"/>
      <w:marRight w:val="0"/>
      <w:marTop w:val="0"/>
      <w:marBottom w:val="0"/>
      <w:divBdr>
        <w:top w:val="none" w:sz="0" w:space="0" w:color="auto"/>
        <w:left w:val="none" w:sz="0" w:space="0" w:color="auto"/>
        <w:bottom w:val="none" w:sz="0" w:space="0" w:color="auto"/>
        <w:right w:val="none" w:sz="0" w:space="0" w:color="auto"/>
      </w:divBdr>
    </w:div>
    <w:div w:id="785348012">
      <w:bodyDiv w:val="1"/>
      <w:marLeft w:val="0"/>
      <w:marRight w:val="0"/>
      <w:marTop w:val="0"/>
      <w:marBottom w:val="0"/>
      <w:divBdr>
        <w:top w:val="none" w:sz="0" w:space="0" w:color="auto"/>
        <w:left w:val="none" w:sz="0" w:space="0" w:color="auto"/>
        <w:bottom w:val="none" w:sz="0" w:space="0" w:color="auto"/>
        <w:right w:val="none" w:sz="0" w:space="0" w:color="auto"/>
      </w:divBdr>
    </w:div>
    <w:div w:id="810439364">
      <w:bodyDiv w:val="1"/>
      <w:marLeft w:val="0"/>
      <w:marRight w:val="0"/>
      <w:marTop w:val="0"/>
      <w:marBottom w:val="0"/>
      <w:divBdr>
        <w:top w:val="none" w:sz="0" w:space="0" w:color="auto"/>
        <w:left w:val="none" w:sz="0" w:space="0" w:color="auto"/>
        <w:bottom w:val="none" w:sz="0" w:space="0" w:color="auto"/>
        <w:right w:val="none" w:sz="0" w:space="0" w:color="auto"/>
      </w:divBdr>
    </w:div>
    <w:div w:id="1103960807">
      <w:bodyDiv w:val="1"/>
      <w:marLeft w:val="0"/>
      <w:marRight w:val="0"/>
      <w:marTop w:val="0"/>
      <w:marBottom w:val="0"/>
      <w:divBdr>
        <w:top w:val="none" w:sz="0" w:space="0" w:color="auto"/>
        <w:left w:val="none" w:sz="0" w:space="0" w:color="auto"/>
        <w:bottom w:val="none" w:sz="0" w:space="0" w:color="auto"/>
        <w:right w:val="none" w:sz="0" w:space="0" w:color="auto"/>
      </w:divBdr>
    </w:div>
    <w:div w:id="1471821659">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c630da-1593-4b40-8ff7-bd949da10589" xsi:nil="true"/>
    <lcf76f155ced4ddcb4097134ff3c332f xmlns="66797b77-c200-4d7e-b06b-42fe1f777de1">
      <Terms xmlns="http://schemas.microsoft.com/office/infopath/2007/PartnerControls"/>
    </lcf76f155ced4ddcb4097134ff3c332f>
    <contributortype xmlns="66797b77-c200-4d7e-b06b-42fe1f777de1" xsi:nil="true"/>
    <additionalsubmission xmlns="66797b77-c200-4d7e-b06b-42fe1f777de1" xsi:nil="true"/>
    <language xmlns="66797b77-c200-4d7e-b06b-42fe1f777de1">En</langu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5" ma:contentTypeDescription="Create a new document." ma:contentTypeScope="" ma:versionID="3d10e5fc8437e4c24caab8aa04d1bd19">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366ef3468e65104171cf173b716f5c1b"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BDEA5-9EE6-4E7B-B64C-06891144B6CD}">
  <ds:schemaRefs>
    <ds:schemaRef ds:uri="http://schemas.openxmlformats.org/officeDocument/2006/bibliography"/>
  </ds:schemaRefs>
</ds:datastoreItem>
</file>

<file path=customXml/itemProps2.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3.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4.xml><?xml version="1.0" encoding="utf-8"?>
<ds:datastoreItem xmlns:ds="http://schemas.openxmlformats.org/officeDocument/2006/customXml" ds:itemID="{8417E284-B68A-49FF-8AE9-13B15DCA8A01}"/>
</file>

<file path=docProps/app.xml><?xml version="1.0" encoding="utf-8"?>
<Properties xmlns="http://schemas.openxmlformats.org/officeDocument/2006/extended-properties" xmlns:vt="http://schemas.openxmlformats.org/officeDocument/2006/docPropsVTypes">
  <Template>OCT SR input 12 July 2022.DOTX</Template>
  <TotalTime>0</TotalTime>
  <Pages>5</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Helen</cp:lastModifiedBy>
  <cp:revision>2</cp:revision>
  <cp:lastPrinted>2024-05-28T06:46:00Z</cp:lastPrinted>
  <dcterms:created xsi:type="dcterms:W3CDTF">2024-07-03T14:32:00Z</dcterms:created>
  <dcterms:modified xsi:type="dcterms:W3CDTF">2024-07-03T14:32:00Z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0x010100A1DDFAC6AB8B644A99DC8F89F51DDD4D</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D4E2E51B62B268AB45982D519207B8E00D946BA3</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BD5ADBF8725EE823FE0E16B85D8AE7B9</vt:lpwstr>
  </property>
  <property fmtid="{D5CDD505-2E9C-101B-9397-08002B2CF9AE}" pid="24" name="PM_Hash_Salt">
    <vt:lpwstr>D174D191CD86EC102A8C07736C81CC46</vt:lpwstr>
  </property>
  <property fmtid="{D5CDD505-2E9C-101B-9397-08002B2CF9AE}" pid="25" name="PM_Hash_SHA1">
    <vt:lpwstr>AE6DD1C6050D6295A7A81CBBDDD352C6A059122C</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8F3F02BCF3E36DDB8CE3C5C8CCF79141351B421B956956F290967B3F6DA297BF</vt:lpwstr>
  </property>
  <property fmtid="{D5CDD505-2E9C-101B-9397-08002B2CF9AE}" pid="33" name="PM_OriginatorDomainName_SHA256">
    <vt:lpwstr>6F3591835F3B2A8A025B00B5BA6418010DA3A17C9C26EA9C049FFD28039489A2</vt:lpwstr>
  </property>
  <property fmtid="{D5CDD505-2E9C-101B-9397-08002B2CF9AE}" pid="34" name="MediaServiceImageTags">
    <vt:lpwstr/>
  </property>
  <property fmtid="{D5CDD505-2E9C-101B-9397-08002B2CF9AE}" pid="35" name="Order">
    <vt:r8>23100</vt:r8>
  </property>
  <property fmtid="{D5CDD505-2E9C-101B-9397-08002B2CF9AE}" pid="36" name="xd_ProgID">
    <vt:lpwstr/>
  </property>
  <property fmtid="{D5CDD505-2E9C-101B-9397-08002B2CF9AE}" pid="37" name="_SourceUrl">
    <vt:lpwstr/>
  </property>
  <property fmtid="{D5CDD505-2E9C-101B-9397-08002B2CF9AE}" pid="38" name="_SharedFileIndex">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ies>
</file>