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93203" w14:textId="0F15D996" w:rsidR="00762AF8" w:rsidRPr="00762AF8" w:rsidRDefault="00762AF8" w:rsidP="00762AF8">
      <w:pPr>
        <w:jc w:val="center"/>
        <w:rPr>
          <w:rFonts w:ascii="Times New Roman" w:hAnsi="Times New Roman" w:cs="Times New Roman"/>
          <w:b/>
          <w:sz w:val="24"/>
          <w:szCs w:val="24"/>
        </w:rPr>
      </w:pPr>
      <w:r w:rsidRPr="00762AF8">
        <w:rPr>
          <w:rFonts w:ascii="Times New Roman" w:hAnsi="Times New Roman" w:cs="Times New Roman"/>
          <w:b/>
          <w:sz w:val="24"/>
          <w:szCs w:val="24"/>
        </w:rPr>
        <w:t>Mandate of the Special Rapporteur on the rights of persons with disabilities</w:t>
      </w:r>
    </w:p>
    <w:p w14:paraId="0594BAAC" w14:textId="23CC2E39" w:rsidR="00762AF8" w:rsidRPr="00762AF8" w:rsidRDefault="00762AF8" w:rsidP="00762AF8">
      <w:pPr>
        <w:jc w:val="center"/>
        <w:rPr>
          <w:rFonts w:ascii="Times New Roman" w:hAnsi="Times New Roman" w:cs="Times New Roman"/>
          <w:b/>
          <w:sz w:val="24"/>
          <w:szCs w:val="24"/>
        </w:rPr>
      </w:pPr>
      <w:r w:rsidRPr="00762AF8">
        <w:rPr>
          <w:rFonts w:ascii="Times New Roman" w:hAnsi="Times New Roman" w:cs="Times New Roman"/>
          <w:b/>
          <w:sz w:val="24"/>
          <w:szCs w:val="24"/>
        </w:rPr>
        <w:t>Call for input: Re-Imagining Services in the 21st Century to give effect to the right to live independently and be included in the community for persons with disabilities.</w:t>
      </w:r>
    </w:p>
    <w:p w14:paraId="5753B7FF" w14:textId="680DB11D" w:rsidR="00762AF8" w:rsidRPr="00762AF8" w:rsidRDefault="00762AF8" w:rsidP="00762AF8">
      <w:pPr>
        <w:jc w:val="center"/>
        <w:rPr>
          <w:rFonts w:ascii="Times New Roman" w:hAnsi="Times New Roman" w:cs="Times New Roman"/>
          <w:b/>
          <w:sz w:val="24"/>
          <w:szCs w:val="24"/>
        </w:rPr>
      </w:pPr>
      <w:r w:rsidRPr="00762AF8">
        <w:rPr>
          <w:rFonts w:ascii="Times New Roman" w:hAnsi="Times New Roman" w:cs="Times New Roman"/>
          <w:b/>
          <w:sz w:val="24"/>
          <w:szCs w:val="24"/>
        </w:rPr>
        <w:t>Ireland’s response</w:t>
      </w:r>
    </w:p>
    <w:p w14:paraId="071CBA26" w14:textId="34715AF7" w:rsidR="00E738EC" w:rsidRPr="00762AF8" w:rsidRDefault="00E738EC">
      <w:pPr>
        <w:rPr>
          <w:rFonts w:ascii="Times New Roman" w:hAnsi="Times New Roman" w:cs="Times New Roman"/>
          <w:b/>
          <w:bCs/>
          <w:sz w:val="24"/>
          <w:szCs w:val="24"/>
        </w:rPr>
      </w:pPr>
      <w:r w:rsidRPr="00762AF8">
        <w:rPr>
          <w:rFonts w:ascii="Times New Roman" w:hAnsi="Times New Roman" w:cs="Times New Roman"/>
          <w:b/>
          <w:bCs/>
          <w:sz w:val="24"/>
          <w:szCs w:val="24"/>
        </w:rPr>
        <w:t xml:space="preserve">A: Policy Goals and Principles </w:t>
      </w:r>
    </w:p>
    <w:p w14:paraId="3C8A77FE" w14:textId="115FD8EE" w:rsidR="00E738EC" w:rsidRPr="00762AF8" w:rsidRDefault="00E738EC" w:rsidP="009322D9">
      <w:pPr>
        <w:ind w:left="720"/>
        <w:rPr>
          <w:rFonts w:ascii="Times New Roman" w:hAnsi="Times New Roman" w:cs="Times New Roman"/>
          <w:b/>
          <w:bCs/>
        </w:rPr>
      </w:pPr>
      <w:r w:rsidRPr="00762AF8">
        <w:rPr>
          <w:rFonts w:ascii="Times New Roman" w:hAnsi="Times New Roman" w:cs="Times New Roman"/>
          <w:b/>
          <w:bCs/>
        </w:rPr>
        <w:t xml:space="preserve">1. What are the primary principles and goals that govern the provision of services to people with disabilities in your State? </w:t>
      </w:r>
    </w:p>
    <w:p w14:paraId="2BDD8FBC" w14:textId="038E91F5" w:rsidR="009A3432" w:rsidRPr="00762AF8" w:rsidRDefault="009A3432" w:rsidP="009322D9">
      <w:pPr>
        <w:spacing w:after="80"/>
        <w:ind w:left="720"/>
        <w:rPr>
          <w:rFonts w:ascii="Times New Roman" w:hAnsi="Times New Roman" w:cs="Times New Roman"/>
        </w:rPr>
      </w:pPr>
      <w:r w:rsidRPr="00762AF8">
        <w:rPr>
          <w:rFonts w:ascii="Times New Roman" w:hAnsi="Times New Roman" w:cs="Times New Roman"/>
        </w:rPr>
        <w:t>The National Disability Inclusion Strategy</w:t>
      </w:r>
      <w:r w:rsidR="00D408F7" w:rsidRPr="00762AF8">
        <w:rPr>
          <w:rFonts w:ascii="Times New Roman" w:hAnsi="Times New Roman" w:cs="Times New Roman"/>
        </w:rPr>
        <w:t xml:space="preserve"> sets out a set of principles and goals to underpin public services and supports to people with disabilities. </w:t>
      </w:r>
      <w:r w:rsidR="008B4589" w:rsidRPr="00762AF8">
        <w:rPr>
          <w:rFonts w:ascii="Times New Roman" w:hAnsi="Times New Roman" w:cs="Times New Roman"/>
        </w:rPr>
        <w:t xml:space="preserve">In total, the NDIS contains 128 actions, many of which align with Article 19 of the UNCRPD. </w:t>
      </w:r>
      <w:r w:rsidR="00D408F7" w:rsidRPr="00762AF8">
        <w:rPr>
          <w:rFonts w:ascii="Times New Roman" w:hAnsi="Times New Roman" w:cs="Times New Roman"/>
        </w:rPr>
        <w:t>These</w:t>
      </w:r>
      <w:r w:rsidRPr="00762AF8">
        <w:rPr>
          <w:rFonts w:ascii="Times New Roman" w:hAnsi="Times New Roman" w:cs="Times New Roman"/>
        </w:rPr>
        <w:t xml:space="preserve"> include</w:t>
      </w:r>
      <w:r w:rsidR="002307F3" w:rsidRPr="00762AF8">
        <w:rPr>
          <w:rFonts w:ascii="Times New Roman" w:hAnsi="Times New Roman" w:cs="Times New Roman"/>
        </w:rPr>
        <w:t>:</w:t>
      </w:r>
    </w:p>
    <w:p w14:paraId="6E25C8D1" w14:textId="523386DF" w:rsidR="00AE1A1E" w:rsidRPr="00762AF8" w:rsidRDefault="003D130C" w:rsidP="009322D9">
      <w:pPr>
        <w:spacing w:after="80"/>
        <w:ind w:left="720"/>
        <w:rPr>
          <w:rFonts w:ascii="Times New Roman" w:hAnsi="Times New Roman" w:cs="Times New Roman"/>
          <w:b/>
          <w:bCs/>
        </w:rPr>
      </w:pPr>
      <w:r w:rsidRPr="00762AF8">
        <w:rPr>
          <w:rFonts w:ascii="Times New Roman" w:hAnsi="Times New Roman" w:cs="Times New Roman"/>
          <w:b/>
          <w:bCs/>
        </w:rPr>
        <w:t>Equality and choice</w:t>
      </w:r>
    </w:p>
    <w:p w14:paraId="3C8BE88F" w14:textId="290362CB" w:rsidR="00AE1A1E" w:rsidRPr="00762AF8" w:rsidRDefault="00AE1A1E" w:rsidP="009322D9">
      <w:pPr>
        <w:pStyle w:val="ListParagraph"/>
        <w:numPr>
          <w:ilvl w:val="0"/>
          <w:numId w:val="2"/>
        </w:numPr>
        <w:spacing w:after="60"/>
        <w:ind w:left="1434" w:hanging="357"/>
        <w:contextualSpacing w:val="0"/>
        <w:rPr>
          <w:rFonts w:ascii="Times New Roman" w:hAnsi="Times New Roman" w:cs="Times New Roman"/>
        </w:rPr>
      </w:pPr>
      <w:r w:rsidRPr="00762AF8">
        <w:rPr>
          <w:rFonts w:ascii="Times New Roman" w:hAnsi="Times New Roman" w:cs="Times New Roman"/>
        </w:rPr>
        <w:t>Persons with disabilities are recognised and treated equally before the law. They have the same rights and responsibilities as other citizens</w:t>
      </w:r>
    </w:p>
    <w:p w14:paraId="34C56A11" w14:textId="6490580D" w:rsidR="00AE1A1E" w:rsidRPr="00762AF8" w:rsidRDefault="003D130C" w:rsidP="009322D9">
      <w:pPr>
        <w:pStyle w:val="ListParagraph"/>
        <w:numPr>
          <w:ilvl w:val="0"/>
          <w:numId w:val="2"/>
        </w:numPr>
        <w:spacing w:after="60"/>
        <w:ind w:left="1440"/>
        <w:contextualSpacing w:val="0"/>
        <w:rPr>
          <w:rFonts w:ascii="Times New Roman" w:hAnsi="Times New Roman" w:cs="Times New Roman"/>
        </w:rPr>
      </w:pPr>
      <w:r w:rsidRPr="00762AF8">
        <w:rPr>
          <w:rFonts w:ascii="Times New Roman" w:hAnsi="Times New Roman" w:cs="Times New Roman"/>
        </w:rPr>
        <w:t>People with disabilities make their own choices and decisions</w:t>
      </w:r>
    </w:p>
    <w:p w14:paraId="01F1D001" w14:textId="232C414A" w:rsidR="00AE1A1E" w:rsidRPr="00762AF8" w:rsidRDefault="003D130C" w:rsidP="009322D9">
      <w:pPr>
        <w:pStyle w:val="ListParagraph"/>
        <w:numPr>
          <w:ilvl w:val="0"/>
          <w:numId w:val="2"/>
        </w:numPr>
        <w:spacing w:after="80"/>
        <w:ind w:left="1434" w:hanging="357"/>
        <w:contextualSpacing w:val="0"/>
        <w:rPr>
          <w:rFonts w:ascii="Times New Roman" w:hAnsi="Times New Roman" w:cs="Times New Roman"/>
        </w:rPr>
      </w:pPr>
      <w:r w:rsidRPr="00762AF8">
        <w:rPr>
          <w:rFonts w:ascii="Times New Roman" w:hAnsi="Times New Roman" w:cs="Times New Roman"/>
        </w:rPr>
        <w:t>People with disabilities are treated with dignity and respect and are free from all forms of abuse</w:t>
      </w:r>
    </w:p>
    <w:p w14:paraId="73D17837" w14:textId="6BA91DF2" w:rsidR="003D130C" w:rsidRPr="00762AF8" w:rsidRDefault="003D130C" w:rsidP="009322D9">
      <w:pPr>
        <w:pStyle w:val="ListParagraph"/>
        <w:numPr>
          <w:ilvl w:val="0"/>
          <w:numId w:val="2"/>
        </w:numPr>
        <w:spacing w:after="120"/>
        <w:ind w:left="1434" w:hanging="357"/>
        <w:rPr>
          <w:rFonts w:ascii="Times New Roman" w:hAnsi="Times New Roman" w:cs="Times New Roman"/>
        </w:rPr>
      </w:pPr>
      <w:r w:rsidRPr="00762AF8">
        <w:rPr>
          <w:rFonts w:ascii="Times New Roman" w:hAnsi="Times New Roman" w:cs="Times New Roman"/>
        </w:rPr>
        <w:t>Public services are universally designed and accessible to all citizens</w:t>
      </w:r>
    </w:p>
    <w:p w14:paraId="7DEA1872" w14:textId="77777777" w:rsidR="003D130C" w:rsidRPr="00762AF8" w:rsidRDefault="003D130C" w:rsidP="009322D9">
      <w:pPr>
        <w:spacing w:after="80"/>
        <w:ind w:left="720"/>
        <w:rPr>
          <w:rFonts w:ascii="Times New Roman" w:hAnsi="Times New Roman" w:cs="Times New Roman"/>
          <w:b/>
          <w:bCs/>
        </w:rPr>
      </w:pPr>
      <w:r w:rsidRPr="00762AF8">
        <w:rPr>
          <w:rFonts w:ascii="Times New Roman" w:hAnsi="Times New Roman" w:cs="Times New Roman"/>
          <w:b/>
          <w:bCs/>
        </w:rPr>
        <w:t>Joined-up policies and public services</w:t>
      </w:r>
    </w:p>
    <w:p w14:paraId="51EED07D" w14:textId="5E722A17" w:rsidR="003D130C" w:rsidRPr="00762AF8" w:rsidRDefault="003D130C" w:rsidP="009322D9">
      <w:pPr>
        <w:pStyle w:val="ListParagraph"/>
        <w:numPr>
          <w:ilvl w:val="0"/>
          <w:numId w:val="2"/>
        </w:numPr>
        <w:spacing w:after="80"/>
        <w:ind w:left="1434" w:hanging="357"/>
        <w:contextualSpacing w:val="0"/>
        <w:rPr>
          <w:rFonts w:ascii="Times New Roman" w:hAnsi="Times New Roman" w:cs="Times New Roman"/>
        </w:rPr>
      </w:pPr>
      <w:r w:rsidRPr="00762AF8">
        <w:rPr>
          <w:rFonts w:ascii="Times New Roman" w:hAnsi="Times New Roman" w:cs="Times New Roman"/>
        </w:rPr>
        <w:t>Different public services work together to ensure joined-up services for children with disabilities</w:t>
      </w:r>
    </w:p>
    <w:p w14:paraId="5CC58BA5" w14:textId="0F820CEB" w:rsidR="003D130C" w:rsidRPr="00762AF8" w:rsidRDefault="003D130C" w:rsidP="009322D9">
      <w:pPr>
        <w:pStyle w:val="ListParagraph"/>
        <w:numPr>
          <w:ilvl w:val="0"/>
          <w:numId w:val="2"/>
        </w:numPr>
        <w:spacing w:after="80"/>
        <w:ind w:left="1434" w:hanging="357"/>
        <w:contextualSpacing w:val="0"/>
        <w:rPr>
          <w:rFonts w:ascii="Times New Roman" w:hAnsi="Times New Roman" w:cs="Times New Roman"/>
        </w:rPr>
      </w:pPr>
      <w:r w:rsidRPr="00762AF8">
        <w:rPr>
          <w:rFonts w:ascii="Times New Roman" w:hAnsi="Times New Roman" w:cs="Times New Roman"/>
        </w:rPr>
        <w:t>Public services actively engage with people with disabilities and their representatives in the planning, design, delivery</w:t>
      </w:r>
      <w:r w:rsidR="008B4589" w:rsidRPr="00762AF8">
        <w:rPr>
          <w:rFonts w:ascii="Times New Roman" w:hAnsi="Times New Roman" w:cs="Times New Roman"/>
        </w:rPr>
        <w:t>,</w:t>
      </w:r>
      <w:r w:rsidRPr="00762AF8">
        <w:rPr>
          <w:rFonts w:ascii="Times New Roman" w:hAnsi="Times New Roman" w:cs="Times New Roman"/>
        </w:rPr>
        <w:t xml:space="preserve"> and evaluation of public services</w:t>
      </w:r>
    </w:p>
    <w:p w14:paraId="44908B7B" w14:textId="48AF9F0E" w:rsidR="003D130C" w:rsidRPr="00762AF8" w:rsidRDefault="003D130C" w:rsidP="009322D9">
      <w:pPr>
        <w:spacing w:after="80"/>
        <w:ind w:left="720"/>
        <w:rPr>
          <w:rFonts w:ascii="Times New Roman" w:hAnsi="Times New Roman" w:cs="Times New Roman"/>
          <w:b/>
          <w:bCs/>
        </w:rPr>
      </w:pPr>
      <w:r w:rsidRPr="00762AF8">
        <w:rPr>
          <w:rFonts w:ascii="Times New Roman" w:hAnsi="Times New Roman" w:cs="Times New Roman"/>
          <w:b/>
          <w:bCs/>
        </w:rPr>
        <w:t>Education</w:t>
      </w:r>
    </w:p>
    <w:p w14:paraId="1475C43D" w14:textId="41FD78C2" w:rsidR="003D130C" w:rsidRPr="00762AF8" w:rsidRDefault="003D130C" w:rsidP="009322D9">
      <w:pPr>
        <w:pStyle w:val="ListParagraph"/>
        <w:numPr>
          <w:ilvl w:val="0"/>
          <w:numId w:val="3"/>
        </w:numPr>
        <w:spacing w:after="80"/>
        <w:ind w:left="1434" w:hanging="357"/>
        <w:contextualSpacing w:val="0"/>
        <w:rPr>
          <w:rFonts w:ascii="Times New Roman" w:hAnsi="Times New Roman" w:cs="Times New Roman"/>
          <w:b/>
          <w:bCs/>
        </w:rPr>
      </w:pPr>
      <w:r w:rsidRPr="00762AF8">
        <w:rPr>
          <w:rFonts w:ascii="Times New Roman" w:hAnsi="Times New Roman" w:cs="Times New Roman"/>
        </w:rPr>
        <w:t>People with disabilities are supported to reach their full potential</w:t>
      </w:r>
    </w:p>
    <w:p w14:paraId="340E7F72" w14:textId="44C26AA6" w:rsidR="003D130C" w:rsidRPr="00762AF8" w:rsidRDefault="003D130C" w:rsidP="009322D9">
      <w:pPr>
        <w:spacing w:after="80"/>
        <w:ind w:left="720"/>
        <w:rPr>
          <w:rFonts w:ascii="Times New Roman" w:hAnsi="Times New Roman" w:cs="Times New Roman"/>
          <w:b/>
          <w:bCs/>
        </w:rPr>
      </w:pPr>
      <w:r w:rsidRPr="00762AF8">
        <w:rPr>
          <w:rFonts w:ascii="Times New Roman" w:hAnsi="Times New Roman" w:cs="Times New Roman"/>
          <w:b/>
          <w:bCs/>
        </w:rPr>
        <w:t>Employment</w:t>
      </w:r>
    </w:p>
    <w:p w14:paraId="71824907" w14:textId="27CDB8BC" w:rsidR="003D130C" w:rsidRPr="00762AF8" w:rsidRDefault="003D130C" w:rsidP="009322D9">
      <w:pPr>
        <w:pStyle w:val="ListParagraph"/>
        <w:numPr>
          <w:ilvl w:val="0"/>
          <w:numId w:val="3"/>
        </w:numPr>
        <w:spacing w:after="80"/>
        <w:ind w:left="1434" w:hanging="357"/>
        <w:contextualSpacing w:val="0"/>
        <w:rPr>
          <w:rFonts w:ascii="Times New Roman" w:hAnsi="Times New Roman" w:cs="Times New Roman"/>
        </w:rPr>
      </w:pPr>
      <w:r w:rsidRPr="00762AF8">
        <w:rPr>
          <w:rFonts w:ascii="Times New Roman" w:hAnsi="Times New Roman" w:cs="Times New Roman"/>
        </w:rPr>
        <w:t>People with disabilities are encouraged and motivated to develop to the maximum of their potential, with a view to participating in further education and employment</w:t>
      </w:r>
    </w:p>
    <w:p w14:paraId="1A34BCB8" w14:textId="05D916A3" w:rsidR="003D130C" w:rsidRPr="00762AF8" w:rsidRDefault="003D130C" w:rsidP="009322D9">
      <w:pPr>
        <w:pStyle w:val="ListParagraph"/>
        <w:numPr>
          <w:ilvl w:val="0"/>
          <w:numId w:val="3"/>
        </w:numPr>
        <w:spacing w:after="80"/>
        <w:ind w:left="1434" w:hanging="357"/>
        <w:contextualSpacing w:val="0"/>
        <w:rPr>
          <w:rFonts w:ascii="Times New Roman" w:hAnsi="Times New Roman" w:cs="Times New Roman"/>
        </w:rPr>
      </w:pPr>
      <w:r w:rsidRPr="00762AF8">
        <w:rPr>
          <w:rFonts w:ascii="Times New Roman" w:hAnsi="Times New Roman" w:cs="Times New Roman"/>
        </w:rPr>
        <w:t xml:space="preserve">People with disabilities </w:t>
      </w:r>
      <w:proofErr w:type="gramStart"/>
      <w:r w:rsidRPr="00762AF8">
        <w:rPr>
          <w:rFonts w:ascii="Times New Roman" w:hAnsi="Times New Roman" w:cs="Times New Roman"/>
        </w:rPr>
        <w:t>have the opportunity to</w:t>
      </w:r>
      <w:proofErr w:type="gramEnd"/>
      <w:r w:rsidRPr="00762AF8">
        <w:rPr>
          <w:rFonts w:ascii="Times New Roman" w:hAnsi="Times New Roman" w:cs="Times New Roman"/>
        </w:rPr>
        <w:t xml:space="preserve"> work and have a career</w:t>
      </w:r>
    </w:p>
    <w:p w14:paraId="7446226F" w14:textId="426B2283" w:rsidR="003D130C" w:rsidRPr="00762AF8" w:rsidRDefault="002307F3" w:rsidP="009322D9">
      <w:pPr>
        <w:pStyle w:val="ListParagraph"/>
        <w:numPr>
          <w:ilvl w:val="0"/>
          <w:numId w:val="3"/>
        </w:numPr>
        <w:spacing w:after="80"/>
        <w:ind w:left="1434" w:hanging="357"/>
        <w:contextualSpacing w:val="0"/>
        <w:rPr>
          <w:rFonts w:ascii="Times New Roman" w:hAnsi="Times New Roman" w:cs="Times New Roman"/>
        </w:rPr>
      </w:pPr>
      <w:r w:rsidRPr="00762AF8">
        <w:rPr>
          <w:rFonts w:ascii="Times New Roman" w:hAnsi="Times New Roman" w:cs="Times New Roman"/>
        </w:rPr>
        <w:t>People who become disabled are given the supports they need to remain in or return to work if they so choose</w:t>
      </w:r>
    </w:p>
    <w:p w14:paraId="2317D6C8" w14:textId="5B7EF187" w:rsidR="002307F3" w:rsidRPr="00762AF8" w:rsidRDefault="002307F3" w:rsidP="009322D9">
      <w:pPr>
        <w:spacing w:after="80"/>
        <w:ind w:left="720"/>
        <w:rPr>
          <w:rFonts w:ascii="Times New Roman" w:hAnsi="Times New Roman" w:cs="Times New Roman"/>
          <w:b/>
          <w:bCs/>
        </w:rPr>
      </w:pPr>
      <w:r w:rsidRPr="00762AF8">
        <w:rPr>
          <w:rFonts w:ascii="Times New Roman" w:hAnsi="Times New Roman" w:cs="Times New Roman"/>
          <w:b/>
          <w:bCs/>
        </w:rPr>
        <w:t>Health and wellbeing</w:t>
      </w:r>
    </w:p>
    <w:p w14:paraId="3004B152" w14:textId="5E211C7B" w:rsidR="002307F3" w:rsidRPr="00762AF8" w:rsidRDefault="002307F3" w:rsidP="009322D9">
      <w:pPr>
        <w:pStyle w:val="ListParagraph"/>
        <w:numPr>
          <w:ilvl w:val="0"/>
          <w:numId w:val="4"/>
        </w:numPr>
        <w:spacing w:after="80"/>
        <w:ind w:left="1434" w:hanging="357"/>
        <w:contextualSpacing w:val="0"/>
        <w:rPr>
          <w:rFonts w:ascii="Times New Roman" w:hAnsi="Times New Roman" w:cs="Times New Roman"/>
          <w:b/>
          <w:bCs/>
        </w:rPr>
      </w:pPr>
      <w:r w:rsidRPr="00762AF8">
        <w:rPr>
          <w:rFonts w:ascii="Times New Roman" w:hAnsi="Times New Roman" w:cs="Times New Roman"/>
        </w:rPr>
        <w:t xml:space="preserve">People with disabilities are supported to achieve and maintain the best possible physical, </w:t>
      </w:r>
      <w:proofErr w:type="gramStart"/>
      <w:r w:rsidRPr="00762AF8">
        <w:rPr>
          <w:rFonts w:ascii="Times New Roman" w:hAnsi="Times New Roman" w:cs="Times New Roman"/>
        </w:rPr>
        <w:t>mental</w:t>
      </w:r>
      <w:proofErr w:type="gramEnd"/>
      <w:r w:rsidRPr="00762AF8">
        <w:rPr>
          <w:rFonts w:ascii="Times New Roman" w:hAnsi="Times New Roman" w:cs="Times New Roman"/>
        </w:rPr>
        <w:t xml:space="preserve"> and emotional well-being</w:t>
      </w:r>
    </w:p>
    <w:p w14:paraId="374E73B3" w14:textId="3CDFD8E4" w:rsidR="002307F3" w:rsidRPr="00762AF8" w:rsidRDefault="002307F3" w:rsidP="009322D9">
      <w:pPr>
        <w:pStyle w:val="ListParagraph"/>
        <w:numPr>
          <w:ilvl w:val="0"/>
          <w:numId w:val="4"/>
        </w:numPr>
        <w:spacing w:after="80"/>
        <w:ind w:left="1434" w:hanging="357"/>
        <w:contextualSpacing w:val="0"/>
        <w:rPr>
          <w:rFonts w:ascii="Times New Roman" w:hAnsi="Times New Roman" w:cs="Times New Roman"/>
          <w:b/>
          <w:bCs/>
        </w:rPr>
      </w:pPr>
      <w:r w:rsidRPr="00762AF8">
        <w:rPr>
          <w:rFonts w:ascii="Times New Roman" w:hAnsi="Times New Roman" w:cs="Times New Roman"/>
        </w:rPr>
        <w:t>Mainstream primary, specialist and hospital services provide accessible information, communication, and facilities for people with disabilities</w:t>
      </w:r>
    </w:p>
    <w:p w14:paraId="72906835" w14:textId="4B65EC6D" w:rsidR="002307F3" w:rsidRPr="00762AF8" w:rsidRDefault="002307F3" w:rsidP="009322D9">
      <w:pPr>
        <w:spacing w:after="80"/>
        <w:ind w:left="720"/>
        <w:rPr>
          <w:rFonts w:ascii="Times New Roman" w:hAnsi="Times New Roman" w:cs="Times New Roman"/>
          <w:b/>
          <w:bCs/>
        </w:rPr>
      </w:pPr>
      <w:r w:rsidRPr="00762AF8">
        <w:rPr>
          <w:rFonts w:ascii="Times New Roman" w:hAnsi="Times New Roman" w:cs="Times New Roman"/>
          <w:b/>
          <w:bCs/>
        </w:rPr>
        <w:t>Person-Centred Disability Services</w:t>
      </w:r>
    </w:p>
    <w:p w14:paraId="73788DFB" w14:textId="1FF25951" w:rsidR="002307F3" w:rsidRPr="00762AF8" w:rsidRDefault="002307F3" w:rsidP="009322D9">
      <w:pPr>
        <w:pStyle w:val="ListParagraph"/>
        <w:numPr>
          <w:ilvl w:val="0"/>
          <w:numId w:val="4"/>
        </w:numPr>
        <w:spacing w:after="80"/>
        <w:ind w:left="1434" w:hanging="357"/>
        <w:contextualSpacing w:val="0"/>
        <w:rPr>
          <w:rFonts w:ascii="Times New Roman" w:hAnsi="Times New Roman" w:cs="Times New Roman"/>
          <w:b/>
          <w:bCs/>
        </w:rPr>
      </w:pPr>
      <w:r w:rsidRPr="00762AF8">
        <w:rPr>
          <w:rFonts w:ascii="Times New Roman" w:hAnsi="Times New Roman" w:cs="Times New Roman"/>
        </w:rPr>
        <w:t xml:space="preserve">Disability services support individuals to live a fulfilled life of their choosing, achieve maximum independence, participate in the everyday life and activities of their communities, and </w:t>
      </w:r>
      <w:r w:rsidR="00D408F7" w:rsidRPr="00762AF8">
        <w:rPr>
          <w:rFonts w:ascii="Times New Roman" w:hAnsi="Times New Roman" w:cs="Times New Roman"/>
        </w:rPr>
        <w:t>be active citizens</w:t>
      </w:r>
    </w:p>
    <w:p w14:paraId="4F785EEB" w14:textId="2F5940E3" w:rsidR="002307F3" w:rsidRPr="00762AF8" w:rsidRDefault="002307F3" w:rsidP="009322D9">
      <w:pPr>
        <w:pStyle w:val="ListParagraph"/>
        <w:numPr>
          <w:ilvl w:val="0"/>
          <w:numId w:val="4"/>
        </w:numPr>
        <w:spacing w:after="80"/>
        <w:ind w:left="1434" w:hanging="357"/>
        <w:contextualSpacing w:val="0"/>
        <w:rPr>
          <w:rFonts w:ascii="Times New Roman" w:hAnsi="Times New Roman" w:cs="Times New Roman"/>
          <w:b/>
          <w:bCs/>
        </w:rPr>
      </w:pPr>
      <w:r w:rsidRPr="00762AF8">
        <w:rPr>
          <w:rFonts w:ascii="Times New Roman" w:hAnsi="Times New Roman" w:cs="Times New Roman"/>
        </w:rPr>
        <w:t>Disability services are delivered to high quality standards and in line with international best practice</w:t>
      </w:r>
    </w:p>
    <w:p w14:paraId="0E1B0163" w14:textId="710275B8" w:rsidR="00D408F7" w:rsidRPr="00762AF8" w:rsidRDefault="00D408F7" w:rsidP="009322D9">
      <w:pPr>
        <w:pStyle w:val="ListParagraph"/>
        <w:numPr>
          <w:ilvl w:val="0"/>
          <w:numId w:val="4"/>
        </w:numPr>
        <w:spacing w:after="80"/>
        <w:ind w:left="1434" w:hanging="357"/>
        <w:contextualSpacing w:val="0"/>
        <w:rPr>
          <w:rFonts w:ascii="Times New Roman" w:hAnsi="Times New Roman" w:cs="Times New Roman"/>
          <w:b/>
          <w:bCs/>
        </w:rPr>
      </w:pPr>
      <w:r w:rsidRPr="00762AF8">
        <w:rPr>
          <w:rFonts w:ascii="Times New Roman" w:hAnsi="Times New Roman" w:cs="Times New Roman"/>
        </w:rPr>
        <w:lastRenderedPageBreak/>
        <w:t xml:space="preserve">People with disabilities are involved in the planning, </w:t>
      </w:r>
      <w:proofErr w:type="gramStart"/>
      <w:r w:rsidRPr="00762AF8">
        <w:rPr>
          <w:rFonts w:ascii="Times New Roman" w:hAnsi="Times New Roman" w:cs="Times New Roman"/>
        </w:rPr>
        <w:t>design</w:t>
      </w:r>
      <w:proofErr w:type="gramEnd"/>
      <w:r w:rsidRPr="00762AF8">
        <w:rPr>
          <w:rFonts w:ascii="Times New Roman" w:hAnsi="Times New Roman" w:cs="Times New Roman"/>
        </w:rPr>
        <w:t xml:space="preserve"> and evaluation of disability services</w:t>
      </w:r>
    </w:p>
    <w:p w14:paraId="066AF8A0" w14:textId="3545D169" w:rsidR="00D408F7" w:rsidRPr="00762AF8" w:rsidRDefault="00D408F7" w:rsidP="009322D9">
      <w:pPr>
        <w:keepNext/>
        <w:spacing w:after="80"/>
        <w:ind w:left="720"/>
        <w:rPr>
          <w:rFonts w:ascii="Times New Roman" w:hAnsi="Times New Roman" w:cs="Times New Roman"/>
          <w:b/>
          <w:bCs/>
        </w:rPr>
      </w:pPr>
      <w:r w:rsidRPr="00762AF8">
        <w:rPr>
          <w:rFonts w:ascii="Times New Roman" w:hAnsi="Times New Roman" w:cs="Times New Roman"/>
          <w:b/>
          <w:bCs/>
        </w:rPr>
        <w:t>Living in the community</w:t>
      </w:r>
    </w:p>
    <w:p w14:paraId="527F72B9" w14:textId="7863F840" w:rsidR="00D408F7" w:rsidRPr="00762AF8" w:rsidRDefault="00D408F7" w:rsidP="009322D9">
      <w:pPr>
        <w:pStyle w:val="ListParagraph"/>
        <w:numPr>
          <w:ilvl w:val="0"/>
          <w:numId w:val="5"/>
        </w:numPr>
        <w:spacing w:after="80"/>
        <w:ind w:left="1434" w:hanging="357"/>
        <w:contextualSpacing w:val="0"/>
        <w:rPr>
          <w:rFonts w:ascii="Times New Roman" w:hAnsi="Times New Roman" w:cs="Times New Roman"/>
        </w:rPr>
      </w:pPr>
      <w:r w:rsidRPr="00762AF8">
        <w:rPr>
          <w:rFonts w:ascii="Times New Roman" w:hAnsi="Times New Roman" w:cs="Times New Roman"/>
        </w:rPr>
        <w:t>People with disabilities are supported to live an independent life in a home of their choosing in their community</w:t>
      </w:r>
    </w:p>
    <w:p w14:paraId="2E379D66" w14:textId="0F2C0570" w:rsidR="00D408F7" w:rsidRPr="00762AF8" w:rsidRDefault="00D408F7" w:rsidP="009322D9">
      <w:pPr>
        <w:spacing w:after="80"/>
        <w:ind w:left="720"/>
        <w:rPr>
          <w:rFonts w:ascii="Times New Roman" w:hAnsi="Times New Roman" w:cs="Times New Roman"/>
          <w:b/>
          <w:bCs/>
        </w:rPr>
      </w:pPr>
      <w:r w:rsidRPr="00762AF8">
        <w:rPr>
          <w:rFonts w:ascii="Times New Roman" w:hAnsi="Times New Roman" w:cs="Times New Roman"/>
          <w:b/>
          <w:bCs/>
        </w:rPr>
        <w:t>Transport and accessible places</w:t>
      </w:r>
    </w:p>
    <w:p w14:paraId="04DFF445" w14:textId="7CFAB006" w:rsidR="00D408F7" w:rsidRPr="00762AF8" w:rsidRDefault="00D408F7" w:rsidP="009322D9">
      <w:pPr>
        <w:pStyle w:val="ListParagraph"/>
        <w:numPr>
          <w:ilvl w:val="0"/>
          <w:numId w:val="5"/>
        </w:numPr>
        <w:spacing w:after="80"/>
        <w:ind w:left="1434" w:hanging="357"/>
        <w:contextualSpacing w:val="0"/>
        <w:rPr>
          <w:rFonts w:ascii="Times New Roman" w:hAnsi="Times New Roman" w:cs="Times New Roman"/>
        </w:rPr>
      </w:pPr>
      <w:r w:rsidRPr="00762AF8">
        <w:rPr>
          <w:rFonts w:ascii="Times New Roman" w:hAnsi="Times New Roman" w:cs="Times New Roman"/>
        </w:rPr>
        <w:t>Persons with disabilities can get to and from their chosen destination independently in transport that is accessible to them</w:t>
      </w:r>
    </w:p>
    <w:p w14:paraId="383FE24C" w14:textId="0E0EEF61" w:rsidR="00D408F7" w:rsidRPr="00762AF8" w:rsidRDefault="00D408F7" w:rsidP="009322D9">
      <w:pPr>
        <w:pStyle w:val="ListParagraph"/>
        <w:numPr>
          <w:ilvl w:val="0"/>
          <w:numId w:val="5"/>
        </w:numPr>
        <w:spacing w:after="80"/>
        <w:ind w:left="1434" w:hanging="357"/>
        <w:contextualSpacing w:val="0"/>
        <w:rPr>
          <w:rFonts w:ascii="Times New Roman" w:hAnsi="Times New Roman" w:cs="Times New Roman"/>
        </w:rPr>
      </w:pPr>
      <w:r w:rsidRPr="00762AF8">
        <w:rPr>
          <w:rFonts w:ascii="Times New Roman" w:hAnsi="Times New Roman" w:cs="Times New Roman"/>
        </w:rPr>
        <w:t>Public transport in both urban and rural areas is accessible</w:t>
      </w:r>
    </w:p>
    <w:p w14:paraId="6E022285" w14:textId="0E39BF07" w:rsidR="00D408F7" w:rsidRPr="00762AF8" w:rsidRDefault="00D408F7" w:rsidP="009322D9">
      <w:pPr>
        <w:pStyle w:val="ListParagraph"/>
        <w:numPr>
          <w:ilvl w:val="0"/>
          <w:numId w:val="5"/>
        </w:numPr>
        <w:ind w:left="1434" w:hanging="357"/>
        <w:contextualSpacing w:val="0"/>
        <w:rPr>
          <w:rFonts w:ascii="Times New Roman" w:hAnsi="Times New Roman" w:cs="Times New Roman"/>
        </w:rPr>
      </w:pPr>
      <w:r w:rsidRPr="00762AF8">
        <w:rPr>
          <w:rFonts w:ascii="Times New Roman" w:hAnsi="Times New Roman" w:cs="Times New Roman"/>
        </w:rPr>
        <w:t xml:space="preserve">Persons with disabilities </w:t>
      </w:r>
      <w:proofErr w:type="gramStart"/>
      <w:r w:rsidRPr="00762AF8">
        <w:rPr>
          <w:rFonts w:ascii="Times New Roman" w:hAnsi="Times New Roman" w:cs="Times New Roman"/>
        </w:rPr>
        <w:t>are able to</w:t>
      </w:r>
      <w:proofErr w:type="gramEnd"/>
      <w:r w:rsidRPr="00762AF8">
        <w:rPr>
          <w:rFonts w:ascii="Times New Roman" w:hAnsi="Times New Roman" w:cs="Times New Roman"/>
        </w:rPr>
        <w:t xml:space="preserve"> access buildings and their facilities on the same basis as everyone else</w:t>
      </w:r>
    </w:p>
    <w:p w14:paraId="3F114F79" w14:textId="2F455817" w:rsidR="009A3432" w:rsidRPr="00762AF8" w:rsidRDefault="009A3432" w:rsidP="009322D9">
      <w:pPr>
        <w:ind w:left="720"/>
        <w:rPr>
          <w:rFonts w:ascii="Times New Roman" w:hAnsi="Times New Roman" w:cs="Times New Roman"/>
        </w:rPr>
      </w:pPr>
      <w:r w:rsidRPr="00762AF8">
        <w:rPr>
          <w:rFonts w:ascii="Times New Roman" w:hAnsi="Times New Roman" w:cs="Times New Roman"/>
        </w:rPr>
        <w:t xml:space="preserve">These </w:t>
      </w:r>
      <w:r w:rsidR="00D408F7" w:rsidRPr="00762AF8">
        <w:rPr>
          <w:rFonts w:ascii="Times New Roman" w:hAnsi="Times New Roman" w:cs="Times New Roman"/>
        </w:rPr>
        <w:t xml:space="preserve">principles and goals </w:t>
      </w:r>
      <w:r w:rsidRPr="00762AF8">
        <w:rPr>
          <w:rFonts w:ascii="Times New Roman" w:hAnsi="Times New Roman" w:cs="Times New Roman"/>
        </w:rPr>
        <w:t xml:space="preserve">reflect the UN Convention on the Rights of Persons with </w:t>
      </w:r>
      <w:proofErr w:type="gramStart"/>
      <w:r w:rsidRPr="00762AF8">
        <w:rPr>
          <w:rFonts w:ascii="Times New Roman" w:hAnsi="Times New Roman" w:cs="Times New Roman"/>
        </w:rPr>
        <w:t>Disabilities, and</w:t>
      </w:r>
      <w:proofErr w:type="gramEnd"/>
      <w:r w:rsidRPr="00762AF8">
        <w:rPr>
          <w:rFonts w:ascii="Times New Roman" w:hAnsi="Times New Roman" w:cs="Times New Roman"/>
        </w:rPr>
        <w:t xml:space="preserve"> were developed through an extensive consultation process with people with disabilities and their organisations. </w:t>
      </w:r>
      <w:r w:rsidR="008B4589" w:rsidRPr="00762AF8">
        <w:rPr>
          <w:rFonts w:ascii="Times New Roman" w:hAnsi="Times New Roman" w:cs="Times New Roman"/>
        </w:rPr>
        <w:t xml:space="preserve"> Indeed, people with disabilities and their representative organisations are centrally involved in the design of all principles and goals governing the provision of services. Further information on the methods used to facilitate this is provided in the answer to Q28.</w:t>
      </w:r>
    </w:p>
    <w:p w14:paraId="169F5E0E" w14:textId="0F933491" w:rsidR="00E738EC" w:rsidRPr="00762AF8" w:rsidRDefault="00E738EC" w:rsidP="009322D9">
      <w:pPr>
        <w:ind w:left="720"/>
        <w:rPr>
          <w:rFonts w:ascii="Times New Roman" w:hAnsi="Times New Roman" w:cs="Times New Roman"/>
          <w:b/>
          <w:bCs/>
        </w:rPr>
      </w:pPr>
      <w:r w:rsidRPr="00762AF8">
        <w:rPr>
          <w:rFonts w:ascii="Times New Roman" w:hAnsi="Times New Roman" w:cs="Times New Roman"/>
          <w:b/>
          <w:bCs/>
        </w:rPr>
        <w:t xml:space="preserve">2. Have these principles and goals been modified to take explicit account of Article 19 of the CRPD on the right to live independently and be included in the community (e.g., personalization of services, personal and human support, assistive technology, accessible transport, access to housing, expansion of community-based services, emphasis on personal empowerment and choice). </w:t>
      </w:r>
    </w:p>
    <w:p w14:paraId="1D546303" w14:textId="2FD747B3" w:rsidR="008A29C8" w:rsidRPr="00762AF8" w:rsidRDefault="008A29C8" w:rsidP="009322D9">
      <w:pPr>
        <w:ind w:left="720"/>
        <w:rPr>
          <w:rFonts w:ascii="Times New Roman" w:hAnsi="Times New Roman" w:cs="Times New Roman"/>
        </w:rPr>
      </w:pPr>
      <w:r w:rsidRPr="00762AF8">
        <w:rPr>
          <w:rFonts w:ascii="Times New Roman" w:hAnsi="Times New Roman" w:cs="Times New Roman"/>
        </w:rPr>
        <w:t xml:space="preserve">The principles and goals are informed by the UNCRPD and specifically Article 19. </w:t>
      </w:r>
    </w:p>
    <w:p w14:paraId="3156B8B5" w14:textId="1614994E" w:rsidR="00E738EC" w:rsidRPr="00762AF8" w:rsidRDefault="00E738EC" w:rsidP="009322D9">
      <w:pPr>
        <w:ind w:left="720"/>
        <w:rPr>
          <w:rFonts w:ascii="Times New Roman" w:hAnsi="Times New Roman" w:cs="Times New Roman"/>
          <w:b/>
          <w:bCs/>
        </w:rPr>
      </w:pPr>
      <w:r w:rsidRPr="00762AF8">
        <w:rPr>
          <w:rFonts w:ascii="Times New Roman" w:hAnsi="Times New Roman" w:cs="Times New Roman"/>
          <w:b/>
          <w:bCs/>
        </w:rPr>
        <w:t xml:space="preserve">3. Are these goals linked directly to broader policy imperatives to ensure people with disabilities can take meaningful advantage of being in the community – such as the opportunity for employment and education, access to health care, promotion of natural or unpaid supports or community assets available to citizens without disabilities? If so, how? </w:t>
      </w:r>
    </w:p>
    <w:p w14:paraId="2F4A12D0" w14:textId="35B1D162" w:rsidR="00AE1A1E" w:rsidRPr="00762AF8" w:rsidRDefault="00D408F7" w:rsidP="009322D9">
      <w:pPr>
        <w:ind w:left="720"/>
        <w:rPr>
          <w:rFonts w:ascii="Times New Roman" w:hAnsi="Times New Roman" w:cs="Times New Roman"/>
        </w:rPr>
      </w:pPr>
      <w:r w:rsidRPr="00762AF8">
        <w:rPr>
          <w:rFonts w:ascii="Times New Roman" w:hAnsi="Times New Roman" w:cs="Times New Roman"/>
        </w:rPr>
        <w:t xml:space="preserve">These goals underpin </w:t>
      </w:r>
      <w:r w:rsidR="009D2B90" w:rsidRPr="00762AF8">
        <w:rPr>
          <w:rFonts w:ascii="Times New Roman" w:hAnsi="Times New Roman" w:cs="Times New Roman"/>
        </w:rPr>
        <w:t xml:space="preserve">a suite of </w:t>
      </w:r>
      <w:r w:rsidRPr="00762AF8">
        <w:rPr>
          <w:rFonts w:ascii="Times New Roman" w:hAnsi="Times New Roman" w:cs="Times New Roman"/>
        </w:rPr>
        <w:t>cross-government actio</w:t>
      </w:r>
      <w:r w:rsidR="009D2B90" w:rsidRPr="00762AF8">
        <w:rPr>
          <w:rFonts w:ascii="Times New Roman" w:hAnsi="Times New Roman" w:cs="Times New Roman"/>
        </w:rPr>
        <w:t xml:space="preserve">ns to promote the inclusion of people with disabilities in Irish society as set out in the National Disability Inclusion Strategy, and are linked to a series of related national strategies such as the Comprehensive Employment Strategy for People with Disabilities, the Housing Strategy for Disabled People, </w:t>
      </w:r>
      <w:r w:rsidR="00774322" w:rsidRPr="00762AF8">
        <w:rPr>
          <w:rFonts w:ascii="Times New Roman" w:hAnsi="Times New Roman" w:cs="Times New Roman"/>
        </w:rPr>
        <w:t xml:space="preserve">the National Access Plan for Further and Higher Education, </w:t>
      </w:r>
      <w:r w:rsidR="009D2B90" w:rsidRPr="00762AF8">
        <w:rPr>
          <w:rFonts w:ascii="Times New Roman" w:hAnsi="Times New Roman" w:cs="Times New Roman"/>
        </w:rPr>
        <w:t xml:space="preserve">the Transforming Lives reform programme in specialist disability supports and services, and the Time to Move On programme for replacement of congregated disability residential care with ordinary housing in the community. </w:t>
      </w:r>
    </w:p>
    <w:p w14:paraId="70939CA6" w14:textId="77777777" w:rsidR="00E738EC" w:rsidRPr="00762AF8" w:rsidRDefault="00E738EC">
      <w:pPr>
        <w:rPr>
          <w:rFonts w:ascii="Times New Roman" w:hAnsi="Times New Roman" w:cs="Times New Roman"/>
          <w:b/>
          <w:bCs/>
          <w:sz w:val="24"/>
          <w:szCs w:val="24"/>
        </w:rPr>
      </w:pPr>
      <w:r w:rsidRPr="00762AF8">
        <w:rPr>
          <w:rFonts w:ascii="Times New Roman" w:hAnsi="Times New Roman" w:cs="Times New Roman"/>
          <w:b/>
          <w:bCs/>
          <w:sz w:val="24"/>
          <w:szCs w:val="24"/>
        </w:rPr>
        <w:t xml:space="preserve">B: Service Delivery </w:t>
      </w:r>
    </w:p>
    <w:p w14:paraId="5898EFF5" w14:textId="1C4646A5" w:rsidR="00E738EC" w:rsidRPr="00762AF8" w:rsidRDefault="00E738EC" w:rsidP="009322D9">
      <w:pPr>
        <w:ind w:left="720"/>
        <w:rPr>
          <w:rFonts w:ascii="Times New Roman" w:hAnsi="Times New Roman" w:cs="Times New Roman"/>
          <w:b/>
          <w:bCs/>
        </w:rPr>
      </w:pPr>
      <w:r w:rsidRPr="00762AF8">
        <w:rPr>
          <w:rFonts w:ascii="Times New Roman" w:hAnsi="Times New Roman" w:cs="Times New Roman"/>
          <w:b/>
          <w:bCs/>
        </w:rPr>
        <w:t xml:space="preserve">4. Who primarily delivers services to people with disabilities (State, local government, private providers commissioned by the State, religious organizations, other, or a mix?). How do you see this mix changing if at all </w:t>
      </w:r>
      <w:proofErr w:type="gramStart"/>
      <w:r w:rsidRPr="00762AF8">
        <w:rPr>
          <w:rFonts w:ascii="Times New Roman" w:hAnsi="Times New Roman" w:cs="Times New Roman"/>
          <w:b/>
          <w:bCs/>
        </w:rPr>
        <w:t>as a result of</w:t>
      </w:r>
      <w:proofErr w:type="gramEnd"/>
      <w:r w:rsidRPr="00762AF8">
        <w:rPr>
          <w:rFonts w:ascii="Times New Roman" w:hAnsi="Times New Roman" w:cs="Times New Roman"/>
          <w:b/>
          <w:bCs/>
        </w:rPr>
        <w:t xml:space="preserve"> the UN CRPD in your country? </w:t>
      </w:r>
    </w:p>
    <w:p w14:paraId="4F10D7E5" w14:textId="3982F698" w:rsidR="009D2B90" w:rsidRPr="00762AF8" w:rsidRDefault="009D2B90" w:rsidP="009322D9">
      <w:pPr>
        <w:ind w:left="720"/>
        <w:rPr>
          <w:rFonts w:ascii="Times New Roman" w:hAnsi="Times New Roman" w:cs="Times New Roman"/>
        </w:rPr>
      </w:pPr>
      <w:r w:rsidRPr="00762AF8">
        <w:rPr>
          <w:rFonts w:ascii="Times New Roman" w:hAnsi="Times New Roman" w:cs="Times New Roman"/>
        </w:rPr>
        <w:t xml:space="preserve">Specialist community-based disability support services are publicly funded through the Health Service Executive (HSE). Not-for-profit organisations are the main providers of these state-funded services, </w:t>
      </w:r>
      <w:r w:rsidR="00993489" w:rsidRPr="00762AF8">
        <w:rPr>
          <w:rFonts w:ascii="Times New Roman" w:hAnsi="Times New Roman" w:cs="Times New Roman"/>
        </w:rPr>
        <w:t xml:space="preserve">some of which were originally established by religious bodies, others by parent groups, </w:t>
      </w:r>
      <w:r w:rsidRPr="00762AF8">
        <w:rPr>
          <w:rFonts w:ascii="Times New Roman" w:hAnsi="Times New Roman" w:cs="Times New Roman"/>
        </w:rPr>
        <w:t xml:space="preserve">with the HSE itself providing roughly a fifth of services directly. There is a small share of state-funded services delivered through for-profit private sector organisations. </w:t>
      </w:r>
    </w:p>
    <w:p w14:paraId="06DA75D3" w14:textId="703AEA00" w:rsidR="009D2B90" w:rsidRPr="00762AF8" w:rsidRDefault="009D2B90" w:rsidP="009322D9">
      <w:pPr>
        <w:ind w:left="720"/>
        <w:rPr>
          <w:rFonts w:ascii="Times New Roman" w:hAnsi="Times New Roman" w:cs="Times New Roman"/>
        </w:rPr>
      </w:pPr>
      <w:r w:rsidRPr="00762AF8">
        <w:rPr>
          <w:rFonts w:ascii="Times New Roman" w:hAnsi="Times New Roman" w:cs="Times New Roman"/>
        </w:rPr>
        <w:lastRenderedPageBreak/>
        <w:t xml:space="preserve">It is not envisaged that the UNCRPD would drive any </w:t>
      </w:r>
      <w:proofErr w:type="gramStart"/>
      <w:r w:rsidRPr="00762AF8">
        <w:rPr>
          <w:rFonts w:ascii="Times New Roman" w:hAnsi="Times New Roman" w:cs="Times New Roman"/>
        </w:rPr>
        <w:t>particular changes</w:t>
      </w:r>
      <w:proofErr w:type="gramEnd"/>
      <w:r w:rsidRPr="00762AF8">
        <w:rPr>
          <w:rFonts w:ascii="Times New Roman" w:hAnsi="Times New Roman" w:cs="Times New Roman"/>
        </w:rPr>
        <w:t xml:space="preserve"> in the current mix of providers</w:t>
      </w:r>
      <w:r w:rsidR="00993489" w:rsidRPr="00762AF8">
        <w:rPr>
          <w:rFonts w:ascii="Times New Roman" w:hAnsi="Times New Roman" w:cs="Times New Roman"/>
        </w:rPr>
        <w:t>.</w:t>
      </w:r>
    </w:p>
    <w:p w14:paraId="0E5BA774" w14:textId="77777777" w:rsidR="00993489" w:rsidRPr="00762AF8" w:rsidRDefault="00E738EC" w:rsidP="009322D9">
      <w:pPr>
        <w:keepNext/>
        <w:ind w:left="720"/>
        <w:rPr>
          <w:rFonts w:ascii="Times New Roman" w:hAnsi="Times New Roman" w:cs="Times New Roman"/>
          <w:b/>
          <w:bCs/>
        </w:rPr>
      </w:pPr>
      <w:r w:rsidRPr="00762AF8">
        <w:rPr>
          <w:rFonts w:ascii="Times New Roman" w:hAnsi="Times New Roman" w:cs="Times New Roman"/>
          <w:b/>
          <w:bCs/>
        </w:rPr>
        <w:t>5. Who primarily pays for services to people with disabilities (State, local government, private providers commissioned by the State, religious organizations, other, or a mix?). How do you see this mix changing if at all</w:t>
      </w:r>
    </w:p>
    <w:p w14:paraId="20EA0915" w14:textId="345B072F" w:rsidR="00E738EC" w:rsidRPr="00762AF8" w:rsidRDefault="00993489" w:rsidP="009322D9">
      <w:pPr>
        <w:ind w:left="720"/>
        <w:rPr>
          <w:rFonts w:ascii="Times New Roman" w:hAnsi="Times New Roman" w:cs="Times New Roman"/>
        </w:rPr>
      </w:pPr>
      <w:r w:rsidRPr="00762AF8">
        <w:rPr>
          <w:rFonts w:ascii="Times New Roman" w:hAnsi="Times New Roman" w:cs="Times New Roman"/>
        </w:rPr>
        <w:t>The state primarily pays for services for people with disabilities, delivered through a range of voluntary sector bodies, the state itself (Health Service Executive</w:t>
      </w:r>
      <w:r w:rsidR="00F9539C" w:rsidRPr="00762AF8">
        <w:rPr>
          <w:rFonts w:ascii="Times New Roman" w:hAnsi="Times New Roman" w:cs="Times New Roman"/>
        </w:rPr>
        <w:t xml:space="preserve"> - HSE</w:t>
      </w:r>
      <w:r w:rsidRPr="00762AF8">
        <w:rPr>
          <w:rFonts w:ascii="Times New Roman" w:hAnsi="Times New Roman" w:cs="Times New Roman"/>
        </w:rPr>
        <w:t xml:space="preserve">) or the private sector. </w:t>
      </w:r>
      <w:r w:rsidR="00E738EC" w:rsidRPr="00762AF8">
        <w:rPr>
          <w:rFonts w:ascii="Times New Roman" w:hAnsi="Times New Roman" w:cs="Times New Roman"/>
        </w:rPr>
        <w:t xml:space="preserve"> </w:t>
      </w:r>
    </w:p>
    <w:p w14:paraId="5E058565" w14:textId="39196070" w:rsidR="00E738EC" w:rsidRPr="00762AF8" w:rsidRDefault="00E738EC" w:rsidP="009322D9">
      <w:pPr>
        <w:ind w:left="720"/>
        <w:rPr>
          <w:rFonts w:ascii="Times New Roman" w:hAnsi="Times New Roman" w:cs="Times New Roman"/>
          <w:b/>
          <w:bCs/>
        </w:rPr>
      </w:pPr>
      <w:r w:rsidRPr="00762AF8">
        <w:rPr>
          <w:rFonts w:ascii="Times New Roman" w:hAnsi="Times New Roman" w:cs="Times New Roman"/>
          <w:b/>
          <w:bCs/>
        </w:rPr>
        <w:t xml:space="preserve">6. Describe generally how community-based providers are paid for the services they deliver (e.g., through general grants, through per capita funding, on specific services rendered, other means?). What changes, if any, are anticipated regarding the present payment methodology? </w:t>
      </w:r>
    </w:p>
    <w:p w14:paraId="1D9575CB" w14:textId="02B61781" w:rsidR="00993489" w:rsidRPr="00762AF8" w:rsidRDefault="00993489" w:rsidP="009322D9">
      <w:pPr>
        <w:ind w:left="720"/>
        <w:rPr>
          <w:rFonts w:ascii="Times New Roman" w:hAnsi="Times New Roman" w:cs="Times New Roman"/>
        </w:rPr>
      </w:pPr>
      <w:r w:rsidRPr="00762AF8">
        <w:rPr>
          <w:rFonts w:ascii="Times New Roman" w:hAnsi="Times New Roman" w:cs="Times New Roman"/>
        </w:rPr>
        <w:t xml:space="preserve">The state enters into formal Service Agreements with voluntary </w:t>
      </w:r>
      <w:r w:rsidR="00240707" w:rsidRPr="00762AF8">
        <w:rPr>
          <w:rFonts w:ascii="Times New Roman" w:hAnsi="Times New Roman" w:cs="Times New Roman"/>
        </w:rPr>
        <w:t xml:space="preserve">non-for-profit </w:t>
      </w:r>
      <w:r w:rsidRPr="00762AF8">
        <w:rPr>
          <w:rFonts w:ascii="Times New Roman" w:hAnsi="Times New Roman" w:cs="Times New Roman"/>
        </w:rPr>
        <w:t xml:space="preserve">service providers for delivery of specialist community-based disability services. </w:t>
      </w:r>
      <w:proofErr w:type="gramStart"/>
      <w:r w:rsidRPr="00762AF8">
        <w:rPr>
          <w:rFonts w:ascii="Times New Roman" w:hAnsi="Times New Roman" w:cs="Times New Roman"/>
        </w:rPr>
        <w:t>A number of</w:t>
      </w:r>
      <w:proofErr w:type="gramEnd"/>
      <w:r w:rsidRPr="00762AF8">
        <w:rPr>
          <w:rFonts w:ascii="Times New Roman" w:hAnsi="Times New Roman" w:cs="Times New Roman"/>
        </w:rPr>
        <w:t xml:space="preserve"> smaller bodies, where the scale or range of services provided is very limited, are funded via Grant Agreements. </w:t>
      </w:r>
    </w:p>
    <w:p w14:paraId="4047DD64" w14:textId="09E355F4" w:rsidR="00E738EC" w:rsidRPr="00762AF8" w:rsidRDefault="00E738EC" w:rsidP="009322D9">
      <w:pPr>
        <w:spacing w:after="80"/>
        <w:ind w:left="720"/>
        <w:rPr>
          <w:rFonts w:ascii="Times New Roman" w:hAnsi="Times New Roman" w:cs="Times New Roman"/>
          <w:b/>
          <w:bCs/>
        </w:rPr>
      </w:pPr>
      <w:r w:rsidRPr="00762AF8">
        <w:rPr>
          <w:rFonts w:ascii="Times New Roman" w:hAnsi="Times New Roman" w:cs="Times New Roman"/>
          <w:b/>
          <w:bCs/>
        </w:rPr>
        <w:t xml:space="preserve">7. In what ways are principles and service goals communicated to the service system (e.g., in laws, service standards, staff training, funding incentives, means for compensating/penalizing service providers, and/or for assessing the quality of services?). Please describe. </w:t>
      </w:r>
    </w:p>
    <w:p w14:paraId="3654D23F" w14:textId="15386BDE" w:rsidR="00993489" w:rsidRPr="00762AF8" w:rsidRDefault="00993489" w:rsidP="009322D9">
      <w:pPr>
        <w:pStyle w:val="ListParagraph"/>
        <w:numPr>
          <w:ilvl w:val="0"/>
          <w:numId w:val="7"/>
        </w:numPr>
        <w:spacing w:after="80"/>
        <w:ind w:left="1440"/>
        <w:contextualSpacing w:val="0"/>
        <w:rPr>
          <w:rFonts w:ascii="Times New Roman" w:hAnsi="Times New Roman" w:cs="Times New Roman"/>
        </w:rPr>
      </w:pPr>
      <w:r w:rsidRPr="00762AF8">
        <w:rPr>
          <w:rFonts w:ascii="Times New Roman" w:hAnsi="Times New Roman" w:cs="Times New Roman"/>
        </w:rPr>
        <w:t>Th</w:t>
      </w:r>
      <w:r w:rsidR="00525360" w:rsidRPr="00762AF8">
        <w:rPr>
          <w:rFonts w:ascii="Times New Roman" w:hAnsi="Times New Roman" w:cs="Times New Roman"/>
        </w:rPr>
        <w:t>rough the conditions set out in the</w:t>
      </w:r>
      <w:r w:rsidRPr="00762AF8">
        <w:rPr>
          <w:rFonts w:ascii="Times New Roman" w:hAnsi="Times New Roman" w:cs="Times New Roman"/>
        </w:rPr>
        <w:t xml:space="preserve"> Service Agreements </w:t>
      </w:r>
      <w:proofErr w:type="gramStart"/>
      <w:r w:rsidRPr="00762AF8">
        <w:rPr>
          <w:rFonts w:ascii="Times New Roman" w:hAnsi="Times New Roman" w:cs="Times New Roman"/>
        </w:rPr>
        <w:t>entered into</w:t>
      </w:r>
      <w:proofErr w:type="gramEnd"/>
      <w:r w:rsidRPr="00762AF8">
        <w:rPr>
          <w:rFonts w:ascii="Times New Roman" w:hAnsi="Times New Roman" w:cs="Times New Roman"/>
        </w:rPr>
        <w:t xml:space="preserve"> with providers</w:t>
      </w:r>
      <w:r w:rsidR="00240707" w:rsidRPr="00762AF8">
        <w:rPr>
          <w:rFonts w:ascii="Times New Roman" w:hAnsi="Times New Roman" w:cs="Times New Roman"/>
        </w:rPr>
        <w:t>. These are overseen by the Assistant National Director for Disability Operations</w:t>
      </w:r>
      <w:r w:rsidRPr="00762AF8">
        <w:rPr>
          <w:rFonts w:ascii="Times New Roman" w:hAnsi="Times New Roman" w:cs="Times New Roman"/>
        </w:rPr>
        <w:t xml:space="preserve"> </w:t>
      </w:r>
    </w:p>
    <w:p w14:paraId="16B3F309" w14:textId="7B9BF2EC" w:rsidR="00046D75" w:rsidRPr="00762AF8" w:rsidRDefault="00046D75" w:rsidP="009322D9">
      <w:pPr>
        <w:pStyle w:val="ListParagraph"/>
        <w:numPr>
          <w:ilvl w:val="0"/>
          <w:numId w:val="7"/>
        </w:numPr>
        <w:spacing w:after="80"/>
        <w:ind w:left="1440"/>
        <w:contextualSpacing w:val="0"/>
        <w:rPr>
          <w:rFonts w:ascii="Times New Roman" w:hAnsi="Times New Roman" w:cs="Times New Roman"/>
        </w:rPr>
      </w:pPr>
      <w:r w:rsidRPr="00762AF8">
        <w:rPr>
          <w:rFonts w:ascii="Times New Roman" w:hAnsi="Times New Roman" w:cs="Times New Roman"/>
        </w:rPr>
        <w:t xml:space="preserve">The HSE as funder of disability services, has a specific section, led by an Assistant National Director, that is charged with advancing change and innovation in disability </w:t>
      </w:r>
      <w:r w:rsidR="00F9539C" w:rsidRPr="00762AF8">
        <w:rPr>
          <w:rFonts w:ascii="Times New Roman" w:hAnsi="Times New Roman" w:cs="Times New Roman"/>
        </w:rPr>
        <w:t xml:space="preserve">and mental health </w:t>
      </w:r>
      <w:r w:rsidRPr="00762AF8">
        <w:rPr>
          <w:rFonts w:ascii="Times New Roman" w:hAnsi="Times New Roman" w:cs="Times New Roman"/>
        </w:rPr>
        <w:t>services</w:t>
      </w:r>
    </w:p>
    <w:p w14:paraId="28619340" w14:textId="77777777" w:rsidR="00C9238A" w:rsidRPr="00762AF8" w:rsidRDefault="00C9238A" w:rsidP="009322D9">
      <w:pPr>
        <w:pStyle w:val="ListParagraph"/>
        <w:numPr>
          <w:ilvl w:val="0"/>
          <w:numId w:val="7"/>
        </w:numPr>
        <w:spacing w:after="80"/>
        <w:ind w:left="1440"/>
        <w:rPr>
          <w:rFonts w:ascii="Times New Roman" w:hAnsi="Times New Roman" w:cs="Times New Roman"/>
        </w:rPr>
      </w:pPr>
      <w:r w:rsidRPr="00762AF8">
        <w:rPr>
          <w:rFonts w:ascii="Times New Roman" w:hAnsi="Times New Roman" w:cs="Times New Roman"/>
        </w:rPr>
        <w:t>The Health Act 2007 requires all residential centres for people with a disability to be registered. Under this Act the Minister for Health has made Regulations governing the standards of residential care services for people with disabilities. The independent Regulator, the Health Information and Quality Authority (HIQA), is responsible for the regulation of these centre and has also developed a set of statutory standards, which have a strong emphasis on human rights. The National Standards are divided into the following themes</w:t>
      </w:r>
    </w:p>
    <w:p w14:paraId="5AB1C191" w14:textId="77777777" w:rsidR="00F9539C" w:rsidRPr="00762AF8" w:rsidRDefault="00F9539C" w:rsidP="009322D9">
      <w:pPr>
        <w:pStyle w:val="ListParagraph"/>
        <w:numPr>
          <w:ilvl w:val="0"/>
          <w:numId w:val="18"/>
        </w:numPr>
        <w:ind w:left="1800"/>
        <w:rPr>
          <w:rFonts w:ascii="Times New Roman" w:hAnsi="Times New Roman" w:cs="Times New Roman"/>
        </w:rPr>
      </w:pPr>
      <w:r w:rsidRPr="00762AF8">
        <w:rPr>
          <w:rFonts w:ascii="Times New Roman" w:hAnsi="Times New Roman" w:cs="Times New Roman"/>
        </w:rPr>
        <w:t>Individualised Supports and Care</w:t>
      </w:r>
    </w:p>
    <w:p w14:paraId="705BCB5D" w14:textId="77777777" w:rsidR="00F9539C" w:rsidRPr="00762AF8" w:rsidRDefault="00F9539C" w:rsidP="009322D9">
      <w:pPr>
        <w:pStyle w:val="ListParagraph"/>
        <w:numPr>
          <w:ilvl w:val="0"/>
          <w:numId w:val="18"/>
        </w:numPr>
        <w:ind w:left="1800"/>
        <w:rPr>
          <w:rFonts w:ascii="Times New Roman" w:hAnsi="Times New Roman" w:cs="Times New Roman"/>
        </w:rPr>
      </w:pPr>
      <w:r w:rsidRPr="00762AF8">
        <w:rPr>
          <w:rFonts w:ascii="Times New Roman" w:hAnsi="Times New Roman" w:cs="Times New Roman"/>
        </w:rPr>
        <w:t>Effective Services</w:t>
      </w:r>
    </w:p>
    <w:p w14:paraId="0C959A03" w14:textId="77777777" w:rsidR="00F9539C" w:rsidRPr="00762AF8" w:rsidRDefault="00F9539C" w:rsidP="009322D9">
      <w:pPr>
        <w:pStyle w:val="ListParagraph"/>
        <w:numPr>
          <w:ilvl w:val="0"/>
          <w:numId w:val="18"/>
        </w:numPr>
        <w:ind w:left="1800"/>
        <w:rPr>
          <w:rFonts w:ascii="Times New Roman" w:hAnsi="Times New Roman" w:cs="Times New Roman"/>
        </w:rPr>
      </w:pPr>
      <w:r w:rsidRPr="00762AF8">
        <w:rPr>
          <w:rFonts w:ascii="Times New Roman" w:hAnsi="Times New Roman" w:cs="Times New Roman"/>
        </w:rPr>
        <w:t>Safe Services</w:t>
      </w:r>
    </w:p>
    <w:p w14:paraId="624215DE" w14:textId="77777777" w:rsidR="00F9539C" w:rsidRPr="00762AF8" w:rsidRDefault="00F9539C" w:rsidP="009322D9">
      <w:pPr>
        <w:pStyle w:val="ListParagraph"/>
        <w:numPr>
          <w:ilvl w:val="0"/>
          <w:numId w:val="18"/>
        </w:numPr>
        <w:ind w:left="1800"/>
        <w:rPr>
          <w:rFonts w:ascii="Times New Roman" w:hAnsi="Times New Roman" w:cs="Times New Roman"/>
        </w:rPr>
      </w:pPr>
      <w:r w:rsidRPr="00762AF8">
        <w:rPr>
          <w:rFonts w:ascii="Times New Roman" w:hAnsi="Times New Roman" w:cs="Times New Roman"/>
        </w:rPr>
        <w:t>Health and Development</w:t>
      </w:r>
    </w:p>
    <w:p w14:paraId="1C4DC901" w14:textId="77777777" w:rsidR="00F9539C" w:rsidRPr="00762AF8" w:rsidRDefault="00F9539C" w:rsidP="009322D9">
      <w:pPr>
        <w:pStyle w:val="ListParagraph"/>
        <w:numPr>
          <w:ilvl w:val="0"/>
          <w:numId w:val="18"/>
        </w:numPr>
        <w:ind w:left="1800"/>
        <w:rPr>
          <w:rFonts w:ascii="Times New Roman" w:hAnsi="Times New Roman" w:cs="Times New Roman"/>
        </w:rPr>
      </w:pPr>
      <w:r w:rsidRPr="00762AF8">
        <w:rPr>
          <w:rFonts w:ascii="Times New Roman" w:hAnsi="Times New Roman" w:cs="Times New Roman"/>
        </w:rPr>
        <w:t>Leadership, Governance and Management</w:t>
      </w:r>
    </w:p>
    <w:p w14:paraId="6F24FFA8" w14:textId="77777777" w:rsidR="00F9539C" w:rsidRPr="00762AF8" w:rsidRDefault="00F9539C" w:rsidP="009322D9">
      <w:pPr>
        <w:pStyle w:val="ListParagraph"/>
        <w:numPr>
          <w:ilvl w:val="0"/>
          <w:numId w:val="18"/>
        </w:numPr>
        <w:ind w:left="1800"/>
        <w:rPr>
          <w:rFonts w:ascii="Times New Roman" w:hAnsi="Times New Roman" w:cs="Times New Roman"/>
        </w:rPr>
      </w:pPr>
      <w:r w:rsidRPr="00762AF8">
        <w:rPr>
          <w:rFonts w:ascii="Times New Roman" w:hAnsi="Times New Roman" w:cs="Times New Roman"/>
        </w:rPr>
        <w:t>Use of Resources</w:t>
      </w:r>
    </w:p>
    <w:p w14:paraId="7970B721" w14:textId="77777777" w:rsidR="00F9539C" w:rsidRPr="00762AF8" w:rsidRDefault="00F9539C" w:rsidP="009322D9">
      <w:pPr>
        <w:pStyle w:val="ListParagraph"/>
        <w:numPr>
          <w:ilvl w:val="0"/>
          <w:numId w:val="18"/>
        </w:numPr>
        <w:ind w:left="1800"/>
        <w:rPr>
          <w:rFonts w:ascii="Times New Roman" w:hAnsi="Times New Roman" w:cs="Times New Roman"/>
        </w:rPr>
      </w:pPr>
      <w:r w:rsidRPr="00762AF8">
        <w:rPr>
          <w:rFonts w:ascii="Times New Roman" w:hAnsi="Times New Roman" w:cs="Times New Roman"/>
        </w:rPr>
        <w:t>Responsive Workforce</w:t>
      </w:r>
    </w:p>
    <w:p w14:paraId="742E6ACA" w14:textId="77777777" w:rsidR="00F9539C" w:rsidRPr="00762AF8" w:rsidRDefault="00F9539C" w:rsidP="009322D9">
      <w:pPr>
        <w:pStyle w:val="ListParagraph"/>
        <w:numPr>
          <w:ilvl w:val="0"/>
          <w:numId w:val="18"/>
        </w:numPr>
        <w:spacing w:after="80"/>
        <w:ind w:left="1797" w:hanging="357"/>
        <w:contextualSpacing w:val="0"/>
        <w:rPr>
          <w:rFonts w:ascii="Times New Roman" w:hAnsi="Times New Roman" w:cs="Times New Roman"/>
        </w:rPr>
      </w:pPr>
      <w:r w:rsidRPr="00762AF8">
        <w:rPr>
          <w:rFonts w:ascii="Times New Roman" w:hAnsi="Times New Roman" w:cs="Times New Roman"/>
        </w:rPr>
        <w:t>Use of Information</w:t>
      </w:r>
    </w:p>
    <w:p w14:paraId="71651F32" w14:textId="53F91A98" w:rsidR="00993489" w:rsidRPr="00762AF8" w:rsidRDefault="00610F76" w:rsidP="009322D9">
      <w:pPr>
        <w:pStyle w:val="ListParagraph"/>
        <w:numPr>
          <w:ilvl w:val="0"/>
          <w:numId w:val="7"/>
        </w:numPr>
        <w:spacing w:after="80"/>
        <w:ind w:left="1440"/>
        <w:contextualSpacing w:val="0"/>
        <w:rPr>
          <w:rFonts w:ascii="Times New Roman" w:hAnsi="Times New Roman" w:cs="Times New Roman"/>
        </w:rPr>
      </w:pPr>
      <w:r w:rsidRPr="00762AF8">
        <w:rPr>
          <w:rFonts w:ascii="Times New Roman" w:hAnsi="Times New Roman" w:cs="Times New Roman"/>
        </w:rPr>
        <w:t>The Health Information &amp; Quality Authority (</w:t>
      </w:r>
      <w:r w:rsidR="00F9539C" w:rsidRPr="00762AF8">
        <w:rPr>
          <w:rFonts w:ascii="Times New Roman" w:hAnsi="Times New Roman" w:cs="Times New Roman"/>
        </w:rPr>
        <w:t>HIQA</w:t>
      </w:r>
      <w:r w:rsidRPr="00762AF8">
        <w:rPr>
          <w:rFonts w:ascii="Times New Roman" w:hAnsi="Times New Roman" w:cs="Times New Roman"/>
        </w:rPr>
        <w:t>)</w:t>
      </w:r>
      <w:r w:rsidR="00F9539C" w:rsidRPr="00762AF8">
        <w:rPr>
          <w:rFonts w:ascii="Times New Roman" w:hAnsi="Times New Roman" w:cs="Times New Roman"/>
        </w:rPr>
        <w:t xml:space="preserve"> as </w:t>
      </w:r>
      <w:r w:rsidR="007B0166" w:rsidRPr="00762AF8">
        <w:rPr>
          <w:rFonts w:ascii="Times New Roman" w:hAnsi="Times New Roman" w:cs="Times New Roman"/>
        </w:rPr>
        <w:t>Regulator registers and inspects some 1,</w:t>
      </w:r>
      <w:r w:rsidR="00C9238A" w:rsidRPr="00762AF8">
        <w:rPr>
          <w:rFonts w:ascii="Times New Roman" w:hAnsi="Times New Roman" w:cs="Times New Roman"/>
        </w:rPr>
        <w:t>453</w:t>
      </w:r>
      <w:r w:rsidR="007B0166" w:rsidRPr="00762AF8">
        <w:rPr>
          <w:rFonts w:ascii="Times New Roman" w:hAnsi="Times New Roman" w:cs="Times New Roman"/>
        </w:rPr>
        <w:t xml:space="preserve"> residential disability centres (including those providing overnight respite)</w:t>
      </w:r>
      <w:r w:rsidR="00F9539C" w:rsidRPr="00762AF8">
        <w:rPr>
          <w:rFonts w:ascii="Times New Roman" w:hAnsi="Times New Roman" w:cs="Times New Roman"/>
        </w:rPr>
        <w:t>. D</w:t>
      </w:r>
      <w:r w:rsidR="00525360" w:rsidRPr="00762AF8">
        <w:rPr>
          <w:rFonts w:ascii="Times New Roman" w:hAnsi="Times New Roman" w:cs="Times New Roman"/>
        </w:rPr>
        <w:t xml:space="preserve">iscussions with residents/service users is an intrinsic part of the inspection process. </w:t>
      </w:r>
    </w:p>
    <w:p w14:paraId="2E9D2207" w14:textId="612FD4DE" w:rsidR="007B0166" w:rsidRPr="00762AF8" w:rsidRDefault="007B0166" w:rsidP="009322D9">
      <w:pPr>
        <w:pStyle w:val="ListParagraph"/>
        <w:numPr>
          <w:ilvl w:val="0"/>
          <w:numId w:val="7"/>
        </w:numPr>
        <w:spacing w:after="80"/>
        <w:ind w:left="1440"/>
        <w:contextualSpacing w:val="0"/>
        <w:rPr>
          <w:rFonts w:ascii="Times New Roman" w:hAnsi="Times New Roman" w:cs="Times New Roman"/>
        </w:rPr>
      </w:pPr>
      <w:r w:rsidRPr="00762AF8">
        <w:rPr>
          <w:rFonts w:ascii="Times New Roman" w:hAnsi="Times New Roman" w:cs="Times New Roman"/>
        </w:rPr>
        <w:t xml:space="preserve">Interim standards for person-centred Day Services (New Directions model) closely follow the equivalent standards for residential </w:t>
      </w:r>
      <w:proofErr w:type="gramStart"/>
      <w:r w:rsidRPr="00762AF8">
        <w:rPr>
          <w:rFonts w:ascii="Times New Roman" w:hAnsi="Times New Roman" w:cs="Times New Roman"/>
        </w:rPr>
        <w:t>services, and</w:t>
      </w:r>
      <w:proofErr w:type="gramEnd"/>
      <w:r w:rsidRPr="00762AF8">
        <w:rPr>
          <w:rFonts w:ascii="Times New Roman" w:hAnsi="Times New Roman" w:cs="Times New Roman"/>
        </w:rPr>
        <w:t xml:space="preserve"> are being </w:t>
      </w:r>
      <w:r w:rsidR="00525360" w:rsidRPr="00762AF8">
        <w:rPr>
          <w:rFonts w:ascii="Times New Roman" w:hAnsi="Times New Roman" w:cs="Times New Roman"/>
        </w:rPr>
        <w:t>e</w:t>
      </w:r>
      <w:r w:rsidRPr="00762AF8">
        <w:rPr>
          <w:rFonts w:ascii="Times New Roman" w:hAnsi="Times New Roman" w:cs="Times New Roman"/>
        </w:rPr>
        <w:t>mbedded through a continuous improvement process</w:t>
      </w:r>
      <w:r w:rsidR="00525360" w:rsidRPr="00762AF8">
        <w:rPr>
          <w:rFonts w:ascii="Times New Roman" w:hAnsi="Times New Roman" w:cs="Times New Roman"/>
        </w:rPr>
        <w:t xml:space="preserve"> termed EASI - Evaluation, Action and Service Improvement. </w:t>
      </w:r>
    </w:p>
    <w:p w14:paraId="0EAD2212" w14:textId="16844435" w:rsidR="007B0166" w:rsidRPr="00762AF8" w:rsidRDefault="007B0166" w:rsidP="009322D9">
      <w:pPr>
        <w:pStyle w:val="ListParagraph"/>
        <w:numPr>
          <w:ilvl w:val="0"/>
          <w:numId w:val="7"/>
        </w:numPr>
        <w:spacing w:after="80"/>
        <w:ind w:left="1440"/>
        <w:contextualSpacing w:val="0"/>
        <w:rPr>
          <w:rFonts w:ascii="Times New Roman" w:hAnsi="Times New Roman" w:cs="Times New Roman"/>
        </w:rPr>
      </w:pPr>
      <w:r w:rsidRPr="00762AF8">
        <w:rPr>
          <w:rFonts w:ascii="Times New Roman" w:hAnsi="Times New Roman" w:cs="Times New Roman"/>
        </w:rPr>
        <w:lastRenderedPageBreak/>
        <w:t xml:space="preserve">The underpinning policies on person-centred services, along with detailed guidance on delivery, are promoted on dedicated sections of the HSE website, e.g. the policy on moving from institutions to the community is set out at </w:t>
      </w:r>
      <w:hyperlink r:id="rId12" w:history="1">
        <w:r w:rsidRPr="00762AF8">
          <w:rPr>
            <w:rStyle w:val="Hyperlink"/>
            <w:rFonts w:ascii="Times New Roman" w:hAnsi="Times New Roman" w:cs="Times New Roman"/>
            <w:color w:val="auto"/>
          </w:rPr>
          <w:t>Time to move on from Congregated Settings - HSE.ie</w:t>
        </w:r>
      </w:hyperlink>
      <w:r w:rsidRPr="00762AF8">
        <w:rPr>
          <w:rFonts w:ascii="Times New Roman" w:hAnsi="Times New Roman" w:cs="Times New Roman"/>
        </w:rPr>
        <w:t xml:space="preserve">; policy and guidance on Day Services is set out at </w:t>
      </w:r>
      <w:hyperlink r:id="rId13" w:history="1">
        <w:r w:rsidRPr="00762AF8">
          <w:rPr>
            <w:rStyle w:val="Hyperlink"/>
            <w:rFonts w:ascii="Times New Roman" w:hAnsi="Times New Roman" w:cs="Times New Roman"/>
            <w:color w:val="auto"/>
          </w:rPr>
          <w:t>New Directions - HSE.ie</w:t>
        </w:r>
      </w:hyperlink>
      <w:r w:rsidR="00525360" w:rsidRPr="00762AF8">
        <w:rPr>
          <w:rFonts w:ascii="Times New Roman" w:hAnsi="Times New Roman" w:cs="Times New Roman"/>
        </w:rPr>
        <w:t>. This includes e-learning</w:t>
      </w:r>
    </w:p>
    <w:p w14:paraId="6B39744D" w14:textId="22447EC6" w:rsidR="00525360" w:rsidRPr="00762AF8" w:rsidRDefault="00525360" w:rsidP="009322D9">
      <w:pPr>
        <w:pStyle w:val="ListParagraph"/>
        <w:numPr>
          <w:ilvl w:val="0"/>
          <w:numId w:val="7"/>
        </w:numPr>
        <w:spacing w:after="80"/>
        <w:ind w:left="1440"/>
        <w:contextualSpacing w:val="0"/>
        <w:rPr>
          <w:rFonts w:ascii="Times New Roman" w:hAnsi="Times New Roman" w:cs="Times New Roman"/>
        </w:rPr>
      </w:pPr>
      <w:r w:rsidRPr="00762AF8">
        <w:rPr>
          <w:rFonts w:ascii="Times New Roman" w:hAnsi="Times New Roman" w:cs="Times New Roman"/>
        </w:rPr>
        <w:t>The state-funded Service Improvement Fund contributes to staff training, and embedding of person-centred values</w:t>
      </w:r>
    </w:p>
    <w:p w14:paraId="38C02FAC" w14:textId="3FB91D6A" w:rsidR="00525360" w:rsidRPr="00762AF8" w:rsidRDefault="00525360" w:rsidP="009322D9">
      <w:pPr>
        <w:pStyle w:val="ListParagraph"/>
        <w:numPr>
          <w:ilvl w:val="0"/>
          <w:numId w:val="7"/>
        </w:numPr>
        <w:ind w:left="1434" w:hanging="357"/>
        <w:contextualSpacing w:val="0"/>
        <w:rPr>
          <w:rFonts w:ascii="Times New Roman" w:hAnsi="Times New Roman" w:cs="Times New Roman"/>
        </w:rPr>
      </w:pPr>
      <w:r w:rsidRPr="00762AF8">
        <w:rPr>
          <w:rFonts w:ascii="Times New Roman" w:hAnsi="Times New Roman" w:cs="Times New Roman"/>
        </w:rPr>
        <w:t xml:space="preserve">There are good relationships with bodies representing the voluntary service providers, which have played an important role in developing good practice guidance and learning programmes for their members around person-centred models of service. </w:t>
      </w:r>
      <w:r w:rsidR="00046D75" w:rsidRPr="00762AF8">
        <w:rPr>
          <w:rFonts w:ascii="Times New Roman" w:hAnsi="Times New Roman" w:cs="Times New Roman"/>
        </w:rPr>
        <w:t xml:space="preserve">The state has also channelled funding through a not-for-profit body, </w:t>
      </w:r>
      <w:proofErr w:type="spellStart"/>
      <w:r w:rsidR="00046D75" w:rsidRPr="00762AF8">
        <w:rPr>
          <w:rFonts w:ascii="Times New Roman" w:hAnsi="Times New Roman" w:cs="Times New Roman"/>
        </w:rPr>
        <w:t>Genio</w:t>
      </w:r>
      <w:proofErr w:type="spellEnd"/>
      <w:r w:rsidR="00046D75" w:rsidRPr="00762AF8">
        <w:rPr>
          <w:rFonts w:ascii="Times New Roman" w:hAnsi="Times New Roman" w:cs="Times New Roman"/>
        </w:rPr>
        <w:t>, to develop innovative models of practice, and promulgate good practice to the disability provider sector</w:t>
      </w:r>
    </w:p>
    <w:p w14:paraId="00BD1876" w14:textId="3BAA2F18" w:rsidR="00E738EC" w:rsidRPr="00762AF8" w:rsidRDefault="00E738EC" w:rsidP="009322D9">
      <w:pPr>
        <w:spacing w:after="80"/>
        <w:ind w:left="720"/>
        <w:rPr>
          <w:rFonts w:ascii="Times New Roman" w:hAnsi="Times New Roman" w:cs="Times New Roman"/>
          <w:b/>
          <w:bCs/>
        </w:rPr>
      </w:pPr>
      <w:r w:rsidRPr="00762AF8">
        <w:rPr>
          <w:rFonts w:ascii="Times New Roman" w:hAnsi="Times New Roman" w:cs="Times New Roman"/>
          <w:b/>
          <w:bCs/>
        </w:rPr>
        <w:t>8. What new services, including those to support families, have been added to the available service array to advance principles consistent with Article 19?</w:t>
      </w:r>
    </w:p>
    <w:p w14:paraId="0ADD7F6B" w14:textId="0B394609" w:rsidR="00046D75" w:rsidRPr="00762AF8" w:rsidRDefault="00046D75" w:rsidP="009322D9">
      <w:pPr>
        <w:pStyle w:val="ListParagraph"/>
        <w:numPr>
          <w:ilvl w:val="0"/>
          <w:numId w:val="8"/>
        </w:numPr>
        <w:spacing w:after="80"/>
        <w:ind w:left="1440"/>
        <w:contextualSpacing w:val="0"/>
        <w:rPr>
          <w:rFonts w:ascii="Times New Roman" w:hAnsi="Times New Roman" w:cs="Times New Roman"/>
        </w:rPr>
      </w:pPr>
      <w:r w:rsidRPr="00762AF8">
        <w:rPr>
          <w:rFonts w:ascii="Times New Roman" w:hAnsi="Times New Roman" w:cs="Times New Roman"/>
        </w:rPr>
        <w:t>A demonstration project on Personalised Budgets is currently underway</w:t>
      </w:r>
    </w:p>
    <w:p w14:paraId="303A3E32" w14:textId="6540D804" w:rsidR="00046D75" w:rsidRPr="00762AF8" w:rsidRDefault="00046D75" w:rsidP="009322D9">
      <w:pPr>
        <w:pStyle w:val="ListParagraph"/>
        <w:numPr>
          <w:ilvl w:val="0"/>
          <w:numId w:val="8"/>
        </w:numPr>
        <w:spacing w:after="80"/>
        <w:ind w:left="1440"/>
        <w:contextualSpacing w:val="0"/>
        <w:rPr>
          <w:rFonts w:ascii="Times New Roman" w:hAnsi="Times New Roman" w:cs="Times New Roman"/>
        </w:rPr>
      </w:pPr>
      <w:r w:rsidRPr="00762AF8">
        <w:rPr>
          <w:rFonts w:ascii="Times New Roman" w:hAnsi="Times New Roman" w:cs="Times New Roman"/>
        </w:rPr>
        <w:t>Funding for Personal Assistance has been increased in Budget 2022</w:t>
      </w:r>
    </w:p>
    <w:p w14:paraId="03ABEF0B" w14:textId="75D529BB" w:rsidR="00F9539C" w:rsidRPr="00762AF8" w:rsidRDefault="00F9539C" w:rsidP="009322D9">
      <w:pPr>
        <w:pStyle w:val="ListParagraph"/>
        <w:numPr>
          <w:ilvl w:val="0"/>
          <w:numId w:val="8"/>
        </w:numPr>
        <w:spacing w:after="80"/>
        <w:ind w:left="1440"/>
        <w:contextualSpacing w:val="0"/>
        <w:rPr>
          <w:rFonts w:ascii="Times New Roman" w:hAnsi="Times New Roman" w:cs="Times New Roman"/>
        </w:rPr>
      </w:pPr>
      <w:r w:rsidRPr="00762AF8">
        <w:rPr>
          <w:rFonts w:ascii="Times New Roman" w:hAnsi="Times New Roman" w:cs="Times New Roman"/>
        </w:rPr>
        <w:t xml:space="preserve">Work is underway to identify which individuals with disabilities are inappropriately placed in nursing homes, and funding was made available in 2021 and 2022 to provide alternative community-based personalised supports for </w:t>
      </w:r>
      <w:proofErr w:type="gramStart"/>
      <w:r w:rsidRPr="00762AF8">
        <w:rPr>
          <w:rFonts w:ascii="Times New Roman" w:hAnsi="Times New Roman" w:cs="Times New Roman"/>
        </w:rPr>
        <w:t>a number of</w:t>
      </w:r>
      <w:proofErr w:type="gramEnd"/>
      <w:r w:rsidRPr="00762AF8">
        <w:rPr>
          <w:rFonts w:ascii="Times New Roman" w:hAnsi="Times New Roman" w:cs="Times New Roman"/>
        </w:rPr>
        <w:t xml:space="preserve"> such individuals</w:t>
      </w:r>
    </w:p>
    <w:p w14:paraId="2F406E75" w14:textId="019094AA" w:rsidR="00046D75" w:rsidRPr="00762AF8" w:rsidRDefault="00046D75" w:rsidP="009322D9">
      <w:pPr>
        <w:pStyle w:val="ListParagraph"/>
        <w:numPr>
          <w:ilvl w:val="0"/>
          <w:numId w:val="8"/>
        </w:numPr>
        <w:ind w:left="1440"/>
        <w:rPr>
          <w:rFonts w:ascii="Times New Roman" w:hAnsi="Times New Roman" w:cs="Times New Roman"/>
        </w:rPr>
      </w:pPr>
      <w:r w:rsidRPr="00762AF8">
        <w:rPr>
          <w:rFonts w:ascii="Times New Roman" w:hAnsi="Times New Roman" w:cs="Times New Roman"/>
        </w:rPr>
        <w:t>Intensive respite support packages have been put in place to enable people with disabilities remain living in their own communities</w:t>
      </w:r>
    </w:p>
    <w:p w14:paraId="22A3FE93" w14:textId="0C94F903" w:rsidR="00F16A54" w:rsidRPr="00762AF8" w:rsidRDefault="00F16A54" w:rsidP="009322D9">
      <w:pPr>
        <w:pStyle w:val="ListParagraph"/>
        <w:numPr>
          <w:ilvl w:val="0"/>
          <w:numId w:val="8"/>
        </w:numPr>
        <w:ind w:left="1440"/>
        <w:rPr>
          <w:rFonts w:ascii="Times New Roman" w:hAnsi="Times New Roman" w:cs="Times New Roman"/>
        </w:rPr>
      </w:pPr>
      <w:r w:rsidRPr="00762AF8">
        <w:rPr>
          <w:rFonts w:ascii="Times New Roman" w:hAnsi="Times New Roman" w:cs="Times New Roman"/>
        </w:rPr>
        <w:t>A demonstrator project for two Managed Community Neuro-Rehabilitation Networks (MCRN) and two Community Neuro-Rehabilitation Teams (CNRTs) is currently underway to ensure faster, more responsive and neuro specific rehabilitation services for people in the East of Ireland, with an aim to support people who require neuro-rehab back into the community and independent living.</w:t>
      </w:r>
    </w:p>
    <w:p w14:paraId="1C271DE7" w14:textId="5F996C8C" w:rsidR="00E738EC" w:rsidRPr="00762AF8" w:rsidRDefault="00E738EC" w:rsidP="009322D9">
      <w:pPr>
        <w:spacing w:after="80"/>
        <w:ind w:left="720"/>
        <w:rPr>
          <w:rFonts w:ascii="Times New Roman" w:hAnsi="Times New Roman" w:cs="Times New Roman"/>
          <w:b/>
          <w:bCs/>
        </w:rPr>
      </w:pPr>
      <w:r w:rsidRPr="00762AF8">
        <w:rPr>
          <w:rFonts w:ascii="Times New Roman" w:hAnsi="Times New Roman" w:cs="Times New Roman"/>
          <w:b/>
          <w:bCs/>
        </w:rPr>
        <w:t>9. What practices, if any, have been adopted/encouraged to promote greater use of technology to personali</w:t>
      </w:r>
      <w:r w:rsidR="00046D75" w:rsidRPr="00762AF8">
        <w:rPr>
          <w:rFonts w:ascii="Times New Roman" w:hAnsi="Times New Roman" w:cs="Times New Roman"/>
          <w:b/>
          <w:bCs/>
        </w:rPr>
        <w:t>s</w:t>
      </w:r>
      <w:r w:rsidRPr="00762AF8">
        <w:rPr>
          <w:rFonts w:ascii="Times New Roman" w:hAnsi="Times New Roman" w:cs="Times New Roman"/>
          <w:b/>
          <w:bCs/>
        </w:rPr>
        <w:t xml:space="preserve">e support to persons with disabilities (e.g., telehealth, remote monitoring, adaptive communication, artificial intelligence, etc.)? </w:t>
      </w:r>
    </w:p>
    <w:p w14:paraId="09E22363" w14:textId="3032E9E8" w:rsidR="00046D75" w:rsidRPr="00762AF8" w:rsidRDefault="00046D75" w:rsidP="009322D9">
      <w:pPr>
        <w:pStyle w:val="ListParagraph"/>
        <w:numPr>
          <w:ilvl w:val="0"/>
          <w:numId w:val="9"/>
        </w:numPr>
        <w:spacing w:after="80"/>
        <w:ind w:left="1440"/>
        <w:contextualSpacing w:val="0"/>
        <w:rPr>
          <w:rFonts w:ascii="Times New Roman" w:hAnsi="Times New Roman" w:cs="Times New Roman"/>
        </w:rPr>
      </w:pPr>
      <w:r w:rsidRPr="00762AF8">
        <w:rPr>
          <w:rFonts w:ascii="Times New Roman" w:hAnsi="Times New Roman" w:cs="Times New Roman"/>
        </w:rPr>
        <w:t xml:space="preserve">During Covid-19, </w:t>
      </w:r>
      <w:r w:rsidR="00E837BA" w:rsidRPr="00762AF8">
        <w:rPr>
          <w:rFonts w:ascii="Times New Roman" w:hAnsi="Times New Roman" w:cs="Times New Roman"/>
        </w:rPr>
        <w:t>significant use was made of technology to provide virtual supports to disability services users, particularly when day services were closed for public health reasons</w:t>
      </w:r>
    </w:p>
    <w:p w14:paraId="4E6C8E2F" w14:textId="77777777" w:rsidR="00E837BA" w:rsidRPr="00762AF8" w:rsidRDefault="00E837BA" w:rsidP="009322D9">
      <w:pPr>
        <w:pStyle w:val="ListParagraph"/>
        <w:numPr>
          <w:ilvl w:val="0"/>
          <w:numId w:val="9"/>
        </w:numPr>
        <w:spacing w:after="80"/>
        <w:ind w:left="1440"/>
        <w:contextualSpacing w:val="0"/>
        <w:rPr>
          <w:rFonts w:ascii="Times New Roman" w:hAnsi="Times New Roman" w:cs="Times New Roman"/>
        </w:rPr>
      </w:pPr>
      <w:r w:rsidRPr="00762AF8">
        <w:rPr>
          <w:rFonts w:ascii="Times New Roman" w:hAnsi="Times New Roman" w:cs="Times New Roman"/>
        </w:rPr>
        <w:t>In 2020 significant funding was given to Enable Ireland to operate a library of assistive technology devices on long loan for people with disabilities</w:t>
      </w:r>
    </w:p>
    <w:p w14:paraId="2C443110" w14:textId="2F6981FB" w:rsidR="00E837BA" w:rsidRPr="00762AF8" w:rsidRDefault="00E837BA" w:rsidP="009322D9">
      <w:pPr>
        <w:pStyle w:val="ListParagraph"/>
        <w:numPr>
          <w:ilvl w:val="0"/>
          <w:numId w:val="9"/>
        </w:numPr>
        <w:spacing w:after="80"/>
        <w:ind w:left="1440"/>
        <w:contextualSpacing w:val="0"/>
        <w:rPr>
          <w:rFonts w:ascii="Times New Roman" w:hAnsi="Times New Roman" w:cs="Times New Roman"/>
        </w:rPr>
      </w:pPr>
      <w:r w:rsidRPr="00762AF8">
        <w:rPr>
          <w:rFonts w:ascii="Times New Roman" w:hAnsi="Times New Roman" w:cs="Times New Roman"/>
        </w:rPr>
        <w:t xml:space="preserve">Funding was awarded in 2021 for the CREATE 2021 (Cooperative Real Engagement for Assistive Technology Enhancement 2021) of grants for digital assistive technology projects in the voluntary disability sector </w:t>
      </w:r>
    </w:p>
    <w:p w14:paraId="7203C921" w14:textId="77777777" w:rsidR="00541FF1" w:rsidRPr="00762AF8" w:rsidRDefault="00E837BA" w:rsidP="009322D9">
      <w:pPr>
        <w:pStyle w:val="ListParagraph"/>
        <w:numPr>
          <w:ilvl w:val="0"/>
          <w:numId w:val="9"/>
        </w:numPr>
        <w:ind w:left="1434" w:hanging="357"/>
        <w:contextualSpacing w:val="0"/>
        <w:rPr>
          <w:rFonts w:ascii="Times New Roman" w:hAnsi="Times New Roman" w:cs="Times New Roman"/>
          <w:b/>
          <w:bCs/>
        </w:rPr>
      </w:pPr>
      <w:r w:rsidRPr="00762AF8">
        <w:rPr>
          <w:rFonts w:ascii="Times New Roman" w:hAnsi="Times New Roman" w:cs="Times New Roman"/>
        </w:rPr>
        <w:t>The Irish Government and HSE are working to develop a digital assistive technology initiative</w:t>
      </w:r>
      <w:r w:rsidR="00240707" w:rsidRPr="00762AF8">
        <w:rPr>
          <w:rFonts w:ascii="Times New Roman" w:hAnsi="Times New Roman" w:cs="Times New Roman"/>
        </w:rPr>
        <w:t>,</w:t>
      </w:r>
      <w:r w:rsidRPr="00762AF8">
        <w:rPr>
          <w:rFonts w:ascii="Times New Roman" w:hAnsi="Times New Roman" w:cs="Times New Roman"/>
        </w:rPr>
        <w:t xml:space="preserve"> in</w:t>
      </w:r>
      <w:r w:rsidR="00240707" w:rsidRPr="00762AF8">
        <w:rPr>
          <w:rFonts w:ascii="Times New Roman" w:hAnsi="Times New Roman" w:cs="Times New Roman"/>
        </w:rPr>
        <w:t xml:space="preserve"> co-operation with the World Health Organisation</w:t>
      </w:r>
    </w:p>
    <w:p w14:paraId="214B7107" w14:textId="77BB9303" w:rsidR="00E738EC" w:rsidRPr="00762AF8" w:rsidRDefault="00E738EC" w:rsidP="009322D9">
      <w:pPr>
        <w:keepNext/>
        <w:ind w:left="720"/>
        <w:rPr>
          <w:rFonts w:ascii="Times New Roman" w:hAnsi="Times New Roman" w:cs="Times New Roman"/>
          <w:b/>
          <w:bCs/>
        </w:rPr>
      </w:pPr>
      <w:r w:rsidRPr="00762AF8">
        <w:rPr>
          <w:rFonts w:ascii="Times New Roman" w:hAnsi="Times New Roman" w:cs="Times New Roman"/>
          <w:b/>
          <w:bCs/>
        </w:rPr>
        <w:t xml:space="preserve">10. In what ways are caregivers (e.g., family members, other informal caregivers) recognized and supported? </w:t>
      </w:r>
    </w:p>
    <w:p w14:paraId="1B1E059F" w14:textId="23409DE2" w:rsidR="00E837BA" w:rsidRPr="00762AF8" w:rsidRDefault="00E837BA" w:rsidP="009322D9">
      <w:pPr>
        <w:pStyle w:val="ListParagraph"/>
        <w:numPr>
          <w:ilvl w:val="0"/>
          <w:numId w:val="10"/>
        </w:numPr>
        <w:spacing w:after="80"/>
        <w:ind w:left="1440"/>
        <w:contextualSpacing w:val="0"/>
        <w:rPr>
          <w:rFonts w:ascii="Times New Roman" w:hAnsi="Times New Roman" w:cs="Times New Roman"/>
        </w:rPr>
      </w:pPr>
      <w:r w:rsidRPr="00762AF8">
        <w:rPr>
          <w:rFonts w:ascii="Times New Roman" w:hAnsi="Times New Roman" w:cs="Times New Roman"/>
        </w:rPr>
        <w:t>The Irish social welfare system has a range of income support measures for carers. These include Carer’s Allowance; Carer’s Benefit; Domiciliary Care Allowance (for parents of disabled children aged under 16); and an annual Carer Support Grant of €1,850</w:t>
      </w:r>
    </w:p>
    <w:p w14:paraId="00F5BEFF" w14:textId="4BF6ABC2" w:rsidR="00E837BA" w:rsidRPr="00762AF8" w:rsidRDefault="00E837BA" w:rsidP="009322D9">
      <w:pPr>
        <w:pStyle w:val="ListParagraph"/>
        <w:numPr>
          <w:ilvl w:val="0"/>
          <w:numId w:val="10"/>
        </w:numPr>
        <w:ind w:left="1440"/>
        <w:rPr>
          <w:rFonts w:ascii="Times New Roman" w:hAnsi="Times New Roman" w:cs="Times New Roman"/>
        </w:rPr>
      </w:pPr>
      <w:r w:rsidRPr="00762AF8">
        <w:rPr>
          <w:rFonts w:ascii="Times New Roman" w:hAnsi="Times New Roman" w:cs="Times New Roman"/>
        </w:rPr>
        <w:lastRenderedPageBreak/>
        <w:t xml:space="preserve">The HSE funds a range of respite options, including residential respite, day respite, in-home respite, </w:t>
      </w:r>
      <w:r w:rsidR="00F277D6" w:rsidRPr="00762AF8">
        <w:rPr>
          <w:rFonts w:ascii="Times New Roman" w:hAnsi="Times New Roman" w:cs="Times New Roman"/>
        </w:rPr>
        <w:t xml:space="preserve">and summer programmes, </w:t>
      </w:r>
      <w:r w:rsidRPr="00762AF8">
        <w:rPr>
          <w:rFonts w:ascii="Times New Roman" w:hAnsi="Times New Roman" w:cs="Times New Roman"/>
        </w:rPr>
        <w:t>to support carers and give them breaks to recharge their batteries</w:t>
      </w:r>
    </w:p>
    <w:p w14:paraId="20B91908" w14:textId="512805FF" w:rsidR="00E738EC" w:rsidRPr="00762AF8" w:rsidRDefault="00E738EC" w:rsidP="009322D9">
      <w:pPr>
        <w:ind w:left="720"/>
        <w:rPr>
          <w:rFonts w:ascii="Times New Roman" w:hAnsi="Times New Roman" w:cs="Times New Roman"/>
          <w:b/>
          <w:bCs/>
        </w:rPr>
      </w:pPr>
      <w:r w:rsidRPr="00762AF8">
        <w:rPr>
          <w:rFonts w:ascii="Times New Roman" w:hAnsi="Times New Roman" w:cs="Times New Roman"/>
          <w:b/>
          <w:bCs/>
        </w:rPr>
        <w:t xml:space="preserve">11. Do you have a policy of personalizing/tailoring services to individual needs? How is the policy implemented? (e.g., through individual planning requirements? etc.). </w:t>
      </w:r>
    </w:p>
    <w:p w14:paraId="077ADD49" w14:textId="015A6A06" w:rsidR="00F277D6" w:rsidRPr="00762AF8" w:rsidRDefault="00F277D6" w:rsidP="009322D9">
      <w:pPr>
        <w:pStyle w:val="ListParagraph"/>
        <w:numPr>
          <w:ilvl w:val="0"/>
          <w:numId w:val="12"/>
        </w:numPr>
        <w:spacing w:after="80"/>
        <w:ind w:left="1434" w:hanging="357"/>
        <w:contextualSpacing w:val="0"/>
        <w:rPr>
          <w:rFonts w:ascii="Times New Roman" w:hAnsi="Times New Roman" w:cs="Times New Roman"/>
        </w:rPr>
      </w:pPr>
      <w:r w:rsidRPr="00762AF8">
        <w:rPr>
          <w:rFonts w:ascii="Times New Roman" w:hAnsi="Times New Roman" w:cs="Times New Roman"/>
        </w:rPr>
        <w:t xml:space="preserve">The reform programme in disability services, called Transforming Lives, is centred on individualised person-centred services. This approach is underpinned in core policy documents like Time to Move On (residential services) and New Directions (day services). A government Task Force on Personalised Budgets has reported, and this approach is now being piloted. </w:t>
      </w:r>
    </w:p>
    <w:p w14:paraId="72574B13" w14:textId="4C042298" w:rsidR="00C9238A" w:rsidRPr="00762AF8" w:rsidRDefault="00C9238A" w:rsidP="009322D9">
      <w:pPr>
        <w:pStyle w:val="ListParagraph"/>
        <w:numPr>
          <w:ilvl w:val="0"/>
          <w:numId w:val="12"/>
        </w:numPr>
        <w:spacing w:after="80"/>
        <w:ind w:left="1434" w:hanging="357"/>
        <w:contextualSpacing w:val="0"/>
        <w:rPr>
          <w:rFonts w:ascii="Times New Roman" w:hAnsi="Times New Roman" w:cs="Times New Roman"/>
        </w:rPr>
      </w:pPr>
      <w:r w:rsidRPr="00762AF8">
        <w:rPr>
          <w:rFonts w:ascii="Times New Roman" w:hAnsi="Times New Roman" w:cs="Times New Roman"/>
        </w:rPr>
        <w:t xml:space="preserve">Regulation 5 requires that each person has an individualised assessment and personal plan, this regulation sets the expectation that residents are full participants in its development. In addition, the national standards for residential services require (Standard 2.1) that each person has a personal plan which details their needs and outlines the supports required to maximise their personal development and quality of life, in accordance with their wishes. Standards 2.1.1 to 2.1.9 provides guidance to providers in how these requirements might be met.  Such as the review of the plan at least once a year, and if circumstances change; and the involvement of the individual in preparing their plan. </w:t>
      </w:r>
    </w:p>
    <w:p w14:paraId="20AC7B6C" w14:textId="7AF88AB0" w:rsidR="00154339" w:rsidRPr="00762AF8" w:rsidRDefault="00154339" w:rsidP="009322D9">
      <w:pPr>
        <w:pStyle w:val="ListParagraph"/>
        <w:numPr>
          <w:ilvl w:val="0"/>
          <w:numId w:val="12"/>
        </w:numPr>
        <w:ind w:left="1440"/>
        <w:rPr>
          <w:rFonts w:ascii="Times New Roman" w:hAnsi="Times New Roman" w:cs="Times New Roman"/>
        </w:rPr>
      </w:pPr>
      <w:r w:rsidRPr="00762AF8">
        <w:rPr>
          <w:rFonts w:ascii="Times New Roman" w:hAnsi="Times New Roman" w:cs="Times New Roman"/>
        </w:rPr>
        <w:t>Equivalent provisions are set out in the Interim Standards for New Directions, that cover disability day services</w:t>
      </w:r>
    </w:p>
    <w:p w14:paraId="01E17013" w14:textId="29DE5981" w:rsidR="00E738EC" w:rsidRPr="00762AF8" w:rsidRDefault="00E738EC" w:rsidP="009322D9">
      <w:pPr>
        <w:spacing w:after="80"/>
        <w:ind w:left="720"/>
        <w:rPr>
          <w:rFonts w:ascii="Times New Roman" w:hAnsi="Times New Roman" w:cs="Times New Roman"/>
          <w:b/>
          <w:bCs/>
        </w:rPr>
      </w:pPr>
      <w:r w:rsidRPr="00762AF8">
        <w:rPr>
          <w:rFonts w:ascii="Times New Roman" w:hAnsi="Times New Roman" w:cs="Times New Roman"/>
          <w:b/>
          <w:bCs/>
        </w:rPr>
        <w:t xml:space="preserve">12. Describe how much control people with disabilities have regarding the services that they receive (e.g., choice of who provides support, choice of where they live and with whom they live, control over budgets). </w:t>
      </w:r>
    </w:p>
    <w:p w14:paraId="521C722B" w14:textId="1D2E452E" w:rsidR="00F86404" w:rsidRPr="00762AF8" w:rsidRDefault="003A4413" w:rsidP="009322D9">
      <w:pPr>
        <w:pStyle w:val="ListParagraph"/>
        <w:numPr>
          <w:ilvl w:val="0"/>
          <w:numId w:val="22"/>
        </w:numPr>
        <w:spacing w:after="80"/>
        <w:ind w:left="1440"/>
        <w:contextualSpacing w:val="0"/>
        <w:rPr>
          <w:rFonts w:ascii="Times New Roman" w:hAnsi="Times New Roman" w:cs="Times New Roman"/>
        </w:rPr>
      </w:pPr>
      <w:r w:rsidRPr="00762AF8">
        <w:rPr>
          <w:rFonts w:ascii="Times New Roman" w:hAnsi="Times New Roman" w:cs="Times New Roman"/>
        </w:rPr>
        <w:t>Delivery of individual services is informed by the individual’s person-centred plan developed in partnership with the person</w:t>
      </w:r>
      <w:r w:rsidR="00610F76" w:rsidRPr="00762AF8">
        <w:rPr>
          <w:rFonts w:ascii="Times New Roman" w:hAnsi="Times New Roman" w:cs="Times New Roman"/>
        </w:rPr>
        <w:t xml:space="preserve"> </w:t>
      </w:r>
    </w:p>
    <w:p w14:paraId="1318E9DD" w14:textId="0FECB372" w:rsidR="003A4413" w:rsidRPr="00762AF8" w:rsidRDefault="003A4413" w:rsidP="009322D9">
      <w:pPr>
        <w:pStyle w:val="ListParagraph"/>
        <w:numPr>
          <w:ilvl w:val="0"/>
          <w:numId w:val="22"/>
        </w:numPr>
        <w:spacing w:after="80"/>
        <w:ind w:left="1440"/>
        <w:contextualSpacing w:val="0"/>
        <w:rPr>
          <w:rFonts w:ascii="Times New Roman" w:hAnsi="Times New Roman" w:cs="Times New Roman"/>
        </w:rPr>
      </w:pPr>
      <w:r w:rsidRPr="00762AF8">
        <w:rPr>
          <w:rFonts w:ascii="Times New Roman" w:hAnsi="Times New Roman" w:cs="Times New Roman"/>
        </w:rPr>
        <w:t>The choice of who provides a person’s services may be influenced by the geographic distribution of service providers, and availability of vacancies</w:t>
      </w:r>
    </w:p>
    <w:p w14:paraId="30FD74FD" w14:textId="71866D9A" w:rsidR="00C9238A" w:rsidRPr="00762AF8" w:rsidRDefault="00C9238A" w:rsidP="009322D9">
      <w:pPr>
        <w:pStyle w:val="ListParagraph"/>
        <w:numPr>
          <w:ilvl w:val="0"/>
          <w:numId w:val="22"/>
        </w:numPr>
        <w:spacing w:after="80"/>
        <w:ind w:left="1440"/>
        <w:contextualSpacing w:val="0"/>
        <w:rPr>
          <w:rFonts w:ascii="Times New Roman" w:hAnsi="Times New Roman" w:cs="Times New Roman"/>
        </w:rPr>
      </w:pPr>
      <w:r w:rsidRPr="00762AF8">
        <w:rPr>
          <w:rFonts w:ascii="Times New Roman" w:hAnsi="Times New Roman" w:cs="Times New Roman"/>
        </w:rPr>
        <w:t xml:space="preserve">Regulation 9 sets out the obligations on providers of services in relation to upholding and protecting residents’ rights, while regulation 10 sets out key requirements in relation to communication supports and access to assistive technology, </w:t>
      </w:r>
      <w:proofErr w:type="gramStart"/>
      <w:r w:rsidRPr="00762AF8">
        <w:rPr>
          <w:rFonts w:ascii="Times New Roman" w:hAnsi="Times New Roman" w:cs="Times New Roman"/>
        </w:rPr>
        <w:t>aids</w:t>
      </w:r>
      <w:proofErr w:type="gramEnd"/>
      <w:r w:rsidRPr="00762AF8">
        <w:rPr>
          <w:rFonts w:ascii="Times New Roman" w:hAnsi="Times New Roman" w:cs="Times New Roman"/>
        </w:rPr>
        <w:t xml:space="preserve"> and appliances to support their communication.  HIQA overview report for 2021 gives some key insights into residents’ rights and can be found in section 2.3 and 2.4 </w:t>
      </w:r>
      <w:hyperlink r:id="rId14" w:history="1">
        <w:r w:rsidRPr="00762AF8">
          <w:rPr>
            <w:rStyle w:val="Hyperlink"/>
            <w:rFonts w:ascii="Times New Roman" w:hAnsi="Times New Roman" w:cs="Times New Roman"/>
            <w:color w:val="auto"/>
          </w:rPr>
          <w:t>here</w:t>
        </w:r>
      </w:hyperlink>
      <w:r w:rsidRPr="00762AF8">
        <w:rPr>
          <w:rFonts w:ascii="Times New Roman" w:hAnsi="Times New Roman" w:cs="Times New Roman"/>
        </w:rPr>
        <w:t xml:space="preserve">. </w:t>
      </w:r>
    </w:p>
    <w:p w14:paraId="067DE67B" w14:textId="0EB3B0CF" w:rsidR="00C9238A" w:rsidRPr="00762AF8" w:rsidRDefault="00C9238A" w:rsidP="009322D9">
      <w:pPr>
        <w:pStyle w:val="ListParagraph"/>
        <w:numPr>
          <w:ilvl w:val="0"/>
          <w:numId w:val="22"/>
        </w:numPr>
        <w:spacing w:after="80"/>
        <w:ind w:left="1440"/>
        <w:contextualSpacing w:val="0"/>
        <w:rPr>
          <w:rFonts w:ascii="Times New Roman" w:hAnsi="Times New Roman" w:cs="Times New Roman"/>
        </w:rPr>
      </w:pPr>
      <w:r w:rsidRPr="00762AF8">
        <w:rPr>
          <w:rFonts w:ascii="Times New Roman" w:hAnsi="Times New Roman" w:cs="Times New Roman"/>
        </w:rPr>
        <w:t xml:space="preserve">In </w:t>
      </w:r>
      <w:proofErr w:type="gramStart"/>
      <w:r w:rsidRPr="00762AF8">
        <w:rPr>
          <w:rFonts w:ascii="Times New Roman" w:hAnsi="Times New Roman" w:cs="Times New Roman"/>
        </w:rPr>
        <w:t>addition</w:t>
      </w:r>
      <w:proofErr w:type="gramEnd"/>
      <w:r w:rsidRPr="00762AF8">
        <w:rPr>
          <w:rFonts w:ascii="Times New Roman" w:hAnsi="Times New Roman" w:cs="Times New Roman"/>
        </w:rPr>
        <w:t xml:space="preserve"> Regulation 24 ‘Admissions and contracts of care’ outlines the provision that as far as reasonably practicable residents should visit the centre in advance of the admission and the admission should be based on transparent criteria.</w:t>
      </w:r>
    </w:p>
    <w:p w14:paraId="7F53B8E1" w14:textId="66D01B9A" w:rsidR="003A4413" w:rsidRPr="00762AF8" w:rsidRDefault="003A4413" w:rsidP="009322D9">
      <w:pPr>
        <w:pStyle w:val="ListParagraph"/>
        <w:numPr>
          <w:ilvl w:val="0"/>
          <w:numId w:val="22"/>
        </w:numPr>
        <w:spacing w:after="80"/>
        <w:ind w:left="1440"/>
        <w:contextualSpacing w:val="0"/>
        <w:rPr>
          <w:rFonts w:ascii="Times New Roman" w:hAnsi="Times New Roman" w:cs="Times New Roman"/>
        </w:rPr>
      </w:pPr>
      <w:r w:rsidRPr="00762AF8">
        <w:rPr>
          <w:rFonts w:ascii="Times New Roman" w:hAnsi="Times New Roman" w:cs="Times New Roman"/>
        </w:rPr>
        <w:t>Historically, there was little choice about where or with whom to live. As congregated services are reconfigured to community-based services, this is a key part of the preparation to move</w:t>
      </w:r>
      <w:r w:rsidR="00C461FF" w:rsidRPr="00762AF8">
        <w:rPr>
          <w:rFonts w:ascii="Times New Roman" w:hAnsi="Times New Roman" w:cs="Times New Roman"/>
        </w:rPr>
        <w:t xml:space="preserve"> – see guidance at </w:t>
      </w:r>
      <w:hyperlink r:id="rId15" w:history="1">
        <w:r w:rsidR="00C461FF" w:rsidRPr="00762AF8">
          <w:rPr>
            <w:rStyle w:val="Hyperlink"/>
            <w:rFonts w:ascii="Times New Roman" w:hAnsi="Times New Roman" w:cs="Times New Roman"/>
            <w:color w:val="auto"/>
          </w:rPr>
          <w:t>Time to move on from Congregated Settings - HSE.ie</w:t>
        </w:r>
      </w:hyperlink>
      <w:r w:rsidR="00C461FF" w:rsidRPr="00762AF8">
        <w:rPr>
          <w:rFonts w:ascii="Times New Roman" w:hAnsi="Times New Roman" w:cs="Times New Roman"/>
        </w:rPr>
        <w:t>;</w:t>
      </w:r>
    </w:p>
    <w:p w14:paraId="0104BBC5" w14:textId="6365D8A3" w:rsidR="003A4413" w:rsidRPr="00762AF8" w:rsidRDefault="003A4413" w:rsidP="009322D9">
      <w:pPr>
        <w:pStyle w:val="ListParagraph"/>
        <w:numPr>
          <w:ilvl w:val="0"/>
          <w:numId w:val="22"/>
        </w:numPr>
        <w:spacing w:after="80"/>
        <w:ind w:left="1440"/>
        <w:contextualSpacing w:val="0"/>
        <w:rPr>
          <w:rFonts w:ascii="Times New Roman" w:hAnsi="Times New Roman" w:cs="Times New Roman"/>
        </w:rPr>
      </w:pPr>
      <w:r w:rsidRPr="00762AF8">
        <w:rPr>
          <w:rFonts w:ascii="Times New Roman" w:hAnsi="Times New Roman" w:cs="Times New Roman"/>
        </w:rPr>
        <w:t>On personalised budgets, see the reply to Q13</w:t>
      </w:r>
    </w:p>
    <w:p w14:paraId="5534E09F" w14:textId="415104F9" w:rsidR="001F2D82" w:rsidRPr="00762AF8" w:rsidRDefault="001F2D82" w:rsidP="009322D9">
      <w:pPr>
        <w:pStyle w:val="ListParagraph"/>
        <w:numPr>
          <w:ilvl w:val="0"/>
          <w:numId w:val="22"/>
        </w:numPr>
        <w:ind w:left="1434" w:hanging="357"/>
        <w:contextualSpacing w:val="0"/>
        <w:rPr>
          <w:rFonts w:ascii="Times New Roman" w:hAnsi="Times New Roman" w:cs="Times New Roman"/>
        </w:rPr>
      </w:pPr>
      <w:r w:rsidRPr="00762AF8">
        <w:rPr>
          <w:rFonts w:ascii="Times New Roman" w:hAnsi="Times New Roman" w:cs="Times New Roman"/>
        </w:rPr>
        <w:t xml:space="preserve">See also Addendum which deals with services for older people. </w:t>
      </w:r>
    </w:p>
    <w:p w14:paraId="6091BE67" w14:textId="77777777" w:rsidR="00CB596D" w:rsidRPr="00762AF8" w:rsidRDefault="00CB596D" w:rsidP="009322D9">
      <w:pPr>
        <w:keepNext/>
        <w:ind w:left="720"/>
        <w:rPr>
          <w:rFonts w:ascii="Times New Roman" w:hAnsi="Times New Roman" w:cs="Times New Roman"/>
          <w:b/>
          <w:bCs/>
        </w:rPr>
      </w:pPr>
      <w:r w:rsidRPr="00762AF8">
        <w:rPr>
          <w:rFonts w:ascii="Times New Roman" w:hAnsi="Times New Roman" w:cs="Times New Roman"/>
          <w:b/>
          <w:bCs/>
        </w:rPr>
        <w:t xml:space="preserve">13. In some disability support structures, service users or families have an allocated budget which is devolved so they have control over how the funds are used to purchase </w:t>
      </w:r>
      <w:r w:rsidRPr="00762AF8">
        <w:rPr>
          <w:rFonts w:ascii="Times New Roman" w:hAnsi="Times New Roman" w:cs="Times New Roman"/>
          <w:b/>
          <w:bCs/>
        </w:rPr>
        <w:lastRenderedPageBreak/>
        <w:t xml:space="preserve">eligible disability supports. Do you have or anticipate a policy of devolving budgets to the service user? Describe. </w:t>
      </w:r>
    </w:p>
    <w:p w14:paraId="56E431C2" w14:textId="2A799BD7" w:rsidR="00CB596D" w:rsidRPr="00762AF8" w:rsidRDefault="00CB596D" w:rsidP="009322D9">
      <w:pPr>
        <w:ind w:left="720"/>
        <w:rPr>
          <w:rFonts w:ascii="Times New Roman" w:hAnsi="Times New Roman" w:cs="Times New Roman"/>
        </w:rPr>
      </w:pPr>
      <w:r w:rsidRPr="00762AF8">
        <w:rPr>
          <w:rFonts w:ascii="Times New Roman" w:hAnsi="Times New Roman" w:cs="Times New Roman"/>
        </w:rPr>
        <w:t>The report of the Task Force on Personalised Budgets was launched in July 2018. The report set out how Personalised Budgets could work as a funding mechanism for people with a disability. This report recommended that the Department of Health, with the HSE, should establish a pilot project to test the delivery of personalised budgets - the aim being to identify the best approach to roll-out Personalised Budgets following this pilot phase.</w:t>
      </w:r>
    </w:p>
    <w:p w14:paraId="728DCBC7" w14:textId="77777777" w:rsidR="00CB596D" w:rsidRPr="00762AF8" w:rsidRDefault="00CB596D" w:rsidP="009322D9">
      <w:pPr>
        <w:ind w:left="720"/>
        <w:rPr>
          <w:rFonts w:ascii="Times New Roman" w:hAnsi="Times New Roman" w:cs="Times New Roman"/>
        </w:rPr>
      </w:pPr>
      <w:r w:rsidRPr="00762AF8">
        <w:rPr>
          <w:rFonts w:ascii="Times New Roman" w:hAnsi="Times New Roman" w:cs="Times New Roman"/>
        </w:rPr>
        <w:t>Personalised Budgets can help to provide people with disabilities with greater choice and control over the services and supports they receive. A Personalised Budget is an amount of funding for an eligible person with a disability, so that the individual can make their own arrangements to meet specified support needs, as opposed to having their needs met directly for them by a service provider contracted by the State.</w:t>
      </w:r>
    </w:p>
    <w:p w14:paraId="66840F8B" w14:textId="5157DB10" w:rsidR="00CB596D" w:rsidRPr="00762AF8" w:rsidRDefault="00CB596D" w:rsidP="009322D9">
      <w:pPr>
        <w:ind w:left="720"/>
        <w:rPr>
          <w:rFonts w:ascii="Times New Roman" w:hAnsi="Times New Roman" w:cs="Times New Roman"/>
        </w:rPr>
      </w:pPr>
      <w:r w:rsidRPr="00762AF8">
        <w:rPr>
          <w:rFonts w:ascii="Times New Roman" w:hAnsi="Times New Roman" w:cs="Times New Roman"/>
        </w:rPr>
        <w:t>Earlier</w:t>
      </w:r>
      <w:r w:rsidR="00F9539C" w:rsidRPr="00762AF8">
        <w:rPr>
          <w:rFonts w:ascii="Times New Roman" w:hAnsi="Times New Roman" w:cs="Times New Roman"/>
        </w:rPr>
        <w:t xml:space="preserve"> in 2022</w:t>
      </w:r>
      <w:r w:rsidRPr="00762AF8">
        <w:rPr>
          <w:rFonts w:ascii="Times New Roman" w:hAnsi="Times New Roman" w:cs="Times New Roman"/>
        </w:rPr>
        <w:t xml:space="preserve">, Minister of State with responsibility for Disability, Anne </w:t>
      </w:r>
      <w:proofErr w:type="spellStart"/>
      <w:r w:rsidRPr="00762AF8">
        <w:rPr>
          <w:rFonts w:ascii="Times New Roman" w:hAnsi="Times New Roman" w:cs="Times New Roman"/>
        </w:rPr>
        <w:t>Rabbitte</w:t>
      </w:r>
      <w:proofErr w:type="spellEnd"/>
      <w:r w:rsidRPr="00762AF8">
        <w:rPr>
          <w:rFonts w:ascii="Times New Roman" w:hAnsi="Times New Roman" w:cs="Times New Roman"/>
        </w:rPr>
        <w:t xml:space="preserve">, announced an extension to the Personalised Budget pilot until Q3 2023, with the accompanying evaluation process to be completed in Q2, 2024. This extension will also allow time for a robust evaluation to be completed. It is hoped that the pilot will have up to 180 participants who access a wide range of HSE funded services including residential, rehabilitative training, personal </w:t>
      </w:r>
      <w:proofErr w:type="gramStart"/>
      <w:r w:rsidRPr="00762AF8">
        <w:rPr>
          <w:rFonts w:ascii="Times New Roman" w:hAnsi="Times New Roman" w:cs="Times New Roman"/>
        </w:rPr>
        <w:t>assistance</w:t>
      </w:r>
      <w:proofErr w:type="gramEnd"/>
      <w:r w:rsidRPr="00762AF8">
        <w:rPr>
          <w:rFonts w:ascii="Times New Roman" w:hAnsi="Times New Roman" w:cs="Times New Roman"/>
        </w:rPr>
        <w:t xml:space="preserve"> and day services.</w:t>
      </w:r>
    </w:p>
    <w:p w14:paraId="28AC9B36" w14:textId="77777777" w:rsidR="00CB596D" w:rsidRPr="00762AF8" w:rsidRDefault="00CB596D" w:rsidP="009322D9">
      <w:pPr>
        <w:ind w:left="720"/>
        <w:rPr>
          <w:rFonts w:ascii="Times New Roman" w:hAnsi="Times New Roman" w:cs="Times New Roman"/>
        </w:rPr>
      </w:pPr>
      <w:r w:rsidRPr="00762AF8">
        <w:rPr>
          <w:rFonts w:ascii="Times New Roman" w:hAnsi="Times New Roman" w:cs="Times New Roman"/>
        </w:rPr>
        <w:t>The Department of Health is excited by this Pilot and how it may shape the future of disabilities in Ireland and how people with disabilities manage and access the supports they feel are most important to them and help them live the life they want to.</w:t>
      </w:r>
    </w:p>
    <w:p w14:paraId="0DDF77ED" w14:textId="77777777" w:rsidR="00CB596D" w:rsidRPr="00762AF8" w:rsidRDefault="00CB596D" w:rsidP="009322D9">
      <w:pPr>
        <w:ind w:left="720"/>
        <w:rPr>
          <w:rFonts w:ascii="Times New Roman" w:hAnsi="Times New Roman" w:cs="Times New Roman"/>
          <w:b/>
          <w:bCs/>
        </w:rPr>
      </w:pPr>
      <w:r w:rsidRPr="00762AF8">
        <w:rPr>
          <w:rFonts w:ascii="Times New Roman" w:hAnsi="Times New Roman" w:cs="Times New Roman"/>
          <w:b/>
          <w:bCs/>
        </w:rPr>
        <w:t xml:space="preserve">14. If budgets are devolved to the user, what kinds of supports are available to assist them, how are the administrative tasks minimized and is the individual given wide discretion on how the funds are spent? </w:t>
      </w:r>
    </w:p>
    <w:p w14:paraId="4A5FE2C0" w14:textId="409B8CE9" w:rsidR="00CB596D" w:rsidRPr="00762AF8" w:rsidRDefault="00CB596D" w:rsidP="009322D9">
      <w:pPr>
        <w:ind w:left="720"/>
        <w:rPr>
          <w:rFonts w:ascii="Times New Roman" w:hAnsi="Times New Roman" w:cs="Times New Roman"/>
        </w:rPr>
      </w:pPr>
      <w:r w:rsidRPr="00762AF8">
        <w:rPr>
          <w:rFonts w:ascii="Times New Roman" w:hAnsi="Times New Roman" w:cs="Times New Roman"/>
        </w:rPr>
        <w:t>The funding for a Personalised Budget is allocated by the HSE. Funding can be spent on specific personal supports funded by the HSE such as employing your own support worker or having support staff at a time you choose. These supports will be agreed and identified in a personal support plan for each participant.</w:t>
      </w:r>
    </w:p>
    <w:p w14:paraId="74B97F1E" w14:textId="77777777" w:rsidR="00CB596D" w:rsidRPr="00762AF8" w:rsidRDefault="00CB596D" w:rsidP="009322D9">
      <w:pPr>
        <w:ind w:left="720"/>
        <w:rPr>
          <w:rFonts w:ascii="Times New Roman" w:hAnsi="Times New Roman" w:cs="Times New Roman"/>
        </w:rPr>
      </w:pPr>
      <w:r w:rsidRPr="00762AF8">
        <w:rPr>
          <w:rFonts w:ascii="Times New Roman" w:hAnsi="Times New Roman" w:cs="Times New Roman"/>
        </w:rPr>
        <w:t xml:space="preserve">Funding cannot be spent on informal care from a partner or close relative or to pay for supports that would normally be provided by another Government Department or Statutory Agency, </w:t>
      </w:r>
      <w:proofErr w:type="gramStart"/>
      <w:r w:rsidRPr="00762AF8">
        <w:rPr>
          <w:rFonts w:ascii="Times New Roman" w:hAnsi="Times New Roman" w:cs="Times New Roman"/>
        </w:rPr>
        <w:t>e.g.</w:t>
      </w:r>
      <w:proofErr w:type="gramEnd"/>
      <w:r w:rsidRPr="00762AF8">
        <w:rPr>
          <w:rFonts w:ascii="Times New Roman" w:hAnsi="Times New Roman" w:cs="Times New Roman"/>
        </w:rPr>
        <w:t xml:space="preserve"> housing.</w:t>
      </w:r>
    </w:p>
    <w:p w14:paraId="0B4EA254" w14:textId="77777777" w:rsidR="00CB596D" w:rsidRPr="00762AF8" w:rsidRDefault="00CB596D" w:rsidP="009322D9">
      <w:pPr>
        <w:spacing w:after="80"/>
        <w:ind w:left="720"/>
        <w:rPr>
          <w:rFonts w:ascii="Times New Roman" w:hAnsi="Times New Roman" w:cs="Times New Roman"/>
        </w:rPr>
      </w:pPr>
      <w:r w:rsidRPr="00762AF8">
        <w:rPr>
          <w:rFonts w:ascii="Times New Roman" w:hAnsi="Times New Roman" w:cs="Times New Roman"/>
        </w:rPr>
        <w:t>Personalised budgets on the pilot will be run off three funding models:</w:t>
      </w:r>
    </w:p>
    <w:p w14:paraId="62B630E1" w14:textId="77777777" w:rsidR="00CB596D" w:rsidRPr="00762AF8" w:rsidRDefault="00CB596D" w:rsidP="009322D9">
      <w:pPr>
        <w:pStyle w:val="ListParagraph"/>
        <w:numPr>
          <w:ilvl w:val="0"/>
          <w:numId w:val="14"/>
        </w:numPr>
        <w:spacing w:after="0" w:line="240" w:lineRule="auto"/>
        <w:ind w:left="1440"/>
        <w:contextualSpacing w:val="0"/>
        <w:rPr>
          <w:rFonts w:ascii="Times New Roman" w:eastAsia="Times New Roman" w:hAnsi="Times New Roman" w:cs="Times New Roman"/>
        </w:rPr>
      </w:pPr>
      <w:r w:rsidRPr="00762AF8">
        <w:rPr>
          <w:rFonts w:ascii="Times New Roman" w:eastAsia="Times New Roman" w:hAnsi="Times New Roman" w:cs="Times New Roman"/>
        </w:rPr>
        <w:t>A person managed fund</w:t>
      </w:r>
    </w:p>
    <w:p w14:paraId="027E02B5" w14:textId="77777777" w:rsidR="00CB596D" w:rsidRPr="00762AF8" w:rsidRDefault="00CB596D" w:rsidP="009322D9">
      <w:pPr>
        <w:pStyle w:val="ListParagraph"/>
        <w:numPr>
          <w:ilvl w:val="0"/>
          <w:numId w:val="14"/>
        </w:numPr>
        <w:spacing w:after="0" w:line="240" w:lineRule="auto"/>
        <w:ind w:left="1440"/>
        <w:contextualSpacing w:val="0"/>
        <w:rPr>
          <w:rFonts w:ascii="Times New Roman" w:eastAsia="Times New Roman" w:hAnsi="Times New Roman" w:cs="Times New Roman"/>
        </w:rPr>
      </w:pPr>
      <w:r w:rsidRPr="00762AF8">
        <w:rPr>
          <w:rFonts w:ascii="Times New Roman" w:eastAsia="Times New Roman" w:hAnsi="Times New Roman" w:cs="Times New Roman"/>
        </w:rPr>
        <w:t>A co-managed fund with a service provider</w:t>
      </w:r>
    </w:p>
    <w:p w14:paraId="373A7A80" w14:textId="77777777" w:rsidR="00CB596D" w:rsidRPr="00762AF8" w:rsidRDefault="00CB596D" w:rsidP="009322D9">
      <w:pPr>
        <w:pStyle w:val="ListParagraph"/>
        <w:numPr>
          <w:ilvl w:val="0"/>
          <w:numId w:val="14"/>
        </w:numPr>
        <w:spacing w:line="240" w:lineRule="auto"/>
        <w:ind w:left="1434" w:hanging="357"/>
        <w:contextualSpacing w:val="0"/>
        <w:rPr>
          <w:rFonts w:ascii="Times New Roman" w:eastAsia="Times New Roman" w:hAnsi="Times New Roman" w:cs="Times New Roman"/>
        </w:rPr>
      </w:pPr>
      <w:r w:rsidRPr="00762AF8">
        <w:rPr>
          <w:rFonts w:ascii="Times New Roman" w:eastAsia="Times New Roman" w:hAnsi="Times New Roman" w:cs="Times New Roman"/>
        </w:rPr>
        <w:t>A broker managed fund</w:t>
      </w:r>
    </w:p>
    <w:p w14:paraId="4253AD89" w14:textId="77777777" w:rsidR="00CB596D" w:rsidRPr="00762AF8" w:rsidRDefault="00CB596D" w:rsidP="009322D9">
      <w:pPr>
        <w:ind w:left="720"/>
        <w:rPr>
          <w:rFonts w:ascii="Times New Roman" w:hAnsi="Times New Roman" w:cs="Times New Roman"/>
        </w:rPr>
      </w:pPr>
      <w:proofErr w:type="gramStart"/>
      <w:r w:rsidRPr="00762AF8">
        <w:rPr>
          <w:rFonts w:ascii="Times New Roman" w:hAnsi="Times New Roman" w:cs="Times New Roman"/>
        </w:rPr>
        <w:t>In order to</w:t>
      </w:r>
      <w:proofErr w:type="gramEnd"/>
      <w:r w:rsidRPr="00762AF8">
        <w:rPr>
          <w:rFonts w:ascii="Times New Roman" w:hAnsi="Times New Roman" w:cs="Times New Roman"/>
        </w:rPr>
        <w:t xml:space="preserve"> take part in the pilot, participants submitted an expression of interest. The HSE hope to reopen a call for expressions of interest in Q4 of this year.</w:t>
      </w:r>
    </w:p>
    <w:p w14:paraId="5833030D" w14:textId="77777777" w:rsidR="00CB596D" w:rsidRPr="00762AF8" w:rsidRDefault="00CB596D" w:rsidP="009322D9">
      <w:pPr>
        <w:spacing w:after="80"/>
        <w:ind w:left="720"/>
        <w:rPr>
          <w:rFonts w:ascii="Times New Roman" w:hAnsi="Times New Roman" w:cs="Times New Roman"/>
        </w:rPr>
      </w:pPr>
      <w:r w:rsidRPr="00762AF8">
        <w:rPr>
          <w:rFonts w:ascii="Times New Roman" w:hAnsi="Times New Roman" w:cs="Times New Roman"/>
        </w:rPr>
        <w:t>The HSE team evaluate if an applicant fits the following criteria:</w:t>
      </w:r>
    </w:p>
    <w:p w14:paraId="3808E044" w14:textId="77777777" w:rsidR="00CB596D" w:rsidRPr="00762AF8" w:rsidRDefault="00CB596D" w:rsidP="009322D9">
      <w:pPr>
        <w:pStyle w:val="ListParagraph"/>
        <w:numPr>
          <w:ilvl w:val="0"/>
          <w:numId w:val="15"/>
        </w:numPr>
        <w:spacing w:after="0" w:line="240" w:lineRule="auto"/>
        <w:ind w:left="1440"/>
        <w:contextualSpacing w:val="0"/>
        <w:rPr>
          <w:rFonts w:ascii="Times New Roman" w:eastAsia="Times New Roman" w:hAnsi="Times New Roman" w:cs="Times New Roman"/>
        </w:rPr>
      </w:pPr>
      <w:r w:rsidRPr="00762AF8">
        <w:rPr>
          <w:rFonts w:ascii="Times New Roman" w:eastAsia="Times New Roman" w:hAnsi="Times New Roman" w:cs="Times New Roman"/>
        </w:rPr>
        <w:t>Is an adult</w:t>
      </w:r>
    </w:p>
    <w:p w14:paraId="479062AD" w14:textId="77777777" w:rsidR="00CB596D" w:rsidRPr="00762AF8" w:rsidRDefault="00CB596D" w:rsidP="009322D9">
      <w:pPr>
        <w:pStyle w:val="ListParagraph"/>
        <w:numPr>
          <w:ilvl w:val="0"/>
          <w:numId w:val="15"/>
        </w:numPr>
        <w:spacing w:after="0" w:line="240" w:lineRule="auto"/>
        <w:ind w:left="1440"/>
        <w:contextualSpacing w:val="0"/>
        <w:rPr>
          <w:rFonts w:ascii="Times New Roman" w:eastAsia="Times New Roman" w:hAnsi="Times New Roman" w:cs="Times New Roman"/>
        </w:rPr>
      </w:pPr>
      <w:r w:rsidRPr="00762AF8">
        <w:rPr>
          <w:rFonts w:ascii="Times New Roman" w:eastAsia="Times New Roman" w:hAnsi="Times New Roman" w:cs="Times New Roman"/>
        </w:rPr>
        <w:t>In receipt of HSE disability funded services</w:t>
      </w:r>
    </w:p>
    <w:p w14:paraId="092655C0" w14:textId="77777777" w:rsidR="00CB596D" w:rsidRPr="00762AF8" w:rsidRDefault="00CB596D" w:rsidP="009322D9">
      <w:pPr>
        <w:pStyle w:val="ListParagraph"/>
        <w:numPr>
          <w:ilvl w:val="0"/>
          <w:numId w:val="15"/>
        </w:numPr>
        <w:spacing w:line="240" w:lineRule="auto"/>
        <w:ind w:left="1434" w:hanging="357"/>
        <w:contextualSpacing w:val="0"/>
        <w:rPr>
          <w:rFonts w:ascii="Times New Roman" w:eastAsia="Times New Roman" w:hAnsi="Times New Roman" w:cs="Times New Roman"/>
        </w:rPr>
      </w:pPr>
      <w:r w:rsidRPr="00762AF8">
        <w:rPr>
          <w:rFonts w:ascii="Times New Roman" w:eastAsia="Times New Roman" w:hAnsi="Times New Roman" w:cs="Times New Roman"/>
        </w:rPr>
        <w:t>The applicant’s services can, in the main, be unbundled</w:t>
      </w:r>
    </w:p>
    <w:p w14:paraId="09800307" w14:textId="6E8CD58A" w:rsidR="00CB596D" w:rsidRPr="00762AF8" w:rsidRDefault="00CB596D" w:rsidP="009322D9">
      <w:pPr>
        <w:ind w:left="720"/>
        <w:rPr>
          <w:rFonts w:ascii="Times New Roman" w:hAnsi="Times New Roman" w:cs="Times New Roman"/>
        </w:rPr>
      </w:pPr>
      <w:r w:rsidRPr="00762AF8">
        <w:rPr>
          <w:rFonts w:ascii="Times New Roman" w:hAnsi="Times New Roman" w:cs="Times New Roman"/>
        </w:rPr>
        <w:t xml:space="preserve">The HSE team then liaise with the applicant, relevant Community Health Organisation (regional HSE body) and service provider. The applicant then has their care and support needs assessed. During the pilot, this will be done by using one of two standardised assessment tools. The two assessment tools that will be trialled are </w:t>
      </w:r>
      <w:proofErr w:type="spellStart"/>
      <w:r w:rsidRPr="00762AF8">
        <w:rPr>
          <w:rFonts w:ascii="Times New Roman" w:hAnsi="Times New Roman" w:cs="Times New Roman"/>
        </w:rPr>
        <w:t>InterRai</w:t>
      </w:r>
      <w:proofErr w:type="spellEnd"/>
      <w:r w:rsidRPr="00762AF8">
        <w:rPr>
          <w:rFonts w:ascii="Times New Roman" w:hAnsi="Times New Roman" w:cs="Times New Roman"/>
        </w:rPr>
        <w:t xml:space="preserve"> and </w:t>
      </w:r>
      <w:proofErr w:type="spellStart"/>
      <w:r w:rsidRPr="00762AF8">
        <w:rPr>
          <w:rFonts w:ascii="Times New Roman" w:hAnsi="Times New Roman" w:cs="Times New Roman"/>
        </w:rPr>
        <w:t>Imosphere</w:t>
      </w:r>
      <w:proofErr w:type="spellEnd"/>
      <w:r w:rsidRPr="00762AF8">
        <w:rPr>
          <w:rFonts w:ascii="Times New Roman" w:hAnsi="Times New Roman" w:cs="Times New Roman"/>
        </w:rPr>
        <w:t>.</w:t>
      </w:r>
    </w:p>
    <w:p w14:paraId="2FD53A83" w14:textId="77777777" w:rsidR="00CB596D" w:rsidRPr="00762AF8" w:rsidRDefault="00CB596D" w:rsidP="009322D9">
      <w:pPr>
        <w:ind w:left="720"/>
        <w:rPr>
          <w:rFonts w:ascii="Times New Roman" w:hAnsi="Times New Roman" w:cs="Times New Roman"/>
        </w:rPr>
      </w:pPr>
      <w:r w:rsidRPr="00762AF8">
        <w:rPr>
          <w:rFonts w:ascii="Times New Roman" w:hAnsi="Times New Roman" w:cs="Times New Roman"/>
        </w:rPr>
        <w:lastRenderedPageBreak/>
        <w:t>Following this, if the applicant’s funding can be unbundled, they are eligible to participate in the pilot.</w:t>
      </w:r>
    </w:p>
    <w:p w14:paraId="1C9F82F0" w14:textId="0E77D3A3" w:rsidR="00E738EC" w:rsidRPr="00762AF8" w:rsidRDefault="00E738EC" w:rsidP="009322D9">
      <w:pPr>
        <w:ind w:left="720"/>
        <w:rPr>
          <w:rFonts w:ascii="Times New Roman" w:hAnsi="Times New Roman" w:cs="Times New Roman"/>
          <w:b/>
          <w:bCs/>
        </w:rPr>
      </w:pPr>
      <w:r w:rsidRPr="00762AF8">
        <w:rPr>
          <w:rFonts w:ascii="Times New Roman" w:hAnsi="Times New Roman" w:cs="Times New Roman"/>
          <w:b/>
          <w:bCs/>
        </w:rPr>
        <w:t xml:space="preserve">15. Have you adopted any positive “wealth accumulation strategies” (e.g., innovative trust funds) to complement social provision? Describe. </w:t>
      </w:r>
    </w:p>
    <w:p w14:paraId="25FEC5E5" w14:textId="33E4E531" w:rsidR="002A2093" w:rsidRPr="00762AF8" w:rsidRDefault="002A2093" w:rsidP="009322D9">
      <w:pPr>
        <w:ind w:left="720"/>
        <w:rPr>
          <w:rFonts w:ascii="Times New Roman" w:hAnsi="Times New Roman" w:cs="Times New Roman"/>
        </w:rPr>
      </w:pPr>
      <w:r w:rsidRPr="00762AF8">
        <w:rPr>
          <w:rFonts w:ascii="Times New Roman" w:hAnsi="Times New Roman" w:cs="Times New Roman"/>
        </w:rPr>
        <w:t>No.</w:t>
      </w:r>
    </w:p>
    <w:p w14:paraId="70D6AD73" w14:textId="140A78B9" w:rsidR="00E738EC" w:rsidRPr="00762AF8" w:rsidRDefault="00E738EC" w:rsidP="009322D9">
      <w:pPr>
        <w:rPr>
          <w:rFonts w:ascii="Times New Roman" w:hAnsi="Times New Roman" w:cs="Times New Roman"/>
          <w:b/>
          <w:bCs/>
          <w:sz w:val="24"/>
          <w:szCs w:val="24"/>
        </w:rPr>
      </w:pPr>
      <w:r w:rsidRPr="00762AF8">
        <w:rPr>
          <w:rFonts w:ascii="Times New Roman" w:hAnsi="Times New Roman" w:cs="Times New Roman"/>
          <w:b/>
          <w:bCs/>
          <w:sz w:val="24"/>
          <w:szCs w:val="24"/>
        </w:rPr>
        <w:t xml:space="preserve">C. Monitoring and Oversight </w:t>
      </w:r>
    </w:p>
    <w:p w14:paraId="1F9534AD" w14:textId="52390A4E" w:rsidR="00E738EC" w:rsidRPr="00762AF8" w:rsidRDefault="00E738EC" w:rsidP="009322D9">
      <w:pPr>
        <w:ind w:left="720"/>
        <w:rPr>
          <w:rFonts w:ascii="Times New Roman" w:hAnsi="Times New Roman" w:cs="Times New Roman"/>
          <w:b/>
          <w:bCs/>
        </w:rPr>
      </w:pPr>
      <w:r w:rsidRPr="00762AF8">
        <w:rPr>
          <w:rFonts w:ascii="Times New Roman" w:hAnsi="Times New Roman" w:cs="Times New Roman"/>
          <w:b/>
          <w:bCs/>
        </w:rPr>
        <w:t xml:space="preserve">17. Describe the types of data you collect on people with disabilities receiving services (e.g., numbers of service users, types of disability, service utilization, costs per person, quality of life outcomes, health outcomes, incidence of abuse, </w:t>
      </w:r>
      <w:proofErr w:type="gramStart"/>
      <w:r w:rsidRPr="00762AF8">
        <w:rPr>
          <w:rFonts w:ascii="Times New Roman" w:hAnsi="Times New Roman" w:cs="Times New Roman"/>
          <w:b/>
          <w:bCs/>
        </w:rPr>
        <w:t>neglect</w:t>
      </w:r>
      <w:proofErr w:type="gramEnd"/>
      <w:r w:rsidRPr="00762AF8">
        <w:rPr>
          <w:rFonts w:ascii="Times New Roman" w:hAnsi="Times New Roman" w:cs="Times New Roman"/>
          <w:b/>
          <w:bCs/>
        </w:rPr>
        <w:t xml:space="preserve"> and exploitation). Are these data gathered and reported in aggregate only or may it be disaggregated per person? </w:t>
      </w:r>
    </w:p>
    <w:p w14:paraId="714D274D" w14:textId="3B535A83" w:rsidR="00154339" w:rsidRPr="00762AF8" w:rsidRDefault="00154339" w:rsidP="009322D9">
      <w:pPr>
        <w:pStyle w:val="ListParagraph"/>
        <w:numPr>
          <w:ilvl w:val="0"/>
          <w:numId w:val="13"/>
        </w:numPr>
        <w:spacing w:after="80"/>
        <w:ind w:left="1434" w:hanging="357"/>
        <w:contextualSpacing w:val="0"/>
        <w:rPr>
          <w:rFonts w:ascii="Times New Roman" w:hAnsi="Times New Roman" w:cs="Times New Roman"/>
        </w:rPr>
      </w:pPr>
      <w:r w:rsidRPr="00762AF8">
        <w:rPr>
          <w:rFonts w:ascii="Times New Roman" w:hAnsi="Times New Roman" w:cs="Times New Roman"/>
        </w:rPr>
        <w:t xml:space="preserve">The Health Research Board is contracted to maintain a database of individuals who use or require specialist disability support services. In late 2019, a revised integrated database began, known as the National Ability Supports System, covering individuals with physical, </w:t>
      </w:r>
      <w:proofErr w:type="gramStart"/>
      <w:r w:rsidRPr="00762AF8">
        <w:rPr>
          <w:rFonts w:ascii="Times New Roman" w:hAnsi="Times New Roman" w:cs="Times New Roman"/>
        </w:rPr>
        <w:t>sensory</w:t>
      </w:r>
      <w:proofErr w:type="gramEnd"/>
      <w:r w:rsidRPr="00762AF8">
        <w:rPr>
          <w:rFonts w:ascii="Times New Roman" w:hAnsi="Times New Roman" w:cs="Times New Roman"/>
        </w:rPr>
        <w:t xml:space="preserve"> or intellectual disabilities or autism, who receive or require specialist disability support services. Achievement of comprehensive coverage was disrupted by the pandemic. This details numbers of service users, types or disability, types of service being received or required</w:t>
      </w:r>
      <w:r w:rsidR="00CB596D" w:rsidRPr="00762AF8">
        <w:rPr>
          <w:rFonts w:ascii="Times New Roman" w:hAnsi="Times New Roman" w:cs="Times New Roman"/>
        </w:rPr>
        <w:t xml:space="preserve">. Anonymised statistical data on individuals may be processed to establish relationships between different variables, </w:t>
      </w:r>
      <w:proofErr w:type="gramStart"/>
      <w:r w:rsidR="00CB596D" w:rsidRPr="00762AF8">
        <w:rPr>
          <w:rFonts w:ascii="Times New Roman" w:hAnsi="Times New Roman" w:cs="Times New Roman"/>
        </w:rPr>
        <w:t>e.g.</w:t>
      </w:r>
      <w:proofErr w:type="gramEnd"/>
      <w:r w:rsidR="00CB596D" w:rsidRPr="00762AF8">
        <w:rPr>
          <w:rFonts w:ascii="Times New Roman" w:hAnsi="Times New Roman" w:cs="Times New Roman"/>
        </w:rPr>
        <w:t xml:space="preserve"> usage of respite services by age, level of impairment, region, or age of primary carer</w:t>
      </w:r>
    </w:p>
    <w:p w14:paraId="013BE16C" w14:textId="14A8EDAA" w:rsidR="00236E6E" w:rsidRPr="00762AF8" w:rsidRDefault="00236E6E" w:rsidP="009322D9">
      <w:pPr>
        <w:pStyle w:val="ListParagraph"/>
        <w:numPr>
          <w:ilvl w:val="0"/>
          <w:numId w:val="13"/>
        </w:numPr>
        <w:spacing w:after="80"/>
        <w:ind w:left="1434" w:hanging="357"/>
        <w:contextualSpacing w:val="0"/>
        <w:rPr>
          <w:rFonts w:ascii="Times New Roman" w:hAnsi="Times New Roman" w:cs="Times New Roman"/>
        </w:rPr>
      </w:pPr>
      <w:r w:rsidRPr="00762AF8">
        <w:rPr>
          <w:rFonts w:ascii="Times New Roman" w:hAnsi="Times New Roman" w:cs="Times New Roman"/>
        </w:rPr>
        <w:t>The HSE provides regular data to the Department of Health on service use under different service headings, as detailed in the annual National Service Plan, as well as statistical information in relation to reported incidents. Unit costs can be estimated by dividing service costs by the number of service users</w:t>
      </w:r>
    </w:p>
    <w:p w14:paraId="1DB38ED1" w14:textId="48A11481" w:rsidR="002A2093" w:rsidRPr="00762AF8" w:rsidRDefault="00236E6E" w:rsidP="009322D9">
      <w:pPr>
        <w:pStyle w:val="ListParagraph"/>
        <w:numPr>
          <w:ilvl w:val="0"/>
          <w:numId w:val="13"/>
        </w:numPr>
        <w:spacing w:after="80"/>
        <w:ind w:left="1434" w:hanging="357"/>
        <w:contextualSpacing w:val="0"/>
        <w:rPr>
          <w:rFonts w:ascii="Times New Roman" w:hAnsi="Times New Roman" w:cs="Times New Roman"/>
        </w:rPr>
      </w:pPr>
      <w:r w:rsidRPr="00762AF8">
        <w:rPr>
          <w:rFonts w:ascii="Times New Roman" w:hAnsi="Times New Roman" w:cs="Times New Roman"/>
        </w:rPr>
        <w:t xml:space="preserve">HIQA publishes </w:t>
      </w:r>
      <w:r w:rsidR="00F9539C" w:rsidRPr="00762AF8">
        <w:rPr>
          <w:rFonts w:ascii="Times New Roman" w:hAnsi="Times New Roman" w:cs="Times New Roman"/>
        </w:rPr>
        <w:t xml:space="preserve">reports on each disability centre it inspects </w:t>
      </w:r>
      <w:r w:rsidRPr="00762AF8">
        <w:rPr>
          <w:rFonts w:ascii="Times New Roman" w:hAnsi="Times New Roman" w:cs="Times New Roman"/>
        </w:rPr>
        <w:t xml:space="preserve">and whether inspected services are compliant, substantially compliant, or non-compliant, under the range of different headings detailed in the Regulations. These reports contain important information on service quality, as determined by an independent body. </w:t>
      </w:r>
      <w:r w:rsidR="00F9539C" w:rsidRPr="00762AF8">
        <w:rPr>
          <w:rFonts w:ascii="Times New Roman" w:hAnsi="Times New Roman" w:cs="Times New Roman"/>
        </w:rPr>
        <w:t xml:space="preserve">The annual overview report on its inspections of disability services in 2021 is at </w:t>
      </w:r>
      <w:hyperlink r:id="rId16" w:history="1">
        <w:r w:rsidR="00F9539C" w:rsidRPr="00762AF8">
          <w:rPr>
            <w:rStyle w:val="Hyperlink"/>
            <w:rFonts w:ascii="Times New Roman" w:hAnsi="Times New Roman" w:cs="Times New Roman"/>
            <w:color w:val="auto"/>
          </w:rPr>
          <w:t>DCD-overview-report-2021.pdf (hiqa.ie)</w:t>
        </w:r>
      </w:hyperlink>
    </w:p>
    <w:p w14:paraId="3B298EEC" w14:textId="77777777" w:rsidR="00C9238A" w:rsidRPr="00762AF8" w:rsidRDefault="00C9238A" w:rsidP="009322D9">
      <w:pPr>
        <w:pStyle w:val="ListParagraph"/>
        <w:numPr>
          <w:ilvl w:val="0"/>
          <w:numId w:val="13"/>
        </w:numPr>
        <w:spacing w:after="80"/>
        <w:ind w:left="1440"/>
        <w:contextualSpacing w:val="0"/>
        <w:rPr>
          <w:rFonts w:ascii="Times New Roman" w:hAnsi="Times New Roman" w:cs="Times New Roman"/>
        </w:rPr>
      </w:pPr>
      <w:r w:rsidRPr="00762AF8">
        <w:rPr>
          <w:rFonts w:ascii="Times New Roman" w:hAnsi="Times New Roman" w:cs="Times New Roman"/>
        </w:rPr>
        <w:t xml:space="preserve">HIQA has also published an Irish Database of Statutory Notifications from Social Care which is a national data collection of the statutory notifications received by HIQA. The database brings together notifications received from specified social care services, primarily residential centres for older persons and people with disabilities, since the introduction an electronic system for receipt of notifications in 2013. The Database of Statutory Notifications from Social Care in Ireland facilitates analysing data in notifications at a national level and over time. By publishing the </w:t>
      </w:r>
      <w:proofErr w:type="gramStart"/>
      <w:r w:rsidRPr="00762AF8">
        <w:rPr>
          <w:rFonts w:ascii="Times New Roman" w:hAnsi="Times New Roman" w:cs="Times New Roman"/>
        </w:rPr>
        <w:t>database</w:t>
      </w:r>
      <w:proofErr w:type="gramEnd"/>
      <w:r w:rsidRPr="00762AF8">
        <w:rPr>
          <w:rFonts w:ascii="Times New Roman" w:hAnsi="Times New Roman" w:cs="Times New Roman"/>
        </w:rPr>
        <w:t xml:space="preserve"> it is hoped that it will be used to inform evidence-based policy making and practice, and to stimulate innovation in the provision of quality and safe care in residential care services. </w:t>
      </w:r>
      <w:hyperlink r:id="rId17" w:history="1">
        <w:r w:rsidRPr="00762AF8">
          <w:rPr>
            <w:rStyle w:val="Hyperlink"/>
            <w:rFonts w:ascii="Times New Roman" w:hAnsi="Times New Roman" w:cs="Times New Roman"/>
            <w:color w:val="auto"/>
          </w:rPr>
          <w:t>Database of Statutory Notification</w:t>
        </w:r>
      </w:hyperlink>
      <w:r w:rsidRPr="00762AF8">
        <w:rPr>
          <w:rFonts w:ascii="Times New Roman" w:hAnsi="Times New Roman" w:cs="Times New Roman"/>
        </w:rPr>
        <w:t xml:space="preserve"> </w:t>
      </w:r>
    </w:p>
    <w:p w14:paraId="6677F346" w14:textId="69E5CC53" w:rsidR="00154339" w:rsidRPr="00762AF8" w:rsidRDefault="00E738EC" w:rsidP="009322D9">
      <w:pPr>
        <w:keepNext/>
        <w:spacing w:after="120"/>
        <w:ind w:left="720"/>
        <w:rPr>
          <w:rFonts w:ascii="Times New Roman" w:hAnsi="Times New Roman" w:cs="Times New Roman"/>
          <w:b/>
          <w:bCs/>
        </w:rPr>
      </w:pPr>
      <w:r w:rsidRPr="00762AF8">
        <w:rPr>
          <w:rFonts w:ascii="Times New Roman" w:hAnsi="Times New Roman" w:cs="Times New Roman"/>
          <w:b/>
          <w:bCs/>
        </w:rPr>
        <w:t xml:space="preserve">18. How do you enforce standards as they apply to service delivery providers (law, standards, incentives)? What do these standards focus on in the main? How are they measured? </w:t>
      </w:r>
    </w:p>
    <w:p w14:paraId="649E34D8" w14:textId="04B8641A" w:rsidR="00326E13" w:rsidRPr="00762AF8" w:rsidRDefault="00CB596D" w:rsidP="009322D9">
      <w:pPr>
        <w:spacing w:after="80"/>
        <w:ind w:left="720"/>
        <w:rPr>
          <w:rFonts w:ascii="Times New Roman" w:hAnsi="Times New Roman" w:cs="Times New Roman"/>
        </w:rPr>
      </w:pPr>
      <w:r w:rsidRPr="00762AF8">
        <w:rPr>
          <w:rFonts w:ascii="Times New Roman" w:hAnsi="Times New Roman" w:cs="Times New Roman"/>
        </w:rPr>
        <w:t xml:space="preserve">The independent </w:t>
      </w:r>
      <w:r w:rsidR="00C9238A" w:rsidRPr="00762AF8">
        <w:rPr>
          <w:rFonts w:ascii="Times New Roman" w:hAnsi="Times New Roman" w:cs="Times New Roman"/>
        </w:rPr>
        <w:t xml:space="preserve">regulator, the </w:t>
      </w:r>
      <w:r w:rsidRPr="00762AF8">
        <w:rPr>
          <w:rFonts w:ascii="Times New Roman" w:hAnsi="Times New Roman" w:cs="Times New Roman"/>
        </w:rPr>
        <w:t>Health Information and Quality Authority</w:t>
      </w:r>
      <w:r w:rsidR="00CE70C4" w:rsidRPr="00762AF8">
        <w:rPr>
          <w:rFonts w:ascii="Times New Roman" w:hAnsi="Times New Roman" w:cs="Times New Roman"/>
        </w:rPr>
        <w:t xml:space="preserve"> (HIQA)</w:t>
      </w:r>
      <w:r w:rsidRPr="00762AF8">
        <w:rPr>
          <w:rFonts w:ascii="Times New Roman" w:hAnsi="Times New Roman" w:cs="Times New Roman"/>
        </w:rPr>
        <w:t xml:space="preserve"> inspects services against the statutory Regulations and </w:t>
      </w:r>
      <w:r w:rsidR="00326E13" w:rsidRPr="00762AF8">
        <w:rPr>
          <w:rFonts w:ascii="Times New Roman" w:hAnsi="Times New Roman" w:cs="Times New Roman"/>
        </w:rPr>
        <w:t xml:space="preserve">in the light of the National </w:t>
      </w:r>
      <w:r w:rsidRPr="00762AF8">
        <w:rPr>
          <w:rFonts w:ascii="Times New Roman" w:hAnsi="Times New Roman" w:cs="Times New Roman"/>
        </w:rPr>
        <w:t>Standards</w:t>
      </w:r>
      <w:r w:rsidR="00326E13" w:rsidRPr="00762AF8">
        <w:rPr>
          <w:rFonts w:ascii="Times New Roman" w:hAnsi="Times New Roman" w:cs="Times New Roman"/>
        </w:rPr>
        <w:t>. Inspectors check to see residents</w:t>
      </w:r>
    </w:p>
    <w:p w14:paraId="6236BEF1" w14:textId="77777777" w:rsidR="00326E13" w:rsidRPr="00762AF8" w:rsidRDefault="00326E13" w:rsidP="009322D9">
      <w:pPr>
        <w:pStyle w:val="ListParagraph"/>
        <w:numPr>
          <w:ilvl w:val="0"/>
          <w:numId w:val="17"/>
        </w:numPr>
        <w:spacing w:after="80"/>
        <w:ind w:left="1440"/>
        <w:rPr>
          <w:rFonts w:ascii="Times New Roman" w:hAnsi="Times New Roman" w:cs="Times New Roman"/>
        </w:rPr>
      </w:pPr>
      <w:r w:rsidRPr="00762AF8">
        <w:rPr>
          <w:rFonts w:ascii="Times New Roman" w:hAnsi="Times New Roman" w:cs="Times New Roman"/>
        </w:rPr>
        <w:lastRenderedPageBreak/>
        <w:t xml:space="preserve">are safe </w:t>
      </w:r>
    </w:p>
    <w:p w14:paraId="7CD4427A" w14:textId="77777777" w:rsidR="00326E13" w:rsidRPr="00762AF8" w:rsidRDefault="00326E13" w:rsidP="009322D9">
      <w:pPr>
        <w:pStyle w:val="ListParagraph"/>
        <w:numPr>
          <w:ilvl w:val="0"/>
          <w:numId w:val="17"/>
        </w:numPr>
        <w:spacing w:after="80"/>
        <w:ind w:left="1440"/>
        <w:rPr>
          <w:rFonts w:ascii="Times New Roman" w:hAnsi="Times New Roman" w:cs="Times New Roman"/>
        </w:rPr>
      </w:pPr>
      <w:r w:rsidRPr="00762AF8">
        <w:rPr>
          <w:rFonts w:ascii="Times New Roman" w:hAnsi="Times New Roman" w:cs="Times New Roman"/>
        </w:rPr>
        <w:t xml:space="preserve">have their human rights respected </w:t>
      </w:r>
    </w:p>
    <w:p w14:paraId="1522B5D1" w14:textId="77777777" w:rsidR="00326E13" w:rsidRPr="00762AF8" w:rsidRDefault="00326E13" w:rsidP="009322D9">
      <w:pPr>
        <w:pStyle w:val="ListParagraph"/>
        <w:numPr>
          <w:ilvl w:val="0"/>
          <w:numId w:val="17"/>
        </w:numPr>
        <w:spacing w:after="80"/>
        <w:ind w:left="1440"/>
        <w:rPr>
          <w:rFonts w:ascii="Times New Roman" w:hAnsi="Times New Roman" w:cs="Times New Roman"/>
        </w:rPr>
      </w:pPr>
      <w:r w:rsidRPr="00762AF8">
        <w:rPr>
          <w:rFonts w:ascii="Times New Roman" w:hAnsi="Times New Roman" w:cs="Times New Roman"/>
        </w:rPr>
        <w:t xml:space="preserve">are included in decisions about their care and support </w:t>
      </w:r>
    </w:p>
    <w:p w14:paraId="2ADE7813" w14:textId="77777777" w:rsidR="00326E13" w:rsidRPr="00762AF8" w:rsidRDefault="00326E13" w:rsidP="009322D9">
      <w:pPr>
        <w:pStyle w:val="ListParagraph"/>
        <w:numPr>
          <w:ilvl w:val="0"/>
          <w:numId w:val="17"/>
        </w:numPr>
        <w:spacing w:after="80"/>
        <w:ind w:left="1440"/>
        <w:rPr>
          <w:rFonts w:ascii="Times New Roman" w:hAnsi="Times New Roman" w:cs="Times New Roman"/>
        </w:rPr>
      </w:pPr>
      <w:r w:rsidRPr="00762AF8">
        <w:rPr>
          <w:rFonts w:ascii="Times New Roman" w:hAnsi="Times New Roman" w:cs="Times New Roman"/>
        </w:rPr>
        <w:t xml:space="preserve">are provided with care and support that matches their individual health and social needs </w:t>
      </w:r>
    </w:p>
    <w:p w14:paraId="509C192A" w14:textId="77777777" w:rsidR="00326E13" w:rsidRPr="00762AF8" w:rsidRDefault="00326E13" w:rsidP="009322D9">
      <w:pPr>
        <w:pStyle w:val="ListParagraph"/>
        <w:numPr>
          <w:ilvl w:val="0"/>
          <w:numId w:val="17"/>
        </w:numPr>
        <w:spacing w:after="80"/>
        <w:ind w:left="1440"/>
        <w:rPr>
          <w:rFonts w:ascii="Times New Roman" w:hAnsi="Times New Roman" w:cs="Times New Roman"/>
        </w:rPr>
      </w:pPr>
      <w:r w:rsidRPr="00762AF8">
        <w:rPr>
          <w:rFonts w:ascii="Times New Roman" w:hAnsi="Times New Roman" w:cs="Times New Roman"/>
        </w:rPr>
        <w:t xml:space="preserve">are living in suitable, fit-for-purpose environments and </w:t>
      </w:r>
    </w:p>
    <w:p w14:paraId="03868E80" w14:textId="7F829BB3" w:rsidR="00326E13" w:rsidRPr="00762AF8" w:rsidRDefault="00326E13" w:rsidP="009322D9">
      <w:pPr>
        <w:pStyle w:val="ListParagraph"/>
        <w:numPr>
          <w:ilvl w:val="0"/>
          <w:numId w:val="17"/>
        </w:numPr>
        <w:ind w:left="1434" w:hanging="357"/>
        <w:contextualSpacing w:val="0"/>
        <w:rPr>
          <w:rFonts w:ascii="Times New Roman" w:hAnsi="Times New Roman" w:cs="Times New Roman"/>
        </w:rPr>
      </w:pPr>
      <w:r w:rsidRPr="00762AF8">
        <w:rPr>
          <w:rFonts w:ascii="Times New Roman" w:hAnsi="Times New Roman" w:cs="Times New Roman"/>
        </w:rPr>
        <w:t>have a good quality of life.</w:t>
      </w:r>
    </w:p>
    <w:p w14:paraId="044D6A20" w14:textId="77777777" w:rsidR="00C9238A" w:rsidRPr="00762AF8" w:rsidRDefault="00C9238A" w:rsidP="009322D9">
      <w:pPr>
        <w:ind w:left="720"/>
        <w:rPr>
          <w:rFonts w:ascii="Times New Roman" w:hAnsi="Times New Roman" w:cs="Times New Roman"/>
        </w:rPr>
      </w:pPr>
      <w:r w:rsidRPr="00762AF8">
        <w:rPr>
          <w:rFonts w:ascii="Times New Roman" w:hAnsi="Times New Roman" w:cs="Times New Roman"/>
        </w:rPr>
        <w:t xml:space="preserve">Following an inspection, a report is compiled and providers of </w:t>
      </w:r>
      <w:proofErr w:type="gramStart"/>
      <w:r w:rsidRPr="00762AF8">
        <w:rPr>
          <w:rFonts w:ascii="Times New Roman" w:hAnsi="Times New Roman" w:cs="Times New Roman"/>
        </w:rPr>
        <w:t>services  are</w:t>
      </w:r>
      <w:proofErr w:type="gramEnd"/>
      <w:r w:rsidRPr="00762AF8">
        <w:rPr>
          <w:rFonts w:ascii="Times New Roman" w:hAnsi="Times New Roman" w:cs="Times New Roman"/>
        </w:rPr>
        <w:t xml:space="preserve"> required to agree a Compliance Plan which details measures they will take to achieve compliance in areas that fall below the standard required. In addition to regular routine inspections, HIQA also undertakes targeted inspections on those centres where difficulties have been identified, as well as thematic quality improvement programmes inspections around certain issues (</w:t>
      </w:r>
      <w:proofErr w:type="gramStart"/>
      <w:r w:rsidRPr="00762AF8">
        <w:rPr>
          <w:rFonts w:ascii="Times New Roman" w:hAnsi="Times New Roman" w:cs="Times New Roman"/>
        </w:rPr>
        <w:t>e.g.</w:t>
      </w:r>
      <w:proofErr w:type="gramEnd"/>
      <w:r w:rsidRPr="00762AF8">
        <w:rPr>
          <w:rFonts w:ascii="Times New Roman" w:hAnsi="Times New Roman" w:cs="Times New Roman"/>
        </w:rPr>
        <w:t xml:space="preserve"> around any restrictive practices; and during the Covid epidemic, around infection control procedures).</w:t>
      </w:r>
    </w:p>
    <w:p w14:paraId="28ED0BD1" w14:textId="1A294DC6" w:rsidR="00C9238A" w:rsidRPr="00762AF8" w:rsidRDefault="00C9238A" w:rsidP="009322D9">
      <w:pPr>
        <w:ind w:left="720"/>
        <w:rPr>
          <w:rFonts w:ascii="Times New Roman" w:hAnsi="Times New Roman" w:cs="Times New Roman"/>
        </w:rPr>
      </w:pPr>
      <w:r w:rsidRPr="00762AF8">
        <w:rPr>
          <w:rFonts w:ascii="Times New Roman" w:hAnsi="Times New Roman" w:cs="Times New Roman"/>
        </w:rPr>
        <w:t xml:space="preserve">HIQA has also established a residents’ forum, where inspectors meet with residents outside of the inspection process to hear their view on life in the centres in which they live. See report of 2019 </w:t>
      </w:r>
      <w:hyperlink r:id="rId18" w:history="1">
        <w:r w:rsidRPr="00762AF8">
          <w:rPr>
            <w:rStyle w:val="Hyperlink"/>
            <w:rFonts w:ascii="Times New Roman" w:hAnsi="Times New Roman" w:cs="Times New Roman"/>
            <w:color w:val="auto"/>
          </w:rPr>
          <w:t>here</w:t>
        </w:r>
      </w:hyperlink>
      <w:r w:rsidRPr="00762AF8">
        <w:rPr>
          <w:rFonts w:ascii="Times New Roman" w:hAnsi="Times New Roman" w:cs="Times New Roman"/>
        </w:rPr>
        <w:t xml:space="preserve"> the video of 2021 </w:t>
      </w:r>
      <w:hyperlink r:id="rId19" w:history="1">
        <w:r w:rsidRPr="00762AF8">
          <w:rPr>
            <w:rStyle w:val="Hyperlink"/>
            <w:rFonts w:ascii="Times New Roman" w:hAnsi="Times New Roman" w:cs="Times New Roman"/>
            <w:color w:val="auto"/>
          </w:rPr>
          <w:t>here</w:t>
        </w:r>
      </w:hyperlink>
      <w:r w:rsidRPr="00762AF8">
        <w:rPr>
          <w:rFonts w:ascii="Times New Roman" w:hAnsi="Times New Roman" w:cs="Times New Roman"/>
        </w:rPr>
        <w:t xml:space="preserve">. The 2021 report will be published at the end of October.  </w:t>
      </w:r>
    </w:p>
    <w:p w14:paraId="3055B427" w14:textId="62ECFFD4" w:rsidR="001F2D82" w:rsidRPr="00762AF8" w:rsidRDefault="00F60CAE" w:rsidP="009322D9">
      <w:pPr>
        <w:spacing w:after="80"/>
        <w:ind w:left="720"/>
        <w:rPr>
          <w:rFonts w:ascii="Times New Roman" w:hAnsi="Times New Roman" w:cs="Times New Roman"/>
        </w:rPr>
      </w:pPr>
      <w:r w:rsidRPr="00762AF8">
        <w:rPr>
          <w:rFonts w:ascii="Times New Roman" w:hAnsi="Times New Roman" w:cs="Times New Roman"/>
        </w:rPr>
        <w:t xml:space="preserve">For </w:t>
      </w:r>
      <w:r w:rsidRPr="00762AF8">
        <w:rPr>
          <w:rFonts w:ascii="Times New Roman" w:hAnsi="Times New Roman" w:cs="Times New Roman"/>
          <w:b/>
          <w:bCs/>
        </w:rPr>
        <w:t>Mental Health</w:t>
      </w:r>
      <w:r w:rsidRPr="00762AF8">
        <w:rPr>
          <w:rFonts w:ascii="Times New Roman" w:hAnsi="Times New Roman" w:cs="Times New Roman"/>
        </w:rPr>
        <w:t xml:space="preserve"> services, the independent regulator is the Mental Health Commission</w:t>
      </w:r>
      <w:r w:rsidR="001F2D82" w:rsidRPr="00762AF8">
        <w:rPr>
          <w:rFonts w:ascii="Times New Roman" w:hAnsi="Times New Roman" w:cs="Times New Roman"/>
        </w:rPr>
        <w:t>. There is a range of enforcement actions open to it that include</w:t>
      </w:r>
    </w:p>
    <w:p w14:paraId="391F42AE" w14:textId="2B87B785" w:rsidR="001F2D82" w:rsidRPr="00762AF8" w:rsidRDefault="001F2D82" w:rsidP="009322D9">
      <w:pPr>
        <w:pStyle w:val="ListParagraph"/>
        <w:numPr>
          <w:ilvl w:val="0"/>
          <w:numId w:val="26"/>
        </w:numPr>
        <w:ind w:left="1440"/>
        <w:rPr>
          <w:rFonts w:ascii="Times New Roman" w:hAnsi="Times New Roman" w:cs="Times New Roman"/>
        </w:rPr>
      </w:pPr>
      <w:r w:rsidRPr="00762AF8">
        <w:rPr>
          <w:rFonts w:ascii="Times New Roman" w:hAnsi="Times New Roman" w:cs="Times New Roman"/>
        </w:rPr>
        <w:t>seeking a Corrective and Preventive Action Plan</w:t>
      </w:r>
    </w:p>
    <w:p w14:paraId="10984242" w14:textId="33EEE10A" w:rsidR="001F2D82" w:rsidRPr="00762AF8" w:rsidRDefault="001F2D82" w:rsidP="009322D9">
      <w:pPr>
        <w:pStyle w:val="ListParagraph"/>
        <w:numPr>
          <w:ilvl w:val="0"/>
          <w:numId w:val="26"/>
        </w:numPr>
        <w:ind w:left="1440"/>
        <w:rPr>
          <w:rFonts w:ascii="Times New Roman" w:hAnsi="Times New Roman" w:cs="Times New Roman"/>
        </w:rPr>
      </w:pPr>
      <w:r w:rsidRPr="00762AF8">
        <w:rPr>
          <w:rFonts w:ascii="Times New Roman" w:hAnsi="Times New Roman" w:cs="Times New Roman"/>
        </w:rPr>
        <w:t>Immediate Action notices</w:t>
      </w:r>
    </w:p>
    <w:p w14:paraId="6E3C03F6" w14:textId="69D285E9" w:rsidR="001F2D82" w:rsidRPr="00762AF8" w:rsidRDefault="001F2D82" w:rsidP="009322D9">
      <w:pPr>
        <w:pStyle w:val="ListParagraph"/>
        <w:numPr>
          <w:ilvl w:val="0"/>
          <w:numId w:val="26"/>
        </w:numPr>
        <w:ind w:left="1440"/>
        <w:rPr>
          <w:rFonts w:ascii="Times New Roman" w:hAnsi="Times New Roman" w:cs="Times New Roman"/>
        </w:rPr>
      </w:pPr>
      <w:r w:rsidRPr="00762AF8">
        <w:rPr>
          <w:rFonts w:ascii="Times New Roman" w:hAnsi="Times New Roman" w:cs="Times New Roman"/>
        </w:rPr>
        <w:t>A regulatory compliance meeting</w:t>
      </w:r>
    </w:p>
    <w:p w14:paraId="4C68201F" w14:textId="4672771A" w:rsidR="001F2D82" w:rsidRPr="00762AF8" w:rsidRDefault="001F2D82" w:rsidP="009322D9">
      <w:pPr>
        <w:pStyle w:val="ListParagraph"/>
        <w:numPr>
          <w:ilvl w:val="0"/>
          <w:numId w:val="26"/>
        </w:numPr>
        <w:ind w:left="1440"/>
        <w:rPr>
          <w:rFonts w:ascii="Times New Roman" w:hAnsi="Times New Roman" w:cs="Times New Roman"/>
        </w:rPr>
      </w:pPr>
      <w:r w:rsidRPr="00762AF8">
        <w:rPr>
          <w:rFonts w:ascii="Times New Roman" w:hAnsi="Times New Roman" w:cs="Times New Roman"/>
        </w:rPr>
        <w:t>Conditions attached to registration</w:t>
      </w:r>
    </w:p>
    <w:p w14:paraId="30500214" w14:textId="1F6F9B08" w:rsidR="001F2D82" w:rsidRPr="00762AF8" w:rsidRDefault="001F2D82" w:rsidP="009322D9">
      <w:pPr>
        <w:pStyle w:val="ListParagraph"/>
        <w:numPr>
          <w:ilvl w:val="0"/>
          <w:numId w:val="26"/>
        </w:numPr>
        <w:ind w:left="1440"/>
        <w:rPr>
          <w:rFonts w:ascii="Times New Roman" w:hAnsi="Times New Roman" w:cs="Times New Roman"/>
        </w:rPr>
      </w:pPr>
      <w:r w:rsidRPr="00762AF8">
        <w:rPr>
          <w:rFonts w:ascii="Times New Roman" w:hAnsi="Times New Roman" w:cs="Times New Roman"/>
        </w:rPr>
        <w:t>Removal from the register</w:t>
      </w:r>
    </w:p>
    <w:p w14:paraId="179B55E7" w14:textId="25145AAF" w:rsidR="001F2D82" w:rsidRPr="00762AF8" w:rsidRDefault="001F2D82" w:rsidP="009322D9">
      <w:pPr>
        <w:pStyle w:val="ListParagraph"/>
        <w:numPr>
          <w:ilvl w:val="0"/>
          <w:numId w:val="26"/>
        </w:numPr>
        <w:ind w:left="1440"/>
        <w:rPr>
          <w:rFonts w:ascii="Times New Roman" w:hAnsi="Times New Roman" w:cs="Times New Roman"/>
        </w:rPr>
      </w:pPr>
      <w:r w:rsidRPr="00762AF8">
        <w:rPr>
          <w:rFonts w:ascii="Times New Roman" w:hAnsi="Times New Roman" w:cs="Times New Roman"/>
        </w:rPr>
        <w:t>Prosecution where an offence is suspected</w:t>
      </w:r>
    </w:p>
    <w:p w14:paraId="3D996751" w14:textId="63DCFFFF" w:rsidR="00F60CAE" w:rsidRPr="00762AF8" w:rsidRDefault="001F2D82" w:rsidP="009322D9">
      <w:pPr>
        <w:ind w:left="720"/>
        <w:rPr>
          <w:rFonts w:ascii="Times New Roman" w:hAnsi="Times New Roman" w:cs="Times New Roman"/>
        </w:rPr>
      </w:pPr>
      <w:r w:rsidRPr="00762AF8">
        <w:rPr>
          <w:rFonts w:ascii="Times New Roman" w:hAnsi="Times New Roman" w:cs="Times New Roman"/>
        </w:rPr>
        <w:t xml:space="preserve">Further details are at </w:t>
      </w:r>
      <w:hyperlink r:id="rId20" w:history="1">
        <w:r w:rsidRPr="00762AF8">
          <w:rPr>
            <w:rStyle w:val="Hyperlink"/>
            <w:rFonts w:ascii="Times New Roman" w:hAnsi="Times New Roman" w:cs="Times New Roman"/>
            <w:color w:val="auto"/>
          </w:rPr>
          <w:t>Regulation | Mental Health Commission (mhcirl.ie)</w:t>
        </w:r>
      </w:hyperlink>
    </w:p>
    <w:p w14:paraId="73C171F1" w14:textId="74FF8BC3" w:rsidR="00E738EC" w:rsidRPr="00762AF8" w:rsidRDefault="00E738EC" w:rsidP="009322D9">
      <w:pPr>
        <w:ind w:left="720"/>
        <w:rPr>
          <w:rFonts w:ascii="Times New Roman" w:hAnsi="Times New Roman" w:cs="Times New Roman"/>
          <w:b/>
          <w:bCs/>
        </w:rPr>
      </w:pPr>
      <w:r w:rsidRPr="00762AF8">
        <w:rPr>
          <w:rFonts w:ascii="Times New Roman" w:hAnsi="Times New Roman" w:cs="Times New Roman"/>
          <w:b/>
          <w:bCs/>
        </w:rPr>
        <w:t xml:space="preserve">19. Do your compliance rules make it possible to disqualify those providers in breach of the standards from competing for future State support? </w:t>
      </w:r>
    </w:p>
    <w:p w14:paraId="70ED45EC" w14:textId="043EAFBE" w:rsidR="00C9238A" w:rsidRPr="00762AF8" w:rsidRDefault="00C9238A" w:rsidP="009322D9">
      <w:pPr>
        <w:ind w:left="720"/>
        <w:rPr>
          <w:rFonts w:ascii="Times New Roman" w:hAnsi="Times New Roman" w:cs="Times New Roman"/>
        </w:rPr>
      </w:pPr>
      <w:r w:rsidRPr="00762AF8">
        <w:rPr>
          <w:rFonts w:ascii="Times New Roman" w:hAnsi="Times New Roman" w:cs="Times New Roman"/>
        </w:rPr>
        <w:t xml:space="preserve">If a </w:t>
      </w:r>
      <w:r w:rsidR="001F2D82" w:rsidRPr="00762AF8">
        <w:rPr>
          <w:rFonts w:ascii="Times New Roman" w:hAnsi="Times New Roman" w:cs="Times New Roman"/>
        </w:rPr>
        <w:t xml:space="preserve">disability </w:t>
      </w:r>
      <w:r w:rsidRPr="00762AF8">
        <w:rPr>
          <w:rFonts w:ascii="Times New Roman" w:hAnsi="Times New Roman" w:cs="Times New Roman"/>
        </w:rPr>
        <w:t xml:space="preserve">service fails to meet standards for registration, the registration of the centre can be cancelled – meaning that that that provider can no longer provide that service. Effectively what has happened is that where a service has failed to meet standards for continued </w:t>
      </w:r>
      <w:proofErr w:type="gramStart"/>
      <w:r w:rsidRPr="00762AF8">
        <w:rPr>
          <w:rFonts w:ascii="Times New Roman" w:hAnsi="Times New Roman" w:cs="Times New Roman"/>
        </w:rPr>
        <w:t>registration, and</w:t>
      </w:r>
      <w:proofErr w:type="gramEnd"/>
      <w:r w:rsidRPr="00762AF8">
        <w:rPr>
          <w:rFonts w:ascii="Times New Roman" w:hAnsi="Times New Roman" w:cs="Times New Roman"/>
        </w:rPr>
        <w:t xml:space="preserve"> is unlikely to be able to attain those standards, the Chief Inspector will cancel the registration</w:t>
      </w:r>
      <w:r w:rsidR="00B92450" w:rsidRPr="00762AF8">
        <w:rPr>
          <w:rFonts w:ascii="Times New Roman" w:hAnsi="Times New Roman" w:cs="Times New Roman"/>
        </w:rPr>
        <w:t>,</w:t>
      </w:r>
      <w:r w:rsidRPr="00762AF8">
        <w:rPr>
          <w:rFonts w:ascii="Times New Roman" w:hAnsi="Times New Roman" w:cs="Times New Roman"/>
        </w:rPr>
        <w:t xml:space="preserve"> and either the HSE takes over the running of the service itself, or invites another established disability provider with a good track record to take over the relevant service. </w:t>
      </w:r>
    </w:p>
    <w:p w14:paraId="73E8B54E" w14:textId="75A94DCB" w:rsidR="001F2D82" w:rsidRPr="00762AF8" w:rsidRDefault="001F2D82" w:rsidP="009322D9">
      <w:pPr>
        <w:ind w:left="720"/>
        <w:rPr>
          <w:rFonts w:ascii="Times New Roman" w:hAnsi="Times New Roman" w:cs="Times New Roman"/>
        </w:rPr>
      </w:pPr>
      <w:r w:rsidRPr="00762AF8">
        <w:rPr>
          <w:rFonts w:ascii="Times New Roman" w:hAnsi="Times New Roman" w:cs="Times New Roman"/>
        </w:rPr>
        <w:t>The Mental Health Commission may choose to remove a centre from the Register for failure to comply.</w:t>
      </w:r>
    </w:p>
    <w:p w14:paraId="47450F61" w14:textId="77777777" w:rsidR="00E738EC" w:rsidRPr="00762AF8" w:rsidRDefault="00E738EC" w:rsidP="009322D9">
      <w:pPr>
        <w:keepNext/>
        <w:rPr>
          <w:rFonts w:ascii="Times New Roman" w:hAnsi="Times New Roman" w:cs="Times New Roman"/>
          <w:sz w:val="24"/>
          <w:szCs w:val="24"/>
        </w:rPr>
      </w:pPr>
      <w:r w:rsidRPr="00762AF8">
        <w:rPr>
          <w:rFonts w:ascii="Times New Roman" w:hAnsi="Times New Roman" w:cs="Times New Roman"/>
          <w:b/>
          <w:bCs/>
          <w:sz w:val="24"/>
          <w:szCs w:val="24"/>
        </w:rPr>
        <w:t>D. Re-Shaping the Market/Challenges and Opportunities</w:t>
      </w:r>
      <w:r w:rsidRPr="00762AF8">
        <w:rPr>
          <w:rFonts w:ascii="Times New Roman" w:hAnsi="Times New Roman" w:cs="Times New Roman"/>
          <w:sz w:val="24"/>
          <w:szCs w:val="24"/>
        </w:rPr>
        <w:t xml:space="preserve"> </w:t>
      </w:r>
    </w:p>
    <w:p w14:paraId="447A3577" w14:textId="6E464362" w:rsidR="00E738EC" w:rsidRPr="00762AF8" w:rsidRDefault="00E738EC" w:rsidP="009322D9">
      <w:pPr>
        <w:spacing w:after="80"/>
        <w:ind w:left="720"/>
        <w:rPr>
          <w:rFonts w:ascii="Times New Roman" w:hAnsi="Times New Roman" w:cs="Times New Roman"/>
          <w:b/>
          <w:bCs/>
        </w:rPr>
      </w:pPr>
      <w:r w:rsidRPr="00762AF8">
        <w:rPr>
          <w:rFonts w:ascii="Times New Roman" w:hAnsi="Times New Roman" w:cs="Times New Roman"/>
          <w:b/>
          <w:bCs/>
        </w:rPr>
        <w:t xml:space="preserve">20. Describe the major challenges you face in endeavouring to reform your system of services and supports for people with disabilities. Barriers might include workforce shortages, inadequate resources, lack of knowledge and training, weak infrastructure, and/ history of institutionalisation. </w:t>
      </w:r>
    </w:p>
    <w:p w14:paraId="20BE0B82" w14:textId="75FD60C5" w:rsidR="008F004D" w:rsidRPr="00762AF8" w:rsidRDefault="008F004D" w:rsidP="009322D9">
      <w:pPr>
        <w:pStyle w:val="ListParagraph"/>
        <w:numPr>
          <w:ilvl w:val="0"/>
          <w:numId w:val="19"/>
        </w:numPr>
        <w:spacing w:after="80"/>
        <w:ind w:left="1440"/>
        <w:contextualSpacing w:val="0"/>
        <w:rPr>
          <w:rFonts w:ascii="Times New Roman" w:hAnsi="Times New Roman" w:cs="Times New Roman"/>
        </w:rPr>
      </w:pPr>
      <w:r w:rsidRPr="00762AF8">
        <w:rPr>
          <w:rFonts w:ascii="Times New Roman" w:hAnsi="Times New Roman" w:cs="Times New Roman"/>
        </w:rPr>
        <w:t>Good leadership, staff training and attitudes, and a genuine partnership with service users are key to achieving person-centred service reforms</w:t>
      </w:r>
    </w:p>
    <w:p w14:paraId="29A60DCE" w14:textId="341B9208" w:rsidR="00923CBA" w:rsidRPr="00762AF8" w:rsidRDefault="008F004D" w:rsidP="009322D9">
      <w:pPr>
        <w:pStyle w:val="ListParagraph"/>
        <w:numPr>
          <w:ilvl w:val="0"/>
          <w:numId w:val="19"/>
        </w:numPr>
        <w:spacing w:after="80"/>
        <w:ind w:left="1440"/>
        <w:contextualSpacing w:val="0"/>
        <w:rPr>
          <w:rFonts w:ascii="Times New Roman" w:hAnsi="Times New Roman" w:cs="Times New Roman"/>
        </w:rPr>
      </w:pPr>
      <w:r w:rsidRPr="00762AF8">
        <w:rPr>
          <w:rFonts w:ascii="Times New Roman" w:hAnsi="Times New Roman" w:cs="Times New Roman"/>
        </w:rPr>
        <w:t xml:space="preserve">Successive HIQA reports have identified the association between poorer standards of governance and poorer overall compliance; and have highlighted the poorer outcomes </w:t>
      </w:r>
      <w:r w:rsidRPr="00762AF8">
        <w:rPr>
          <w:rFonts w:ascii="Times New Roman" w:hAnsi="Times New Roman" w:cs="Times New Roman"/>
        </w:rPr>
        <w:lastRenderedPageBreak/>
        <w:t xml:space="preserve">achieved in congregated settings. Overall, however, standards have improved over the decade since the introduction of regulation and inspection in 2013. </w:t>
      </w:r>
    </w:p>
    <w:p w14:paraId="5259563D" w14:textId="77777777" w:rsidR="008F004D" w:rsidRPr="00762AF8" w:rsidRDefault="008F004D" w:rsidP="009322D9">
      <w:pPr>
        <w:pStyle w:val="ListParagraph"/>
        <w:numPr>
          <w:ilvl w:val="0"/>
          <w:numId w:val="19"/>
        </w:numPr>
        <w:spacing w:after="80"/>
        <w:ind w:left="1440"/>
        <w:contextualSpacing w:val="0"/>
        <w:rPr>
          <w:rFonts w:ascii="Times New Roman" w:hAnsi="Times New Roman" w:cs="Times New Roman"/>
        </w:rPr>
      </w:pPr>
      <w:r w:rsidRPr="00762AF8">
        <w:rPr>
          <w:rFonts w:ascii="Times New Roman" w:hAnsi="Times New Roman" w:cs="Times New Roman"/>
        </w:rPr>
        <w:t xml:space="preserve">The </w:t>
      </w:r>
      <w:r w:rsidRPr="00762AF8">
        <w:rPr>
          <w:rFonts w:ascii="Times New Roman" w:hAnsi="Times New Roman" w:cs="Times New Roman"/>
          <w:b/>
          <w:bCs/>
        </w:rPr>
        <w:t>Disability Capacity Review to 2032</w:t>
      </w:r>
      <w:r w:rsidRPr="00762AF8">
        <w:rPr>
          <w:rFonts w:ascii="Times New Roman" w:hAnsi="Times New Roman" w:cs="Times New Roman"/>
        </w:rPr>
        <w:t xml:space="preserve"> published by the Department of Health in 2021 detailed the challenges for service capacity arising from changes in the size and age-structure of the disability population, and a backlog of unmet needs as documented by the disability services databases. Significant additional resources have been allocated in recent budgets towards addressing these deficits, and work is well advanced on preparation of the first multi-year implementation Action Plan to address service capacity</w:t>
      </w:r>
    </w:p>
    <w:p w14:paraId="484E3B79" w14:textId="101B51C1" w:rsidR="008F004D" w:rsidRPr="00762AF8" w:rsidRDefault="008F004D" w:rsidP="009322D9">
      <w:pPr>
        <w:pStyle w:val="ListParagraph"/>
        <w:numPr>
          <w:ilvl w:val="0"/>
          <w:numId w:val="19"/>
        </w:numPr>
        <w:spacing w:after="80"/>
        <w:ind w:left="1440"/>
        <w:contextualSpacing w:val="0"/>
        <w:rPr>
          <w:rFonts w:ascii="Times New Roman" w:hAnsi="Times New Roman" w:cs="Times New Roman"/>
        </w:rPr>
      </w:pPr>
      <w:r w:rsidRPr="00762AF8">
        <w:rPr>
          <w:rFonts w:ascii="Times New Roman" w:hAnsi="Times New Roman" w:cs="Times New Roman"/>
        </w:rPr>
        <w:t xml:space="preserve">During 2021-2, challenges in recruiting </w:t>
      </w:r>
      <w:r w:rsidR="000D7AD3" w:rsidRPr="00762AF8">
        <w:rPr>
          <w:rFonts w:ascii="Times New Roman" w:hAnsi="Times New Roman" w:cs="Times New Roman"/>
        </w:rPr>
        <w:t xml:space="preserve">and retaining </w:t>
      </w:r>
      <w:r w:rsidRPr="00762AF8">
        <w:rPr>
          <w:rFonts w:ascii="Times New Roman" w:hAnsi="Times New Roman" w:cs="Times New Roman"/>
        </w:rPr>
        <w:t>staff have emerged as a particular issue</w:t>
      </w:r>
    </w:p>
    <w:p w14:paraId="7C4C7E93" w14:textId="77777777" w:rsidR="008F004D" w:rsidRPr="00762AF8" w:rsidRDefault="008F004D" w:rsidP="009322D9">
      <w:pPr>
        <w:pStyle w:val="ListParagraph"/>
        <w:numPr>
          <w:ilvl w:val="0"/>
          <w:numId w:val="19"/>
        </w:numPr>
        <w:spacing w:after="80"/>
        <w:ind w:left="1440"/>
        <w:contextualSpacing w:val="0"/>
        <w:rPr>
          <w:rFonts w:ascii="Times New Roman" w:hAnsi="Times New Roman" w:cs="Times New Roman"/>
        </w:rPr>
      </w:pPr>
      <w:r w:rsidRPr="00762AF8">
        <w:rPr>
          <w:rFonts w:ascii="Times New Roman" w:hAnsi="Times New Roman" w:cs="Times New Roman"/>
        </w:rPr>
        <w:t>More person-centred and small-scale services can come at increased unit costs compared to traditional group-focused models. There are challenges in simultaneously trying to raise service standards and quality, while at the same time progressively addressing shortages in services</w:t>
      </w:r>
    </w:p>
    <w:p w14:paraId="24256B3A" w14:textId="5CA2F975" w:rsidR="008F004D" w:rsidRPr="00762AF8" w:rsidRDefault="008F004D" w:rsidP="009322D9">
      <w:pPr>
        <w:pStyle w:val="ListParagraph"/>
        <w:numPr>
          <w:ilvl w:val="0"/>
          <w:numId w:val="19"/>
        </w:numPr>
        <w:ind w:left="1434" w:hanging="357"/>
        <w:contextualSpacing w:val="0"/>
        <w:rPr>
          <w:rFonts w:ascii="Times New Roman" w:hAnsi="Times New Roman" w:cs="Times New Roman"/>
        </w:rPr>
      </w:pPr>
      <w:r w:rsidRPr="00762AF8">
        <w:rPr>
          <w:rFonts w:ascii="Times New Roman" w:hAnsi="Times New Roman" w:cs="Times New Roman"/>
        </w:rPr>
        <w:t>An overall shortage of housing, and the cost of housing and its adaptation, can be a barrier to making faster progress on deinstitutionalisation</w:t>
      </w:r>
    </w:p>
    <w:p w14:paraId="29BED9AA" w14:textId="7DA0CF06" w:rsidR="00E738EC" w:rsidRPr="00762AF8" w:rsidRDefault="00E738EC" w:rsidP="009322D9">
      <w:pPr>
        <w:spacing w:after="80"/>
        <w:ind w:left="720"/>
        <w:rPr>
          <w:rFonts w:ascii="Times New Roman" w:hAnsi="Times New Roman" w:cs="Times New Roman"/>
          <w:b/>
          <w:bCs/>
        </w:rPr>
      </w:pPr>
      <w:r w:rsidRPr="00762AF8">
        <w:rPr>
          <w:rFonts w:ascii="Times New Roman" w:hAnsi="Times New Roman" w:cs="Times New Roman"/>
          <w:b/>
          <w:bCs/>
        </w:rPr>
        <w:t xml:space="preserve">21. How is the COVID-19 pandemic and its aftermath reshaping the service delivery market? Explain in terms of changes in service expectations among service recipients and regarding impacts on the services available. </w:t>
      </w:r>
    </w:p>
    <w:p w14:paraId="5BF95761" w14:textId="77777777" w:rsidR="003F208E" w:rsidRPr="00762AF8" w:rsidRDefault="00CE70C4" w:rsidP="009322D9">
      <w:pPr>
        <w:pStyle w:val="ListParagraph"/>
        <w:numPr>
          <w:ilvl w:val="0"/>
          <w:numId w:val="24"/>
        </w:numPr>
        <w:spacing w:after="80"/>
        <w:ind w:left="1440"/>
        <w:contextualSpacing w:val="0"/>
        <w:rPr>
          <w:rFonts w:ascii="Times New Roman" w:hAnsi="Times New Roman" w:cs="Times New Roman"/>
        </w:rPr>
      </w:pPr>
      <w:r w:rsidRPr="00762AF8">
        <w:rPr>
          <w:rFonts w:ascii="Times New Roman" w:hAnsi="Times New Roman" w:cs="Times New Roman"/>
        </w:rPr>
        <w:t>A lesson from the Covid pandemic is that people living in small-scale housing units in the community fared better than those living in congregated accommodation. This emphasises the importance of timely completion of the programme to close institutions and offer residents alternative housing in domestic-scale homes in the community</w:t>
      </w:r>
    </w:p>
    <w:p w14:paraId="1D332406" w14:textId="0E7F5A64" w:rsidR="00CE70C4" w:rsidRPr="00762AF8" w:rsidRDefault="003F208E" w:rsidP="009322D9">
      <w:pPr>
        <w:pStyle w:val="ListParagraph"/>
        <w:numPr>
          <w:ilvl w:val="0"/>
          <w:numId w:val="24"/>
        </w:numPr>
        <w:ind w:left="1434" w:hanging="357"/>
        <w:contextualSpacing w:val="0"/>
        <w:rPr>
          <w:rFonts w:ascii="Times New Roman" w:hAnsi="Times New Roman" w:cs="Times New Roman"/>
        </w:rPr>
      </w:pPr>
      <w:r w:rsidRPr="00762AF8">
        <w:rPr>
          <w:rFonts w:ascii="Times New Roman" w:hAnsi="Times New Roman" w:cs="Times New Roman"/>
        </w:rPr>
        <w:t xml:space="preserve">While day services were closed during lockdown, service users were offered more flexible supports, including through enhanced use of digital technologies, and some home-based supports. Services reopened initially offering individuals reduced numbers of days of service to facilitate social distancing at day service centres and hubs. Research and consultation by the National Disability Authority with disability service users following their experiences over the period national public health restrictions were in place found feedback from some service users was that they preferred a more flexible approach, and others that they would prefer to attend for fewer days a week. A national project is underway by the HSE to follow up with individual day service users to ascertain their will and preferences regarding service patterns and forms over the week. </w:t>
      </w:r>
    </w:p>
    <w:p w14:paraId="7E4F9913" w14:textId="7348E86C" w:rsidR="00E738EC" w:rsidRPr="00762AF8" w:rsidRDefault="00E738EC" w:rsidP="009322D9">
      <w:pPr>
        <w:keepNext/>
        <w:ind w:left="720"/>
        <w:rPr>
          <w:rFonts w:ascii="Times New Roman" w:hAnsi="Times New Roman" w:cs="Times New Roman"/>
          <w:b/>
          <w:bCs/>
        </w:rPr>
      </w:pPr>
      <w:r w:rsidRPr="00762AF8">
        <w:rPr>
          <w:rFonts w:ascii="Times New Roman" w:hAnsi="Times New Roman" w:cs="Times New Roman"/>
          <w:b/>
          <w:bCs/>
        </w:rPr>
        <w:t xml:space="preserve">22. Do you pro-actively seek out new kinds of service providers with new business models that emphasize person-centred practices? </w:t>
      </w:r>
    </w:p>
    <w:p w14:paraId="4F097F27" w14:textId="1D2EE4B5" w:rsidR="008F004D" w:rsidRPr="00762AF8" w:rsidRDefault="008F004D" w:rsidP="009322D9">
      <w:pPr>
        <w:ind w:left="720"/>
        <w:rPr>
          <w:rFonts w:ascii="Times New Roman" w:hAnsi="Times New Roman" w:cs="Times New Roman"/>
        </w:rPr>
      </w:pPr>
      <w:r w:rsidRPr="00762AF8">
        <w:rPr>
          <w:rFonts w:ascii="Times New Roman" w:hAnsi="Times New Roman" w:cs="Times New Roman"/>
        </w:rPr>
        <w:t xml:space="preserve">The </w:t>
      </w:r>
      <w:proofErr w:type="gramStart"/>
      <w:r w:rsidRPr="00762AF8">
        <w:rPr>
          <w:rFonts w:ascii="Times New Roman" w:hAnsi="Times New Roman" w:cs="Times New Roman"/>
        </w:rPr>
        <w:t>main focus</w:t>
      </w:r>
      <w:proofErr w:type="gramEnd"/>
      <w:r w:rsidRPr="00762AF8">
        <w:rPr>
          <w:rFonts w:ascii="Times New Roman" w:hAnsi="Times New Roman" w:cs="Times New Roman"/>
        </w:rPr>
        <w:t xml:space="preserve"> has been on encouraging and supporting existing service providers to adopt new person-centred models of service.</w:t>
      </w:r>
    </w:p>
    <w:p w14:paraId="5F468D1B" w14:textId="2B08B0BF" w:rsidR="00E738EC" w:rsidRPr="00762AF8" w:rsidRDefault="00E738EC" w:rsidP="009322D9">
      <w:pPr>
        <w:ind w:left="720"/>
        <w:rPr>
          <w:rFonts w:ascii="Times New Roman" w:hAnsi="Times New Roman" w:cs="Times New Roman"/>
          <w:b/>
          <w:bCs/>
        </w:rPr>
      </w:pPr>
      <w:r w:rsidRPr="00762AF8">
        <w:rPr>
          <w:rFonts w:ascii="Times New Roman" w:hAnsi="Times New Roman" w:cs="Times New Roman"/>
          <w:b/>
          <w:bCs/>
        </w:rPr>
        <w:t xml:space="preserve">23. Do you encourage service providers to adopt a ‘business and human rights approach’ to their endeavours? </w:t>
      </w:r>
    </w:p>
    <w:p w14:paraId="50C43F5A" w14:textId="5FCB03BA" w:rsidR="00B92450" w:rsidRPr="00762AF8" w:rsidRDefault="008F004D" w:rsidP="009322D9">
      <w:pPr>
        <w:ind w:left="720"/>
        <w:rPr>
          <w:rFonts w:ascii="Times New Roman" w:hAnsi="Times New Roman" w:cs="Times New Roman"/>
        </w:rPr>
      </w:pPr>
      <w:r w:rsidRPr="00762AF8">
        <w:rPr>
          <w:rFonts w:ascii="Times New Roman" w:hAnsi="Times New Roman" w:cs="Times New Roman"/>
        </w:rPr>
        <w:t xml:space="preserve">Human rights are a key focus of </w:t>
      </w:r>
      <w:r w:rsidR="00BD3BE0" w:rsidRPr="00762AF8">
        <w:rPr>
          <w:rFonts w:ascii="Times New Roman" w:hAnsi="Times New Roman" w:cs="Times New Roman"/>
        </w:rPr>
        <w:t>service delivery, and of the regulatory regime.</w:t>
      </w:r>
      <w:r w:rsidR="00B92450" w:rsidRPr="00762AF8">
        <w:rPr>
          <w:rFonts w:ascii="Times New Roman" w:hAnsi="Times New Roman" w:cs="Times New Roman"/>
        </w:rPr>
        <w:t xml:space="preserve"> HIQA takes a </w:t>
      </w:r>
      <w:proofErr w:type="gramStart"/>
      <w:r w:rsidR="00B92450" w:rsidRPr="00762AF8">
        <w:rPr>
          <w:rFonts w:ascii="Times New Roman" w:hAnsi="Times New Roman" w:cs="Times New Roman"/>
        </w:rPr>
        <w:t>rights</w:t>
      </w:r>
      <w:proofErr w:type="gramEnd"/>
      <w:r w:rsidR="00B92450" w:rsidRPr="00762AF8">
        <w:rPr>
          <w:rFonts w:ascii="Times New Roman" w:hAnsi="Times New Roman" w:cs="Times New Roman"/>
        </w:rPr>
        <w:t xml:space="preserve">- based approach to inspection and has provided training to all its inspectors on human rights. It now forms part of the induction programme for all inspectors. In addition, HIQA has developed guidance and an on-line learning programme on a Human Rights-based Approach in Health and Social Care Services for use by providers and staff of centres. </w:t>
      </w:r>
    </w:p>
    <w:p w14:paraId="0CB895F8" w14:textId="7EB7BCD0" w:rsidR="00E738EC" w:rsidRPr="00762AF8" w:rsidRDefault="00E738EC" w:rsidP="009322D9">
      <w:pPr>
        <w:ind w:left="720"/>
        <w:rPr>
          <w:rFonts w:ascii="Times New Roman" w:hAnsi="Times New Roman" w:cs="Times New Roman"/>
          <w:b/>
          <w:bCs/>
        </w:rPr>
      </w:pPr>
      <w:r w:rsidRPr="00762AF8">
        <w:rPr>
          <w:rFonts w:ascii="Times New Roman" w:hAnsi="Times New Roman" w:cs="Times New Roman"/>
          <w:b/>
          <w:bCs/>
        </w:rPr>
        <w:lastRenderedPageBreak/>
        <w:t xml:space="preserve">24. How do you incentivize innovative person-centred new providers to enter the market? Describe. </w:t>
      </w:r>
    </w:p>
    <w:p w14:paraId="30A44B02" w14:textId="77777777" w:rsidR="00F86404" w:rsidRPr="00762AF8" w:rsidRDefault="00F86404" w:rsidP="009322D9">
      <w:pPr>
        <w:ind w:left="720"/>
        <w:rPr>
          <w:rFonts w:ascii="Times New Roman" w:hAnsi="Times New Roman" w:cs="Times New Roman"/>
        </w:rPr>
      </w:pPr>
      <w:r w:rsidRPr="00762AF8">
        <w:rPr>
          <w:rFonts w:ascii="Times New Roman" w:hAnsi="Times New Roman" w:cs="Times New Roman"/>
        </w:rPr>
        <w:t xml:space="preserve">The </w:t>
      </w:r>
      <w:proofErr w:type="gramStart"/>
      <w:r w:rsidRPr="00762AF8">
        <w:rPr>
          <w:rFonts w:ascii="Times New Roman" w:hAnsi="Times New Roman" w:cs="Times New Roman"/>
        </w:rPr>
        <w:t>main focus</w:t>
      </w:r>
      <w:proofErr w:type="gramEnd"/>
      <w:r w:rsidRPr="00762AF8">
        <w:rPr>
          <w:rFonts w:ascii="Times New Roman" w:hAnsi="Times New Roman" w:cs="Times New Roman"/>
        </w:rPr>
        <w:t xml:space="preserve"> has been on encouraging and supporting existing service providers to adopt new person-centred models of service.</w:t>
      </w:r>
    </w:p>
    <w:p w14:paraId="4F77EA2B" w14:textId="6EFFDEE2" w:rsidR="00E738EC" w:rsidRPr="00762AF8" w:rsidRDefault="00E738EC" w:rsidP="009322D9">
      <w:pPr>
        <w:ind w:left="720"/>
        <w:rPr>
          <w:rFonts w:ascii="Times New Roman" w:hAnsi="Times New Roman" w:cs="Times New Roman"/>
          <w:b/>
          <w:bCs/>
        </w:rPr>
      </w:pPr>
      <w:r w:rsidRPr="00762AF8">
        <w:rPr>
          <w:rFonts w:ascii="Times New Roman" w:hAnsi="Times New Roman" w:cs="Times New Roman"/>
          <w:b/>
          <w:bCs/>
        </w:rPr>
        <w:t xml:space="preserve">25. Do minimum wage laws apply in this sector? Is there a career advancement structure for workers in the sector? </w:t>
      </w:r>
    </w:p>
    <w:p w14:paraId="69167BD6" w14:textId="2CDBBFC7" w:rsidR="00BD3BE0" w:rsidRPr="00762AF8" w:rsidRDefault="00BD3BE0" w:rsidP="009322D9">
      <w:pPr>
        <w:ind w:left="720"/>
        <w:rPr>
          <w:rFonts w:ascii="Times New Roman" w:hAnsi="Times New Roman" w:cs="Times New Roman"/>
        </w:rPr>
      </w:pPr>
      <w:r w:rsidRPr="00762AF8">
        <w:rPr>
          <w:rFonts w:ascii="Times New Roman" w:hAnsi="Times New Roman" w:cs="Times New Roman"/>
        </w:rPr>
        <w:t>Minimum wages do apply. Research has shown Ireland’s health and social care workforce is generally paid above what is paid in comparable jurisdictions.</w:t>
      </w:r>
    </w:p>
    <w:p w14:paraId="0558F729" w14:textId="224E3B01" w:rsidR="00BD3BE0" w:rsidRPr="00762AF8" w:rsidRDefault="00BD3BE0" w:rsidP="009322D9">
      <w:pPr>
        <w:ind w:left="720"/>
        <w:rPr>
          <w:rFonts w:ascii="Times New Roman" w:hAnsi="Times New Roman" w:cs="Times New Roman"/>
        </w:rPr>
      </w:pPr>
      <w:r w:rsidRPr="00762AF8">
        <w:rPr>
          <w:rFonts w:ascii="Times New Roman" w:hAnsi="Times New Roman" w:cs="Times New Roman"/>
        </w:rPr>
        <w:t xml:space="preserve">Most disability organisations, and the HSE, have a grading structure that allows staff to advance to more senior positions. </w:t>
      </w:r>
    </w:p>
    <w:p w14:paraId="53FCF914" w14:textId="77777777" w:rsidR="00E738EC" w:rsidRPr="00762AF8" w:rsidRDefault="00E738EC" w:rsidP="009322D9">
      <w:pPr>
        <w:keepNext/>
        <w:rPr>
          <w:rFonts w:ascii="Times New Roman" w:hAnsi="Times New Roman" w:cs="Times New Roman"/>
          <w:sz w:val="24"/>
          <w:szCs w:val="24"/>
        </w:rPr>
      </w:pPr>
      <w:r w:rsidRPr="00762AF8">
        <w:rPr>
          <w:rFonts w:ascii="Times New Roman" w:hAnsi="Times New Roman" w:cs="Times New Roman"/>
          <w:b/>
          <w:bCs/>
          <w:sz w:val="24"/>
          <w:szCs w:val="24"/>
        </w:rPr>
        <w:t>E: Process of Reform</w:t>
      </w:r>
      <w:r w:rsidRPr="00762AF8">
        <w:rPr>
          <w:rFonts w:ascii="Times New Roman" w:hAnsi="Times New Roman" w:cs="Times New Roman"/>
          <w:sz w:val="24"/>
          <w:szCs w:val="24"/>
        </w:rPr>
        <w:t xml:space="preserve"> </w:t>
      </w:r>
    </w:p>
    <w:p w14:paraId="46A291CD" w14:textId="5194C8D5" w:rsidR="00E738EC" w:rsidRPr="00762AF8" w:rsidRDefault="00E738EC" w:rsidP="009322D9">
      <w:pPr>
        <w:keepNext/>
        <w:ind w:left="720"/>
        <w:rPr>
          <w:rFonts w:ascii="Times New Roman" w:hAnsi="Times New Roman" w:cs="Times New Roman"/>
          <w:b/>
          <w:bCs/>
        </w:rPr>
      </w:pPr>
      <w:r w:rsidRPr="00762AF8">
        <w:rPr>
          <w:rFonts w:ascii="Times New Roman" w:hAnsi="Times New Roman" w:cs="Times New Roman"/>
          <w:b/>
          <w:bCs/>
        </w:rPr>
        <w:t xml:space="preserve">26. What lessons have been learned to build momentum, while minimizing resistance, for systems change consistent with Article 19? </w:t>
      </w:r>
    </w:p>
    <w:p w14:paraId="53E96AAB" w14:textId="1A96E54D" w:rsidR="00F86404" w:rsidRPr="00762AF8" w:rsidRDefault="00F86404" w:rsidP="009322D9">
      <w:pPr>
        <w:ind w:left="720"/>
        <w:rPr>
          <w:rFonts w:ascii="Times New Roman" w:hAnsi="Times New Roman" w:cs="Times New Roman"/>
        </w:rPr>
      </w:pPr>
      <w:r w:rsidRPr="00762AF8">
        <w:rPr>
          <w:rFonts w:ascii="Times New Roman" w:hAnsi="Times New Roman" w:cs="Times New Roman"/>
        </w:rPr>
        <w:t xml:space="preserve">Leadership, communication, sharing of good practice examples, peer learning, good practice guidance. See for example the guidance materials </w:t>
      </w:r>
    </w:p>
    <w:p w14:paraId="18F0ECC4" w14:textId="0621C540" w:rsidR="00E738EC" w:rsidRPr="00762AF8" w:rsidRDefault="00E738EC" w:rsidP="009322D9">
      <w:pPr>
        <w:ind w:left="720"/>
        <w:rPr>
          <w:rFonts w:ascii="Times New Roman" w:hAnsi="Times New Roman" w:cs="Times New Roman"/>
          <w:b/>
          <w:bCs/>
        </w:rPr>
      </w:pPr>
      <w:r w:rsidRPr="00762AF8">
        <w:rPr>
          <w:rFonts w:ascii="Times New Roman" w:hAnsi="Times New Roman" w:cs="Times New Roman"/>
          <w:b/>
          <w:bCs/>
        </w:rPr>
        <w:t>27. Did you have an initiative to re-imagine services that includes service users (</w:t>
      </w:r>
      <w:proofErr w:type="gramStart"/>
      <w:r w:rsidRPr="00762AF8">
        <w:rPr>
          <w:rFonts w:ascii="Times New Roman" w:hAnsi="Times New Roman" w:cs="Times New Roman"/>
          <w:b/>
          <w:bCs/>
        </w:rPr>
        <w:t>e.g.</w:t>
      </w:r>
      <w:proofErr w:type="gramEnd"/>
      <w:r w:rsidRPr="00762AF8">
        <w:rPr>
          <w:rFonts w:ascii="Times New Roman" w:hAnsi="Times New Roman" w:cs="Times New Roman"/>
          <w:b/>
          <w:bCs/>
        </w:rPr>
        <w:t xml:space="preserve"> have you commissioned a Task Force?)</w:t>
      </w:r>
    </w:p>
    <w:p w14:paraId="0EEEFBED" w14:textId="2B23E8AD" w:rsidR="00BD3BE0" w:rsidRPr="00762AF8" w:rsidRDefault="00BD3BE0" w:rsidP="009322D9">
      <w:pPr>
        <w:ind w:left="720"/>
        <w:rPr>
          <w:rFonts w:ascii="Times New Roman" w:hAnsi="Times New Roman" w:cs="Times New Roman"/>
        </w:rPr>
      </w:pPr>
      <w:r w:rsidRPr="00762AF8">
        <w:rPr>
          <w:rFonts w:ascii="Times New Roman" w:hAnsi="Times New Roman" w:cs="Times New Roman"/>
        </w:rPr>
        <w:t xml:space="preserve">A number of Task Forces/Working Groups involving service users have informed the reform programme, </w:t>
      </w:r>
      <w:proofErr w:type="gramStart"/>
      <w:r w:rsidRPr="00762AF8">
        <w:rPr>
          <w:rFonts w:ascii="Times New Roman" w:hAnsi="Times New Roman" w:cs="Times New Roman"/>
        </w:rPr>
        <w:t>e.g.</w:t>
      </w:r>
      <w:proofErr w:type="gramEnd"/>
      <w:r w:rsidRPr="00762AF8">
        <w:rPr>
          <w:rFonts w:ascii="Times New Roman" w:hAnsi="Times New Roman" w:cs="Times New Roman"/>
        </w:rPr>
        <w:t xml:space="preserve"> the Working group on Congregated settings; the Task Force on Personal Budgets; in addition there has been widespread consultation conducted to inform reform programmes like New Directions (Day Services). Large-scale consultation exercises with people with disabilities have been conducted to inform the National Disability Inclusion Strategy, and work on its successor programme, and the work on the Disability Services Action Plan which is being finalised. </w:t>
      </w:r>
      <w:r w:rsidR="00F86404" w:rsidRPr="00762AF8">
        <w:rPr>
          <w:rFonts w:ascii="Times New Roman" w:hAnsi="Times New Roman" w:cs="Times New Roman"/>
        </w:rPr>
        <w:t xml:space="preserve">In addition, there are standing arrangements for consultation with people with disabilities and their representative organisations through Disability Consultative Committees in individual Government Departments; the HSE’s Disability Consultative Forum; and the Disability Stakeholders Group which inputs to and monitors the national Disability Inclusion Strategy. </w:t>
      </w:r>
    </w:p>
    <w:p w14:paraId="42077DC9" w14:textId="1BA20912" w:rsidR="00E738EC" w:rsidRPr="00762AF8" w:rsidRDefault="00E738EC" w:rsidP="009322D9">
      <w:pPr>
        <w:ind w:left="720"/>
        <w:rPr>
          <w:rFonts w:ascii="Times New Roman" w:hAnsi="Times New Roman" w:cs="Times New Roman"/>
          <w:b/>
          <w:bCs/>
        </w:rPr>
      </w:pPr>
      <w:r w:rsidRPr="00762AF8">
        <w:rPr>
          <w:rFonts w:ascii="Times New Roman" w:hAnsi="Times New Roman" w:cs="Times New Roman"/>
          <w:b/>
          <w:bCs/>
        </w:rPr>
        <w:t xml:space="preserve">28. In what ways do you solicit the input of people with disabilities and family members in policy making, program oversight, strategic planning, etc. (e.g., national advisory councils, regional/local forums, surveys, webinars, etc.). </w:t>
      </w:r>
    </w:p>
    <w:p w14:paraId="3486DDAA" w14:textId="77777777" w:rsidR="008B4589" w:rsidRPr="00762AF8" w:rsidRDefault="008B4589" w:rsidP="009322D9">
      <w:pPr>
        <w:spacing w:after="0"/>
        <w:ind w:left="720"/>
        <w:rPr>
          <w:rFonts w:ascii="Times New Roman" w:hAnsi="Times New Roman" w:cs="Times New Roman"/>
          <w:b/>
          <w:bCs/>
          <w:lang w:val="en-GB"/>
        </w:rPr>
      </w:pPr>
      <w:r w:rsidRPr="00762AF8">
        <w:rPr>
          <w:rFonts w:ascii="Times New Roman" w:hAnsi="Times New Roman" w:cs="Times New Roman"/>
          <w:b/>
          <w:bCs/>
          <w:lang w:val="en-GB"/>
        </w:rPr>
        <w:t>National Disability Inclusion Strategy (NDIS) and the Disability Stakeholder Group (DSG)</w:t>
      </w:r>
    </w:p>
    <w:p w14:paraId="34F2A105" w14:textId="77777777" w:rsidR="008B4589" w:rsidRPr="00762AF8" w:rsidRDefault="008B4589" w:rsidP="009322D9">
      <w:pPr>
        <w:ind w:left="720"/>
        <w:rPr>
          <w:rFonts w:ascii="Times New Roman" w:hAnsi="Times New Roman" w:cs="Times New Roman"/>
        </w:rPr>
      </w:pPr>
      <w:r w:rsidRPr="00762AF8">
        <w:rPr>
          <w:rFonts w:ascii="Times New Roman" w:hAnsi="Times New Roman" w:cs="Times New Roman"/>
          <w:lang w:val="en-GB"/>
        </w:rPr>
        <w:t xml:space="preserve">The National Disability Inclusion Strategy </w:t>
      </w:r>
      <w:r w:rsidRPr="00762AF8">
        <w:rPr>
          <w:rFonts w:ascii="Times New Roman" w:hAnsi="Times New Roman" w:cs="Times New Roman"/>
        </w:rPr>
        <w:t>Steering Group (</w:t>
      </w:r>
      <w:r w:rsidRPr="00762AF8">
        <w:rPr>
          <w:rFonts w:ascii="Times New Roman" w:hAnsi="Times New Roman" w:cs="Times New Roman"/>
          <w:lang w:eastAsia="en-GB"/>
        </w:rPr>
        <w:t>NDISSG) monitors implementation of the Strategy. This Group</w:t>
      </w:r>
      <w:r w:rsidRPr="00762AF8">
        <w:rPr>
          <w:rFonts w:ascii="Times New Roman" w:hAnsi="Times New Roman" w:cs="Times New Roman"/>
        </w:rPr>
        <w:t xml:space="preserve"> is chaired by the Minister of State with Responsibility for Disability and includes representatives of relevant Government Departments and Agencies and the Disability Stakeholder Group (DSG).</w:t>
      </w:r>
    </w:p>
    <w:p w14:paraId="5B18039F" w14:textId="77777777" w:rsidR="008B4589" w:rsidRPr="00762AF8" w:rsidRDefault="008B4589" w:rsidP="009322D9">
      <w:pPr>
        <w:ind w:left="720"/>
        <w:rPr>
          <w:rFonts w:ascii="Times New Roman" w:hAnsi="Times New Roman" w:cs="Times New Roman"/>
          <w:lang w:eastAsia="en-GB"/>
        </w:rPr>
      </w:pPr>
      <w:r w:rsidRPr="00762AF8">
        <w:rPr>
          <w:rFonts w:ascii="Times New Roman" w:hAnsi="Times New Roman" w:cs="Times New Roman"/>
          <w:lang w:eastAsia="en-GB"/>
        </w:rPr>
        <w:t>Departments have established their own Departmental Consultative Committees (DCC) which meet in advance of each NDISSG meeting. DCCs consist of the relevant Department officials and representatives of the National Disability Authority (NDA), the DSG and disability organisations. DCCs have a mandate to monitor implementation by Departments of NDIS actions.</w:t>
      </w:r>
    </w:p>
    <w:p w14:paraId="434FDD8D" w14:textId="77777777" w:rsidR="008B4589" w:rsidRPr="00762AF8" w:rsidRDefault="008B4589" w:rsidP="009322D9">
      <w:pPr>
        <w:spacing w:after="0"/>
        <w:ind w:left="720"/>
        <w:rPr>
          <w:rFonts w:ascii="Times New Roman" w:hAnsi="Times New Roman" w:cs="Times New Roman"/>
          <w:b/>
          <w:bCs/>
          <w:lang w:eastAsia="en-GB"/>
        </w:rPr>
      </w:pPr>
      <w:r w:rsidRPr="00762AF8">
        <w:rPr>
          <w:rFonts w:ascii="Times New Roman" w:hAnsi="Times New Roman" w:cs="Times New Roman"/>
          <w:b/>
          <w:bCs/>
          <w:lang w:eastAsia="en-GB"/>
        </w:rPr>
        <w:t>Disability Stakeholder Group</w:t>
      </w:r>
    </w:p>
    <w:p w14:paraId="36195961" w14:textId="77777777" w:rsidR="008B4589" w:rsidRPr="00762AF8" w:rsidRDefault="008B4589" w:rsidP="009322D9">
      <w:pPr>
        <w:ind w:left="720"/>
        <w:rPr>
          <w:rFonts w:ascii="Times New Roman" w:hAnsi="Times New Roman" w:cs="Times New Roman"/>
          <w:lang w:eastAsia="en-GB"/>
        </w:rPr>
      </w:pPr>
      <w:r w:rsidRPr="00762AF8">
        <w:rPr>
          <w:rFonts w:ascii="Times New Roman" w:hAnsi="Times New Roman" w:cs="Times New Roman"/>
          <w:lang w:eastAsia="en-GB"/>
        </w:rPr>
        <w:lastRenderedPageBreak/>
        <w:t xml:space="preserve">The Disability Stakeholder Group (DSG) is appointed by the Minister of State. Membership includes both members of disability organisations and individuals with a lived experience of disability. Several disabled persons organisations are also represented on the DSG. </w:t>
      </w:r>
    </w:p>
    <w:p w14:paraId="0586B622" w14:textId="77777777" w:rsidR="008B4589" w:rsidRPr="00762AF8" w:rsidRDefault="008B4589" w:rsidP="009322D9">
      <w:pPr>
        <w:ind w:left="720"/>
        <w:rPr>
          <w:rFonts w:ascii="Times New Roman" w:hAnsi="Times New Roman" w:cs="Times New Roman"/>
          <w:lang w:eastAsia="en-GB"/>
        </w:rPr>
      </w:pPr>
      <w:r w:rsidRPr="00762AF8">
        <w:rPr>
          <w:rFonts w:ascii="Times New Roman" w:hAnsi="Times New Roman" w:cs="Times New Roman"/>
          <w:lang w:eastAsia="en-GB"/>
        </w:rPr>
        <w:t>The DSG has an independent Chairperson and plays an important role in the review and implementation of the NDIS.</w:t>
      </w:r>
    </w:p>
    <w:p w14:paraId="1C05EC4D" w14:textId="77777777" w:rsidR="008B4589" w:rsidRPr="00762AF8" w:rsidRDefault="008B4589" w:rsidP="009322D9">
      <w:pPr>
        <w:spacing w:after="0"/>
        <w:ind w:left="720"/>
        <w:rPr>
          <w:rFonts w:ascii="Times New Roman" w:hAnsi="Times New Roman" w:cs="Times New Roman"/>
          <w:b/>
          <w:bCs/>
          <w:lang w:eastAsia="en-GB"/>
        </w:rPr>
      </w:pPr>
      <w:r w:rsidRPr="00762AF8">
        <w:rPr>
          <w:rFonts w:ascii="Times New Roman" w:hAnsi="Times New Roman" w:cs="Times New Roman"/>
          <w:b/>
          <w:bCs/>
          <w:lang w:eastAsia="en-GB"/>
        </w:rPr>
        <w:t>Disability Participation and Consultation Network</w:t>
      </w:r>
    </w:p>
    <w:p w14:paraId="2A47176C" w14:textId="77777777" w:rsidR="008B4589" w:rsidRPr="00762AF8" w:rsidRDefault="008B4589" w:rsidP="009322D9">
      <w:pPr>
        <w:ind w:left="720"/>
        <w:rPr>
          <w:rFonts w:ascii="Times New Roman" w:hAnsi="Times New Roman" w:cs="Times New Roman"/>
          <w:lang w:eastAsia="en-GB"/>
        </w:rPr>
      </w:pPr>
      <w:r w:rsidRPr="00762AF8">
        <w:rPr>
          <w:rFonts w:ascii="Times New Roman" w:hAnsi="Times New Roman" w:cs="Times New Roman"/>
          <w:lang w:eastAsia="en-GB"/>
        </w:rPr>
        <w:t xml:space="preserve">The UNCRPD requires State parties to actively involve people with disabilities in policy development. It is important that the experiences and perspectives of people with disabilities are integrated into the development of policies and programmes so that they meet their needs effectively, and DCEDIY has an action under the NDIS to enhance the participation of people with disabilities in law and policy making processes. </w:t>
      </w:r>
    </w:p>
    <w:p w14:paraId="64BFFE2C" w14:textId="1569C7F1" w:rsidR="008B4589" w:rsidRPr="00762AF8" w:rsidRDefault="008B4589" w:rsidP="009322D9">
      <w:pPr>
        <w:ind w:left="720"/>
        <w:rPr>
          <w:rFonts w:ascii="Times New Roman" w:hAnsi="Times New Roman" w:cs="Times New Roman"/>
          <w:b/>
          <w:bCs/>
        </w:rPr>
      </w:pPr>
      <w:r w:rsidRPr="00762AF8">
        <w:rPr>
          <w:rFonts w:ascii="Times New Roman" w:hAnsi="Times New Roman" w:cs="Times New Roman"/>
          <w:lang w:eastAsia="en-GB"/>
        </w:rPr>
        <w:t>The Disability Participation and Consultation Network was established in 2020 with government funding for an organising member and four grant-funded members (two of whom are DPOs) to support the development and work of the Network. The Network has a wide membership which includes disability organisations, disabled people’s organisations, individuals with disabilities and family members and support groups.</w:t>
      </w:r>
    </w:p>
    <w:p w14:paraId="14E690EA" w14:textId="031C0387" w:rsidR="00672604" w:rsidRPr="00762AF8" w:rsidRDefault="00E738EC" w:rsidP="009322D9">
      <w:pPr>
        <w:spacing w:after="80"/>
        <w:ind w:left="720"/>
        <w:rPr>
          <w:rFonts w:ascii="Times New Roman" w:hAnsi="Times New Roman" w:cs="Times New Roman"/>
          <w:b/>
          <w:bCs/>
        </w:rPr>
      </w:pPr>
      <w:r w:rsidRPr="00762AF8">
        <w:rPr>
          <w:rFonts w:ascii="Times New Roman" w:hAnsi="Times New Roman" w:cs="Times New Roman"/>
          <w:b/>
          <w:bCs/>
        </w:rPr>
        <w:t xml:space="preserve">29. What are the two or three strategic objectives you </w:t>
      </w:r>
      <w:proofErr w:type="gramStart"/>
      <w:r w:rsidRPr="00762AF8">
        <w:rPr>
          <w:rFonts w:ascii="Times New Roman" w:hAnsi="Times New Roman" w:cs="Times New Roman"/>
          <w:b/>
          <w:bCs/>
        </w:rPr>
        <w:t>have to</w:t>
      </w:r>
      <w:proofErr w:type="gramEnd"/>
      <w:r w:rsidRPr="00762AF8">
        <w:rPr>
          <w:rFonts w:ascii="Times New Roman" w:hAnsi="Times New Roman" w:cs="Times New Roman"/>
          <w:b/>
          <w:bCs/>
        </w:rPr>
        <w:t xml:space="preserve"> enhance the quality, availability, and effectiveness of services to people with disabilities in your state</w:t>
      </w:r>
    </w:p>
    <w:p w14:paraId="799988C8" w14:textId="78696050" w:rsidR="00F86404" w:rsidRPr="00762AF8" w:rsidRDefault="00F86404" w:rsidP="009322D9">
      <w:pPr>
        <w:pStyle w:val="ListParagraph"/>
        <w:numPr>
          <w:ilvl w:val="0"/>
          <w:numId w:val="21"/>
        </w:numPr>
        <w:spacing w:after="80"/>
        <w:ind w:left="1440"/>
        <w:contextualSpacing w:val="0"/>
        <w:rPr>
          <w:rFonts w:ascii="Times New Roman" w:hAnsi="Times New Roman" w:cs="Times New Roman"/>
        </w:rPr>
      </w:pPr>
      <w:r w:rsidRPr="00762AF8">
        <w:rPr>
          <w:rFonts w:ascii="Times New Roman" w:hAnsi="Times New Roman" w:cs="Times New Roman"/>
        </w:rPr>
        <w:t xml:space="preserve">Embed person-centred values and practices in the delivery of specialist disability services through the Transforming </w:t>
      </w:r>
      <w:r w:rsidR="00CE70C4" w:rsidRPr="00762AF8">
        <w:rPr>
          <w:rFonts w:ascii="Times New Roman" w:hAnsi="Times New Roman" w:cs="Times New Roman"/>
        </w:rPr>
        <w:t>L</w:t>
      </w:r>
      <w:r w:rsidRPr="00762AF8">
        <w:rPr>
          <w:rFonts w:ascii="Times New Roman" w:hAnsi="Times New Roman" w:cs="Times New Roman"/>
        </w:rPr>
        <w:t>ives reform programme</w:t>
      </w:r>
    </w:p>
    <w:p w14:paraId="13941BB3" w14:textId="2C4CE070" w:rsidR="00F86404" w:rsidRPr="00762AF8" w:rsidRDefault="00F86404" w:rsidP="009322D9">
      <w:pPr>
        <w:pStyle w:val="ListParagraph"/>
        <w:numPr>
          <w:ilvl w:val="0"/>
          <w:numId w:val="21"/>
        </w:numPr>
        <w:spacing w:after="80"/>
        <w:ind w:left="1440"/>
        <w:contextualSpacing w:val="0"/>
        <w:rPr>
          <w:rFonts w:ascii="Times New Roman" w:hAnsi="Times New Roman" w:cs="Times New Roman"/>
        </w:rPr>
      </w:pPr>
      <w:r w:rsidRPr="00762AF8">
        <w:rPr>
          <w:rFonts w:ascii="Times New Roman" w:hAnsi="Times New Roman" w:cs="Times New Roman"/>
        </w:rPr>
        <w:t>Progressively address the deficits in level of provision of specialist disability services, relative to need</w:t>
      </w:r>
    </w:p>
    <w:p w14:paraId="31969EAF" w14:textId="3F898927" w:rsidR="00BB255F" w:rsidRPr="00762AF8" w:rsidRDefault="00F86404" w:rsidP="009322D9">
      <w:pPr>
        <w:pStyle w:val="ListParagraph"/>
        <w:numPr>
          <w:ilvl w:val="0"/>
          <w:numId w:val="21"/>
        </w:numPr>
        <w:spacing w:after="360"/>
        <w:ind w:left="1434" w:hanging="357"/>
        <w:contextualSpacing w:val="0"/>
        <w:rPr>
          <w:rFonts w:ascii="Times New Roman" w:hAnsi="Times New Roman" w:cs="Times New Roman"/>
        </w:rPr>
      </w:pPr>
      <w:r w:rsidRPr="00762AF8">
        <w:rPr>
          <w:rFonts w:ascii="Times New Roman" w:hAnsi="Times New Roman" w:cs="Times New Roman"/>
        </w:rPr>
        <w:t xml:space="preserve">Pursue the goal of supporting people to live ‘ordinary lives in ordinary places’ by progressive closure of congregated residential disability settings and replacement with domestic scale </w:t>
      </w:r>
      <w:r w:rsidR="00F60CAE" w:rsidRPr="00762AF8">
        <w:rPr>
          <w:rFonts w:ascii="Times New Roman" w:hAnsi="Times New Roman" w:cs="Times New Roman"/>
        </w:rPr>
        <w:t>housing in the heart of the community</w:t>
      </w:r>
    </w:p>
    <w:p w14:paraId="4ED1991F" w14:textId="77777777" w:rsidR="00E91EEC" w:rsidRPr="00762AF8" w:rsidRDefault="00E91EEC" w:rsidP="009322D9">
      <w:pPr>
        <w:ind w:left="720"/>
        <w:rPr>
          <w:rFonts w:ascii="Times New Roman" w:hAnsi="Times New Roman" w:cs="Times New Roman"/>
          <w:b/>
          <w:bCs/>
          <w:sz w:val="28"/>
          <w:szCs w:val="28"/>
        </w:rPr>
      </w:pPr>
      <w:bookmarkStart w:id="0" w:name="_Toc102728940"/>
      <w:bookmarkStart w:id="1" w:name="_Toc102743988"/>
      <w:r w:rsidRPr="00762AF8">
        <w:rPr>
          <w:rFonts w:ascii="Times New Roman" w:hAnsi="Times New Roman" w:cs="Times New Roman"/>
          <w:b/>
          <w:bCs/>
          <w:sz w:val="28"/>
          <w:szCs w:val="28"/>
        </w:rPr>
        <w:br w:type="page"/>
      </w:r>
    </w:p>
    <w:p w14:paraId="7A5269FA" w14:textId="31EF9270" w:rsidR="00BB255F" w:rsidRPr="00762AF8" w:rsidRDefault="00BB255F" w:rsidP="009322D9">
      <w:pPr>
        <w:ind w:left="720"/>
        <w:rPr>
          <w:rFonts w:ascii="Times New Roman" w:hAnsi="Times New Roman" w:cs="Times New Roman"/>
          <w:b/>
          <w:bCs/>
          <w:sz w:val="28"/>
          <w:szCs w:val="28"/>
        </w:rPr>
      </w:pPr>
      <w:r w:rsidRPr="00762AF8">
        <w:rPr>
          <w:rFonts w:ascii="Times New Roman" w:hAnsi="Times New Roman" w:cs="Times New Roman"/>
          <w:b/>
          <w:bCs/>
          <w:sz w:val="28"/>
          <w:szCs w:val="28"/>
        </w:rPr>
        <w:lastRenderedPageBreak/>
        <w:t>Addendum – Care for Older Persons programme</w:t>
      </w:r>
    </w:p>
    <w:p w14:paraId="46B883D2" w14:textId="77777777" w:rsidR="00BB255F" w:rsidRPr="00762AF8" w:rsidRDefault="00BB255F" w:rsidP="009322D9">
      <w:pPr>
        <w:spacing w:after="80"/>
        <w:ind w:left="720"/>
        <w:rPr>
          <w:rFonts w:ascii="Times New Roman" w:hAnsi="Times New Roman" w:cs="Times New Roman"/>
          <w:b/>
          <w:bCs/>
        </w:rPr>
      </w:pPr>
      <w:r w:rsidRPr="00762AF8">
        <w:rPr>
          <w:rFonts w:ascii="Times New Roman" w:hAnsi="Times New Roman" w:cs="Times New Roman"/>
          <w:b/>
          <w:bCs/>
        </w:rPr>
        <w:t>Strategic reform in the model of delivery of care for older people:</w:t>
      </w:r>
      <w:bookmarkEnd w:id="0"/>
      <w:bookmarkEnd w:id="1"/>
    </w:p>
    <w:p w14:paraId="2FA5EDA0" w14:textId="77777777" w:rsidR="00BB255F" w:rsidRPr="00762AF8" w:rsidRDefault="00BB255F" w:rsidP="009322D9">
      <w:pPr>
        <w:numPr>
          <w:ilvl w:val="0"/>
          <w:numId w:val="25"/>
        </w:numPr>
        <w:spacing w:after="80" w:line="240" w:lineRule="auto"/>
        <w:ind w:left="1440"/>
        <w:rPr>
          <w:rFonts w:ascii="Times New Roman" w:eastAsia="Times New Roman" w:hAnsi="Times New Roman" w:cs="Times New Roman"/>
          <w:lang w:val="en-GB"/>
        </w:rPr>
      </w:pPr>
      <w:bookmarkStart w:id="2" w:name="_Hlk115792562"/>
      <w:r w:rsidRPr="00762AF8">
        <w:rPr>
          <w:rFonts w:ascii="Times New Roman" w:eastAsia="Times New Roman" w:hAnsi="Times New Roman" w:cs="Times New Roman"/>
          <w:lang w:val="en-GB"/>
        </w:rPr>
        <w:t xml:space="preserve">The Irish Government’s strategic policy goal is to deliver a new model of integrated, older persons health and social care services, across the care continuum, supporting older people to remain living independently in their own homes and communities for longer, in line with the </w:t>
      </w:r>
      <w:proofErr w:type="spellStart"/>
      <w:r w:rsidRPr="00762AF8">
        <w:rPr>
          <w:rFonts w:ascii="Times New Roman" w:eastAsia="Times New Roman" w:hAnsi="Times New Roman" w:cs="Times New Roman"/>
          <w:lang w:val="en-GB"/>
        </w:rPr>
        <w:t>Sláintecare</w:t>
      </w:r>
      <w:proofErr w:type="spellEnd"/>
      <w:r w:rsidRPr="00762AF8">
        <w:rPr>
          <w:rFonts w:ascii="Times New Roman" w:eastAsia="Times New Roman" w:hAnsi="Times New Roman" w:cs="Times New Roman"/>
          <w:lang w:val="en-GB"/>
        </w:rPr>
        <w:t xml:space="preserve"> vision for receiving the right care in the right place and the right time. </w:t>
      </w:r>
    </w:p>
    <w:p w14:paraId="2955C63A" w14:textId="77777777" w:rsidR="00BB255F" w:rsidRPr="00762AF8" w:rsidRDefault="00BB255F" w:rsidP="009322D9">
      <w:pPr>
        <w:numPr>
          <w:ilvl w:val="0"/>
          <w:numId w:val="25"/>
        </w:numPr>
        <w:spacing w:line="240" w:lineRule="auto"/>
        <w:ind w:left="1434" w:hanging="357"/>
        <w:rPr>
          <w:rFonts w:ascii="Times New Roman" w:eastAsia="Times New Roman" w:hAnsi="Times New Roman" w:cs="Times New Roman"/>
          <w:lang w:val="en-GB"/>
        </w:rPr>
      </w:pPr>
      <w:r w:rsidRPr="00762AF8">
        <w:rPr>
          <w:rFonts w:ascii="Times New Roman" w:eastAsia="Times New Roman" w:hAnsi="Times New Roman" w:cs="Times New Roman"/>
          <w:lang w:val="en-GB"/>
        </w:rPr>
        <w:t xml:space="preserve">COVID-19 has also highlighted the important need to move to new models of care for older people. This will involve short and long-term reform across Government </w:t>
      </w:r>
      <w:proofErr w:type="gramStart"/>
      <w:r w:rsidRPr="00762AF8">
        <w:rPr>
          <w:rFonts w:ascii="Times New Roman" w:eastAsia="Times New Roman" w:hAnsi="Times New Roman" w:cs="Times New Roman"/>
          <w:lang w:val="en-GB"/>
        </w:rPr>
        <w:t>in order to</w:t>
      </w:r>
      <w:proofErr w:type="gramEnd"/>
      <w:r w:rsidRPr="00762AF8">
        <w:rPr>
          <w:rFonts w:ascii="Times New Roman" w:eastAsia="Times New Roman" w:hAnsi="Times New Roman" w:cs="Times New Roman"/>
          <w:lang w:val="en-GB"/>
        </w:rPr>
        <w:t xml:space="preserve"> provide new housing models, new ‘home-first’ care models, and where long-term care is needed, ensure that it is provided with innovative designs that can meet infection prevention and control requirements and provide an appropriate home for those who need this type of care.</w:t>
      </w:r>
    </w:p>
    <w:p w14:paraId="5AA25D69" w14:textId="77777777" w:rsidR="00BB255F" w:rsidRPr="00762AF8" w:rsidRDefault="00BB255F" w:rsidP="009322D9">
      <w:pPr>
        <w:keepNext/>
        <w:spacing w:after="0"/>
        <w:ind w:left="720"/>
        <w:rPr>
          <w:rFonts w:ascii="Times New Roman" w:hAnsi="Times New Roman" w:cs="Times New Roman"/>
        </w:rPr>
      </w:pPr>
      <w:r w:rsidRPr="00762AF8">
        <w:rPr>
          <w:rFonts w:ascii="Times New Roman" w:hAnsi="Times New Roman" w:cs="Times New Roman"/>
          <w:b/>
          <w:bCs/>
        </w:rPr>
        <w:t>Enhanced Community Care Programme/Integrated Care Programme for Older Persons (ICPOP):</w:t>
      </w:r>
    </w:p>
    <w:bookmarkEnd w:id="2"/>
    <w:p w14:paraId="21E663C8" w14:textId="77777777" w:rsidR="00BB255F" w:rsidRPr="00762AF8" w:rsidRDefault="00BB255F" w:rsidP="009322D9">
      <w:pPr>
        <w:ind w:left="720"/>
        <w:rPr>
          <w:rFonts w:ascii="Times New Roman" w:hAnsi="Times New Roman" w:cs="Times New Roman"/>
        </w:rPr>
      </w:pPr>
      <w:r w:rsidRPr="00762AF8">
        <w:rPr>
          <w:rFonts w:ascii="Times New Roman" w:hAnsi="Times New Roman" w:cs="Times New Roman"/>
        </w:rPr>
        <w:t>A key recommendation of the Health Service Capacity Review 2018 is the shift of care out of acute hospitals into the community and closer to a person’s home, where safely possible. In pursuit of this goal, the Health Service Executive (HSE) commenced the implementation of the Enhanced Community Care programme in 2021.</w:t>
      </w:r>
    </w:p>
    <w:p w14:paraId="1E8EB2F2" w14:textId="77777777" w:rsidR="00BB255F" w:rsidRPr="00762AF8" w:rsidRDefault="00BB255F" w:rsidP="009322D9">
      <w:pPr>
        <w:ind w:left="720"/>
        <w:rPr>
          <w:rFonts w:ascii="Times New Roman" w:hAnsi="Times New Roman" w:cs="Times New Roman"/>
        </w:rPr>
      </w:pPr>
      <w:r w:rsidRPr="00762AF8">
        <w:rPr>
          <w:rFonts w:ascii="Times New Roman" w:hAnsi="Times New Roman" w:cs="Times New Roman"/>
        </w:rPr>
        <w:t xml:space="preserve">The </w:t>
      </w:r>
      <w:bookmarkStart w:id="3" w:name="_Hlk115791565"/>
      <w:r w:rsidRPr="00762AF8">
        <w:rPr>
          <w:rFonts w:ascii="Times New Roman" w:hAnsi="Times New Roman" w:cs="Times New Roman"/>
          <w:b/>
          <w:bCs/>
        </w:rPr>
        <w:t>Enhanced Community Care (ECC) Programme</w:t>
      </w:r>
      <w:r w:rsidRPr="00762AF8">
        <w:rPr>
          <w:rFonts w:ascii="Times New Roman" w:hAnsi="Times New Roman" w:cs="Times New Roman"/>
        </w:rPr>
        <w:t xml:space="preserve"> </w:t>
      </w:r>
      <w:bookmarkEnd w:id="3"/>
      <w:r w:rsidRPr="00762AF8">
        <w:rPr>
          <w:rFonts w:ascii="Times New Roman" w:hAnsi="Times New Roman" w:cs="Times New Roman"/>
        </w:rPr>
        <w:t xml:space="preserve">is a strategic reform programme in line with </w:t>
      </w:r>
      <w:proofErr w:type="spellStart"/>
      <w:r w:rsidRPr="00762AF8">
        <w:rPr>
          <w:rFonts w:ascii="Times New Roman" w:hAnsi="Times New Roman" w:cs="Times New Roman"/>
        </w:rPr>
        <w:t>Sláintecare</w:t>
      </w:r>
      <w:proofErr w:type="spellEnd"/>
      <w:r w:rsidRPr="00762AF8">
        <w:rPr>
          <w:rFonts w:ascii="Times New Roman" w:hAnsi="Times New Roman" w:cs="Times New Roman"/>
        </w:rPr>
        <w:t xml:space="preserve"> proposals and priorities which seeks to deliver new and enhanced services and support the move toward a more community-centric model of healthcare.</w:t>
      </w:r>
    </w:p>
    <w:p w14:paraId="6373A5BC" w14:textId="77777777" w:rsidR="00BB255F" w:rsidRPr="00762AF8" w:rsidRDefault="00BB255F" w:rsidP="009322D9">
      <w:pPr>
        <w:ind w:left="720"/>
        <w:rPr>
          <w:rFonts w:ascii="Times New Roman" w:hAnsi="Times New Roman" w:cs="Times New Roman"/>
        </w:rPr>
      </w:pPr>
      <w:r w:rsidRPr="00762AF8">
        <w:rPr>
          <w:rFonts w:ascii="Times New Roman" w:hAnsi="Times New Roman" w:cs="Times New Roman"/>
        </w:rPr>
        <w:t>The ECC Programme aims to deliver increased levels of healthcare with service delivery reoriented towards general practice, primary care, and community-based services. The focus is on an end-to-end pathway that will prevent admissions to acute hospitals where it is safe and appropriate to do so. For patients who require admission, the emphasis is on minimising hospital stays and improving outcomes, with post-discharge support for people in the community and in their own homes.</w:t>
      </w:r>
    </w:p>
    <w:p w14:paraId="66AA037F" w14:textId="77777777" w:rsidR="00BB255F" w:rsidRPr="00762AF8" w:rsidRDefault="00BB255F" w:rsidP="009322D9">
      <w:pPr>
        <w:ind w:left="720"/>
        <w:rPr>
          <w:rFonts w:ascii="Times New Roman" w:hAnsi="Times New Roman" w:cs="Times New Roman"/>
        </w:rPr>
      </w:pPr>
      <w:r w:rsidRPr="00762AF8">
        <w:rPr>
          <w:rFonts w:ascii="Times New Roman" w:hAnsi="Times New Roman" w:cs="Times New Roman"/>
        </w:rPr>
        <w:t>An annual investment of €195 million was allocated in Budget 2022 to enable the continued delivery of the Enhanced Community Care (ECC) Programme. The ECC funding will support the ambitious, programmatic, and integrated approach to the development of the primary and community care sector which, amongst other initiatives, includes: the development of primary care teams within 96 Community Healthcare Networks across the country, alongside 30 Community Specialist Teams for Older People, 30 Community Specialist Teams for Chronic Disease and national coverage for community intervention teams.</w:t>
      </w:r>
    </w:p>
    <w:p w14:paraId="2355160D" w14:textId="77777777" w:rsidR="00BB255F" w:rsidRPr="00762AF8" w:rsidRDefault="00BB255F" w:rsidP="009322D9">
      <w:pPr>
        <w:ind w:left="720"/>
        <w:rPr>
          <w:rFonts w:ascii="Times New Roman" w:hAnsi="Times New Roman" w:cs="Times New Roman"/>
        </w:rPr>
      </w:pPr>
      <w:r w:rsidRPr="00762AF8">
        <w:rPr>
          <w:rFonts w:ascii="Times New Roman" w:hAnsi="Times New Roman" w:cs="Times New Roman"/>
        </w:rPr>
        <w:t xml:space="preserve">As part of the ECC programme, the </w:t>
      </w:r>
      <w:bookmarkStart w:id="4" w:name="_Hlk115791582"/>
      <w:r w:rsidRPr="00762AF8">
        <w:rPr>
          <w:rFonts w:ascii="Times New Roman" w:hAnsi="Times New Roman" w:cs="Times New Roman"/>
          <w:b/>
          <w:bCs/>
        </w:rPr>
        <w:t>Integrated Care Programme for Older Persons (ICPOP)</w:t>
      </w:r>
      <w:r w:rsidRPr="00762AF8">
        <w:rPr>
          <w:rFonts w:ascii="Times New Roman" w:hAnsi="Times New Roman" w:cs="Times New Roman"/>
        </w:rPr>
        <w:t xml:space="preserve"> </w:t>
      </w:r>
      <w:bookmarkEnd w:id="4"/>
      <w:r w:rsidRPr="00762AF8">
        <w:rPr>
          <w:rFonts w:ascii="Times New Roman" w:hAnsi="Times New Roman" w:cs="Times New Roman"/>
        </w:rPr>
        <w:t>model aims to shift the delivery of care away from acute hospitals towards a community based, planned and co-ordinated care model which is closely aligned to Primary Care and Acute sector partners. The objective of the programme is to improve the quality of life for older people by providing access to integrated care and support that is planned around their needs and choices. This supports them to live well in their own homes and communities without the need to access acute care settings. As of September 2022, 21 ICPOP teams have been established across Ireland.</w:t>
      </w:r>
    </w:p>
    <w:p w14:paraId="123BAE51" w14:textId="77777777" w:rsidR="00BB255F" w:rsidRPr="00762AF8" w:rsidRDefault="00BB255F" w:rsidP="009322D9">
      <w:pPr>
        <w:keepNext/>
        <w:spacing w:after="0"/>
        <w:ind w:left="720"/>
        <w:rPr>
          <w:rFonts w:ascii="Times New Roman" w:hAnsi="Times New Roman" w:cs="Times New Roman"/>
          <w:b/>
          <w:bCs/>
        </w:rPr>
      </w:pPr>
      <w:r w:rsidRPr="00762AF8">
        <w:rPr>
          <w:rFonts w:ascii="Times New Roman" w:hAnsi="Times New Roman" w:cs="Times New Roman"/>
          <w:b/>
          <w:bCs/>
        </w:rPr>
        <w:t>HSE’s Support Co-ordination Service, with ALONE:</w:t>
      </w:r>
    </w:p>
    <w:p w14:paraId="169B18BE" w14:textId="77777777" w:rsidR="00BB255F" w:rsidRPr="00762AF8" w:rsidRDefault="00BB255F" w:rsidP="009322D9">
      <w:pPr>
        <w:ind w:left="720"/>
        <w:rPr>
          <w:rFonts w:ascii="Times New Roman" w:hAnsi="Times New Roman" w:cs="Times New Roman"/>
        </w:rPr>
      </w:pPr>
      <w:r w:rsidRPr="00762AF8">
        <w:rPr>
          <w:rFonts w:ascii="Times New Roman" w:hAnsi="Times New Roman" w:cs="Times New Roman"/>
        </w:rPr>
        <w:t xml:space="preserve">The HSE, in conjunction with the NGO ALONE, is continuing the roll out of a Support Co-ordination Service across the country. This Service will support older people to live well at home as independently, and for as long as possible, through support coordination and access to services such as but not limited to; practical supports, befriending, social prescribing, </w:t>
      </w:r>
      <w:r w:rsidRPr="00762AF8">
        <w:rPr>
          <w:rFonts w:ascii="Times New Roman" w:hAnsi="Times New Roman" w:cs="Times New Roman"/>
        </w:rPr>
        <w:lastRenderedPageBreak/>
        <w:t xml:space="preserve">assistive technology, </w:t>
      </w:r>
      <w:proofErr w:type="gramStart"/>
      <w:r w:rsidRPr="00762AF8">
        <w:rPr>
          <w:rFonts w:ascii="Times New Roman" w:hAnsi="Times New Roman" w:cs="Times New Roman"/>
        </w:rPr>
        <w:t>and also</w:t>
      </w:r>
      <w:proofErr w:type="gramEnd"/>
      <w:r w:rsidRPr="00762AF8">
        <w:rPr>
          <w:rFonts w:ascii="Times New Roman" w:hAnsi="Times New Roman" w:cs="Times New Roman"/>
        </w:rPr>
        <w:t xml:space="preserve"> coordinate linkages to local community groups in their area. This service is being led out under the Enhanced Community Care (ECC) Programme.</w:t>
      </w:r>
    </w:p>
    <w:p w14:paraId="40E693F8" w14:textId="5AE459DD" w:rsidR="00BB255F" w:rsidRPr="00762AF8" w:rsidRDefault="00BB255F" w:rsidP="009322D9">
      <w:pPr>
        <w:ind w:left="720"/>
        <w:rPr>
          <w:rFonts w:ascii="Times New Roman" w:hAnsi="Times New Roman" w:cs="Times New Roman"/>
        </w:rPr>
      </w:pPr>
      <w:r w:rsidRPr="00762AF8">
        <w:rPr>
          <w:rFonts w:ascii="Times New Roman" w:hAnsi="Times New Roman" w:cs="Times New Roman"/>
        </w:rPr>
        <w:t xml:space="preserve">These services will support the Enhanced Community Care model and facilitate all Community Health Networks to deliver a coordinated system of care, integrated around older people’s needs, by collaborating with the Integrated Care Programme for Older Persons (ICPOP) teams, and further expand the ALONE Community and Partnerships to co-ordinate and deliver services in each Community Healthcare Organisations (CHO).  </w:t>
      </w:r>
    </w:p>
    <w:p w14:paraId="68C77426" w14:textId="77777777" w:rsidR="00BB255F" w:rsidRPr="00762AF8" w:rsidRDefault="00BB255F" w:rsidP="009322D9">
      <w:pPr>
        <w:ind w:left="720"/>
        <w:rPr>
          <w:rFonts w:ascii="Times New Roman" w:hAnsi="Times New Roman" w:cs="Times New Roman"/>
        </w:rPr>
      </w:pPr>
      <w:r w:rsidRPr="00762AF8">
        <w:rPr>
          <w:rFonts w:ascii="Times New Roman" w:hAnsi="Times New Roman" w:cs="Times New Roman"/>
        </w:rPr>
        <w:t xml:space="preserve">The end goal of the Support Co-ordination Service is to improve the quality of life for older people by improving the access to integrated care through working with provider partners, statutory bodies, volunteers, in providing the right level of care, in a timely manner, in an appropriate location, ideally in a setting of older people’s choice.  </w:t>
      </w:r>
    </w:p>
    <w:p w14:paraId="46BFB497" w14:textId="77777777" w:rsidR="00BB255F" w:rsidRPr="00762AF8" w:rsidRDefault="00BB255F" w:rsidP="009322D9">
      <w:pPr>
        <w:keepNext/>
        <w:spacing w:after="0"/>
        <w:ind w:left="720"/>
        <w:rPr>
          <w:rFonts w:ascii="Times New Roman" w:hAnsi="Times New Roman" w:cs="Times New Roman"/>
          <w:b/>
          <w:bCs/>
        </w:rPr>
      </w:pPr>
      <w:r w:rsidRPr="00762AF8">
        <w:rPr>
          <w:rFonts w:ascii="Times New Roman" w:hAnsi="Times New Roman" w:cs="Times New Roman"/>
          <w:b/>
          <w:bCs/>
        </w:rPr>
        <w:t>Healthy Age Friendly Homes:</w:t>
      </w:r>
    </w:p>
    <w:p w14:paraId="437FD614" w14:textId="77777777" w:rsidR="00BB255F" w:rsidRPr="00762AF8" w:rsidRDefault="00BB255F" w:rsidP="009322D9">
      <w:pPr>
        <w:ind w:left="720"/>
        <w:rPr>
          <w:rFonts w:ascii="Times New Roman" w:hAnsi="Times New Roman" w:cs="Times New Roman"/>
        </w:rPr>
      </w:pPr>
      <w:r w:rsidRPr="00762AF8">
        <w:rPr>
          <w:rFonts w:ascii="Times New Roman" w:hAnsi="Times New Roman" w:cs="Times New Roman"/>
        </w:rPr>
        <w:t xml:space="preserve">The Healthy Age Friendly Homes Programme is an innovative partnership between the local government sector (through the Age Friendly Ireland shared service) and </w:t>
      </w:r>
      <w:proofErr w:type="spellStart"/>
      <w:r w:rsidRPr="00762AF8">
        <w:rPr>
          <w:rFonts w:ascii="Times New Roman" w:hAnsi="Times New Roman" w:cs="Times New Roman"/>
        </w:rPr>
        <w:t>Sláintecare</w:t>
      </w:r>
      <w:proofErr w:type="spellEnd"/>
      <w:r w:rsidRPr="00762AF8">
        <w:rPr>
          <w:rFonts w:ascii="Times New Roman" w:hAnsi="Times New Roman" w:cs="Times New Roman"/>
        </w:rPr>
        <w:t xml:space="preserve"> in the Department of Health that commenced at the beginning of 2021 which saw the introduction of a new person-centric, robust, support co-ordination service. </w:t>
      </w:r>
    </w:p>
    <w:p w14:paraId="1A449336" w14:textId="77777777" w:rsidR="00BB255F" w:rsidRPr="00762AF8" w:rsidRDefault="00BB255F" w:rsidP="009322D9">
      <w:pPr>
        <w:ind w:left="720"/>
        <w:rPr>
          <w:rFonts w:ascii="Times New Roman" w:hAnsi="Times New Roman" w:cs="Times New Roman"/>
        </w:rPr>
      </w:pPr>
      <w:r w:rsidRPr="00762AF8">
        <w:rPr>
          <w:rFonts w:ascii="Times New Roman" w:hAnsi="Times New Roman" w:cs="Times New Roman"/>
        </w:rPr>
        <w:t>This project represents an innovative approach in operating between housing services in local government, the health service, and community and voluntary supports. The overall objectives of the programme are to prevent early or premature admission to long term residential care; enable older people to continue living in their homes or in a home more suited to their needs; help older people to live with a sense of independence and autonomy and support older people to be and feel part of their communities.</w:t>
      </w:r>
    </w:p>
    <w:p w14:paraId="53D03F34" w14:textId="77777777" w:rsidR="00BB255F" w:rsidRPr="00762AF8" w:rsidRDefault="00BB255F" w:rsidP="009322D9">
      <w:pPr>
        <w:ind w:left="720"/>
        <w:rPr>
          <w:rFonts w:ascii="Times New Roman" w:hAnsi="Times New Roman" w:cs="Times New Roman"/>
        </w:rPr>
      </w:pPr>
      <w:r w:rsidRPr="00762AF8">
        <w:rPr>
          <w:rFonts w:ascii="Times New Roman" w:hAnsi="Times New Roman" w:cs="Times New Roman"/>
        </w:rPr>
        <w:t xml:space="preserve">Managed by a National Programme Manager, within the Age Friendly Ireland shared service, the pilot phase saw nine local co-ordinators working in nine host local authority-based sites around the country carrying out assessments of older people in their homes and living conditions, and delivering person-centric, integrated support plans to enable the older person to remain living independently. </w:t>
      </w:r>
      <w:bookmarkStart w:id="5" w:name="_Hlk115792785"/>
      <w:r w:rsidRPr="00762AF8">
        <w:rPr>
          <w:rFonts w:ascii="Times New Roman" w:hAnsi="Times New Roman" w:cs="Times New Roman"/>
        </w:rPr>
        <w:t xml:space="preserve">It was announced in Budget 2023 that funding has been allocated to roll-out the initiative nationally. </w:t>
      </w:r>
      <w:bookmarkEnd w:id="5"/>
    </w:p>
    <w:p w14:paraId="77159DC1" w14:textId="77777777" w:rsidR="00BB255F" w:rsidRPr="00762AF8" w:rsidRDefault="00BB255F" w:rsidP="009322D9">
      <w:pPr>
        <w:keepNext/>
        <w:spacing w:after="0"/>
        <w:ind w:left="720"/>
        <w:rPr>
          <w:rFonts w:ascii="Times New Roman" w:hAnsi="Times New Roman" w:cs="Times New Roman"/>
          <w:b/>
          <w:bCs/>
        </w:rPr>
      </w:pPr>
      <w:bookmarkStart w:id="6" w:name="_Toc102736414"/>
      <w:bookmarkStart w:id="7" w:name="_Toc102736872"/>
      <w:bookmarkStart w:id="8" w:name="_Toc102743969"/>
      <w:bookmarkEnd w:id="6"/>
      <w:bookmarkEnd w:id="7"/>
      <w:bookmarkEnd w:id="8"/>
      <w:r w:rsidRPr="00762AF8">
        <w:rPr>
          <w:rFonts w:ascii="Times New Roman" w:hAnsi="Times New Roman" w:cs="Times New Roman"/>
          <w:b/>
          <w:bCs/>
        </w:rPr>
        <w:t>Housing with Support Model:</w:t>
      </w:r>
    </w:p>
    <w:p w14:paraId="1351FC96" w14:textId="77777777" w:rsidR="00BB255F" w:rsidRPr="00762AF8" w:rsidRDefault="00BB255F" w:rsidP="009322D9">
      <w:pPr>
        <w:ind w:left="720"/>
        <w:rPr>
          <w:rFonts w:ascii="Times New Roman" w:hAnsi="Times New Roman" w:cs="Times New Roman"/>
        </w:rPr>
      </w:pPr>
      <w:r w:rsidRPr="00762AF8">
        <w:rPr>
          <w:rFonts w:ascii="Times New Roman" w:hAnsi="Times New Roman" w:cs="Times New Roman"/>
        </w:rPr>
        <w:t xml:space="preserve">Housing with Support is defined as purpose-built, non-institutional accommodation, where older people have their own front door and where support or care services are available. Housing with support aims to enable older people to age with dignity by providing independent and accessible housing and by connecting them with services that meet their social and healthcare needs. </w:t>
      </w:r>
    </w:p>
    <w:p w14:paraId="4B53C98D" w14:textId="77777777" w:rsidR="00BB255F" w:rsidRPr="00762AF8" w:rsidRDefault="00BB255F" w:rsidP="009322D9">
      <w:pPr>
        <w:ind w:left="720"/>
        <w:rPr>
          <w:rFonts w:ascii="Times New Roman" w:hAnsi="Times New Roman" w:cs="Times New Roman"/>
        </w:rPr>
      </w:pPr>
      <w:r w:rsidRPr="00762AF8">
        <w:rPr>
          <w:rFonts w:ascii="Times New Roman" w:hAnsi="Times New Roman" w:cs="Times New Roman"/>
        </w:rPr>
        <w:t xml:space="preserve">The Housing with Support model intends to minimise the admissions to residential care within a balanced community by providing a safe and affordable alternative for those with lower care needs. This new model of housing will provide greater choice for older people, and it is hoped it will enable people to live independently for longer. </w:t>
      </w:r>
    </w:p>
    <w:p w14:paraId="686815DD" w14:textId="6F4F2E8A" w:rsidR="00BB255F" w:rsidRPr="00762AF8" w:rsidRDefault="00BB255F" w:rsidP="009322D9">
      <w:pPr>
        <w:ind w:left="720"/>
        <w:rPr>
          <w:rFonts w:ascii="Times New Roman" w:hAnsi="Times New Roman" w:cs="Times New Roman"/>
        </w:rPr>
      </w:pPr>
      <w:r w:rsidRPr="00762AF8">
        <w:rPr>
          <w:rFonts w:ascii="Times New Roman" w:hAnsi="Times New Roman" w:cs="Times New Roman"/>
        </w:rPr>
        <w:t>The Department of Health, alongside the Department of Housing, Local Government and Heritage is currently supporting a housing with supports ‘demonstrator project’ in Inchicore in Dublin. This is a collaborative, cross-sectoral, and cross-departmental project that recognises the need for a joined-up approach to addressing the critical issue of creating housing choice for our ageing population, one that requires housing, social, and care supports to be incorporated into a single model. It is the hope that this project will act as a pathfinder project for future mainstreaming of this form of housing.</w:t>
      </w:r>
    </w:p>
    <w:p w14:paraId="309E64DF" w14:textId="76F7C0CA" w:rsidR="00BC3D0E" w:rsidRPr="00762AF8" w:rsidRDefault="00BC3D0E" w:rsidP="009322D9">
      <w:pPr>
        <w:spacing w:after="0" w:line="240" w:lineRule="auto"/>
        <w:ind w:left="720"/>
        <w:rPr>
          <w:rFonts w:ascii="Times New Roman" w:hAnsi="Times New Roman" w:cs="Times New Roman"/>
          <w:b/>
          <w:bCs/>
          <w:lang w:eastAsia="en-IE"/>
        </w:rPr>
      </w:pPr>
    </w:p>
    <w:sectPr w:rsidR="00BC3D0E" w:rsidRPr="00762AF8" w:rsidSect="00BC3D0E">
      <w:footerReference w:type="default" r:id="rId21"/>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E00F6" w14:textId="77777777" w:rsidR="00276A6E" w:rsidRDefault="00276A6E" w:rsidP="000C15F9">
      <w:pPr>
        <w:spacing w:after="0" w:line="240" w:lineRule="auto"/>
      </w:pPr>
      <w:r>
        <w:separator/>
      </w:r>
    </w:p>
  </w:endnote>
  <w:endnote w:type="continuationSeparator" w:id="0">
    <w:p w14:paraId="0B2F19D9" w14:textId="77777777" w:rsidR="00276A6E" w:rsidRDefault="00276A6E" w:rsidP="000C1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693685"/>
      <w:docPartObj>
        <w:docPartGallery w:val="Page Numbers (Bottom of Page)"/>
        <w:docPartUnique/>
      </w:docPartObj>
    </w:sdtPr>
    <w:sdtEndPr>
      <w:rPr>
        <w:noProof/>
      </w:rPr>
    </w:sdtEndPr>
    <w:sdtContent>
      <w:p w14:paraId="677B2B92" w14:textId="68422CDB" w:rsidR="00C461FF" w:rsidRPr="009322D9" w:rsidRDefault="00C461FF">
        <w:pPr>
          <w:pStyle w:val="Footer"/>
          <w:jc w:val="right"/>
          <w:rPr>
            <w:rFonts w:ascii="Times New Roman" w:hAnsi="Times New Roman" w:cs="Times New Roman"/>
          </w:rPr>
        </w:pPr>
        <w:r w:rsidRPr="009322D9">
          <w:rPr>
            <w:rFonts w:ascii="Times New Roman" w:hAnsi="Times New Roman" w:cs="Times New Roman"/>
          </w:rPr>
          <w:fldChar w:fldCharType="begin"/>
        </w:r>
        <w:r w:rsidRPr="009322D9">
          <w:rPr>
            <w:rFonts w:ascii="Times New Roman" w:hAnsi="Times New Roman" w:cs="Times New Roman"/>
          </w:rPr>
          <w:instrText xml:space="preserve"> PAGE   \* MERGEFORMAT </w:instrText>
        </w:r>
        <w:r w:rsidRPr="009322D9">
          <w:rPr>
            <w:rFonts w:ascii="Times New Roman" w:hAnsi="Times New Roman" w:cs="Times New Roman"/>
          </w:rPr>
          <w:fldChar w:fldCharType="separate"/>
        </w:r>
        <w:r w:rsidR="0084402D">
          <w:rPr>
            <w:rFonts w:ascii="Times New Roman" w:hAnsi="Times New Roman" w:cs="Times New Roman"/>
            <w:noProof/>
          </w:rPr>
          <w:t>1</w:t>
        </w:r>
        <w:r w:rsidRPr="009322D9">
          <w:rPr>
            <w:rFonts w:ascii="Times New Roman" w:hAnsi="Times New Roman" w:cs="Times New Roman"/>
            <w:noProof/>
          </w:rPr>
          <w:fldChar w:fldCharType="end"/>
        </w:r>
      </w:p>
    </w:sdtContent>
  </w:sdt>
  <w:p w14:paraId="3C1E497C" w14:textId="77777777" w:rsidR="000C15F9" w:rsidRDefault="000C1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5C5A2" w14:textId="77777777" w:rsidR="00276A6E" w:rsidRDefault="00276A6E" w:rsidP="000C15F9">
      <w:pPr>
        <w:spacing w:after="0" w:line="240" w:lineRule="auto"/>
      </w:pPr>
      <w:r>
        <w:separator/>
      </w:r>
    </w:p>
  </w:footnote>
  <w:footnote w:type="continuationSeparator" w:id="0">
    <w:p w14:paraId="1237CD70" w14:textId="77777777" w:rsidR="00276A6E" w:rsidRDefault="00276A6E" w:rsidP="000C1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CA2"/>
    <w:multiLevelType w:val="hybridMultilevel"/>
    <w:tmpl w:val="A3266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FE242C"/>
    <w:multiLevelType w:val="hybridMultilevel"/>
    <w:tmpl w:val="CE2618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784E13"/>
    <w:multiLevelType w:val="hybridMultilevel"/>
    <w:tmpl w:val="95FA07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876A64"/>
    <w:multiLevelType w:val="hybridMultilevel"/>
    <w:tmpl w:val="A52C2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CF3824"/>
    <w:multiLevelType w:val="hybridMultilevel"/>
    <w:tmpl w:val="1EA069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1F52835"/>
    <w:multiLevelType w:val="hybridMultilevel"/>
    <w:tmpl w:val="02D4E2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212520"/>
    <w:multiLevelType w:val="hybridMultilevel"/>
    <w:tmpl w:val="D07CB5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C03766"/>
    <w:multiLevelType w:val="hybridMultilevel"/>
    <w:tmpl w:val="F15261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8956DE"/>
    <w:multiLevelType w:val="hybridMultilevel"/>
    <w:tmpl w:val="AFC810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ACF0C08"/>
    <w:multiLevelType w:val="hybridMultilevel"/>
    <w:tmpl w:val="5B5EC0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D055C53"/>
    <w:multiLevelType w:val="hybridMultilevel"/>
    <w:tmpl w:val="46128A98"/>
    <w:lvl w:ilvl="0" w:tplc="1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F8C4746"/>
    <w:multiLevelType w:val="hybridMultilevel"/>
    <w:tmpl w:val="1C6E1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E91BBB"/>
    <w:multiLevelType w:val="hybridMultilevel"/>
    <w:tmpl w:val="2B5E1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B057DCB"/>
    <w:multiLevelType w:val="hybridMultilevel"/>
    <w:tmpl w:val="56FA1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3E620EF"/>
    <w:multiLevelType w:val="hybridMultilevel"/>
    <w:tmpl w:val="D84215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4AC49EF"/>
    <w:multiLevelType w:val="hybridMultilevel"/>
    <w:tmpl w:val="4A9E244A"/>
    <w:lvl w:ilvl="0" w:tplc="16923276">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49DD6B93"/>
    <w:multiLevelType w:val="hybridMultilevel"/>
    <w:tmpl w:val="5768A6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DF901E0"/>
    <w:multiLevelType w:val="hybridMultilevel"/>
    <w:tmpl w:val="34C288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F6A4A4C"/>
    <w:multiLevelType w:val="hybridMultilevel"/>
    <w:tmpl w:val="1AAC9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F921CF"/>
    <w:multiLevelType w:val="hybridMultilevel"/>
    <w:tmpl w:val="85DE39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5D58372A"/>
    <w:multiLevelType w:val="hybridMultilevel"/>
    <w:tmpl w:val="E92CE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14432D2"/>
    <w:multiLevelType w:val="hybridMultilevel"/>
    <w:tmpl w:val="E548B5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682E6712"/>
    <w:multiLevelType w:val="hybridMultilevel"/>
    <w:tmpl w:val="C25A74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E6C0780"/>
    <w:multiLevelType w:val="hybridMultilevel"/>
    <w:tmpl w:val="AE86C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E606BF9"/>
    <w:multiLevelType w:val="hybridMultilevel"/>
    <w:tmpl w:val="3D542B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F4C6968"/>
    <w:multiLevelType w:val="hybridMultilevel"/>
    <w:tmpl w:val="1E08A0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82813619">
    <w:abstractNumId w:val="13"/>
  </w:num>
  <w:num w:numId="2" w16cid:durableId="1648972737">
    <w:abstractNumId w:val="2"/>
  </w:num>
  <w:num w:numId="3" w16cid:durableId="1299800859">
    <w:abstractNumId w:val="14"/>
  </w:num>
  <w:num w:numId="4" w16cid:durableId="228536345">
    <w:abstractNumId w:val="16"/>
  </w:num>
  <w:num w:numId="5" w16cid:durableId="988755187">
    <w:abstractNumId w:val="24"/>
  </w:num>
  <w:num w:numId="6" w16cid:durableId="480541116">
    <w:abstractNumId w:val="18"/>
  </w:num>
  <w:num w:numId="7" w16cid:durableId="1347901718">
    <w:abstractNumId w:val="7"/>
  </w:num>
  <w:num w:numId="8" w16cid:durableId="1568610796">
    <w:abstractNumId w:val="23"/>
  </w:num>
  <w:num w:numId="9" w16cid:durableId="763844401">
    <w:abstractNumId w:val="22"/>
  </w:num>
  <w:num w:numId="10" w16cid:durableId="238564165">
    <w:abstractNumId w:val="1"/>
  </w:num>
  <w:num w:numId="11" w16cid:durableId="300578554">
    <w:abstractNumId w:val="3"/>
  </w:num>
  <w:num w:numId="12" w16cid:durableId="753862092">
    <w:abstractNumId w:val="8"/>
  </w:num>
  <w:num w:numId="13" w16cid:durableId="1417706576">
    <w:abstractNumId w:val="12"/>
  </w:num>
  <w:num w:numId="14" w16cid:durableId="883831365">
    <w:abstractNumId w:val="4"/>
  </w:num>
  <w:num w:numId="15" w16cid:durableId="1036807410">
    <w:abstractNumId w:val="21"/>
  </w:num>
  <w:num w:numId="16" w16cid:durableId="1611666104">
    <w:abstractNumId w:val="19"/>
  </w:num>
  <w:num w:numId="17" w16cid:durableId="1006057037">
    <w:abstractNumId w:val="5"/>
  </w:num>
  <w:num w:numId="18" w16cid:durableId="564530996">
    <w:abstractNumId w:val="10"/>
  </w:num>
  <w:num w:numId="19" w16cid:durableId="2095472413">
    <w:abstractNumId w:val="0"/>
  </w:num>
  <w:num w:numId="20" w16cid:durableId="345140007">
    <w:abstractNumId w:val="6"/>
  </w:num>
  <w:num w:numId="21" w16cid:durableId="1380128689">
    <w:abstractNumId w:val="9"/>
  </w:num>
  <w:num w:numId="22" w16cid:durableId="458689794">
    <w:abstractNumId w:val="20"/>
  </w:num>
  <w:num w:numId="23" w16cid:durableId="1703280944">
    <w:abstractNumId w:val="17"/>
  </w:num>
  <w:num w:numId="24" w16cid:durableId="1248224663">
    <w:abstractNumId w:val="11"/>
  </w:num>
  <w:num w:numId="25" w16cid:durableId="966205749">
    <w:abstractNumId w:val="15"/>
  </w:num>
  <w:num w:numId="26" w16cid:durableId="10995258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EC"/>
    <w:rsid w:val="00046D75"/>
    <w:rsid w:val="000C15F9"/>
    <w:rsid w:val="000D7AD3"/>
    <w:rsid w:val="00120473"/>
    <w:rsid w:val="00154339"/>
    <w:rsid w:val="001F2D82"/>
    <w:rsid w:val="002307F3"/>
    <w:rsid w:val="00236E6E"/>
    <w:rsid w:val="00240707"/>
    <w:rsid w:val="00276A6E"/>
    <w:rsid w:val="002A2093"/>
    <w:rsid w:val="002F7442"/>
    <w:rsid w:val="00303D37"/>
    <w:rsid w:val="00326E13"/>
    <w:rsid w:val="003A4413"/>
    <w:rsid w:val="003D130C"/>
    <w:rsid w:val="003F208E"/>
    <w:rsid w:val="004D327B"/>
    <w:rsid w:val="004E60FD"/>
    <w:rsid w:val="00502CD6"/>
    <w:rsid w:val="00525360"/>
    <w:rsid w:val="00541FF1"/>
    <w:rsid w:val="00585E39"/>
    <w:rsid w:val="00610F76"/>
    <w:rsid w:val="00672604"/>
    <w:rsid w:val="00705BD8"/>
    <w:rsid w:val="00706C35"/>
    <w:rsid w:val="007558FE"/>
    <w:rsid w:val="00762AF8"/>
    <w:rsid w:val="00774322"/>
    <w:rsid w:val="00792E7D"/>
    <w:rsid w:val="007B0166"/>
    <w:rsid w:val="007D0C84"/>
    <w:rsid w:val="0084402D"/>
    <w:rsid w:val="008578F6"/>
    <w:rsid w:val="00894107"/>
    <w:rsid w:val="008A29C8"/>
    <w:rsid w:val="008B4589"/>
    <w:rsid w:val="008F004D"/>
    <w:rsid w:val="00923CBA"/>
    <w:rsid w:val="009322D9"/>
    <w:rsid w:val="00993489"/>
    <w:rsid w:val="009A3432"/>
    <w:rsid w:val="009D2B90"/>
    <w:rsid w:val="00A93036"/>
    <w:rsid w:val="00AE1A1E"/>
    <w:rsid w:val="00B05EBD"/>
    <w:rsid w:val="00B17444"/>
    <w:rsid w:val="00B92450"/>
    <w:rsid w:val="00BB255F"/>
    <w:rsid w:val="00BC3D0E"/>
    <w:rsid w:val="00BD3BE0"/>
    <w:rsid w:val="00BF52CB"/>
    <w:rsid w:val="00C461FF"/>
    <w:rsid w:val="00C52898"/>
    <w:rsid w:val="00C9238A"/>
    <w:rsid w:val="00CB596D"/>
    <w:rsid w:val="00CE70C4"/>
    <w:rsid w:val="00D408F7"/>
    <w:rsid w:val="00E073FF"/>
    <w:rsid w:val="00E738EC"/>
    <w:rsid w:val="00E837BA"/>
    <w:rsid w:val="00E91EEC"/>
    <w:rsid w:val="00F16A54"/>
    <w:rsid w:val="00F277D6"/>
    <w:rsid w:val="00F60CAE"/>
    <w:rsid w:val="00F86404"/>
    <w:rsid w:val="00F953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303078"/>
  <w15:chartTrackingRefBased/>
  <w15:docId w15:val="{2EFC5EAC-DCCE-45A2-8FFE-5947EC3F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8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8E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738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8E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A3432"/>
    <w:pPr>
      <w:ind w:left="720"/>
      <w:contextualSpacing/>
    </w:pPr>
  </w:style>
  <w:style w:type="character" w:styleId="Hyperlink">
    <w:name w:val="Hyperlink"/>
    <w:basedOn w:val="DefaultParagraphFont"/>
    <w:uiPriority w:val="99"/>
    <w:unhideWhenUsed/>
    <w:rsid w:val="007B0166"/>
    <w:rPr>
      <w:color w:val="0000FF"/>
      <w:u w:val="single"/>
    </w:rPr>
  </w:style>
  <w:style w:type="paragraph" w:styleId="Header">
    <w:name w:val="header"/>
    <w:basedOn w:val="Normal"/>
    <w:link w:val="HeaderChar"/>
    <w:uiPriority w:val="99"/>
    <w:unhideWhenUsed/>
    <w:rsid w:val="000C1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5F9"/>
  </w:style>
  <w:style w:type="paragraph" w:styleId="Footer">
    <w:name w:val="footer"/>
    <w:basedOn w:val="Normal"/>
    <w:link w:val="FooterChar"/>
    <w:uiPriority w:val="99"/>
    <w:unhideWhenUsed/>
    <w:rsid w:val="000C1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5F9"/>
  </w:style>
  <w:style w:type="paragraph" w:styleId="BalloonText">
    <w:name w:val="Balloon Text"/>
    <w:basedOn w:val="Normal"/>
    <w:link w:val="BalloonTextChar"/>
    <w:uiPriority w:val="99"/>
    <w:semiHidden/>
    <w:unhideWhenUsed/>
    <w:rsid w:val="00F16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A54"/>
    <w:rPr>
      <w:rFonts w:ascii="Segoe UI" w:hAnsi="Segoe UI" w:cs="Segoe UI"/>
      <w:sz w:val="18"/>
      <w:szCs w:val="18"/>
    </w:rPr>
  </w:style>
  <w:style w:type="paragraph" w:styleId="Revision">
    <w:name w:val="Revision"/>
    <w:hidden/>
    <w:uiPriority w:val="99"/>
    <w:semiHidden/>
    <w:rsid w:val="00610F76"/>
    <w:pPr>
      <w:spacing w:after="0" w:line="240" w:lineRule="auto"/>
    </w:pPr>
  </w:style>
  <w:style w:type="character" w:styleId="CommentReference">
    <w:name w:val="annotation reference"/>
    <w:basedOn w:val="DefaultParagraphFont"/>
    <w:uiPriority w:val="99"/>
    <w:semiHidden/>
    <w:unhideWhenUsed/>
    <w:rsid w:val="00610F76"/>
    <w:rPr>
      <w:sz w:val="16"/>
      <w:szCs w:val="16"/>
    </w:rPr>
  </w:style>
  <w:style w:type="paragraph" w:styleId="CommentText">
    <w:name w:val="annotation text"/>
    <w:basedOn w:val="Normal"/>
    <w:link w:val="CommentTextChar"/>
    <w:uiPriority w:val="99"/>
    <w:unhideWhenUsed/>
    <w:rsid w:val="00610F76"/>
    <w:pPr>
      <w:spacing w:line="240" w:lineRule="auto"/>
    </w:pPr>
    <w:rPr>
      <w:sz w:val="20"/>
      <w:szCs w:val="20"/>
    </w:rPr>
  </w:style>
  <w:style w:type="character" w:customStyle="1" w:styleId="CommentTextChar">
    <w:name w:val="Comment Text Char"/>
    <w:basedOn w:val="DefaultParagraphFont"/>
    <w:link w:val="CommentText"/>
    <w:uiPriority w:val="99"/>
    <w:rsid w:val="00610F76"/>
    <w:rPr>
      <w:sz w:val="20"/>
      <w:szCs w:val="20"/>
    </w:rPr>
  </w:style>
  <w:style w:type="paragraph" w:styleId="CommentSubject">
    <w:name w:val="annotation subject"/>
    <w:basedOn w:val="CommentText"/>
    <w:next w:val="CommentText"/>
    <w:link w:val="CommentSubjectChar"/>
    <w:uiPriority w:val="99"/>
    <w:semiHidden/>
    <w:unhideWhenUsed/>
    <w:rsid w:val="00610F76"/>
    <w:rPr>
      <w:b/>
      <w:bCs/>
    </w:rPr>
  </w:style>
  <w:style w:type="character" w:customStyle="1" w:styleId="CommentSubjectChar">
    <w:name w:val="Comment Subject Char"/>
    <w:basedOn w:val="CommentTextChar"/>
    <w:link w:val="CommentSubject"/>
    <w:uiPriority w:val="99"/>
    <w:semiHidden/>
    <w:rsid w:val="00610F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787101">
      <w:bodyDiv w:val="1"/>
      <w:marLeft w:val="0"/>
      <w:marRight w:val="0"/>
      <w:marTop w:val="0"/>
      <w:marBottom w:val="0"/>
      <w:divBdr>
        <w:top w:val="none" w:sz="0" w:space="0" w:color="auto"/>
        <w:left w:val="none" w:sz="0" w:space="0" w:color="auto"/>
        <w:bottom w:val="none" w:sz="0" w:space="0" w:color="auto"/>
        <w:right w:val="none" w:sz="0" w:space="0" w:color="auto"/>
      </w:divBdr>
    </w:div>
    <w:div w:id="1442801760">
      <w:bodyDiv w:val="1"/>
      <w:marLeft w:val="0"/>
      <w:marRight w:val="0"/>
      <w:marTop w:val="0"/>
      <w:marBottom w:val="0"/>
      <w:divBdr>
        <w:top w:val="none" w:sz="0" w:space="0" w:color="auto"/>
        <w:left w:val="none" w:sz="0" w:space="0" w:color="auto"/>
        <w:bottom w:val="none" w:sz="0" w:space="0" w:color="auto"/>
        <w:right w:val="none" w:sz="0" w:space="0" w:color="auto"/>
      </w:divBdr>
    </w:div>
    <w:div w:id="20379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se.ie/eng/services/list/4/disability/newdirections/" TargetMode="External"/><Relationship Id="rId18" Type="http://schemas.openxmlformats.org/officeDocument/2006/relationships/hyperlink" Target="https://www.hiqa.ie/sites/default/files/2020-12/Resident-Forum-Meetings-Report.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hse.ie/eng/services/list/4/disability/congregatedsettings/" TargetMode="External"/><Relationship Id="rId17" Type="http://schemas.openxmlformats.org/officeDocument/2006/relationships/hyperlink" Target="https://www.hiqa.ie/areas-we-work/Database-of-Statutory-Notifications" TargetMode="External"/><Relationship Id="rId2" Type="http://schemas.openxmlformats.org/officeDocument/2006/relationships/customXml" Target="../customXml/item2.xml"/><Relationship Id="rId16" Type="http://schemas.openxmlformats.org/officeDocument/2006/relationships/hyperlink" Target="https://www.hiqa.ie/sites/default/files/2022-08/DCD-overview-report-2021.pdf" TargetMode="External"/><Relationship Id="rId20" Type="http://schemas.openxmlformats.org/officeDocument/2006/relationships/hyperlink" Target="https://www.mhcirl.ie/what-we-do/regul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se.ie/eng/services/list/4/disability/congregatedsetting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youtube.com/watch?v=fK1jr1I56l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iqa.ie/sites/default/files/2022-08/DCD-overview-report-202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5eaec1ea-6857-4475-9761-3454d6c04489">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2e7cbc4-0417-419f-be82-4ff5c540fe60">
      <Value>9</Value>
      <Value>8</Value>
      <Value>4</Value>
      <Value>3</Value>
      <Value>2</Value>
      <Value>1</Value>
    </TaxCatchAll>
    <eDocs_FileStatus xmlns="http://schemas.microsoft.com/sharepoint/v3">Live</eDocs_FileStatus>
    <eDocs_YearTaxHTField0 xmlns="c3cbe60f-c66e-4621-832a-b19f8f313dcd">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1f60f463-f647-4e5b-9a33-54986a159d82</TermId>
        </TermInfo>
      </Terms>
    </eDocs_YearTaxHTField0>
    <IconOverlay xmlns="http://schemas.microsoft.com/sharepoint/v4" xsi:nil="true"/>
    <eDocs_SeriesSubSeriesTaxHTField0 xmlns="c3cbe60f-c66e-4621-832a-b19f8f313dcd">
      <Terms xmlns="http://schemas.microsoft.com/office/infopath/2007/PartnerControls">
        <TermInfo xmlns="http://schemas.microsoft.com/office/infopath/2007/PartnerControls">
          <TermName xmlns="http://schemas.microsoft.com/office/infopath/2007/PartnerControls">151</TermName>
          <TermId xmlns="http://schemas.microsoft.com/office/infopath/2007/PartnerControls">77b00951-2ad6-4301-b13e-2e3e0e4bcf1b</TermId>
        </TermInfo>
      </Terms>
    </eDocs_SeriesSubSeriesTaxHTField0>
    <eDocs_FileTopicsTaxHTField0 xmlns="c3cbe60f-c66e-4621-832a-b19f8f313dcd">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4a33dc0d-3844-455b-b86d-75ed32544334</TermId>
        </TermInfo>
        <TermInfo xmlns="http://schemas.microsoft.com/office/infopath/2007/PartnerControls">
          <TermName xmlns="http://schemas.microsoft.com/office/infopath/2007/PartnerControls">Legislation</TermName>
          <TermId xmlns="http://schemas.microsoft.com/office/infopath/2007/PartnerControls">f20768d5-f82c-4f0d-a533-b7220a961177</TermId>
        </TermInfo>
        <TermInfo xmlns="http://schemas.microsoft.com/office/infopath/2007/PartnerControls">
          <TermName xmlns="http://schemas.microsoft.com/office/infopath/2007/PartnerControls">UN</TermName>
          <TermId xmlns="http://schemas.microsoft.com/office/infopath/2007/PartnerControls">5212d7df-9033-467a-b7ea-8fe22d694f27</TermId>
        </TermInfo>
      </Terms>
    </eDocs_FileTopicsTaxHTField0>
    <eDocs_SecurityClassificationTaxHTField0 xmlns="c3cbe60f-c66e-4621-832a-b19f8f313dcd">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d0905550-cbb1-4ae6-b38f-f822167d7c06</TermId>
        </TermInfo>
      </Terms>
    </eDocs_SecurityClassificationTaxHTField0>
    <eDocs_DocumentTopicsTaxHTField0 xmlns="c3cbe60f-c66e-4621-832a-b19f8f313dcd">
      <Terms xmlns="http://schemas.microsoft.com/office/infopath/2007/PartnerControls"/>
    </eDocs_DocumentTopicsTaxHTField0>
    <eDocs_FileName xmlns="http://schemas.microsoft.com/sharepoint/v3">H151-001-2021</eDocs_FileName>
    <_dlc_ExpireDateSaved xmlns="http://schemas.microsoft.com/sharepoint/v3" xsi:nil="true"/>
    <_dlc_ExpireDate xmlns="http://schemas.microsoft.com/sharepoint/v3">2023-01-13T11:41:56+00:00</_dlc_ExpireDate>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4E7204C8D0B6CD46902926040FB71830" ma:contentTypeVersion="13" ma:contentTypeDescription="Create a new document for eDocs" ma:contentTypeScope="" ma:versionID="22df398711c9d3759708d2c9a39d57c2">
  <xsd:schema xmlns:xsd="http://www.w3.org/2001/XMLSchema" xmlns:xs="http://www.w3.org/2001/XMLSchema" xmlns:p="http://schemas.microsoft.com/office/2006/metadata/properties" xmlns:ns1="http://schemas.microsoft.com/sharepoint/v3" xmlns:ns2="c3cbe60f-c66e-4621-832a-b19f8f313dcd" xmlns:ns3="42e7cbc4-0417-419f-be82-4ff5c540fe60" xmlns:ns4="http://schemas.microsoft.com/sharepoint/v4" targetNamespace="http://schemas.microsoft.com/office/2006/metadata/properties" ma:root="true" ma:fieldsID="25a042f56d889e55cb7b4541df34e839" ns1:_="" ns2:_="" ns3:_="" ns4:_="">
    <xsd:import namespace="http://schemas.microsoft.com/sharepoint/v3"/>
    <xsd:import namespace="c3cbe60f-c66e-4621-832a-b19f8f313dcd"/>
    <xsd:import namespace="42e7cbc4-0417-419f-be82-4ff5c540fe60"/>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4:IconOverlay"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c3cbe60f-c66e-4621-832a-b19f8f313dc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10dad2a3-3129-4b46-ab27-45ef9b9bad6b" ma:termSetId="48d16681-0ac9-492e-96e0-482fb66359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10dad2a3-3129-4b46-ab27-45ef9b9bad6b" ma:termSetId="2aa124d1-1f41-4a68-8ba7-9b80e695abba"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10dad2a3-3129-4b46-ab27-45ef9b9bad6b" ma:termSetId="c3ff63bd-aa26-461b-bcbc-fe20728d10c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10dad2a3-3129-4b46-ab27-45ef9b9bad6b" ma:termSetId="48d16681-0ac9-492e-96e0-482fb6635900"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1;#Restricted|d0905550-cbb1-4ae6-b38f-f822167d7c06" ma:fieldId="{6bbd3faf-a5ab-4e5e-b8a6-a5e099cef439}" ma:sspId="10dad2a3-3129-4b46-ab27-45ef9b9bad6b" ma:termSetId="5a409d14-2540-463b-a7a5-0fda4d7091a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e7cbc4-0417-419f-be82-4ff5c540fe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f03fbd-a94b-43dc-b694-796f1f2fcc40}" ma:internalName="TaxCatchAll" ma:showField="CatchAllData" ma:web="42e7cbc4-0417-419f-be82-4ff5c540fe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A54C4-F6BC-48BE-80A3-15942732236A}">
  <ds:schemaRefs>
    <ds:schemaRef ds:uri="http://schemas.microsoft.com/sharepoint/events"/>
  </ds:schemaRefs>
</ds:datastoreItem>
</file>

<file path=customXml/itemProps2.xml><?xml version="1.0" encoding="utf-8"?>
<ds:datastoreItem xmlns:ds="http://schemas.openxmlformats.org/officeDocument/2006/customXml" ds:itemID="{1C44C26D-7B6F-492B-AD3F-ACBD0DE5D043}">
  <ds:schemaRefs>
    <ds:schemaRef ds:uri="office.server.policy"/>
  </ds:schemaRefs>
</ds:datastoreItem>
</file>

<file path=customXml/itemProps3.xml><?xml version="1.0" encoding="utf-8"?>
<ds:datastoreItem xmlns:ds="http://schemas.openxmlformats.org/officeDocument/2006/customXml" ds:itemID="{7470B4FC-156C-4EEE-B8A9-2ED87D8CE89F}">
  <ds:schemaRefs>
    <ds:schemaRef ds:uri="http://schemas.microsoft.com/sharepoint/v3/contenttype/forms"/>
  </ds:schemaRefs>
</ds:datastoreItem>
</file>

<file path=customXml/itemProps4.xml><?xml version="1.0" encoding="utf-8"?>
<ds:datastoreItem xmlns:ds="http://schemas.openxmlformats.org/officeDocument/2006/customXml" ds:itemID="{40E92068-1A74-4B20-B5BF-E051D5BBCDE5}">
  <ds:schemaRefs>
    <ds:schemaRef ds:uri="42e7cbc4-0417-419f-be82-4ff5c540fe60"/>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c3cbe60f-c66e-4621-832a-b19f8f313dcd"/>
    <ds:schemaRef ds:uri="http://schemas.openxmlformats.org/package/2006/metadata/core-properties"/>
    <ds:schemaRef ds:uri="http://schemas.microsoft.com/office/2006/documentManagement/types"/>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06E57EB3-5A59-453A-9F7B-CEE7E82FF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cbe60f-c66e-4621-832a-b19f8f313dcd"/>
    <ds:schemaRef ds:uri="42e7cbc4-0417-419f-be82-4ff5c540fe6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6396</Words>
  <Characters>34926</Characters>
  <Application>Microsoft Office Word</Application>
  <DocSecurity>0</DocSecurity>
  <Lines>529</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Eithne Fitzgerald</dc:creator>
  <cp:keywords/>
  <dc:description/>
  <cp:lastModifiedBy>Barbora Zamrska</cp:lastModifiedBy>
  <cp:revision>2</cp:revision>
  <cp:lastPrinted>2022-10-10T14:36:00Z</cp:lastPrinted>
  <dcterms:created xsi:type="dcterms:W3CDTF">2023-07-05T09:35:00Z</dcterms:created>
  <dcterms:modified xsi:type="dcterms:W3CDTF">2023-07-05T09:35:00Z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0x0101000BC94875665D404BB1351B53C41FD2C0004E7204C8D0B6CD46902926040FB71830</vt:lpwstr>
  </property>
  <property fmtid="{D5CDD505-2E9C-101B-9397-08002B2CF9AE}" pid="3" name="eDocs_FileTopics">
    <vt:lpwstr>2;#Policy|4a33dc0d-3844-455b-b86d-75ed32544334;#3;#Legislation|f20768d5-f82c-4f0d-a533-b7220a961177;#4;#UN|5212d7df-9033-467a-b7ea-8fe22d694f27</vt:lpwstr>
  </property>
  <property fmtid="{D5CDD505-2E9C-101B-9397-08002B2CF9AE}" pid="4" name="eDocs_SecurityClassification">
    <vt:lpwstr>1;#Restricted|d0905550-cbb1-4ae6-b38f-f822167d7c06</vt:lpwstr>
  </property>
  <property fmtid="{D5CDD505-2E9C-101B-9397-08002B2CF9AE}" pid="5" name="eDocs_DocumentTopics">
    <vt:lpwstr/>
  </property>
  <property fmtid="{D5CDD505-2E9C-101B-9397-08002B2CF9AE}" pid="6" name="eDocs_Year">
    <vt:lpwstr>8;#2021|1f60f463-f647-4e5b-9a33-54986a159d82</vt:lpwstr>
  </property>
  <property fmtid="{D5CDD505-2E9C-101B-9397-08002B2CF9AE}" pid="7" name="eDocs_SeriesSubSeries">
    <vt:lpwstr>9;#151|77b00951-2ad6-4301-b13e-2e3e0e4bcf1b</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ies>
</file>