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7ABF" w14:textId="77777777" w:rsidR="00FB7A2A" w:rsidRPr="00F960E0" w:rsidRDefault="00FB7A2A" w:rsidP="00F960E0">
      <w:pPr>
        <w:spacing w:after="0" w:line="240" w:lineRule="auto"/>
        <w:rPr>
          <w:rFonts w:ascii="Calibri" w:eastAsia="Calibri" w:hAnsi="Calibri" w:cs="Calibri"/>
          <w:sz w:val="24"/>
          <w:szCs w:val="24"/>
          <w:lang w:val="en-US" w:eastAsia="pt-PT" w:bidi="ar-SA"/>
        </w:rPr>
      </w:pPr>
    </w:p>
    <w:p w14:paraId="2E4BCC0C" w14:textId="77777777" w:rsidR="00F75214" w:rsidRDefault="00F75214" w:rsidP="00F960E0">
      <w:pPr>
        <w:spacing w:after="0" w:line="240" w:lineRule="auto"/>
        <w:jc w:val="center"/>
        <w:rPr>
          <w:rFonts w:ascii="Calibri" w:eastAsia="Calibri" w:hAnsi="Calibri" w:cs="Calibri"/>
          <w:b/>
          <w:bCs/>
          <w:sz w:val="24"/>
          <w:szCs w:val="24"/>
          <w:lang w:val="en-US" w:eastAsia="pt-PT" w:bidi="ar-SA"/>
        </w:rPr>
      </w:pPr>
    </w:p>
    <w:p w14:paraId="360B5BCC" w14:textId="2CDFC559" w:rsidR="00FB7A2A" w:rsidRPr="00D43EB1" w:rsidRDefault="00FB7A2A" w:rsidP="00F960E0">
      <w:pPr>
        <w:spacing w:after="0" w:line="240" w:lineRule="auto"/>
        <w:jc w:val="center"/>
        <w:rPr>
          <w:rFonts w:ascii="Calibri" w:eastAsia="Calibri" w:hAnsi="Calibri" w:cs="Calibri"/>
          <w:b/>
          <w:bCs/>
          <w:sz w:val="24"/>
          <w:szCs w:val="24"/>
          <w:lang w:val="en-US" w:eastAsia="pt-PT" w:bidi="ar-SA"/>
        </w:rPr>
      </w:pPr>
      <w:r w:rsidRPr="00D43EB1">
        <w:rPr>
          <w:rFonts w:ascii="Calibri" w:eastAsia="Calibri" w:hAnsi="Calibri" w:cs="Calibri"/>
          <w:b/>
          <w:bCs/>
          <w:sz w:val="24"/>
          <w:szCs w:val="24"/>
          <w:lang w:val="en-US" w:eastAsia="pt-PT" w:bidi="ar-SA"/>
        </w:rPr>
        <w:t>Contribution</w:t>
      </w:r>
      <w:r w:rsidR="00E95793" w:rsidRPr="00D43EB1">
        <w:rPr>
          <w:rFonts w:ascii="Calibri" w:eastAsia="Calibri" w:hAnsi="Calibri" w:cs="Calibri"/>
          <w:b/>
          <w:bCs/>
          <w:sz w:val="24"/>
          <w:szCs w:val="24"/>
          <w:lang w:val="en-US" w:eastAsia="pt-PT" w:bidi="ar-SA"/>
        </w:rPr>
        <w:t xml:space="preserve"> from PORTUGAL</w:t>
      </w:r>
      <w:r w:rsidRPr="00D43EB1">
        <w:rPr>
          <w:rFonts w:ascii="Calibri" w:eastAsia="Calibri" w:hAnsi="Calibri" w:cs="Calibri"/>
          <w:b/>
          <w:bCs/>
          <w:sz w:val="24"/>
          <w:szCs w:val="24"/>
          <w:lang w:val="en-US" w:eastAsia="pt-PT" w:bidi="ar-SA"/>
        </w:rPr>
        <w:t xml:space="preserve"> to the Report of the Secretary-General to the Human </w:t>
      </w:r>
      <w:r w:rsidR="009C5208" w:rsidRPr="00D43EB1">
        <w:rPr>
          <w:rFonts w:ascii="Calibri" w:eastAsia="Calibri" w:hAnsi="Calibri" w:cs="Calibri"/>
          <w:b/>
          <w:bCs/>
          <w:sz w:val="24"/>
          <w:szCs w:val="24"/>
          <w:lang w:val="en-US" w:eastAsia="pt-PT" w:bidi="ar-SA"/>
        </w:rPr>
        <w:t>R</w:t>
      </w:r>
      <w:r w:rsidRPr="00D43EB1">
        <w:rPr>
          <w:rFonts w:ascii="Calibri" w:eastAsia="Calibri" w:hAnsi="Calibri" w:cs="Calibri"/>
          <w:b/>
          <w:bCs/>
          <w:sz w:val="24"/>
          <w:szCs w:val="24"/>
          <w:lang w:val="en-US" w:eastAsia="pt-PT" w:bidi="ar-SA"/>
        </w:rPr>
        <w:t xml:space="preserve">ights Council on human </w:t>
      </w:r>
      <w:r w:rsidR="00877A3C" w:rsidRPr="00D43EB1">
        <w:rPr>
          <w:rFonts w:ascii="Calibri" w:eastAsia="Calibri" w:hAnsi="Calibri" w:cs="Calibri"/>
          <w:b/>
          <w:bCs/>
          <w:sz w:val="24"/>
          <w:szCs w:val="24"/>
          <w:lang w:val="en-US" w:eastAsia="pt-PT" w:bidi="ar-SA"/>
        </w:rPr>
        <w:t>rights challenges in addressing and countering all aspects of the world drug problem</w:t>
      </w:r>
      <w:r w:rsidR="00F960E0" w:rsidRPr="00D43EB1">
        <w:rPr>
          <w:rFonts w:ascii="Calibri" w:eastAsia="Calibri" w:hAnsi="Calibri" w:cs="Calibri"/>
          <w:b/>
          <w:bCs/>
          <w:sz w:val="24"/>
          <w:szCs w:val="24"/>
          <w:lang w:val="en-US" w:eastAsia="pt-PT" w:bidi="ar-SA"/>
        </w:rPr>
        <w:t xml:space="preserve"> resolution 52/24 of the Human Rights Council</w:t>
      </w:r>
    </w:p>
    <w:p w14:paraId="1FA2AAC5" w14:textId="77777777" w:rsidR="00F75214" w:rsidRPr="00F960E0" w:rsidRDefault="00F75214" w:rsidP="00F960E0">
      <w:pPr>
        <w:spacing w:after="0" w:line="240" w:lineRule="auto"/>
        <w:jc w:val="center"/>
        <w:rPr>
          <w:rFonts w:ascii="Calibri" w:eastAsia="Calibri" w:hAnsi="Calibri" w:cs="Calibri"/>
          <w:b/>
          <w:bCs/>
          <w:sz w:val="24"/>
          <w:szCs w:val="24"/>
          <w:lang w:val="en-US" w:eastAsia="pt-PT" w:bidi="ar-SA"/>
        </w:rPr>
      </w:pPr>
    </w:p>
    <w:p w14:paraId="1F94093D" w14:textId="77777777" w:rsidR="00FB7A2A" w:rsidRPr="00F960E0" w:rsidRDefault="00FB7A2A" w:rsidP="00F960E0">
      <w:pPr>
        <w:spacing w:after="0" w:line="240" w:lineRule="auto"/>
        <w:jc w:val="center"/>
        <w:rPr>
          <w:rFonts w:ascii="Calibri" w:eastAsia="Calibri" w:hAnsi="Calibri" w:cs="Calibri"/>
          <w:sz w:val="24"/>
          <w:szCs w:val="24"/>
          <w:lang w:val="en-US" w:eastAsia="pt-PT" w:bidi="ar-SA"/>
        </w:rPr>
      </w:pPr>
    </w:p>
    <w:p w14:paraId="44616D7C" w14:textId="06C6110B" w:rsidR="005F1F5D" w:rsidRDefault="00074003" w:rsidP="00F960E0">
      <w:pPr>
        <w:spacing w:after="0" w:line="240" w:lineRule="auto"/>
        <w:rPr>
          <w:rFonts w:ascii="Calibri" w:hAnsi="Calibri" w:cs="Calibri"/>
          <w:sz w:val="24"/>
          <w:szCs w:val="24"/>
          <w:lang w:val="en-GB"/>
        </w:rPr>
      </w:pPr>
      <w:r w:rsidRPr="00F960E0">
        <w:rPr>
          <w:rFonts w:ascii="Calibri" w:hAnsi="Calibri" w:cs="Calibri"/>
          <w:sz w:val="24"/>
          <w:szCs w:val="24"/>
          <w:lang w:val="en-GB"/>
        </w:rPr>
        <w:t>In the 2019 Ministerial Declaration, Member States have committed themselves to accelerating the implementation of existing drug policy commitments and obligations, of namely</w:t>
      </w:r>
      <w:r w:rsidR="00F75214">
        <w:rPr>
          <w:rFonts w:ascii="Calibri" w:hAnsi="Calibri" w:cs="Calibri"/>
          <w:sz w:val="24"/>
          <w:szCs w:val="24"/>
          <w:lang w:val="en-GB"/>
        </w:rPr>
        <w:t>,</w:t>
      </w:r>
      <w:r w:rsidRPr="00F960E0">
        <w:rPr>
          <w:rFonts w:ascii="Calibri" w:hAnsi="Calibri" w:cs="Calibri"/>
          <w:sz w:val="24"/>
          <w:szCs w:val="24"/>
          <w:lang w:val="en-GB"/>
        </w:rPr>
        <w:t xml:space="preserve"> the three international drug control conventions, while fully respecting, </w:t>
      </w:r>
      <w:proofErr w:type="gramStart"/>
      <w:r w:rsidR="00F960E0" w:rsidRPr="00F960E0">
        <w:rPr>
          <w:rFonts w:ascii="Calibri" w:hAnsi="Calibri" w:cs="Calibri"/>
          <w:sz w:val="24"/>
          <w:szCs w:val="24"/>
          <w:lang w:val="en-GB"/>
        </w:rPr>
        <w:t>protecting</w:t>
      </w:r>
      <w:proofErr w:type="gramEnd"/>
      <w:r w:rsidRPr="00F960E0">
        <w:rPr>
          <w:rFonts w:ascii="Calibri" w:hAnsi="Calibri" w:cs="Calibri"/>
          <w:sz w:val="24"/>
          <w:szCs w:val="24"/>
          <w:lang w:val="en-GB"/>
        </w:rPr>
        <w:t xml:space="preserve"> and promoting all human rights, fundamental freedoms and the inherent dignity of all individuals and the rule of law. </w:t>
      </w:r>
    </w:p>
    <w:p w14:paraId="53CEC00D" w14:textId="77777777" w:rsidR="00F960E0" w:rsidRPr="00F960E0" w:rsidRDefault="00F960E0" w:rsidP="00F960E0">
      <w:pPr>
        <w:spacing w:after="0" w:line="240" w:lineRule="auto"/>
        <w:rPr>
          <w:rFonts w:ascii="Calibri" w:eastAsia="Calibri" w:hAnsi="Calibri" w:cs="Calibri"/>
          <w:sz w:val="24"/>
          <w:szCs w:val="24"/>
          <w:lang w:val="en-US" w:eastAsia="pt-PT" w:bidi="ar-SA"/>
        </w:rPr>
      </w:pPr>
    </w:p>
    <w:p w14:paraId="7220F7B3" w14:textId="1BDF3E6F" w:rsidR="00900882" w:rsidRDefault="00074003" w:rsidP="00F960E0">
      <w:pPr>
        <w:spacing w:after="0" w:line="240" w:lineRule="auto"/>
        <w:rPr>
          <w:rFonts w:ascii="Calibri" w:hAnsi="Calibri" w:cs="Calibri"/>
          <w:sz w:val="24"/>
          <w:szCs w:val="24"/>
          <w:lang w:val="en-GB"/>
        </w:rPr>
      </w:pPr>
      <w:r w:rsidRPr="00F960E0">
        <w:rPr>
          <w:rFonts w:ascii="Calibri" w:hAnsi="Calibri" w:cs="Calibri"/>
          <w:sz w:val="24"/>
          <w:szCs w:val="24"/>
          <w:lang w:val="en-GB"/>
        </w:rPr>
        <w:t>Portugal remains fully engaged in this objective of implementing all the commitments contained in the drug policy documents</w:t>
      </w:r>
      <w:r w:rsidR="001555DD" w:rsidRPr="00F960E0">
        <w:rPr>
          <w:rFonts w:ascii="Calibri" w:hAnsi="Calibri" w:cs="Calibri"/>
          <w:sz w:val="24"/>
          <w:szCs w:val="24"/>
          <w:lang w:val="en-GB"/>
        </w:rPr>
        <w:t xml:space="preserve"> </w:t>
      </w:r>
      <w:r w:rsidRPr="00F960E0">
        <w:rPr>
          <w:rFonts w:ascii="Calibri" w:hAnsi="Calibri" w:cs="Calibri"/>
          <w:sz w:val="24"/>
          <w:szCs w:val="24"/>
          <w:lang w:val="en-GB"/>
        </w:rPr>
        <w:t xml:space="preserve">and crystalized in the </w:t>
      </w:r>
      <w:r w:rsidR="001555DD" w:rsidRPr="00F960E0">
        <w:rPr>
          <w:rFonts w:ascii="Calibri" w:hAnsi="Calibri" w:cs="Calibri"/>
          <w:sz w:val="24"/>
          <w:szCs w:val="24"/>
          <w:lang w:val="en-GB"/>
        </w:rPr>
        <w:t xml:space="preserve">2016 UN General Assembly Special Session Outcome Document, an historic landmark, in which Member States recognized that the world drug situation should be addressed in a multilateral setting and demands an integrated, multidisciplinary, </w:t>
      </w:r>
      <w:proofErr w:type="gramStart"/>
      <w:r w:rsidR="001555DD" w:rsidRPr="00F960E0">
        <w:rPr>
          <w:rFonts w:ascii="Calibri" w:hAnsi="Calibri" w:cs="Calibri"/>
          <w:sz w:val="24"/>
          <w:szCs w:val="24"/>
          <w:lang w:val="en-GB"/>
        </w:rPr>
        <w:t>balanced</w:t>
      </w:r>
      <w:proofErr w:type="gramEnd"/>
      <w:r w:rsidR="00326139" w:rsidRPr="00F960E0">
        <w:rPr>
          <w:rFonts w:ascii="Calibri" w:hAnsi="Calibri" w:cs="Calibri"/>
          <w:sz w:val="24"/>
          <w:szCs w:val="24"/>
          <w:lang w:val="en-GB"/>
        </w:rPr>
        <w:t xml:space="preserve"> and </w:t>
      </w:r>
      <w:r w:rsidR="001555DD" w:rsidRPr="00F960E0">
        <w:rPr>
          <w:rFonts w:ascii="Calibri" w:hAnsi="Calibri" w:cs="Calibri"/>
          <w:sz w:val="24"/>
          <w:szCs w:val="24"/>
          <w:lang w:val="en-GB"/>
        </w:rPr>
        <w:t>comprehensive approach.</w:t>
      </w:r>
    </w:p>
    <w:p w14:paraId="5E6AE756" w14:textId="77777777" w:rsidR="00F960E0" w:rsidRPr="00F960E0" w:rsidRDefault="00F960E0" w:rsidP="00F960E0">
      <w:pPr>
        <w:spacing w:after="0" w:line="240" w:lineRule="auto"/>
        <w:rPr>
          <w:rFonts w:ascii="Calibri" w:hAnsi="Calibri" w:cs="Calibri"/>
          <w:sz w:val="24"/>
          <w:szCs w:val="24"/>
          <w:lang w:val="en-GB"/>
        </w:rPr>
      </w:pPr>
    </w:p>
    <w:p w14:paraId="406829FE" w14:textId="4BBE2014" w:rsidR="00F960E0" w:rsidRDefault="00F960E0" w:rsidP="00F960E0">
      <w:pPr>
        <w:spacing w:after="0" w:line="240" w:lineRule="auto"/>
        <w:rPr>
          <w:rFonts w:ascii="Calibri" w:eastAsia="Calibri" w:hAnsi="Calibri" w:cs="Calibri"/>
          <w:sz w:val="24"/>
          <w:szCs w:val="24"/>
          <w:lang w:val="en-US" w:eastAsia="pt-PT" w:bidi="ar-SA"/>
        </w:rPr>
      </w:pPr>
      <w:r w:rsidRPr="00F960E0">
        <w:rPr>
          <w:rFonts w:ascii="Calibri" w:eastAsia="Calibri" w:hAnsi="Calibri" w:cs="Calibri"/>
          <w:sz w:val="24"/>
          <w:szCs w:val="24"/>
          <w:lang w:val="en-US" w:eastAsia="pt-PT" w:bidi="ar-SA"/>
        </w:rPr>
        <w:t>The</w:t>
      </w:r>
      <w:r>
        <w:rPr>
          <w:rFonts w:ascii="Calibri" w:eastAsia="Calibri" w:hAnsi="Calibri" w:cs="Calibri"/>
          <w:sz w:val="24"/>
          <w:szCs w:val="24"/>
          <w:lang w:val="en-US" w:eastAsia="pt-PT" w:bidi="ar-SA"/>
        </w:rPr>
        <w:t xml:space="preserve"> </w:t>
      </w:r>
      <w:r w:rsidRPr="00F960E0">
        <w:rPr>
          <w:rFonts w:ascii="Calibri" w:eastAsia="Calibri" w:hAnsi="Calibri" w:cs="Calibri"/>
          <w:sz w:val="24"/>
          <w:szCs w:val="24"/>
          <w:lang w:val="en-US" w:eastAsia="pt-PT" w:bidi="ar-SA"/>
        </w:rPr>
        <w:t xml:space="preserve">Outcome Document incorporates broader human rights, </w:t>
      </w:r>
      <w:proofErr w:type="gramStart"/>
      <w:r w:rsidRPr="00F960E0">
        <w:rPr>
          <w:rFonts w:ascii="Calibri" w:eastAsia="Calibri" w:hAnsi="Calibri" w:cs="Calibri"/>
          <w:sz w:val="24"/>
          <w:szCs w:val="24"/>
          <w:lang w:val="en-US" w:eastAsia="pt-PT" w:bidi="ar-SA"/>
        </w:rPr>
        <w:t>health</w:t>
      </w:r>
      <w:proofErr w:type="gramEnd"/>
      <w:r w:rsidRPr="00F960E0">
        <w:rPr>
          <w:rFonts w:ascii="Calibri" w:eastAsia="Calibri" w:hAnsi="Calibri" w:cs="Calibri"/>
          <w:sz w:val="24"/>
          <w:szCs w:val="24"/>
          <w:lang w:val="en-US" w:eastAsia="pt-PT" w:bidi="ar-SA"/>
        </w:rPr>
        <w:t xml:space="preserve"> and development perspectives, demonstrating a commitment to embed drug policies into wider UN framework and priorities of protecting human rights, promoting peace and advancing development, in order to allow for more human and effective drug policies and actions.</w:t>
      </w:r>
    </w:p>
    <w:p w14:paraId="72500399" w14:textId="77777777" w:rsidR="00F960E0" w:rsidRDefault="00F960E0" w:rsidP="00F960E0">
      <w:pPr>
        <w:spacing w:after="0" w:line="240" w:lineRule="auto"/>
        <w:rPr>
          <w:rFonts w:ascii="Calibri" w:eastAsia="Calibri" w:hAnsi="Calibri" w:cs="Calibri"/>
          <w:sz w:val="24"/>
          <w:szCs w:val="24"/>
          <w:lang w:val="en-US" w:eastAsia="pt-PT" w:bidi="ar-SA"/>
        </w:rPr>
      </w:pPr>
    </w:p>
    <w:p w14:paraId="68BC4FC4" w14:textId="60850A86" w:rsidR="008F49D5" w:rsidRPr="00F960E0" w:rsidRDefault="00AA4186" w:rsidP="00F960E0">
      <w:pPr>
        <w:spacing w:after="0" w:line="240" w:lineRule="auto"/>
        <w:rPr>
          <w:rFonts w:ascii="Calibri" w:eastAsia="Calibri" w:hAnsi="Calibri" w:cs="Calibri"/>
          <w:sz w:val="24"/>
          <w:szCs w:val="24"/>
          <w:lang w:val="en-US" w:eastAsia="pt-PT" w:bidi="ar-SA"/>
        </w:rPr>
      </w:pPr>
      <w:r w:rsidRPr="00F960E0">
        <w:rPr>
          <w:rFonts w:ascii="Calibri" w:eastAsia="Calibri" w:hAnsi="Calibri" w:cs="Calibri"/>
          <w:sz w:val="24"/>
          <w:szCs w:val="24"/>
          <w:lang w:val="en-US" w:eastAsia="pt-PT" w:bidi="ar-SA"/>
        </w:rPr>
        <w:t>The gains made since the UNGASS,</w:t>
      </w:r>
      <w:r w:rsidRPr="00F960E0">
        <w:rPr>
          <w:rFonts w:ascii="Calibri" w:eastAsia="Calibri" w:hAnsi="Calibri" w:cs="Calibri"/>
          <w:sz w:val="24"/>
          <w:szCs w:val="24"/>
          <w:lang w:val="en-GB" w:eastAsia="pt-PT" w:bidi="ar-SA"/>
        </w:rPr>
        <w:t xml:space="preserve"> which rebalan</w:t>
      </w:r>
      <w:r w:rsidR="00A53685" w:rsidRPr="00F960E0">
        <w:rPr>
          <w:rFonts w:ascii="Calibri" w:eastAsia="Calibri" w:hAnsi="Calibri" w:cs="Calibri"/>
          <w:sz w:val="24"/>
          <w:szCs w:val="24"/>
          <w:lang w:val="en-GB" w:eastAsia="pt-PT" w:bidi="ar-SA"/>
        </w:rPr>
        <w:t>ced drug policies towards human</w:t>
      </w:r>
      <w:r w:rsidRPr="00F960E0">
        <w:rPr>
          <w:rFonts w:ascii="Calibri" w:eastAsia="Calibri" w:hAnsi="Calibri" w:cs="Calibri"/>
          <w:sz w:val="24"/>
          <w:szCs w:val="24"/>
          <w:lang w:val="en-GB" w:eastAsia="pt-PT" w:bidi="ar-SA"/>
        </w:rPr>
        <w:t xml:space="preserve"> right</w:t>
      </w:r>
      <w:r w:rsidR="00BA198F" w:rsidRPr="00F960E0">
        <w:rPr>
          <w:rFonts w:ascii="Calibri" w:eastAsia="Calibri" w:hAnsi="Calibri" w:cs="Calibri"/>
          <w:sz w:val="24"/>
          <w:szCs w:val="24"/>
          <w:lang w:val="en-GB" w:eastAsia="pt-PT" w:bidi="ar-SA"/>
        </w:rPr>
        <w:t>s</w:t>
      </w:r>
      <w:r w:rsidRPr="00F960E0">
        <w:rPr>
          <w:rFonts w:ascii="Calibri" w:eastAsia="Calibri" w:hAnsi="Calibri" w:cs="Calibri"/>
          <w:sz w:val="24"/>
          <w:szCs w:val="24"/>
          <w:lang w:val="en-GB" w:eastAsia="pt-PT" w:bidi="ar-SA"/>
        </w:rPr>
        <w:t xml:space="preserve">, public </w:t>
      </w:r>
      <w:r w:rsidR="00900882" w:rsidRPr="00F960E0">
        <w:rPr>
          <w:rFonts w:ascii="Calibri" w:eastAsia="Calibri" w:hAnsi="Calibri" w:cs="Calibri"/>
          <w:sz w:val="24"/>
          <w:szCs w:val="24"/>
          <w:lang w:val="en-GB" w:eastAsia="pt-PT" w:bidi="ar-SA"/>
        </w:rPr>
        <w:t>health,</w:t>
      </w:r>
      <w:r w:rsidRPr="00F960E0">
        <w:rPr>
          <w:rFonts w:ascii="Calibri" w:eastAsia="Calibri" w:hAnsi="Calibri" w:cs="Calibri"/>
          <w:sz w:val="24"/>
          <w:szCs w:val="24"/>
          <w:lang w:val="en-GB" w:eastAsia="pt-PT" w:bidi="ar-SA"/>
        </w:rPr>
        <w:t xml:space="preserve"> and </w:t>
      </w:r>
      <w:r w:rsidR="00896B1B" w:rsidRPr="00F960E0">
        <w:rPr>
          <w:rFonts w:ascii="Calibri" w:eastAsia="Calibri" w:hAnsi="Calibri" w:cs="Calibri"/>
          <w:sz w:val="24"/>
          <w:szCs w:val="24"/>
          <w:lang w:val="en-GB" w:eastAsia="pt-PT" w:bidi="ar-SA"/>
        </w:rPr>
        <w:t>evidence-based</w:t>
      </w:r>
      <w:r w:rsidRPr="00F960E0">
        <w:rPr>
          <w:rFonts w:ascii="Calibri" w:eastAsia="Calibri" w:hAnsi="Calibri" w:cs="Calibri"/>
          <w:sz w:val="24"/>
          <w:szCs w:val="24"/>
          <w:lang w:val="en-GB" w:eastAsia="pt-PT" w:bidi="ar-SA"/>
        </w:rPr>
        <w:t xml:space="preserve"> approach, </w:t>
      </w:r>
      <w:r w:rsidRPr="00F960E0">
        <w:rPr>
          <w:rFonts w:ascii="Calibri" w:eastAsia="Calibri" w:hAnsi="Calibri" w:cs="Calibri"/>
          <w:sz w:val="24"/>
          <w:szCs w:val="24"/>
          <w:lang w:val="en-US" w:eastAsia="pt-PT" w:bidi="ar-SA"/>
        </w:rPr>
        <w:t xml:space="preserve">need to be structurally built in and should continue to form the basis of the international drug policy, </w:t>
      </w:r>
      <w:r w:rsidR="00896B1B" w:rsidRPr="00F960E0">
        <w:rPr>
          <w:rFonts w:ascii="Calibri" w:eastAsia="Calibri" w:hAnsi="Calibri" w:cs="Calibri"/>
          <w:sz w:val="24"/>
          <w:szCs w:val="24"/>
          <w:lang w:val="en-US" w:eastAsia="pt-PT" w:bidi="ar-SA"/>
        </w:rPr>
        <w:t xml:space="preserve">as well as </w:t>
      </w:r>
      <w:r w:rsidR="008F49D5" w:rsidRPr="00F960E0">
        <w:rPr>
          <w:rFonts w:ascii="Calibri" w:eastAsia="Calibri" w:hAnsi="Calibri" w:cs="Calibri"/>
          <w:sz w:val="24"/>
          <w:szCs w:val="24"/>
          <w:lang w:val="en-US" w:eastAsia="pt-PT" w:bidi="ar-SA"/>
        </w:rPr>
        <w:t xml:space="preserve">reaffirming that the </w:t>
      </w:r>
      <w:r w:rsidR="00C5048B" w:rsidRPr="00F960E0">
        <w:rPr>
          <w:rFonts w:ascii="Calibri" w:eastAsia="Calibri" w:hAnsi="Calibri" w:cs="Calibri"/>
          <w:sz w:val="24"/>
          <w:szCs w:val="24"/>
          <w:lang w:val="en-US" w:eastAsia="pt-PT" w:bidi="ar-SA"/>
        </w:rPr>
        <w:t>cross-cutting</w:t>
      </w:r>
      <w:r w:rsidR="008F49D5" w:rsidRPr="00F960E0">
        <w:rPr>
          <w:rFonts w:ascii="Calibri" w:eastAsia="Calibri" w:hAnsi="Calibri" w:cs="Calibri"/>
          <w:sz w:val="24"/>
          <w:szCs w:val="24"/>
          <w:lang w:val="en-US" w:eastAsia="pt-PT" w:bidi="ar-SA"/>
        </w:rPr>
        <w:t xml:space="preserve"> nature of the drug control ultimate objective is to protect the health and the welfare of humankind.</w:t>
      </w:r>
    </w:p>
    <w:p w14:paraId="6D2BEAC0" w14:textId="77777777" w:rsidR="00326139" w:rsidRPr="00F960E0" w:rsidRDefault="00326139" w:rsidP="00F960E0">
      <w:pPr>
        <w:spacing w:after="0" w:line="240" w:lineRule="auto"/>
        <w:rPr>
          <w:rFonts w:ascii="Calibri" w:eastAsia="Calibri" w:hAnsi="Calibri" w:cs="Calibri"/>
          <w:sz w:val="24"/>
          <w:szCs w:val="24"/>
          <w:lang w:val="en-US" w:eastAsia="pt-PT" w:bidi="ar-SA"/>
        </w:rPr>
      </w:pPr>
    </w:p>
    <w:p w14:paraId="45659E81" w14:textId="513F049B" w:rsidR="00326139" w:rsidRPr="00F960E0" w:rsidRDefault="00BA1BED" w:rsidP="00F960E0">
      <w:pPr>
        <w:spacing w:after="0" w:line="240" w:lineRule="auto"/>
        <w:rPr>
          <w:rFonts w:ascii="Calibri" w:hAnsi="Calibri" w:cs="Calibri"/>
          <w:sz w:val="24"/>
          <w:szCs w:val="24"/>
          <w:lang w:val="en-GB"/>
        </w:rPr>
      </w:pPr>
      <w:r w:rsidRPr="00F960E0">
        <w:rPr>
          <w:rFonts w:ascii="Calibri" w:hAnsi="Calibri" w:cs="Calibri"/>
          <w:sz w:val="24"/>
          <w:szCs w:val="24"/>
          <w:lang w:val="en-GB"/>
        </w:rPr>
        <w:t xml:space="preserve">Portugal believes that States should promote the full respect of human dignity, human </w:t>
      </w:r>
      <w:proofErr w:type="gramStart"/>
      <w:r w:rsidRPr="00F960E0">
        <w:rPr>
          <w:rFonts w:ascii="Calibri" w:hAnsi="Calibri" w:cs="Calibri"/>
          <w:sz w:val="24"/>
          <w:szCs w:val="24"/>
          <w:lang w:val="en-GB"/>
        </w:rPr>
        <w:t>rights</w:t>
      </w:r>
      <w:proofErr w:type="gramEnd"/>
      <w:r w:rsidRPr="00F960E0">
        <w:rPr>
          <w:rFonts w:ascii="Calibri" w:hAnsi="Calibri" w:cs="Calibri"/>
          <w:sz w:val="24"/>
          <w:szCs w:val="24"/>
          <w:lang w:val="en-GB"/>
        </w:rPr>
        <w:t xml:space="preserve"> and fundamental freedoms in international drug policy</w:t>
      </w:r>
      <w:r w:rsidR="00F75214">
        <w:rPr>
          <w:rFonts w:ascii="Calibri" w:hAnsi="Calibri" w:cs="Calibri"/>
          <w:sz w:val="24"/>
          <w:szCs w:val="24"/>
          <w:lang w:val="en-GB"/>
        </w:rPr>
        <w:t>,</w:t>
      </w:r>
      <w:r w:rsidR="00326139" w:rsidRPr="00F960E0">
        <w:rPr>
          <w:rFonts w:ascii="Calibri" w:hAnsi="Calibri" w:cs="Calibri"/>
          <w:sz w:val="24"/>
          <w:szCs w:val="24"/>
          <w:lang w:val="en-GB"/>
        </w:rPr>
        <w:t xml:space="preserve"> and we support the key international drug policy documents that call for the alignment of drug policies with human rights obligations, including the United Nations Common Position on drug policy and the International Guidelines on Human Rights and Drug Policies.</w:t>
      </w:r>
    </w:p>
    <w:p w14:paraId="613F6861" w14:textId="77777777" w:rsidR="00BA1BED" w:rsidRPr="00F960E0" w:rsidRDefault="00BA1BED" w:rsidP="00F960E0">
      <w:pPr>
        <w:pStyle w:val="s4-wptoptable1"/>
        <w:spacing w:before="0" w:beforeAutospacing="0" w:after="0" w:afterAutospacing="0"/>
        <w:jc w:val="both"/>
        <w:rPr>
          <w:rFonts w:ascii="Calibri" w:eastAsia="Times New Roman" w:hAnsi="Calibri" w:cs="Calibri"/>
          <w:lang w:val="sv-SE" w:eastAsia="sv-SE"/>
        </w:rPr>
      </w:pPr>
    </w:p>
    <w:p w14:paraId="5193DB88" w14:textId="068F87B3" w:rsidR="00C5048B" w:rsidRPr="00F960E0" w:rsidRDefault="00326139" w:rsidP="00F960E0">
      <w:pPr>
        <w:spacing w:after="0" w:line="240" w:lineRule="auto"/>
        <w:rPr>
          <w:rFonts w:ascii="Calibri" w:hAnsi="Calibri" w:cs="Calibri"/>
          <w:sz w:val="24"/>
          <w:szCs w:val="24"/>
          <w:lang w:val="en-GB"/>
        </w:rPr>
      </w:pPr>
      <w:r w:rsidRPr="00F960E0">
        <w:rPr>
          <w:rFonts w:ascii="Calibri" w:hAnsi="Calibri" w:cs="Calibri"/>
          <w:sz w:val="24"/>
          <w:szCs w:val="24"/>
          <w:lang w:val="en-GB"/>
        </w:rPr>
        <w:t xml:space="preserve">Over the past two decades, Portuguese drugs policy has developed a comprehensive and balanced approach </w:t>
      </w:r>
      <w:r w:rsidRPr="00F960E0">
        <w:rPr>
          <w:rFonts w:ascii="Calibri" w:hAnsi="Calibri" w:cs="Calibri"/>
          <w:color w:val="000000"/>
          <w:sz w:val="24"/>
          <w:szCs w:val="24"/>
          <w:lang w:val="en-GB"/>
        </w:rPr>
        <w:t xml:space="preserve">to ensure a high level of health protection, social </w:t>
      </w:r>
      <w:proofErr w:type="gramStart"/>
      <w:r w:rsidRPr="00F960E0">
        <w:rPr>
          <w:rFonts w:ascii="Calibri" w:hAnsi="Calibri" w:cs="Calibri"/>
          <w:color w:val="000000"/>
          <w:sz w:val="24"/>
          <w:szCs w:val="24"/>
          <w:lang w:val="en-GB"/>
        </w:rPr>
        <w:t>stability</w:t>
      </w:r>
      <w:proofErr w:type="gramEnd"/>
      <w:r w:rsidRPr="00F960E0">
        <w:rPr>
          <w:rFonts w:ascii="Calibri" w:hAnsi="Calibri" w:cs="Calibri"/>
          <w:color w:val="000000"/>
          <w:sz w:val="24"/>
          <w:szCs w:val="24"/>
          <w:lang w:val="en-GB"/>
        </w:rPr>
        <w:t xml:space="preserve"> and security</w:t>
      </w:r>
      <w:r w:rsidRPr="00F960E0">
        <w:rPr>
          <w:rFonts w:ascii="Calibri" w:hAnsi="Calibri" w:cs="Calibri"/>
          <w:sz w:val="24"/>
          <w:szCs w:val="24"/>
          <w:lang w:val="en-GB"/>
        </w:rPr>
        <w:t xml:space="preserve">, following international principles and guidelines, in the promotion of public health and anchored in respect for human rights. </w:t>
      </w:r>
      <w:r w:rsidR="00C5048B" w:rsidRPr="00F960E0">
        <w:rPr>
          <w:rFonts w:ascii="Calibri" w:eastAsia="Times New Roman" w:hAnsi="Calibri" w:cs="Calibri"/>
          <w:sz w:val="24"/>
          <w:szCs w:val="24"/>
          <w:lang w:val="sv-SE" w:eastAsia="sv-SE"/>
        </w:rPr>
        <w:t xml:space="preserve"> </w:t>
      </w:r>
    </w:p>
    <w:p w14:paraId="76B325D4" w14:textId="77777777" w:rsidR="00326139" w:rsidRPr="00F960E0" w:rsidRDefault="00326139" w:rsidP="00F960E0">
      <w:pPr>
        <w:spacing w:after="0" w:line="240" w:lineRule="auto"/>
        <w:rPr>
          <w:rFonts w:ascii="Calibri" w:hAnsi="Calibri" w:cs="Calibri"/>
          <w:sz w:val="24"/>
          <w:szCs w:val="24"/>
          <w:lang w:val="en-GB"/>
        </w:rPr>
      </w:pPr>
    </w:p>
    <w:p w14:paraId="3C51B0D7" w14:textId="79A09CD3" w:rsidR="00326139" w:rsidRPr="00F960E0" w:rsidRDefault="00326139" w:rsidP="00F960E0">
      <w:pPr>
        <w:spacing w:after="0" w:line="240" w:lineRule="auto"/>
        <w:rPr>
          <w:rFonts w:ascii="Calibri" w:hAnsi="Calibri" w:cs="Calibri"/>
          <w:sz w:val="24"/>
          <w:szCs w:val="24"/>
          <w:lang w:val="en-GB"/>
        </w:rPr>
      </w:pPr>
      <w:r w:rsidRPr="00F960E0">
        <w:rPr>
          <w:rFonts w:ascii="Calibri" w:hAnsi="Calibri" w:cs="Calibri"/>
          <w:sz w:val="24"/>
          <w:szCs w:val="24"/>
          <w:lang w:val="en-GB"/>
        </w:rPr>
        <w:t>Portugal recognizes drug use as a health issue and drug user as a person who needs to be treated and not punished</w:t>
      </w:r>
      <w:r w:rsidR="00F75214">
        <w:rPr>
          <w:rFonts w:ascii="Calibri" w:hAnsi="Calibri" w:cs="Calibri"/>
          <w:sz w:val="24"/>
          <w:szCs w:val="24"/>
          <w:lang w:val="en-GB"/>
        </w:rPr>
        <w:t>,</w:t>
      </w:r>
      <w:r w:rsidR="000820D8">
        <w:rPr>
          <w:rFonts w:ascii="Calibri" w:hAnsi="Calibri" w:cs="Calibri"/>
          <w:sz w:val="24"/>
          <w:szCs w:val="24"/>
          <w:lang w:val="en-GB"/>
        </w:rPr>
        <w:t xml:space="preserve"> and a </w:t>
      </w:r>
      <w:r w:rsidRPr="000820D8">
        <w:rPr>
          <w:rFonts w:ascii="Calibri" w:hAnsi="Calibri" w:cs="Calibri"/>
          <w:sz w:val="24"/>
          <w:szCs w:val="24"/>
          <w:lang w:val="en-GB"/>
        </w:rPr>
        <w:t>public health-oriented approach has been implemented, enabling access to health care services</w:t>
      </w:r>
      <w:r w:rsidR="000820D8" w:rsidRPr="000820D8">
        <w:rPr>
          <w:rFonts w:ascii="Calibri" w:hAnsi="Calibri" w:cs="Calibri"/>
          <w:sz w:val="24"/>
          <w:szCs w:val="24"/>
          <w:lang w:val="en-GB"/>
        </w:rPr>
        <w:t>.</w:t>
      </w:r>
      <w:r w:rsidR="000820D8">
        <w:rPr>
          <w:rFonts w:ascii="Calibri" w:hAnsi="Calibri" w:cs="Calibri"/>
          <w:sz w:val="24"/>
          <w:szCs w:val="24"/>
          <w:lang w:val="en-GB"/>
        </w:rPr>
        <w:t xml:space="preserve"> </w:t>
      </w:r>
      <w:r w:rsidRPr="00F960E0">
        <w:rPr>
          <w:rFonts w:ascii="Calibri" w:hAnsi="Calibri" w:cs="Calibri"/>
          <w:sz w:val="24"/>
          <w:szCs w:val="24"/>
          <w:lang w:val="en-GB"/>
        </w:rPr>
        <w:t xml:space="preserve">At the same time, we continue to be strongly committed to supply reduction activities, including in the areas of law enforcement, money-laundering and judicial cooperation. </w:t>
      </w:r>
    </w:p>
    <w:p w14:paraId="5FCC7081" w14:textId="77777777" w:rsidR="009E33AE" w:rsidRPr="00F960E0" w:rsidRDefault="009E33AE" w:rsidP="00F960E0">
      <w:pPr>
        <w:pBdr>
          <w:top w:val="nil"/>
          <w:left w:val="nil"/>
          <w:bottom w:val="nil"/>
          <w:right w:val="nil"/>
          <w:between w:val="nil"/>
          <w:bar w:val="nil"/>
        </w:pBdr>
        <w:spacing w:after="0" w:line="240" w:lineRule="auto"/>
        <w:rPr>
          <w:rFonts w:ascii="Calibri" w:eastAsia="Arial Unicode MS" w:hAnsi="Calibri" w:cs="Calibri"/>
          <w:color w:val="000000"/>
          <w:sz w:val="24"/>
          <w:szCs w:val="24"/>
          <w:u w:color="000000"/>
          <w:bdr w:val="nil"/>
          <w:lang w:val="en-US" w:eastAsia="pt-PT" w:bidi="ar-SA"/>
        </w:rPr>
      </w:pPr>
    </w:p>
    <w:p w14:paraId="04D2071E" w14:textId="77777777" w:rsidR="00F75214" w:rsidRDefault="00F75214" w:rsidP="00F960E0">
      <w:pPr>
        <w:spacing w:after="0" w:line="240" w:lineRule="auto"/>
        <w:rPr>
          <w:rFonts w:ascii="Calibri" w:eastAsia="Calibri" w:hAnsi="Calibri" w:cs="Calibri"/>
          <w:sz w:val="24"/>
          <w:szCs w:val="24"/>
          <w:lang w:val="en-GB" w:eastAsia="pt-PT" w:bidi="ar-SA"/>
        </w:rPr>
      </w:pPr>
    </w:p>
    <w:p w14:paraId="4EE2757B" w14:textId="3E7E0D53" w:rsidR="00852187" w:rsidRDefault="00CE640B" w:rsidP="00F960E0">
      <w:pPr>
        <w:spacing w:after="0" w:line="240" w:lineRule="auto"/>
        <w:rPr>
          <w:rFonts w:ascii="Calibri" w:eastAsia="Calibri" w:hAnsi="Calibri" w:cs="Calibri"/>
          <w:sz w:val="24"/>
          <w:szCs w:val="24"/>
          <w:lang w:val="en-GB" w:eastAsia="pt-PT" w:bidi="ar-SA"/>
        </w:rPr>
      </w:pPr>
      <w:r w:rsidRPr="00F960E0">
        <w:rPr>
          <w:rFonts w:ascii="Calibri" w:eastAsia="Calibri" w:hAnsi="Calibri" w:cs="Calibri"/>
          <w:sz w:val="24"/>
          <w:szCs w:val="24"/>
          <w:lang w:val="en-GB" w:eastAsia="pt-PT" w:bidi="ar-SA"/>
        </w:rPr>
        <w:t xml:space="preserve">The evidence-based knowledge acquired over the last decades allowed us to consolidate our policy, </w:t>
      </w:r>
      <w:r w:rsidR="000820D8">
        <w:rPr>
          <w:rFonts w:ascii="Calibri" w:eastAsia="Calibri" w:hAnsi="Calibri" w:cs="Calibri"/>
          <w:sz w:val="24"/>
          <w:szCs w:val="24"/>
          <w:lang w:val="en-GB" w:eastAsia="pt-PT" w:bidi="ar-SA"/>
        </w:rPr>
        <w:t>implementing</w:t>
      </w:r>
      <w:r w:rsidRPr="00F960E0">
        <w:rPr>
          <w:rFonts w:ascii="Calibri" w:eastAsia="Calibri" w:hAnsi="Calibri" w:cs="Calibri"/>
          <w:sz w:val="24"/>
          <w:szCs w:val="24"/>
          <w:lang w:val="en-GB" w:eastAsia="pt-PT" w:bidi="ar-SA"/>
        </w:rPr>
        <w:t xml:space="preserve"> integrated responses on prevention, treatment, risk and harm reduction and social reintegration, within a decriminalisation framework of personal consumption and possession of drugs, below defined quantities. </w:t>
      </w:r>
    </w:p>
    <w:p w14:paraId="3286AD29" w14:textId="77777777" w:rsidR="00F960E0" w:rsidRPr="00F960E0" w:rsidRDefault="00F960E0" w:rsidP="00F960E0">
      <w:pPr>
        <w:spacing w:after="0" w:line="240" w:lineRule="auto"/>
        <w:rPr>
          <w:rFonts w:ascii="Calibri" w:eastAsia="Calibri" w:hAnsi="Calibri" w:cs="Calibri"/>
          <w:sz w:val="24"/>
          <w:szCs w:val="24"/>
          <w:lang w:val="en-GB" w:eastAsia="pt-PT" w:bidi="ar-SA"/>
        </w:rPr>
      </w:pPr>
    </w:p>
    <w:p w14:paraId="6324192A" w14:textId="07303E4D" w:rsidR="009E33AE" w:rsidRDefault="00326139" w:rsidP="00F960E0">
      <w:pPr>
        <w:spacing w:after="0" w:line="240" w:lineRule="auto"/>
        <w:rPr>
          <w:rFonts w:ascii="Calibri" w:hAnsi="Calibri" w:cs="Calibri"/>
          <w:sz w:val="24"/>
          <w:szCs w:val="24"/>
          <w:lang w:val="en-GB"/>
        </w:rPr>
      </w:pPr>
      <w:r w:rsidRPr="00F960E0">
        <w:rPr>
          <w:rFonts w:ascii="Calibri" w:hAnsi="Calibri" w:cs="Calibri"/>
          <w:sz w:val="24"/>
          <w:szCs w:val="24"/>
          <w:lang w:val="en-GB"/>
        </w:rPr>
        <w:t xml:space="preserve">The Portuguese policy on drugs encompasses a model of decriminalisation as part of a broader approach designed to prevent drug use, removing criminal sanctions that are ineffective and increase stigma towards people who use drugs. Instead, significant investment has been made in prevention, treatment, social </w:t>
      </w:r>
      <w:proofErr w:type="gramStart"/>
      <w:r w:rsidRPr="00F960E0">
        <w:rPr>
          <w:rFonts w:ascii="Calibri" w:hAnsi="Calibri" w:cs="Calibri"/>
          <w:sz w:val="24"/>
          <w:szCs w:val="24"/>
          <w:lang w:val="en-GB"/>
        </w:rPr>
        <w:t>reintegration</w:t>
      </w:r>
      <w:proofErr w:type="gramEnd"/>
      <w:r w:rsidRPr="00F960E0">
        <w:rPr>
          <w:rFonts w:ascii="Calibri" w:hAnsi="Calibri" w:cs="Calibri"/>
          <w:sz w:val="24"/>
          <w:szCs w:val="24"/>
          <w:lang w:val="en-GB"/>
        </w:rPr>
        <w:t xml:space="preserve"> and harm reduction measures, directed to public health concerns, with social benefits to all involved.</w:t>
      </w:r>
    </w:p>
    <w:p w14:paraId="60D2BB94" w14:textId="77777777" w:rsidR="004F5214" w:rsidRPr="00F960E0" w:rsidRDefault="004F5214" w:rsidP="00F960E0">
      <w:pPr>
        <w:spacing w:after="0" w:line="240" w:lineRule="auto"/>
        <w:rPr>
          <w:rFonts w:ascii="Calibri" w:hAnsi="Calibri" w:cs="Calibri"/>
          <w:sz w:val="24"/>
          <w:szCs w:val="24"/>
          <w:lang w:val="en-GB"/>
        </w:rPr>
      </w:pPr>
    </w:p>
    <w:p w14:paraId="0EC4A040" w14:textId="0867B4D6" w:rsidR="00F1118D" w:rsidRDefault="00F1118D" w:rsidP="00F960E0">
      <w:pPr>
        <w:spacing w:after="0" w:line="240" w:lineRule="auto"/>
        <w:rPr>
          <w:rFonts w:ascii="Calibri" w:hAnsi="Calibri" w:cs="Calibri"/>
          <w:sz w:val="24"/>
          <w:szCs w:val="24"/>
          <w:lang w:val="en-GB"/>
        </w:rPr>
      </w:pPr>
      <w:r w:rsidRPr="00F960E0">
        <w:rPr>
          <w:rFonts w:ascii="Calibri" w:hAnsi="Calibri" w:cs="Calibri"/>
          <w:sz w:val="24"/>
          <w:szCs w:val="24"/>
          <w:lang w:val="en-GB"/>
        </w:rPr>
        <w:t xml:space="preserve">Decriminalisation, the most well-known component of our policy, is part of a comprehensive and integrated policy which main goal is to reduce drug use and its consequences by improving coverage, </w:t>
      </w:r>
      <w:proofErr w:type="gramStart"/>
      <w:r w:rsidRPr="00F960E0">
        <w:rPr>
          <w:rFonts w:ascii="Calibri" w:hAnsi="Calibri" w:cs="Calibri"/>
          <w:sz w:val="24"/>
          <w:szCs w:val="24"/>
          <w:lang w:val="en-GB"/>
        </w:rPr>
        <w:t>quality</w:t>
      </w:r>
      <w:proofErr w:type="gramEnd"/>
      <w:r w:rsidRPr="00F960E0">
        <w:rPr>
          <w:rFonts w:ascii="Calibri" w:hAnsi="Calibri" w:cs="Calibri"/>
          <w:sz w:val="24"/>
          <w:szCs w:val="24"/>
          <w:lang w:val="en-GB"/>
        </w:rPr>
        <w:t xml:space="preserve"> and effectiveness of demand reduction interventions.</w:t>
      </w:r>
    </w:p>
    <w:p w14:paraId="28447418" w14:textId="77777777" w:rsidR="00F1118D" w:rsidRPr="00F960E0" w:rsidRDefault="00F1118D" w:rsidP="00F960E0">
      <w:pPr>
        <w:spacing w:after="0" w:line="240" w:lineRule="auto"/>
        <w:rPr>
          <w:rFonts w:ascii="Calibri" w:hAnsi="Calibri" w:cs="Calibri"/>
          <w:sz w:val="24"/>
          <w:szCs w:val="24"/>
          <w:lang w:val="en-GB"/>
        </w:rPr>
      </w:pPr>
    </w:p>
    <w:p w14:paraId="3E7EE697" w14:textId="155CF5B7" w:rsidR="00900882" w:rsidRPr="00F960E0" w:rsidRDefault="00F1118D" w:rsidP="00F960E0">
      <w:pPr>
        <w:pStyle w:val="Corpodetexto"/>
        <w:ind w:left="0" w:right="112"/>
        <w:jc w:val="both"/>
        <w:rPr>
          <w:rFonts w:ascii="Calibri" w:hAnsi="Calibri" w:cs="Calibri"/>
        </w:rPr>
      </w:pPr>
      <w:r w:rsidRPr="00F960E0">
        <w:rPr>
          <w:rFonts w:ascii="Calibri" w:hAnsi="Calibri" w:cs="Calibri"/>
        </w:rPr>
        <w:t xml:space="preserve">Also relevant, </w:t>
      </w:r>
      <w:proofErr w:type="spellStart"/>
      <w:r w:rsidRPr="00F960E0">
        <w:rPr>
          <w:rFonts w:ascii="Calibri" w:hAnsi="Calibri" w:cs="Calibri"/>
        </w:rPr>
        <w:t>decriminalisation</w:t>
      </w:r>
      <w:proofErr w:type="spellEnd"/>
      <w:r w:rsidRPr="00F960E0">
        <w:rPr>
          <w:rFonts w:ascii="Calibri" w:hAnsi="Calibri" w:cs="Calibri"/>
        </w:rPr>
        <w:t xml:space="preserve"> aims at reducing discrimination, </w:t>
      </w:r>
      <w:proofErr w:type="gramStart"/>
      <w:r w:rsidRPr="00F960E0">
        <w:rPr>
          <w:rFonts w:ascii="Calibri" w:hAnsi="Calibri" w:cs="Calibri"/>
        </w:rPr>
        <w:t>stigma</w:t>
      </w:r>
      <w:proofErr w:type="gramEnd"/>
      <w:r w:rsidRPr="00F960E0">
        <w:rPr>
          <w:rFonts w:ascii="Calibri" w:hAnsi="Calibri" w:cs="Calibri"/>
        </w:rPr>
        <w:t xml:space="preserve"> and social exclusion of offenders. There is no criminal record, no </w:t>
      </w:r>
      <w:r w:rsidRPr="00F960E0">
        <w:rPr>
          <w:rFonts w:ascii="Calibri" w:eastAsia="Times New Roman" w:hAnsi="Calibri" w:cs="Calibri"/>
          <w:lang w:val="en-GB"/>
        </w:rPr>
        <w:t xml:space="preserve">criminal justice proceedings, the </w:t>
      </w:r>
      <w:r w:rsidRPr="00F960E0">
        <w:rPr>
          <w:rFonts w:ascii="Calibri" w:hAnsi="Calibri" w:cs="Calibri"/>
        </w:rPr>
        <w:t xml:space="preserve">sanctions are decided in accordance with the profile/ motivation of the offender and a </w:t>
      </w:r>
      <w:r w:rsidRPr="00F960E0">
        <w:rPr>
          <w:rFonts w:ascii="Calibri" w:eastAsia="Times New Roman" w:hAnsi="Calibri" w:cs="Calibri"/>
          <w:lang w:val="en-GB"/>
        </w:rPr>
        <w:t>broad range of voluntary options in care, treatment and harm reduction can be proposed, along with referral to social welfare measures.</w:t>
      </w:r>
      <w:r w:rsidRPr="00F960E0">
        <w:rPr>
          <w:rFonts w:ascii="Calibri" w:hAnsi="Calibri" w:cs="Calibri"/>
        </w:rPr>
        <w:t xml:space="preserve"> </w:t>
      </w:r>
    </w:p>
    <w:p w14:paraId="59F90E05" w14:textId="77777777" w:rsidR="00F4611E" w:rsidRDefault="00F4611E" w:rsidP="00F4611E">
      <w:pPr>
        <w:spacing w:after="0" w:line="240" w:lineRule="auto"/>
        <w:rPr>
          <w:rFonts w:ascii="Calibri" w:hAnsi="Calibri" w:cs="Calibri"/>
          <w:sz w:val="24"/>
          <w:szCs w:val="24"/>
          <w:highlight w:val="yellow"/>
          <w:lang w:val="en-GB"/>
        </w:rPr>
      </w:pPr>
    </w:p>
    <w:p w14:paraId="1256B70E" w14:textId="25160CE2" w:rsidR="00F4611E" w:rsidRPr="00F4611E" w:rsidRDefault="00F4611E" w:rsidP="00F4611E">
      <w:pPr>
        <w:spacing w:after="0" w:line="240" w:lineRule="auto"/>
        <w:rPr>
          <w:rFonts w:ascii="Calibri" w:hAnsi="Calibri" w:cs="Calibri"/>
          <w:sz w:val="24"/>
          <w:szCs w:val="24"/>
          <w:lang w:val="en-GB"/>
        </w:rPr>
      </w:pPr>
      <w:r w:rsidRPr="00F4611E">
        <w:rPr>
          <w:rFonts w:ascii="Calibri" w:hAnsi="Calibri" w:cs="Calibri"/>
          <w:sz w:val="24"/>
          <w:szCs w:val="24"/>
          <w:lang w:val="en-GB"/>
        </w:rPr>
        <w:t xml:space="preserve">Evidence </w:t>
      </w:r>
      <w:r w:rsidRPr="00F4611E">
        <w:rPr>
          <w:rFonts w:ascii="Calibri" w:eastAsia="Calibri" w:hAnsi="Calibri" w:cs="Calibri"/>
          <w:sz w:val="24"/>
          <w:szCs w:val="24"/>
          <w:lang w:val="en-GB" w:eastAsia="pt-PT" w:bidi="ar-SA"/>
        </w:rPr>
        <w:t xml:space="preserve">clearly </w:t>
      </w:r>
      <w:r w:rsidRPr="00F4611E">
        <w:rPr>
          <w:rFonts w:ascii="Calibri" w:hAnsi="Calibri" w:cs="Calibri"/>
          <w:sz w:val="24"/>
          <w:szCs w:val="24"/>
          <w:lang w:val="en-GB"/>
        </w:rPr>
        <w:t xml:space="preserve">shows that punishment and criminal sanctions are ineffective and often counter-productive, operate as important barriers to accessing drug services and do not address drug use health-related consequences. </w:t>
      </w:r>
    </w:p>
    <w:p w14:paraId="23B9580C" w14:textId="77777777" w:rsidR="00F4611E" w:rsidRPr="00F4611E" w:rsidRDefault="00F4611E" w:rsidP="00F4611E">
      <w:pPr>
        <w:spacing w:after="0" w:line="240" w:lineRule="auto"/>
        <w:rPr>
          <w:rFonts w:ascii="Calibri" w:hAnsi="Calibri" w:cs="Calibri"/>
          <w:sz w:val="24"/>
          <w:szCs w:val="24"/>
          <w:highlight w:val="yellow"/>
          <w:lang w:val="en-GB"/>
        </w:rPr>
      </w:pPr>
    </w:p>
    <w:p w14:paraId="12EBB5AB" w14:textId="77777777" w:rsidR="00597EEF" w:rsidRPr="00F960E0" w:rsidRDefault="00597EEF" w:rsidP="00F960E0">
      <w:pPr>
        <w:spacing w:after="0" w:line="240" w:lineRule="auto"/>
        <w:rPr>
          <w:rFonts w:ascii="Calibri" w:hAnsi="Calibri" w:cs="Calibri"/>
          <w:sz w:val="24"/>
          <w:szCs w:val="24"/>
          <w:lang w:val="en-GB"/>
        </w:rPr>
      </w:pPr>
      <w:r w:rsidRPr="00F960E0">
        <w:rPr>
          <w:rFonts w:ascii="Calibri" w:hAnsi="Calibri" w:cs="Calibri"/>
          <w:sz w:val="24"/>
          <w:szCs w:val="24"/>
          <w:lang w:val="en-GB"/>
        </w:rPr>
        <w:t xml:space="preserve">Portugal has not solved all problems related to drugs and addictive behaviours, but some results show that we are on the right track. Currently, drug use level in Portugal remains generally below the European average and we register a decrease in drug use among adolescents. The decriminalisation of drug use contributed to reduce drug users’ stigmatization, as they do not fear being referred to the criminal justice system and are more likely to seek help through treatment and harm reduction services. </w:t>
      </w:r>
    </w:p>
    <w:p w14:paraId="77A50D07" w14:textId="77777777" w:rsidR="00597EEF" w:rsidRPr="00F960E0" w:rsidRDefault="00597EEF" w:rsidP="00F960E0">
      <w:pPr>
        <w:spacing w:after="0" w:line="240" w:lineRule="auto"/>
        <w:rPr>
          <w:rFonts w:ascii="Calibri" w:hAnsi="Calibri" w:cs="Calibri"/>
          <w:sz w:val="24"/>
          <w:szCs w:val="24"/>
          <w:lang w:val="en-GB"/>
        </w:rPr>
      </w:pPr>
    </w:p>
    <w:p w14:paraId="11F1B052" w14:textId="5B74F503" w:rsidR="00597EEF" w:rsidRPr="00F960E0" w:rsidRDefault="00597EEF" w:rsidP="00F960E0">
      <w:pPr>
        <w:spacing w:after="0" w:line="240" w:lineRule="auto"/>
        <w:rPr>
          <w:rFonts w:ascii="Calibri" w:hAnsi="Calibri" w:cs="Calibri"/>
          <w:strike/>
          <w:sz w:val="24"/>
          <w:szCs w:val="24"/>
          <w:lang w:val="en-GB"/>
        </w:rPr>
      </w:pPr>
      <w:r w:rsidRPr="00F960E0">
        <w:rPr>
          <w:rFonts w:ascii="Calibri" w:hAnsi="Calibri" w:cs="Calibri"/>
          <w:sz w:val="24"/>
          <w:szCs w:val="24"/>
          <w:lang w:val="en-GB"/>
        </w:rPr>
        <w:t xml:space="preserve">Our policy contributed also to a significant reduction in the number of problematic users from 100.000 in 1998 to 33.200 in 2021; there is also an important decline in infections by HIV among injecting drug users (56% in 1998 and 3% in 2021) and a substantial decrease of overdoses (from 350 in 1998 to </w:t>
      </w:r>
      <w:r w:rsidR="00F75214">
        <w:rPr>
          <w:rFonts w:ascii="Calibri" w:hAnsi="Calibri" w:cs="Calibri"/>
          <w:sz w:val="24"/>
          <w:szCs w:val="24"/>
          <w:lang w:val="en-GB"/>
        </w:rPr>
        <w:t>74</w:t>
      </w:r>
      <w:r w:rsidRPr="00F960E0">
        <w:rPr>
          <w:rFonts w:ascii="Calibri" w:hAnsi="Calibri" w:cs="Calibri"/>
          <w:sz w:val="24"/>
          <w:szCs w:val="24"/>
          <w:lang w:val="en-GB"/>
        </w:rPr>
        <w:t xml:space="preserve"> last year). </w:t>
      </w:r>
    </w:p>
    <w:p w14:paraId="4C0988A5" w14:textId="77777777" w:rsidR="00597EEF" w:rsidRPr="00F960E0" w:rsidRDefault="00597EEF" w:rsidP="00F960E0">
      <w:pPr>
        <w:spacing w:after="0" w:line="240" w:lineRule="auto"/>
        <w:rPr>
          <w:rFonts w:ascii="Calibri" w:eastAsia="Times New Roman" w:hAnsi="Calibri" w:cs="Calibri"/>
          <w:sz w:val="24"/>
          <w:szCs w:val="24"/>
          <w:lang w:val="sv-SE" w:eastAsia="sv-SE" w:bidi="ar-SA"/>
        </w:rPr>
      </w:pPr>
    </w:p>
    <w:p w14:paraId="15B8305B" w14:textId="387754E6" w:rsidR="00DE0AD5" w:rsidRPr="00F960E0" w:rsidRDefault="006E31D2" w:rsidP="00F960E0">
      <w:pPr>
        <w:spacing w:after="0" w:line="240" w:lineRule="auto"/>
        <w:rPr>
          <w:rFonts w:ascii="Calibri" w:eastAsia="Calibri" w:hAnsi="Calibri" w:cs="Calibri"/>
          <w:sz w:val="24"/>
          <w:szCs w:val="24"/>
          <w:lang w:val="en-GB" w:eastAsia="pt-PT" w:bidi="ar-SA"/>
        </w:rPr>
      </w:pPr>
      <w:r w:rsidRPr="00F960E0">
        <w:rPr>
          <w:rFonts w:ascii="Calibri" w:eastAsia="Calibri" w:hAnsi="Calibri" w:cs="Calibri"/>
          <w:sz w:val="24"/>
          <w:szCs w:val="24"/>
          <w:lang w:val="en-US" w:eastAsia="pt-PT" w:bidi="ar-SA"/>
        </w:rPr>
        <w:t xml:space="preserve">Reducing drug use and </w:t>
      </w:r>
      <w:r w:rsidR="00F1118D" w:rsidRPr="00F960E0">
        <w:rPr>
          <w:rFonts w:ascii="Calibri" w:eastAsia="Calibri" w:hAnsi="Calibri" w:cs="Calibri"/>
          <w:sz w:val="24"/>
          <w:szCs w:val="24"/>
          <w:lang w:val="en-US" w:eastAsia="pt-PT" w:bidi="ar-SA"/>
        </w:rPr>
        <w:t xml:space="preserve">the </w:t>
      </w:r>
      <w:r w:rsidR="00F1118D" w:rsidRPr="00F960E0">
        <w:rPr>
          <w:rFonts w:ascii="Calibri" w:hAnsi="Calibri" w:cs="Calibri"/>
          <w:sz w:val="24"/>
          <w:szCs w:val="24"/>
          <w:lang w:val="en-GB"/>
        </w:rPr>
        <w:t>health and social consequences related to drug use</w:t>
      </w:r>
      <w:r w:rsidR="00F1118D" w:rsidRPr="00F960E0">
        <w:rPr>
          <w:rFonts w:ascii="Calibri" w:eastAsia="Calibri" w:hAnsi="Calibri" w:cs="Calibri"/>
          <w:sz w:val="24"/>
          <w:szCs w:val="24"/>
          <w:lang w:val="en-US" w:eastAsia="pt-PT" w:bidi="ar-SA"/>
        </w:rPr>
        <w:t xml:space="preserve"> </w:t>
      </w:r>
      <w:r w:rsidRPr="00F960E0">
        <w:rPr>
          <w:rFonts w:ascii="Calibri" w:eastAsia="Calibri" w:hAnsi="Calibri" w:cs="Calibri"/>
          <w:sz w:val="24"/>
          <w:szCs w:val="24"/>
          <w:lang w:val="en-US" w:eastAsia="pt-PT" w:bidi="ar-SA"/>
        </w:rPr>
        <w:t>consequences by improving the coverage, quality and effectiveness of demand reduction interventions should therefore be the pragmatic aims of global drugs policy,</w:t>
      </w:r>
      <w:r w:rsidRPr="00F960E0">
        <w:rPr>
          <w:rFonts w:ascii="Calibri" w:eastAsia="Calibri" w:hAnsi="Calibri" w:cs="Calibri"/>
          <w:sz w:val="24"/>
          <w:szCs w:val="24"/>
          <w:lang w:val="en-GB" w:eastAsia="pt-PT" w:bidi="ar-SA"/>
        </w:rPr>
        <w:t xml:space="preserve"> </w:t>
      </w:r>
      <w:r w:rsidR="00F1118D" w:rsidRPr="00F960E0">
        <w:rPr>
          <w:rFonts w:ascii="Calibri" w:hAnsi="Calibri" w:cs="Calibri"/>
          <w:sz w:val="24"/>
          <w:szCs w:val="24"/>
          <w:lang w:val="en-GB"/>
        </w:rPr>
        <w:t xml:space="preserve">contributing to the attainment of a high level of health protection, </w:t>
      </w:r>
      <w:proofErr w:type="gramStart"/>
      <w:r w:rsidR="00F1118D" w:rsidRPr="00F960E0">
        <w:rPr>
          <w:rFonts w:ascii="Calibri" w:hAnsi="Calibri" w:cs="Calibri"/>
          <w:sz w:val="24"/>
          <w:szCs w:val="24"/>
          <w:lang w:val="en-GB"/>
        </w:rPr>
        <w:t>well-being</w:t>
      </w:r>
      <w:proofErr w:type="gramEnd"/>
      <w:r w:rsidR="00F1118D" w:rsidRPr="00F960E0">
        <w:rPr>
          <w:rFonts w:ascii="Calibri" w:hAnsi="Calibri" w:cs="Calibri"/>
          <w:sz w:val="24"/>
          <w:szCs w:val="24"/>
          <w:lang w:val="en-GB"/>
        </w:rPr>
        <w:t xml:space="preserve"> and social cohesion, </w:t>
      </w:r>
      <w:r w:rsidRPr="00F960E0">
        <w:rPr>
          <w:rFonts w:ascii="Calibri" w:eastAsia="Calibri" w:hAnsi="Calibri" w:cs="Calibri"/>
          <w:sz w:val="24"/>
          <w:szCs w:val="24"/>
          <w:lang w:val="en-GB" w:eastAsia="pt-PT" w:bidi="ar-SA"/>
        </w:rPr>
        <w:t>with particular attention to vulnerable groups, including young people and high-risk groups</w:t>
      </w:r>
      <w:r w:rsidR="00F1118D" w:rsidRPr="00F960E0">
        <w:rPr>
          <w:rFonts w:ascii="Calibri" w:eastAsia="Calibri" w:hAnsi="Calibri" w:cs="Calibri"/>
          <w:sz w:val="24"/>
          <w:szCs w:val="24"/>
          <w:lang w:val="en-GB" w:eastAsia="pt-PT" w:bidi="ar-SA"/>
        </w:rPr>
        <w:t>.</w:t>
      </w:r>
    </w:p>
    <w:p w14:paraId="5DA368FA" w14:textId="77777777" w:rsidR="00900882" w:rsidRPr="00F960E0" w:rsidRDefault="00900882" w:rsidP="00F960E0">
      <w:pPr>
        <w:spacing w:after="0" w:line="240" w:lineRule="auto"/>
        <w:rPr>
          <w:rFonts w:ascii="Calibri" w:eastAsia="Calibri" w:hAnsi="Calibri" w:cs="Calibri"/>
          <w:sz w:val="24"/>
          <w:szCs w:val="24"/>
          <w:lang w:val="en-GB" w:eastAsia="pt-PT" w:bidi="ar-SA"/>
        </w:rPr>
      </w:pPr>
    </w:p>
    <w:p w14:paraId="002E3F93" w14:textId="77777777" w:rsidR="00F75214" w:rsidRDefault="006E31D2" w:rsidP="00F960E0">
      <w:pPr>
        <w:spacing w:after="0" w:line="240" w:lineRule="auto"/>
        <w:rPr>
          <w:rFonts w:ascii="Calibri" w:eastAsia="Calibri" w:hAnsi="Calibri" w:cs="Calibri"/>
          <w:sz w:val="24"/>
          <w:szCs w:val="24"/>
          <w:lang w:val="en-GB" w:eastAsia="pt-PT" w:bidi="ar-SA"/>
        </w:rPr>
      </w:pPr>
      <w:r w:rsidRPr="00F960E0">
        <w:rPr>
          <w:rFonts w:ascii="Calibri" w:eastAsia="Calibri" w:hAnsi="Calibri" w:cs="Calibri"/>
          <w:sz w:val="24"/>
          <w:szCs w:val="24"/>
          <w:lang w:val="en-GB" w:eastAsia="pt-PT" w:bidi="ar-SA"/>
        </w:rPr>
        <w:t xml:space="preserve">Prevention, treatment, harm reduction and social reintegration measures are </w:t>
      </w:r>
      <w:r w:rsidR="00597E78" w:rsidRPr="00F960E0">
        <w:rPr>
          <w:rFonts w:ascii="Calibri" w:eastAsia="Calibri" w:hAnsi="Calibri" w:cs="Calibri"/>
          <w:sz w:val="24"/>
          <w:szCs w:val="24"/>
          <w:lang w:val="en-GB" w:eastAsia="pt-PT" w:bidi="ar-SA"/>
        </w:rPr>
        <w:t xml:space="preserve">essential and programs as </w:t>
      </w:r>
      <w:r w:rsidR="00F4611E">
        <w:rPr>
          <w:rFonts w:ascii="Calibri" w:eastAsia="Calibri" w:hAnsi="Calibri" w:cs="Calibri"/>
          <w:sz w:val="24"/>
          <w:szCs w:val="24"/>
          <w:lang w:val="en-GB" w:eastAsia="pt-PT" w:bidi="ar-SA"/>
        </w:rPr>
        <w:t>o</w:t>
      </w:r>
      <w:r w:rsidR="00F4611E" w:rsidRPr="00F4611E">
        <w:rPr>
          <w:rFonts w:ascii="Calibri" w:eastAsia="Calibri" w:hAnsi="Calibri" w:cs="Calibri"/>
          <w:sz w:val="24"/>
          <w:szCs w:val="24"/>
          <w:lang w:val="en-GB" w:eastAsia="pt-PT" w:bidi="ar-SA"/>
        </w:rPr>
        <w:t>pioid agonist therapy</w:t>
      </w:r>
      <w:r w:rsidR="00597E78" w:rsidRPr="00F960E0">
        <w:rPr>
          <w:rFonts w:ascii="Calibri" w:eastAsia="Calibri" w:hAnsi="Calibri" w:cs="Calibri"/>
          <w:sz w:val="24"/>
          <w:szCs w:val="24"/>
          <w:lang w:val="en-GB" w:eastAsia="pt-PT" w:bidi="ar-SA"/>
        </w:rPr>
        <w:t>, exchange o</w:t>
      </w:r>
      <w:r w:rsidR="004E706D">
        <w:rPr>
          <w:rFonts w:ascii="Calibri" w:eastAsia="Calibri" w:hAnsi="Calibri" w:cs="Calibri"/>
          <w:sz w:val="24"/>
          <w:szCs w:val="24"/>
          <w:lang w:val="en-GB" w:eastAsia="pt-PT" w:bidi="ar-SA"/>
        </w:rPr>
        <w:t>f</w:t>
      </w:r>
      <w:r w:rsidR="00597E78" w:rsidRPr="00F960E0">
        <w:rPr>
          <w:rFonts w:ascii="Calibri" w:eastAsia="Calibri" w:hAnsi="Calibri" w:cs="Calibri"/>
          <w:sz w:val="24"/>
          <w:szCs w:val="24"/>
          <w:lang w:val="en-GB" w:eastAsia="pt-PT" w:bidi="ar-SA"/>
        </w:rPr>
        <w:t xml:space="preserve"> needles and syringes, distribution of l</w:t>
      </w:r>
      <w:r w:rsidR="00F75214">
        <w:rPr>
          <w:rFonts w:ascii="Calibri" w:eastAsia="Calibri" w:hAnsi="Calibri" w:cs="Calibri"/>
          <w:sz w:val="24"/>
          <w:szCs w:val="24"/>
          <w:lang w:val="en-GB" w:eastAsia="pt-PT" w:bidi="ar-SA"/>
        </w:rPr>
        <w:t>o</w:t>
      </w:r>
      <w:r w:rsidR="00597E78" w:rsidRPr="00F960E0">
        <w:rPr>
          <w:rFonts w:ascii="Calibri" w:eastAsia="Calibri" w:hAnsi="Calibri" w:cs="Calibri"/>
          <w:sz w:val="24"/>
          <w:szCs w:val="24"/>
          <w:lang w:val="en-GB" w:eastAsia="pt-PT" w:bidi="ar-SA"/>
        </w:rPr>
        <w:t xml:space="preserve">w threshold methadone, </w:t>
      </w:r>
      <w:r w:rsidR="00F4611E">
        <w:rPr>
          <w:rFonts w:ascii="Calibri" w:eastAsia="Calibri" w:hAnsi="Calibri" w:cs="Calibri"/>
          <w:sz w:val="24"/>
          <w:szCs w:val="24"/>
          <w:lang w:val="en-GB" w:eastAsia="pt-PT" w:bidi="ar-SA"/>
        </w:rPr>
        <w:t xml:space="preserve">supervised </w:t>
      </w:r>
      <w:r w:rsidR="00597E78" w:rsidRPr="00F960E0">
        <w:rPr>
          <w:rFonts w:ascii="Calibri" w:eastAsia="Calibri" w:hAnsi="Calibri" w:cs="Calibri"/>
          <w:sz w:val="24"/>
          <w:szCs w:val="24"/>
          <w:lang w:val="en-GB" w:eastAsia="pt-PT" w:bidi="ar-SA"/>
        </w:rPr>
        <w:t xml:space="preserve">drug consumption </w:t>
      </w:r>
      <w:r w:rsidR="00F4611E">
        <w:rPr>
          <w:rFonts w:ascii="Calibri" w:eastAsia="Calibri" w:hAnsi="Calibri" w:cs="Calibri"/>
          <w:sz w:val="24"/>
          <w:szCs w:val="24"/>
          <w:lang w:val="en-GB" w:eastAsia="pt-PT" w:bidi="ar-SA"/>
        </w:rPr>
        <w:t>facilities</w:t>
      </w:r>
      <w:r w:rsidR="00F75214">
        <w:rPr>
          <w:rFonts w:ascii="Calibri" w:eastAsia="Calibri" w:hAnsi="Calibri" w:cs="Calibri"/>
          <w:sz w:val="24"/>
          <w:szCs w:val="24"/>
          <w:lang w:val="en-GB" w:eastAsia="pt-PT" w:bidi="ar-SA"/>
        </w:rPr>
        <w:t xml:space="preserve"> or</w:t>
      </w:r>
      <w:r w:rsidR="00597E78" w:rsidRPr="00F960E0">
        <w:rPr>
          <w:rFonts w:ascii="Calibri" w:eastAsia="Calibri" w:hAnsi="Calibri" w:cs="Calibri"/>
          <w:sz w:val="24"/>
          <w:szCs w:val="24"/>
          <w:lang w:val="en-GB" w:eastAsia="pt-PT" w:bidi="ar-SA"/>
        </w:rPr>
        <w:t xml:space="preserve"> drug checking have proved </w:t>
      </w:r>
    </w:p>
    <w:p w14:paraId="66D62272" w14:textId="77777777" w:rsidR="00F75214" w:rsidRDefault="00F75214" w:rsidP="00F960E0">
      <w:pPr>
        <w:spacing w:after="0" w:line="240" w:lineRule="auto"/>
        <w:rPr>
          <w:rFonts w:ascii="Calibri" w:eastAsia="Calibri" w:hAnsi="Calibri" w:cs="Calibri"/>
          <w:sz w:val="24"/>
          <w:szCs w:val="24"/>
          <w:lang w:val="en-GB" w:eastAsia="pt-PT" w:bidi="ar-SA"/>
        </w:rPr>
      </w:pPr>
    </w:p>
    <w:p w14:paraId="1FB5B87C" w14:textId="09499497" w:rsidR="00597E78" w:rsidRPr="00F960E0" w:rsidRDefault="00597E78" w:rsidP="00F960E0">
      <w:pPr>
        <w:spacing w:after="0" w:line="240" w:lineRule="auto"/>
        <w:rPr>
          <w:rFonts w:ascii="Calibri" w:hAnsi="Calibri" w:cs="Calibri"/>
          <w:color w:val="000000"/>
          <w:sz w:val="24"/>
          <w:szCs w:val="24"/>
          <w:lang w:val="en-GB" w:bidi="ar-SA"/>
        </w:rPr>
      </w:pPr>
      <w:r w:rsidRPr="00F960E0">
        <w:rPr>
          <w:rFonts w:ascii="Calibri" w:hAnsi="Calibri" w:cs="Calibri"/>
          <w:color w:val="000000"/>
          <w:sz w:val="24"/>
          <w:szCs w:val="24"/>
          <w:lang w:val="en-GB" w:bidi="ar-SA"/>
        </w:rPr>
        <w:t xml:space="preserve">to </w:t>
      </w:r>
      <w:r w:rsidR="00DE0AD5" w:rsidRPr="00F960E0">
        <w:rPr>
          <w:rFonts w:ascii="Calibri" w:hAnsi="Calibri" w:cs="Calibri"/>
          <w:color w:val="000000"/>
          <w:sz w:val="24"/>
          <w:szCs w:val="24"/>
          <w:lang w:val="en-GB" w:bidi="ar-SA"/>
        </w:rPr>
        <w:t>improve substantially the quality of daily life of people w</w:t>
      </w:r>
      <w:r w:rsidR="004E706D">
        <w:rPr>
          <w:rFonts w:ascii="Calibri" w:hAnsi="Calibri" w:cs="Calibri"/>
          <w:color w:val="000000"/>
          <w:sz w:val="24"/>
          <w:szCs w:val="24"/>
          <w:lang w:val="en-GB" w:bidi="ar-SA"/>
        </w:rPr>
        <w:t>h</w:t>
      </w:r>
      <w:r w:rsidR="00DE0AD5" w:rsidRPr="00F960E0">
        <w:rPr>
          <w:rFonts w:ascii="Calibri" w:hAnsi="Calibri" w:cs="Calibri"/>
          <w:color w:val="000000"/>
          <w:sz w:val="24"/>
          <w:szCs w:val="24"/>
          <w:lang w:val="en-GB" w:bidi="ar-SA"/>
        </w:rPr>
        <w:t xml:space="preserve">o use drugs and their families and to </w:t>
      </w:r>
      <w:r w:rsidRPr="00F960E0">
        <w:rPr>
          <w:rFonts w:ascii="Calibri" w:hAnsi="Calibri" w:cs="Calibri"/>
          <w:color w:val="000000"/>
          <w:sz w:val="24"/>
          <w:szCs w:val="24"/>
          <w:lang w:val="en-GB" w:bidi="ar-SA"/>
        </w:rPr>
        <w:t>help reduce the impact of drugs associated problems in society at large</w:t>
      </w:r>
      <w:r w:rsidR="00DE0AD5" w:rsidRPr="00F960E0">
        <w:rPr>
          <w:rFonts w:ascii="Calibri" w:hAnsi="Calibri" w:cs="Calibri"/>
          <w:color w:val="000000"/>
          <w:sz w:val="24"/>
          <w:szCs w:val="24"/>
          <w:lang w:val="en-GB" w:bidi="ar-SA"/>
        </w:rPr>
        <w:t xml:space="preserve">. </w:t>
      </w:r>
    </w:p>
    <w:p w14:paraId="337525F6" w14:textId="77777777" w:rsidR="002F2842" w:rsidRPr="00F960E0" w:rsidRDefault="002F2842" w:rsidP="00F960E0">
      <w:pPr>
        <w:pStyle w:val="Default"/>
        <w:jc w:val="both"/>
        <w:rPr>
          <w:rFonts w:ascii="Calibri" w:hAnsi="Calibri" w:cs="Calibri"/>
        </w:rPr>
      </w:pPr>
    </w:p>
    <w:p w14:paraId="792C4F1C" w14:textId="654DA943" w:rsidR="00F82776" w:rsidRPr="00F960E0" w:rsidRDefault="00F82776" w:rsidP="00F960E0">
      <w:pPr>
        <w:tabs>
          <w:tab w:val="left" w:pos="567"/>
        </w:tabs>
        <w:spacing w:after="0" w:line="240" w:lineRule="auto"/>
        <w:rPr>
          <w:rFonts w:ascii="Calibri" w:eastAsia="Calibri" w:hAnsi="Calibri" w:cs="Calibri"/>
          <w:sz w:val="24"/>
          <w:szCs w:val="24"/>
          <w:lang w:val="en-GB" w:bidi="ar-SA"/>
        </w:rPr>
      </w:pPr>
      <w:r w:rsidRPr="00F960E0">
        <w:rPr>
          <w:rFonts w:ascii="Calibri" w:hAnsi="Calibri" w:cs="Calibri"/>
          <w:sz w:val="24"/>
          <w:szCs w:val="24"/>
          <w:lang w:val="en-GB"/>
        </w:rPr>
        <w:t>In Portugal, c</w:t>
      </w:r>
      <w:r w:rsidR="00F56953" w:rsidRPr="00F960E0">
        <w:rPr>
          <w:rFonts w:ascii="Calibri" w:hAnsi="Calibri" w:cs="Calibri"/>
          <w:sz w:val="24"/>
          <w:szCs w:val="24"/>
          <w:lang w:val="en-GB"/>
        </w:rPr>
        <w:t xml:space="preserve">ivil society plays an important role in promoting </w:t>
      </w:r>
      <w:r w:rsidR="00BE02C2" w:rsidRPr="00F960E0">
        <w:rPr>
          <w:rFonts w:ascii="Calibri" w:hAnsi="Calibri" w:cs="Calibri"/>
          <w:sz w:val="24"/>
          <w:szCs w:val="24"/>
          <w:lang w:val="en-GB"/>
        </w:rPr>
        <w:t xml:space="preserve">a public health and </w:t>
      </w:r>
      <w:r w:rsidR="00F56953" w:rsidRPr="00F960E0">
        <w:rPr>
          <w:rFonts w:ascii="Calibri" w:hAnsi="Calibri" w:cs="Calibri"/>
          <w:sz w:val="24"/>
          <w:szCs w:val="24"/>
          <w:lang w:val="en-GB"/>
        </w:rPr>
        <w:t>human rights</w:t>
      </w:r>
      <w:r w:rsidR="00BE02C2" w:rsidRPr="00F960E0">
        <w:rPr>
          <w:rFonts w:ascii="Calibri" w:hAnsi="Calibri" w:cs="Calibri"/>
          <w:sz w:val="24"/>
          <w:szCs w:val="24"/>
          <w:lang w:val="en-GB"/>
        </w:rPr>
        <w:t xml:space="preserve"> approach</w:t>
      </w:r>
      <w:r w:rsidRPr="00F960E0">
        <w:rPr>
          <w:rFonts w:ascii="Calibri" w:hAnsi="Calibri" w:cs="Calibri"/>
          <w:sz w:val="24"/>
          <w:szCs w:val="24"/>
          <w:lang w:val="en-GB"/>
        </w:rPr>
        <w:t xml:space="preserve"> and works closely with the national coordination on drugs on the definition of policies, their implementation and evaluation</w:t>
      </w:r>
      <w:r w:rsidR="00F56953" w:rsidRPr="00F960E0">
        <w:rPr>
          <w:rFonts w:ascii="Calibri" w:hAnsi="Calibri" w:cs="Calibri"/>
          <w:sz w:val="24"/>
          <w:szCs w:val="24"/>
          <w:lang w:val="en-GB"/>
        </w:rPr>
        <w:t>.</w:t>
      </w:r>
      <w:r w:rsidR="00F56953" w:rsidRPr="00F960E0">
        <w:rPr>
          <w:rFonts w:ascii="Calibri" w:eastAsia="Calibri" w:hAnsi="Calibri" w:cs="Calibri"/>
          <w:sz w:val="24"/>
          <w:szCs w:val="24"/>
          <w:lang w:val="en-GB" w:bidi="ar-SA"/>
        </w:rPr>
        <w:t xml:space="preserve"> </w:t>
      </w:r>
    </w:p>
    <w:p w14:paraId="5CE1F2A1" w14:textId="77777777" w:rsidR="004E706D" w:rsidRDefault="004E706D" w:rsidP="00F960E0">
      <w:pPr>
        <w:tabs>
          <w:tab w:val="left" w:pos="567"/>
        </w:tabs>
        <w:spacing w:after="0" w:line="240" w:lineRule="auto"/>
        <w:rPr>
          <w:rFonts w:ascii="Calibri" w:eastAsia="Calibri" w:hAnsi="Calibri" w:cs="Calibri"/>
          <w:sz w:val="24"/>
          <w:szCs w:val="24"/>
          <w:lang w:val="en-GB" w:bidi="ar-SA"/>
        </w:rPr>
      </w:pPr>
    </w:p>
    <w:p w14:paraId="4B98D5A2" w14:textId="3EB2FDEA" w:rsidR="002062B9" w:rsidRDefault="00F82776" w:rsidP="00F960E0">
      <w:pPr>
        <w:tabs>
          <w:tab w:val="left" w:pos="567"/>
        </w:tabs>
        <w:spacing w:after="0" w:line="240" w:lineRule="auto"/>
        <w:rPr>
          <w:rFonts w:ascii="Calibri" w:hAnsi="Calibri" w:cs="Calibri"/>
          <w:sz w:val="24"/>
          <w:szCs w:val="24"/>
          <w:lang w:val="en-GB"/>
        </w:rPr>
      </w:pPr>
      <w:r w:rsidRPr="00F960E0">
        <w:rPr>
          <w:rFonts w:ascii="Calibri" w:eastAsia="Calibri" w:hAnsi="Calibri" w:cs="Calibri"/>
          <w:sz w:val="24"/>
          <w:szCs w:val="24"/>
          <w:lang w:val="en-GB" w:bidi="ar-SA"/>
        </w:rPr>
        <w:t xml:space="preserve">We </w:t>
      </w:r>
      <w:r w:rsidR="004B6E08" w:rsidRPr="00F960E0">
        <w:rPr>
          <w:rFonts w:ascii="Calibri" w:eastAsia="Calibri" w:hAnsi="Calibri" w:cs="Calibri"/>
          <w:sz w:val="24"/>
          <w:szCs w:val="24"/>
          <w:lang w:val="en-GB" w:bidi="ar-SA"/>
        </w:rPr>
        <w:t xml:space="preserve">strongly </w:t>
      </w:r>
      <w:r w:rsidRPr="00F960E0">
        <w:rPr>
          <w:rFonts w:ascii="Calibri" w:eastAsia="Calibri" w:hAnsi="Calibri" w:cs="Calibri"/>
          <w:sz w:val="24"/>
          <w:szCs w:val="24"/>
          <w:lang w:val="en-GB" w:bidi="ar-SA"/>
        </w:rPr>
        <w:t xml:space="preserve">believe </w:t>
      </w:r>
      <w:r w:rsidR="00F75214">
        <w:rPr>
          <w:rFonts w:ascii="Calibri" w:eastAsia="Calibri" w:hAnsi="Calibri" w:cs="Calibri"/>
          <w:sz w:val="24"/>
          <w:szCs w:val="24"/>
          <w:lang w:val="en-GB" w:bidi="ar-SA"/>
        </w:rPr>
        <w:t xml:space="preserve">that </w:t>
      </w:r>
      <w:r w:rsidR="004B6E08" w:rsidRPr="00F960E0">
        <w:rPr>
          <w:rFonts w:ascii="Calibri" w:eastAsia="Calibri" w:hAnsi="Calibri" w:cs="Calibri"/>
          <w:sz w:val="24"/>
          <w:szCs w:val="24"/>
          <w:lang w:val="en-GB" w:bidi="ar-SA"/>
        </w:rPr>
        <w:t xml:space="preserve">a </w:t>
      </w:r>
      <w:r w:rsidR="002062B9" w:rsidRPr="00F960E0">
        <w:rPr>
          <w:rFonts w:ascii="Calibri" w:eastAsia="Calibri" w:hAnsi="Calibri" w:cs="Calibri"/>
          <w:sz w:val="24"/>
          <w:szCs w:val="24"/>
          <w:lang w:val="en-GB" w:bidi="ar-SA"/>
        </w:rPr>
        <w:t xml:space="preserve">sustainable </w:t>
      </w:r>
      <w:r w:rsidR="004B6E08" w:rsidRPr="00F960E0">
        <w:rPr>
          <w:rFonts w:ascii="Calibri" w:eastAsia="Calibri" w:hAnsi="Calibri" w:cs="Calibri"/>
          <w:sz w:val="24"/>
          <w:szCs w:val="24"/>
          <w:lang w:val="en-GB" w:bidi="ar-SA"/>
        </w:rPr>
        <w:t xml:space="preserve">public health and </w:t>
      </w:r>
      <w:r w:rsidRPr="00F960E0">
        <w:rPr>
          <w:rFonts w:ascii="Calibri" w:eastAsia="Calibri" w:hAnsi="Calibri" w:cs="Calibri"/>
          <w:sz w:val="24"/>
          <w:szCs w:val="24"/>
          <w:lang w:val="en-GB" w:bidi="ar-SA"/>
        </w:rPr>
        <w:t xml:space="preserve">that </w:t>
      </w:r>
      <w:r w:rsidR="004B6E08" w:rsidRPr="00F960E0">
        <w:rPr>
          <w:rFonts w:ascii="Calibri" w:eastAsia="Calibri" w:hAnsi="Calibri" w:cs="Calibri"/>
          <w:sz w:val="24"/>
          <w:szCs w:val="24"/>
          <w:lang w:val="en-GB" w:bidi="ar-SA"/>
        </w:rPr>
        <w:t xml:space="preserve">human </w:t>
      </w:r>
      <w:r w:rsidR="00F1118D" w:rsidRPr="00F960E0">
        <w:rPr>
          <w:rFonts w:ascii="Calibri" w:eastAsia="Calibri" w:hAnsi="Calibri" w:cs="Calibri"/>
          <w:sz w:val="24"/>
          <w:szCs w:val="24"/>
          <w:lang w:val="en-GB" w:bidi="ar-SA"/>
        </w:rPr>
        <w:t>rights-based</w:t>
      </w:r>
      <w:r w:rsidR="004B6E08" w:rsidRPr="00F960E0">
        <w:rPr>
          <w:rFonts w:ascii="Calibri" w:eastAsia="Calibri" w:hAnsi="Calibri" w:cs="Calibri"/>
          <w:sz w:val="24"/>
          <w:szCs w:val="24"/>
          <w:lang w:val="en-GB" w:bidi="ar-SA"/>
        </w:rPr>
        <w:t xml:space="preserve"> </w:t>
      </w:r>
      <w:r w:rsidR="002062B9" w:rsidRPr="00F960E0">
        <w:rPr>
          <w:rFonts w:ascii="Calibri" w:eastAsia="Calibri" w:hAnsi="Calibri" w:cs="Calibri"/>
          <w:sz w:val="24"/>
          <w:szCs w:val="24"/>
          <w:lang w:val="en-GB" w:bidi="ar-SA"/>
        </w:rPr>
        <w:t xml:space="preserve">policy can only be achieved with the </w:t>
      </w:r>
      <w:r w:rsidR="00F112B0" w:rsidRPr="00F960E0">
        <w:rPr>
          <w:rFonts w:ascii="Calibri" w:hAnsi="Calibri" w:cs="Calibri"/>
          <w:sz w:val="24"/>
          <w:szCs w:val="24"/>
          <w:lang w:val="en-GB"/>
        </w:rPr>
        <w:t xml:space="preserve">active and meaningful participation and involvement of civil society, including non-governmental organisations, young persons, people who use drugs, persons with a drug dependence, persons in recovery, the scientific community, </w:t>
      </w:r>
      <w:proofErr w:type="gramStart"/>
      <w:r w:rsidR="00F112B0" w:rsidRPr="00F960E0">
        <w:rPr>
          <w:rFonts w:ascii="Calibri" w:hAnsi="Calibri" w:cs="Calibri"/>
          <w:sz w:val="24"/>
          <w:szCs w:val="24"/>
          <w:lang w:val="en-GB"/>
        </w:rPr>
        <w:t>academia</w:t>
      </w:r>
      <w:proofErr w:type="gramEnd"/>
      <w:r w:rsidR="00F112B0" w:rsidRPr="00F960E0">
        <w:rPr>
          <w:rFonts w:ascii="Calibri" w:hAnsi="Calibri" w:cs="Calibri"/>
          <w:sz w:val="24"/>
          <w:szCs w:val="24"/>
          <w:lang w:val="en-GB"/>
        </w:rPr>
        <w:t xml:space="preserve"> and practitioners</w:t>
      </w:r>
      <w:r w:rsidR="002062B9" w:rsidRPr="00F960E0">
        <w:rPr>
          <w:rFonts w:ascii="Calibri" w:hAnsi="Calibri" w:cs="Calibri"/>
          <w:sz w:val="24"/>
          <w:szCs w:val="24"/>
          <w:lang w:val="en-GB"/>
        </w:rPr>
        <w:t>. Drug policies and measures are better designed, fit for purpose, implemented, and evaluated when those who are impacted are involved.</w:t>
      </w:r>
    </w:p>
    <w:p w14:paraId="043B1F93" w14:textId="77777777" w:rsidR="00AA4186" w:rsidRPr="00F960E0" w:rsidRDefault="00AA4186" w:rsidP="00F960E0">
      <w:pPr>
        <w:autoSpaceDE w:val="0"/>
        <w:spacing w:after="0" w:line="240" w:lineRule="auto"/>
        <w:rPr>
          <w:rFonts w:ascii="Calibri" w:eastAsia="Calibri" w:hAnsi="Calibri" w:cs="Calibri"/>
          <w:sz w:val="24"/>
          <w:szCs w:val="24"/>
          <w:lang w:val="en-GB" w:eastAsia="pt-PT" w:bidi="ar-SA"/>
        </w:rPr>
      </w:pPr>
    </w:p>
    <w:p w14:paraId="0547A860" w14:textId="3CCDC48B" w:rsidR="001555DD" w:rsidRPr="00F960E0" w:rsidRDefault="001555DD" w:rsidP="00F960E0">
      <w:pPr>
        <w:spacing w:after="0" w:line="240" w:lineRule="auto"/>
        <w:rPr>
          <w:rFonts w:ascii="Calibri" w:eastAsia="Calibri" w:hAnsi="Calibri" w:cs="Calibri"/>
          <w:sz w:val="24"/>
          <w:szCs w:val="24"/>
          <w:lang w:val="en-GB" w:eastAsia="pt-PT" w:bidi="ar-SA"/>
        </w:rPr>
      </w:pPr>
      <w:r w:rsidRPr="00F960E0">
        <w:rPr>
          <w:rFonts w:ascii="Calibri" w:eastAsia="Calibri" w:hAnsi="Calibri" w:cs="Calibri"/>
          <w:sz w:val="24"/>
          <w:szCs w:val="24"/>
          <w:lang w:val="en-GB" w:eastAsia="pt-PT" w:bidi="ar-SA"/>
        </w:rPr>
        <w:t xml:space="preserve">Member States, international organizations, civil </w:t>
      </w:r>
      <w:proofErr w:type="gramStart"/>
      <w:r w:rsidRPr="00F960E0">
        <w:rPr>
          <w:rFonts w:ascii="Calibri" w:eastAsia="Calibri" w:hAnsi="Calibri" w:cs="Calibri"/>
          <w:sz w:val="24"/>
          <w:szCs w:val="24"/>
          <w:lang w:val="en-GB" w:eastAsia="pt-PT" w:bidi="ar-SA"/>
        </w:rPr>
        <w:t>society</w:t>
      </w:r>
      <w:proofErr w:type="gramEnd"/>
      <w:r w:rsidRPr="00F960E0">
        <w:rPr>
          <w:rFonts w:ascii="Calibri" w:eastAsia="Calibri" w:hAnsi="Calibri" w:cs="Calibri"/>
          <w:sz w:val="24"/>
          <w:szCs w:val="24"/>
          <w:lang w:val="en-GB" w:eastAsia="pt-PT" w:bidi="ar-SA"/>
        </w:rPr>
        <w:t xml:space="preserve"> and </w:t>
      </w:r>
      <w:r w:rsidRPr="00F960E0">
        <w:rPr>
          <w:rFonts w:ascii="Calibri" w:eastAsia="Calibri" w:hAnsi="Calibri" w:cs="Calibri"/>
          <w:sz w:val="24"/>
          <w:szCs w:val="24"/>
          <w:lang w:val="en-US" w:eastAsia="pt-PT" w:bidi="ar-SA"/>
        </w:rPr>
        <w:t>scientific community</w:t>
      </w:r>
      <w:r w:rsidRPr="00F960E0">
        <w:rPr>
          <w:rFonts w:ascii="Calibri" w:eastAsia="Calibri" w:hAnsi="Calibri" w:cs="Calibri"/>
          <w:sz w:val="24"/>
          <w:szCs w:val="24"/>
          <w:lang w:val="en-GB" w:eastAsia="pt-PT" w:bidi="ar-SA"/>
        </w:rPr>
        <w:t xml:space="preserve"> need to properly assess the international strategy to tackle the world drug </w:t>
      </w:r>
      <w:r w:rsidR="00F1118D" w:rsidRPr="00F960E0">
        <w:rPr>
          <w:rFonts w:ascii="Calibri" w:eastAsia="Calibri" w:hAnsi="Calibri" w:cs="Calibri"/>
          <w:sz w:val="24"/>
          <w:szCs w:val="24"/>
          <w:lang w:val="en-GB" w:eastAsia="pt-PT" w:bidi="ar-SA"/>
        </w:rPr>
        <w:t>situation</w:t>
      </w:r>
      <w:r w:rsidRPr="00F960E0">
        <w:rPr>
          <w:rFonts w:ascii="Calibri" w:eastAsia="Calibri" w:hAnsi="Calibri" w:cs="Calibri"/>
          <w:sz w:val="24"/>
          <w:szCs w:val="24"/>
          <w:lang w:val="en-GB" w:eastAsia="pt-PT" w:bidi="ar-SA"/>
        </w:rPr>
        <w:t>, learning from policies of the past, raise awareness to the challenges that exist at global, regional, national and local level, and provide a more effective and coherent input to delineate the parameters of the UN drug policy.</w:t>
      </w:r>
    </w:p>
    <w:p w14:paraId="42F85D9E" w14:textId="77777777" w:rsidR="008013FE" w:rsidRPr="00F960E0" w:rsidRDefault="008013FE" w:rsidP="00F960E0">
      <w:pPr>
        <w:spacing w:after="0" w:line="240" w:lineRule="auto"/>
        <w:rPr>
          <w:rFonts w:ascii="Calibri" w:eastAsia="Calibri" w:hAnsi="Calibri" w:cs="Calibri"/>
          <w:sz w:val="24"/>
          <w:szCs w:val="24"/>
          <w:lang w:val="en-GB" w:eastAsia="pt-PT" w:bidi="ar-SA"/>
        </w:rPr>
      </w:pPr>
    </w:p>
    <w:p w14:paraId="374EDC69" w14:textId="676A73D2" w:rsidR="00F4611E" w:rsidRDefault="00F4611E" w:rsidP="00F4611E">
      <w:pPr>
        <w:spacing w:after="0" w:line="240" w:lineRule="auto"/>
        <w:rPr>
          <w:rFonts w:ascii="Calibri" w:eastAsia="Calibri" w:hAnsi="Calibri" w:cs="Calibri"/>
          <w:sz w:val="24"/>
          <w:szCs w:val="24"/>
          <w:lang w:val="en-US" w:eastAsia="pt-PT" w:bidi="ar-SA"/>
        </w:rPr>
      </w:pPr>
      <w:r w:rsidRPr="00F4611E">
        <w:rPr>
          <w:rFonts w:ascii="Calibri" w:eastAsia="Calibri" w:hAnsi="Calibri" w:cs="Calibri"/>
          <w:sz w:val="24"/>
          <w:szCs w:val="24"/>
          <w:lang w:val="en-GB" w:eastAsia="pt-PT" w:bidi="ar-SA"/>
        </w:rPr>
        <w:t xml:space="preserve">Available data shows that there are remarkable benefits to be gained </w:t>
      </w:r>
      <w:r w:rsidRPr="00F4611E">
        <w:rPr>
          <w:rFonts w:ascii="Calibri" w:eastAsia="Calibri" w:hAnsi="Calibri" w:cs="Calibri"/>
          <w:sz w:val="24"/>
          <w:szCs w:val="24"/>
          <w:lang w:val="en-US" w:eastAsia="pt-PT" w:bidi="ar-SA"/>
        </w:rPr>
        <w:t>from implementing health oriented and human rights-based policies, which have a positive effect on the efforts to achieve the objectives of the three international drug conventions, in full respect of all human rights commitments, the fundamental freedoms and the inherent dignity of all individuals, thus promoting the health and welfare of humankind.</w:t>
      </w:r>
    </w:p>
    <w:p w14:paraId="643E21B3" w14:textId="77777777" w:rsidR="0019710F" w:rsidRPr="00F960E0" w:rsidRDefault="0019710F" w:rsidP="0019710F">
      <w:pPr>
        <w:spacing w:after="0" w:line="240" w:lineRule="auto"/>
        <w:rPr>
          <w:rFonts w:ascii="Calibri" w:hAnsi="Calibri" w:cs="Calibri"/>
          <w:sz w:val="24"/>
          <w:szCs w:val="24"/>
          <w:lang w:val="en-GB"/>
        </w:rPr>
      </w:pPr>
    </w:p>
    <w:p w14:paraId="34F7B252" w14:textId="6BA3902F" w:rsidR="008013FE" w:rsidRPr="00F960E0" w:rsidRDefault="0019710F" w:rsidP="0019710F">
      <w:pPr>
        <w:spacing w:after="0" w:line="240" w:lineRule="auto"/>
        <w:rPr>
          <w:rFonts w:ascii="Calibri" w:hAnsi="Calibri" w:cs="Calibri"/>
          <w:sz w:val="24"/>
          <w:szCs w:val="24"/>
          <w:lang w:val="en-GB"/>
        </w:rPr>
      </w:pPr>
      <w:r w:rsidRPr="00F960E0">
        <w:rPr>
          <w:rFonts w:ascii="Calibri" w:hAnsi="Calibri" w:cs="Calibri"/>
          <w:sz w:val="24"/>
          <w:szCs w:val="24"/>
          <w:lang w:val="en-GB"/>
        </w:rPr>
        <w:t>Working together, we should contribute to the implementation of the international commitments,</w:t>
      </w:r>
      <w:r w:rsidR="008013FE" w:rsidRPr="00F960E0">
        <w:rPr>
          <w:rFonts w:ascii="Calibri" w:hAnsi="Calibri" w:cs="Calibri"/>
          <w:sz w:val="24"/>
          <w:szCs w:val="24"/>
          <w:lang w:val="en-GB"/>
        </w:rPr>
        <w:t xml:space="preserve"> putting human rights at the centre of drug policies</w:t>
      </w:r>
      <w:r>
        <w:rPr>
          <w:rFonts w:ascii="Calibri" w:hAnsi="Calibri" w:cs="Calibri"/>
          <w:sz w:val="24"/>
          <w:szCs w:val="24"/>
          <w:lang w:val="en-GB"/>
        </w:rPr>
        <w:t xml:space="preserve"> to</w:t>
      </w:r>
      <w:r w:rsidR="008013FE" w:rsidRPr="00F960E0">
        <w:rPr>
          <w:rFonts w:ascii="Calibri" w:hAnsi="Calibri" w:cs="Calibri"/>
          <w:sz w:val="24"/>
          <w:szCs w:val="24"/>
          <w:lang w:val="en-GB"/>
        </w:rPr>
        <w:t xml:space="preserve"> achieve effective and long-lasting results, not only for people who use drugs, but also for their families and all society, by improving access to health and social care, while reducing the harms caused by drug use and reducing stigma. </w:t>
      </w:r>
    </w:p>
    <w:p w14:paraId="33CAAA19" w14:textId="77777777" w:rsidR="008013FE" w:rsidRPr="00F960E0" w:rsidRDefault="008013FE" w:rsidP="00F960E0">
      <w:pPr>
        <w:spacing w:after="0" w:line="240" w:lineRule="auto"/>
        <w:rPr>
          <w:rFonts w:ascii="Calibri" w:hAnsi="Calibri" w:cs="Calibri"/>
          <w:sz w:val="24"/>
          <w:szCs w:val="24"/>
          <w:lang w:val="en-GB"/>
        </w:rPr>
      </w:pPr>
    </w:p>
    <w:p w14:paraId="6B36FB41" w14:textId="77777777" w:rsidR="00AA4186" w:rsidRPr="00F960E0" w:rsidRDefault="00AA4186" w:rsidP="00F960E0">
      <w:pPr>
        <w:autoSpaceDE w:val="0"/>
        <w:spacing w:after="0" w:line="240" w:lineRule="auto"/>
        <w:rPr>
          <w:rFonts w:ascii="Calibri" w:eastAsia="Calibri" w:hAnsi="Calibri" w:cs="Calibri"/>
          <w:sz w:val="24"/>
          <w:szCs w:val="24"/>
          <w:lang w:val="en-GB" w:eastAsia="pt-PT" w:bidi="ar-SA"/>
        </w:rPr>
      </w:pPr>
    </w:p>
    <w:p w14:paraId="3751D6F0" w14:textId="77777777" w:rsidR="00AA4186" w:rsidRPr="00F960E0" w:rsidRDefault="00AA4186" w:rsidP="00F960E0">
      <w:pPr>
        <w:autoSpaceDE w:val="0"/>
        <w:spacing w:after="0" w:line="240" w:lineRule="auto"/>
        <w:rPr>
          <w:rFonts w:ascii="Calibri" w:eastAsia="Calibri" w:hAnsi="Calibri" w:cs="Calibri"/>
          <w:sz w:val="24"/>
          <w:szCs w:val="24"/>
          <w:lang w:val="en-GB" w:eastAsia="pt-PT" w:bidi="ar-SA"/>
        </w:rPr>
      </w:pPr>
    </w:p>
    <w:p w14:paraId="59AF856F" w14:textId="77777777" w:rsidR="00A44CDA" w:rsidRPr="00F960E0" w:rsidRDefault="00A44CDA" w:rsidP="00F960E0">
      <w:pPr>
        <w:spacing w:after="0" w:line="240" w:lineRule="auto"/>
        <w:rPr>
          <w:rFonts w:ascii="Calibri" w:hAnsi="Calibri" w:cs="Calibri"/>
          <w:sz w:val="24"/>
          <w:szCs w:val="24"/>
          <w:lang w:val="en-GB"/>
        </w:rPr>
      </w:pPr>
    </w:p>
    <w:sectPr w:rsidR="00A44CDA" w:rsidRPr="00F960E0" w:rsidSect="006B3397">
      <w:headerReference w:type="default" r:id="rId8"/>
      <w:footerReference w:type="default" r:id="rId9"/>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8EBE" w14:textId="77777777" w:rsidR="00A24A66" w:rsidRDefault="00A24A66" w:rsidP="00CD6F46">
      <w:pPr>
        <w:spacing w:after="0" w:line="240" w:lineRule="auto"/>
      </w:pPr>
      <w:r>
        <w:separator/>
      </w:r>
    </w:p>
  </w:endnote>
  <w:endnote w:type="continuationSeparator" w:id="0">
    <w:p w14:paraId="6E04880D" w14:textId="77777777" w:rsidR="00A24A66" w:rsidRDefault="00A24A66" w:rsidP="00CD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8"/>
      <w:gridCol w:w="1212"/>
    </w:tblGrid>
    <w:tr w:rsidR="003411EE" w14:paraId="79144C2B" w14:textId="77777777" w:rsidTr="00E559C8">
      <w:tc>
        <w:tcPr>
          <w:tcW w:w="4332" w:type="pct"/>
        </w:tcPr>
        <w:p w14:paraId="63C4C2EA" w14:textId="77777777" w:rsidR="008B5F46" w:rsidRPr="00AA4186" w:rsidRDefault="008B5F46" w:rsidP="008B5F46">
          <w:pPr>
            <w:pStyle w:val="Rodap"/>
            <w:jc w:val="left"/>
            <w:rPr>
              <w:b/>
              <w:color w:val="000000"/>
            </w:rPr>
          </w:pPr>
          <w:r w:rsidRPr="00AA4186">
            <w:rPr>
              <w:b/>
              <w:color w:val="000000"/>
            </w:rPr>
            <w:t>SICAD</w:t>
          </w:r>
          <w:r w:rsidRPr="00AA4186">
            <w:rPr>
              <w:color w:val="000000"/>
            </w:rPr>
            <w:t xml:space="preserve"> </w:t>
          </w:r>
          <w:r>
            <w:rPr>
              <w:color w:val="9E0B0F"/>
            </w:rPr>
            <w:sym w:font="Symbol" w:char="F0B7"/>
          </w:r>
          <w:r w:rsidRPr="00AA4186">
            <w:rPr>
              <w:color w:val="000000"/>
            </w:rPr>
            <w:t xml:space="preserve"> </w:t>
          </w:r>
          <w:r w:rsidRPr="00AA4186">
            <w:rPr>
              <w:b/>
              <w:color w:val="000000"/>
            </w:rPr>
            <w:t>Serviço de Intervenção nos Comportamentos Aditivos e nas Dependências</w:t>
          </w:r>
        </w:p>
        <w:p w14:paraId="0E7676AF" w14:textId="77777777" w:rsidR="008B5F46" w:rsidRPr="00AA4186" w:rsidRDefault="008B5F46" w:rsidP="008B5F46">
          <w:pPr>
            <w:pStyle w:val="Rodap"/>
            <w:jc w:val="left"/>
            <w:rPr>
              <w:color w:val="000000"/>
            </w:rPr>
          </w:pPr>
          <w:r w:rsidRPr="00AA4186">
            <w:rPr>
              <w:color w:val="000000"/>
            </w:rPr>
            <w:t xml:space="preserve">Parque de Saúde Pulido Valente. Alameda das Linhas de Torres n.º 117 </w:t>
          </w:r>
          <w:r w:rsidRPr="00F32629">
            <w:rPr>
              <w:color w:val="9E0B0F"/>
            </w:rPr>
            <w:sym w:font="Symbol" w:char="F0B7"/>
          </w:r>
          <w:r w:rsidRPr="00AA4186">
            <w:rPr>
              <w:color w:val="000000"/>
            </w:rPr>
            <w:t xml:space="preserve"> Edifício SICAD</w:t>
          </w:r>
          <w:r w:rsidRPr="00F32629">
            <w:rPr>
              <w:color w:val="9E0B0F"/>
            </w:rPr>
            <w:t xml:space="preserve"> </w:t>
          </w:r>
          <w:r w:rsidRPr="00F32629">
            <w:rPr>
              <w:color w:val="9E0B0F"/>
            </w:rPr>
            <w:sym w:font="Symbol" w:char="F0B7"/>
          </w:r>
          <w:r w:rsidRPr="00AA4186">
            <w:rPr>
              <w:color w:val="000000"/>
            </w:rPr>
            <w:t xml:space="preserve"> 1750-147 Lisboa</w:t>
          </w:r>
        </w:p>
        <w:p w14:paraId="71B3CBB9" w14:textId="77777777" w:rsidR="003411EE" w:rsidRDefault="003411EE" w:rsidP="00A7365F">
          <w:pPr>
            <w:pStyle w:val="Rodap"/>
            <w:jc w:val="left"/>
          </w:pPr>
          <w:r w:rsidRPr="00AA4186">
            <w:rPr>
              <w:color w:val="000000"/>
            </w:rPr>
            <w:t xml:space="preserve">Telefone: (+351) 211 119 000 </w:t>
          </w:r>
          <w:r w:rsidRPr="00F32629">
            <w:rPr>
              <w:color w:val="9E0B0F"/>
            </w:rPr>
            <w:sym w:font="Symbol" w:char="F0B7"/>
          </w:r>
          <w:r w:rsidRPr="00F32629">
            <w:rPr>
              <w:color w:val="9E0B0F"/>
            </w:rPr>
            <w:t xml:space="preserve"> </w:t>
          </w:r>
          <w:r w:rsidRPr="00AA4186">
            <w:rPr>
              <w:color w:val="000000"/>
            </w:rPr>
            <w:t xml:space="preserve">E-mail: </w:t>
          </w:r>
          <w:hyperlink r:id="rId1" w:history="1">
            <w:r w:rsidR="00A7365F" w:rsidRPr="00AA4186">
              <w:rPr>
                <w:color w:val="000000"/>
                <w:u w:val="single"/>
              </w:rPr>
              <w:t>sicad@sicad.min-saude.pt</w:t>
            </w:r>
          </w:hyperlink>
          <w:r w:rsidR="00A7365F" w:rsidRPr="00AA4186">
            <w:rPr>
              <w:color w:val="000000"/>
            </w:rPr>
            <w:t xml:space="preserve"> </w:t>
          </w:r>
          <w:r w:rsidRPr="00F32629">
            <w:rPr>
              <w:color w:val="9E0B0F"/>
            </w:rPr>
            <w:sym w:font="Symbol" w:char="F0B7"/>
          </w:r>
          <w:r w:rsidRPr="00F32629">
            <w:rPr>
              <w:color w:val="9E0B0F"/>
            </w:rPr>
            <w:t xml:space="preserve"> </w:t>
          </w:r>
          <w:hyperlink r:id="rId2" w:history="1">
            <w:r w:rsidR="00736428" w:rsidRPr="00AA4186">
              <w:rPr>
                <w:color w:val="000000"/>
                <w:u w:val="single"/>
              </w:rPr>
              <w:t>www.sicad.pt</w:t>
            </w:r>
          </w:hyperlink>
        </w:p>
      </w:tc>
      <w:tc>
        <w:tcPr>
          <w:tcW w:w="668" w:type="pct"/>
        </w:tcPr>
        <w:sdt>
          <w:sdtPr>
            <w:rPr>
              <w:rFonts w:ascii="Arial" w:hAnsi="Arial" w:cs="Arial"/>
            </w:rPr>
            <w:id w:val="594221572"/>
            <w:docPartObj>
              <w:docPartGallery w:val="Page Numbers (Bottom of Page)"/>
              <w:docPartUnique/>
            </w:docPartObj>
          </w:sdtPr>
          <w:sdtContent>
            <w:p w14:paraId="199B623C" w14:textId="77777777" w:rsidR="003411EE" w:rsidRPr="00C56EA0" w:rsidRDefault="003411EE" w:rsidP="00E559C8">
              <w:pPr>
                <w:pStyle w:val="Rodap"/>
                <w:jc w:val="right"/>
                <w:rPr>
                  <w:rFonts w:ascii="Arial" w:hAnsi="Arial" w:cs="Arial"/>
                  <w:sz w:val="18"/>
                </w:rPr>
              </w:pPr>
              <w:r w:rsidRPr="00AA4186">
                <w:rPr>
                  <w:rFonts w:ascii="Arial" w:hAnsi="Arial" w:cs="Arial"/>
                  <w:b/>
                  <w:color w:val="000000"/>
                </w:rPr>
                <w:fldChar w:fldCharType="begin"/>
              </w:r>
              <w:r w:rsidRPr="00AA4186">
                <w:rPr>
                  <w:rFonts w:ascii="Arial" w:hAnsi="Arial" w:cs="Arial"/>
                  <w:b/>
                  <w:color w:val="000000"/>
                </w:rPr>
                <w:instrText>PAGE  \* Arabic  \* MERGEFORMAT</w:instrText>
              </w:r>
              <w:r w:rsidRPr="00AA4186">
                <w:rPr>
                  <w:rFonts w:ascii="Arial" w:hAnsi="Arial" w:cs="Arial"/>
                  <w:b/>
                  <w:color w:val="000000"/>
                </w:rPr>
                <w:fldChar w:fldCharType="separate"/>
              </w:r>
              <w:r w:rsidR="00A53685">
                <w:rPr>
                  <w:rFonts w:ascii="Arial" w:hAnsi="Arial" w:cs="Arial"/>
                  <w:b/>
                  <w:noProof/>
                  <w:color w:val="000000"/>
                </w:rPr>
                <w:t>4</w:t>
              </w:r>
              <w:r w:rsidRPr="00AA4186">
                <w:rPr>
                  <w:rFonts w:ascii="Arial" w:hAnsi="Arial" w:cs="Arial"/>
                  <w:b/>
                  <w:color w:val="000000"/>
                </w:rPr>
                <w:fldChar w:fldCharType="end"/>
              </w:r>
              <w:r w:rsidRPr="00AA4186">
                <w:rPr>
                  <w:rFonts w:ascii="Arial" w:hAnsi="Arial" w:cs="Arial"/>
                  <w:b/>
                  <w:color w:val="000000"/>
                </w:rPr>
                <w:t xml:space="preserve"> / </w:t>
              </w:r>
              <w:r w:rsidRPr="00AA4186">
                <w:rPr>
                  <w:rFonts w:ascii="Arial" w:hAnsi="Arial" w:cs="Arial"/>
                  <w:b/>
                  <w:color w:val="000000"/>
                </w:rPr>
                <w:fldChar w:fldCharType="begin"/>
              </w:r>
              <w:r w:rsidRPr="00AA4186">
                <w:rPr>
                  <w:rFonts w:ascii="Arial" w:hAnsi="Arial" w:cs="Arial"/>
                  <w:b/>
                  <w:color w:val="000000"/>
                </w:rPr>
                <w:instrText>NUMPAGES  \* Arabic  \* MERGEFORMAT</w:instrText>
              </w:r>
              <w:r w:rsidRPr="00AA4186">
                <w:rPr>
                  <w:rFonts w:ascii="Arial" w:hAnsi="Arial" w:cs="Arial"/>
                  <w:b/>
                  <w:color w:val="000000"/>
                </w:rPr>
                <w:fldChar w:fldCharType="separate"/>
              </w:r>
              <w:r w:rsidR="00A53685">
                <w:rPr>
                  <w:rFonts w:ascii="Arial" w:hAnsi="Arial" w:cs="Arial"/>
                  <w:b/>
                  <w:noProof/>
                  <w:color w:val="000000"/>
                </w:rPr>
                <w:t>4</w:t>
              </w:r>
              <w:r w:rsidRPr="00AA4186">
                <w:rPr>
                  <w:rFonts w:ascii="Arial" w:hAnsi="Arial" w:cs="Arial"/>
                  <w:b/>
                  <w:color w:val="000000"/>
                </w:rPr>
                <w:fldChar w:fldCharType="end"/>
              </w:r>
            </w:p>
          </w:sdtContent>
        </w:sdt>
      </w:tc>
    </w:tr>
  </w:tbl>
  <w:p w14:paraId="1ABB0C8D" w14:textId="77777777" w:rsidR="005F04DB" w:rsidRPr="00366C31" w:rsidRDefault="00FB22C5" w:rsidP="00C56EA0">
    <w:pPr>
      <w:pStyle w:val="Fonte"/>
      <w:rPr>
        <w:sz w:val="2"/>
        <w:szCs w:val="2"/>
      </w:rPr>
    </w:pPr>
    <w:r>
      <w:rPr>
        <w:noProof/>
        <w:sz w:val="2"/>
        <w:szCs w:val="2"/>
        <w:lang w:eastAsia="pt-PT" w:bidi="ar-SA"/>
      </w:rPr>
      <mc:AlternateContent>
        <mc:Choice Requires="wps">
          <w:drawing>
            <wp:anchor distT="0" distB="0" distL="114300" distR="114300" simplePos="0" relativeHeight="251657728" behindDoc="1" locked="0" layoutInCell="1" allowOverlap="1" wp14:anchorId="0C1E742A" wp14:editId="075B38FE">
              <wp:simplePos x="0" y="0"/>
              <wp:positionH relativeFrom="column">
                <wp:posOffset>-673100</wp:posOffset>
              </wp:positionH>
              <wp:positionV relativeFrom="paragraph">
                <wp:posOffset>-25400</wp:posOffset>
              </wp:positionV>
              <wp:extent cx="621030" cy="160020"/>
              <wp:effectExtent l="3175" t="3175" r="444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6118F" w14:textId="77777777" w:rsidR="005B09EE" w:rsidRPr="00E931DE" w:rsidRDefault="005B09EE" w:rsidP="005B09EE">
                          <w:pPr>
                            <w:pStyle w:val="Fonte"/>
                            <w:rPr>
                              <w:rFonts w:cs="Arial"/>
                              <w:sz w:val="12"/>
                              <w:szCs w:val="12"/>
                            </w:rPr>
                          </w:pPr>
                          <w:proofErr w:type="spellStart"/>
                          <w:r w:rsidRPr="00E931DE">
                            <w:rPr>
                              <w:rFonts w:cs="Arial"/>
                              <w:sz w:val="12"/>
                              <w:szCs w:val="12"/>
                            </w:rPr>
                            <w:t>Mod</w:t>
                          </w:r>
                          <w:proofErr w:type="spellEnd"/>
                          <w:r w:rsidRPr="00E931DE">
                            <w:rPr>
                              <w:rFonts w:cs="Arial"/>
                              <w:sz w:val="12"/>
                              <w:szCs w:val="12"/>
                            </w:rPr>
                            <w:t xml:space="preserve">. </w:t>
                          </w:r>
                          <w:r w:rsidR="00EA2725">
                            <w:rPr>
                              <w:rFonts w:cs="Arial"/>
                              <w:sz w:val="12"/>
                              <w:szCs w:val="12"/>
                            </w:rPr>
                            <w:t>0</w:t>
                          </w:r>
                          <w:r w:rsidR="005315C2">
                            <w:rPr>
                              <w:rFonts w:cs="Arial"/>
                              <w:sz w:val="12"/>
                              <w:szCs w:val="12"/>
                            </w:rPr>
                            <w:t>1</w:t>
                          </w:r>
                          <w:r w:rsidRPr="00E931DE">
                            <w:rPr>
                              <w:rFonts w:cs="Arial"/>
                              <w:sz w:val="12"/>
                              <w:szCs w:val="12"/>
                            </w:rPr>
                            <w:t>.0</w:t>
                          </w:r>
                          <w:r w:rsidR="008B5F46">
                            <w:rPr>
                              <w:rFonts w:cs="Arial"/>
                              <w:sz w:val="12"/>
                              <w:szCs w:val="12"/>
                            </w:rPr>
                            <w:t>1</w:t>
                          </w:r>
                          <w:r w:rsidRPr="00E931DE">
                            <w:rPr>
                              <w:rFonts w:cs="Arial"/>
                              <w:sz w:val="12"/>
                              <w:szCs w:val="12"/>
                            </w:rPr>
                            <w:t>.1</w:t>
                          </w:r>
                          <w:r w:rsidR="008B5F46">
                            <w:rPr>
                              <w:rFonts w:cs="Arial"/>
                              <w:sz w:val="12"/>
                              <w:szCs w:val="12"/>
                            </w:rPr>
                            <w:t>7</w:t>
                          </w:r>
                        </w:p>
                      </w:txbxContent>
                    </wps:txbx>
                    <wps:bodyPr rot="0" vert="horz" wrap="square" lIns="18000" tIns="36000" rIns="18000" bIns="3600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1E742A" id="_x0000_t202" coordsize="21600,21600" o:spt="202" path="m,l,21600r21600,l21600,xe">
              <v:stroke joinstyle="miter"/>
              <v:path gradientshapeok="t" o:connecttype="rect"/>
            </v:shapetype>
            <v:shape id="Text Box 8" o:spid="_x0000_s1026" type="#_x0000_t202" style="position:absolute;left:0;text-align:left;margin-left:-53pt;margin-top:-2pt;width:48.9pt;height:12.6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" stroked="f">
              <v:textbox style="mso-fit-shape-to-text:t" inset=".5mm,1mm,.5mm,1mm">
                <w:txbxContent>
                  <w:p w14:paraId="51A6118F" w14:textId="77777777" w:rsidR="005B09EE" w:rsidRPr="00E931DE" w:rsidRDefault="005B09EE" w:rsidP="005B09EE">
                    <w:pPr>
                      <w:pStyle w:val="Fonte"/>
                      <w:rPr>
                        <w:rFonts w:cs="Arial"/>
                        <w:sz w:val="12"/>
                        <w:szCs w:val="12"/>
                      </w:rPr>
                    </w:pPr>
                    <w:proofErr w:type="spellStart"/>
                    <w:r w:rsidRPr="00E931DE">
                      <w:rPr>
                        <w:rFonts w:cs="Arial"/>
                        <w:sz w:val="12"/>
                        <w:szCs w:val="12"/>
                      </w:rPr>
                      <w:t>Mod</w:t>
                    </w:r>
                    <w:proofErr w:type="spellEnd"/>
                    <w:r w:rsidRPr="00E931DE">
                      <w:rPr>
                        <w:rFonts w:cs="Arial"/>
                        <w:sz w:val="12"/>
                        <w:szCs w:val="12"/>
                      </w:rPr>
                      <w:t xml:space="preserve">. </w:t>
                    </w:r>
                    <w:r w:rsidR="00EA2725">
                      <w:rPr>
                        <w:rFonts w:cs="Arial"/>
                        <w:sz w:val="12"/>
                        <w:szCs w:val="12"/>
                      </w:rPr>
                      <w:t>0</w:t>
                    </w:r>
                    <w:r w:rsidR="005315C2">
                      <w:rPr>
                        <w:rFonts w:cs="Arial"/>
                        <w:sz w:val="12"/>
                        <w:szCs w:val="12"/>
                      </w:rPr>
                      <w:t>1</w:t>
                    </w:r>
                    <w:r w:rsidRPr="00E931DE">
                      <w:rPr>
                        <w:rFonts w:cs="Arial"/>
                        <w:sz w:val="12"/>
                        <w:szCs w:val="12"/>
                      </w:rPr>
                      <w:t>.0</w:t>
                    </w:r>
                    <w:r w:rsidR="008B5F46">
                      <w:rPr>
                        <w:rFonts w:cs="Arial"/>
                        <w:sz w:val="12"/>
                        <w:szCs w:val="12"/>
                      </w:rPr>
                      <w:t>1</w:t>
                    </w:r>
                    <w:r w:rsidRPr="00E931DE">
                      <w:rPr>
                        <w:rFonts w:cs="Arial"/>
                        <w:sz w:val="12"/>
                        <w:szCs w:val="12"/>
                      </w:rPr>
                      <w:t>.1</w:t>
                    </w:r>
                    <w:r w:rsidR="008B5F46">
                      <w:rPr>
                        <w:rFonts w:cs="Arial"/>
                        <w:sz w:val="12"/>
                        <w:szCs w:val="12"/>
                      </w:rPr>
                      <w:t>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01AA" w14:textId="77777777" w:rsidR="00A24A66" w:rsidRDefault="00A24A66" w:rsidP="00CD6F46">
      <w:pPr>
        <w:spacing w:after="0" w:line="240" w:lineRule="auto"/>
      </w:pPr>
      <w:r>
        <w:separator/>
      </w:r>
    </w:p>
  </w:footnote>
  <w:footnote w:type="continuationSeparator" w:id="0">
    <w:p w14:paraId="244E3D69" w14:textId="77777777" w:rsidR="00A24A66" w:rsidRDefault="00A24A66" w:rsidP="00CD6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2108"/>
      <w:gridCol w:w="3955"/>
      <w:gridCol w:w="3007"/>
    </w:tblGrid>
    <w:tr w:rsidR="00E13BA3" w:rsidRPr="00E13BA3" w14:paraId="6C5962DF" w14:textId="77777777" w:rsidTr="00582976">
      <w:tc>
        <w:tcPr>
          <w:tcW w:w="1144" w:type="pct"/>
        </w:tcPr>
        <w:p w14:paraId="416A1651" w14:textId="77777777" w:rsidR="00E13BA3" w:rsidRPr="00E13BA3" w:rsidRDefault="003869C7" w:rsidP="00E13BA3">
          <w:pPr>
            <w:pStyle w:val="SemEspaamento"/>
          </w:pPr>
          <w:r>
            <w:rPr>
              <w:noProof/>
              <w:lang w:eastAsia="pt-PT" w:bidi="ar-SA"/>
            </w:rPr>
            <w:drawing>
              <wp:inline distT="0" distB="0" distL="0" distR="0" wp14:anchorId="6C05D90E" wp14:editId="3764D018">
                <wp:extent cx="1249683" cy="53644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Para_Matrizes-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9683" cy="536449"/>
                        </a:xfrm>
                        <a:prstGeom prst="rect">
                          <a:avLst/>
                        </a:prstGeom>
                      </pic:spPr>
                    </pic:pic>
                  </a:graphicData>
                </a:graphic>
              </wp:inline>
            </w:drawing>
          </w:r>
        </w:p>
      </w:tc>
      <w:tc>
        <w:tcPr>
          <w:tcW w:w="2189" w:type="pct"/>
        </w:tcPr>
        <w:p w14:paraId="1DE6F8CB" w14:textId="77777777" w:rsidR="00E13BA3" w:rsidRPr="00E13BA3" w:rsidRDefault="003869C7" w:rsidP="00E13BA3">
          <w:pPr>
            <w:pStyle w:val="SemEspaamento"/>
            <w:jc w:val="center"/>
          </w:pPr>
          <w:r>
            <w:rPr>
              <w:noProof/>
              <w:lang w:eastAsia="pt-PT" w:bidi="ar-SA"/>
            </w:rPr>
            <w:drawing>
              <wp:inline distT="0" distB="0" distL="0" distR="0" wp14:anchorId="318FF2AD" wp14:editId="7A5D9509">
                <wp:extent cx="1545339" cy="53644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Para_Matrizes-2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5339" cy="536449"/>
                        </a:xfrm>
                        <a:prstGeom prst="rect">
                          <a:avLst/>
                        </a:prstGeom>
                      </pic:spPr>
                    </pic:pic>
                  </a:graphicData>
                </a:graphic>
              </wp:inline>
            </w:drawing>
          </w:r>
        </w:p>
      </w:tc>
      <w:tc>
        <w:tcPr>
          <w:tcW w:w="1666" w:type="pct"/>
        </w:tcPr>
        <w:p w14:paraId="40E355A5" w14:textId="77777777" w:rsidR="00E13BA3" w:rsidRPr="00E13BA3" w:rsidRDefault="003869C7" w:rsidP="00E13BA3">
          <w:pPr>
            <w:pStyle w:val="SemEspaamento"/>
            <w:jc w:val="right"/>
          </w:pPr>
          <w:r>
            <w:rPr>
              <w:noProof/>
              <w:lang w:eastAsia="pt-PT" w:bidi="ar-SA"/>
            </w:rPr>
            <w:drawing>
              <wp:inline distT="0" distB="0" distL="0" distR="0" wp14:anchorId="732B7154" wp14:editId="64A7957B">
                <wp:extent cx="1039370" cy="53644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Para_Matrizes-2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39370" cy="536449"/>
                        </a:xfrm>
                        <a:prstGeom prst="rect">
                          <a:avLst/>
                        </a:prstGeom>
                      </pic:spPr>
                    </pic:pic>
                  </a:graphicData>
                </a:graphic>
              </wp:inline>
            </w:drawing>
          </w:r>
        </w:p>
      </w:tc>
    </w:tr>
  </w:tbl>
  <w:p w14:paraId="3C32ED3D" w14:textId="77777777" w:rsidR="00C56EA0" w:rsidRPr="00E13BA3" w:rsidRDefault="00C56EA0" w:rsidP="00E13BA3">
    <w:pPr>
      <w:pStyle w:val="Fon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E20E2"/>
    <w:multiLevelType w:val="hybridMultilevel"/>
    <w:tmpl w:val="83FE1AC6"/>
    <w:lvl w:ilvl="0" w:tplc="A862437A">
      <w:start w:val="1"/>
      <w:numFmt w:val="bullet"/>
      <w:lvlText w:val="o"/>
      <w:lvlJc w:val="left"/>
      <w:pPr>
        <w:tabs>
          <w:tab w:val="num" w:pos="720"/>
        </w:tabs>
        <w:ind w:left="720" w:hanging="360"/>
      </w:pPr>
      <w:rPr>
        <w:rFonts w:ascii="Courier New" w:hAnsi="Courier New" w:hint="default"/>
      </w:rPr>
    </w:lvl>
    <w:lvl w:ilvl="1" w:tplc="0DF49D8C" w:tentative="1">
      <w:start w:val="1"/>
      <w:numFmt w:val="bullet"/>
      <w:lvlText w:val="o"/>
      <w:lvlJc w:val="left"/>
      <w:pPr>
        <w:tabs>
          <w:tab w:val="num" w:pos="1440"/>
        </w:tabs>
        <w:ind w:left="1440" w:hanging="360"/>
      </w:pPr>
      <w:rPr>
        <w:rFonts w:ascii="Courier New" w:hAnsi="Courier New" w:hint="default"/>
      </w:rPr>
    </w:lvl>
    <w:lvl w:ilvl="2" w:tplc="87D8D466" w:tentative="1">
      <w:start w:val="1"/>
      <w:numFmt w:val="bullet"/>
      <w:lvlText w:val="o"/>
      <w:lvlJc w:val="left"/>
      <w:pPr>
        <w:tabs>
          <w:tab w:val="num" w:pos="2160"/>
        </w:tabs>
        <w:ind w:left="2160" w:hanging="360"/>
      </w:pPr>
      <w:rPr>
        <w:rFonts w:ascii="Courier New" w:hAnsi="Courier New" w:hint="default"/>
      </w:rPr>
    </w:lvl>
    <w:lvl w:ilvl="3" w:tplc="D7B2865E" w:tentative="1">
      <w:start w:val="1"/>
      <w:numFmt w:val="bullet"/>
      <w:lvlText w:val="o"/>
      <w:lvlJc w:val="left"/>
      <w:pPr>
        <w:tabs>
          <w:tab w:val="num" w:pos="2880"/>
        </w:tabs>
        <w:ind w:left="2880" w:hanging="360"/>
      </w:pPr>
      <w:rPr>
        <w:rFonts w:ascii="Courier New" w:hAnsi="Courier New" w:hint="default"/>
      </w:rPr>
    </w:lvl>
    <w:lvl w:ilvl="4" w:tplc="6726A9FE" w:tentative="1">
      <w:start w:val="1"/>
      <w:numFmt w:val="bullet"/>
      <w:lvlText w:val="o"/>
      <w:lvlJc w:val="left"/>
      <w:pPr>
        <w:tabs>
          <w:tab w:val="num" w:pos="3600"/>
        </w:tabs>
        <w:ind w:left="3600" w:hanging="360"/>
      </w:pPr>
      <w:rPr>
        <w:rFonts w:ascii="Courier New" w:hAnsi="Courier New" w:hint="default"/>
      </w:rPr>
    </w:lvl>
    <w:lvl w:ilvl="5" w:tplc="1ED651F4" w:tentative="1">
      <w:start w:val="1"/>
      <w:numFmt w:val="bullet"/>
      <w:lvlText w:val="o"/>
      <w:lvlJc w:val="left"/>
      <w:pPr>
        <w:tabs>
          <w:tab w:val="num" w:pos="4320"/>
        </w:tabs>
        <w:ind w:left="4320" w:hanging="360"/>
      </w:pPr>
      <w:rPr>
        <w:rFonts w:ascii="Courier New" w:hAnsi="Courier New" w:hint="default"/>
      </w:rPr>
    </w:lvl>
    <w:lvl w:ilvl="6" w:tplc="5F2467EA" w:tentative="1">
      <w:start w:val="1"/>
      <w:numFmt w:val="bullet"/>
      <w:lvlText w:val="o"/>
      <w:lvlJc w:val="left"/>
      <w:pPr>
        <w:tabs>
          <w:tab w:val="num" w:pos="5040"/>
        </w:tabs>
        <w:ind w:left="5040" w:hanging="360"/>
      </w:pPr>
      <w:rPr>
        <w:rFonts w:ascii="Courier New" w:hAnsi="Courier New" w:hint="default"/>
      </w:rPr>
    </w:lvl>
    <w:lvl w:ilvl="7" w:tplc="02ACDB8A" w:tentative="1">
      <w:start w:val="1"/>
      <w:numFmt w:val="bullet"/>
      <w:lvlText w:val="o"/>
      <w:lvlJc w:val="left"/>
      <w:pPr>
        <w:tabs>
          <w:tab w:val="num" w:pos="5760"/>
        </w:tabs>
        <w:ind w:left="5760" w:hanging="360"/>
      </w:pPr>
      <w:rPr>
        <w:rFonts w:ascii="Courier New" w:hAnsi="Courier New" w:hint="default"/>
      </w:rPr>
    </w:lvl>
    <w:lvl w:ilvl="8" w:tplc="C526D3F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4C60BC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DD702F9"/>
    <w:multiLevelType w:val="hybridMultilevel"/>
    <w:tmpl w:val="5A0E44DE"/>
    <w:lvl w:ilvl="0" w:tplc="6F0EFCBE">
      <w:start w:val="1"/>
      <w:numFmt w:val="bullet"/>
      <w:lvlText w:val=""/>
      <w:lvlJc w:val="left"/>
      <w:pPr>
        <w:tabs>
          <w:tab w:val="num" w:pos="284"/>
        </w:tabs>
        <w:ind w:left="284" w:hanging="284"/>
      </w:pPr>
      <w:rPr>
        <w:rFonts w:ascii="Symbol" w:hAnsi="Symbol" w:hint="default"/>
        <w:b w:val="0"/>
        <w:i w:val="0"/>
        <w:color w:val="000000"/>
        <w:sz w:val="18"/>
        <w:szCs w:val="18"/>
        <w14:shadow w14:blurRad="0" w14:dist="0" w14:dir="0" w14:sx="0" w14:sy="0" w14:kx="0" w14:ky="0" w14:algn="none">
          <w14:srgbClr w14:val="000000"/>
        </w14:shadow>
        <w14:textOutline w14:w="0" w14:cap="rnd" w14:cmpd="sng" w14:algn="ctr">
          <w14:noFill/>
          <w14:prstDash w14:val="solid"/>
          <w14:bevel/>
        </w14:textOutline>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955D9E"/>
    <w:multiLevelType w:val="hybridMultilevel"/>
    <w:tmpl w:val="5E9AB864"/>
    <w:lvl w:ilvl="0" w:tplc="5B4C0E84">
      <w:start w:val="1"/>
      <w:numFmt w:val="bullet"/>
      <w:lvlText w:val="o"/>
      <w:lvlJc w:val="left"/>
      <w:pPr>
        <w:tabs>
          <w:tab w:val="num" w:pos="720"/>
        </w:tabs>
        <w:ind w:left="720" w:hanging="360"/>
      </w:pPr>
      <w:rPr>
        <w:rFonts w:ascii="Courier New" w:hAnsi="Courier New" w:hint="default"/>
      </w:rPr>
    </w:lvl>
    <w:lvl w:ilvl="1" w:tplc="344A52F2" w:tentative="1">
      <w:start w:val="1"/>
      <w:numFmt w:val="bullet"/>
      <w:lvlText w:val="o"/>
      <w:lvlJc w:val="left"/>
      <w:pPr>
        <w:tabs>
          <w:tab w:val="num" w:pos="1440"/>
        </w:tabs>
        <w:ind w:left="1440" w:hanging="360"/>
      </w:pPr>
      <w:rPr>
        <w:rFonts w:ascii="Courier New" w:hAnsi="Courier New" w:hint="default"/>
      </w:rPr>
    </w:lvl>
    <w:lvl w:ilvl="2" w:tplc="920C429C" w:tentative="1">
      <w:start w:val="1"/>
      <w:numFmt w:val="bullet"/>
      <w:lvlText w:val="o"/>
      <w:lvlJc w:val="left"/>
      <w:pPr>
        <w:tabs>
          <w:tab w:val="num" w:pos="2160"/>
        </w:tabs>
        <w:ind w:left="2160" w:hanging="360"/>
      </w:pPr>
      <w:rPr>
        <w:rFonts w:ascii="Courier New" w:hAnsi="Courier New" w:hint="default"/>
      </w:rPr>
    </w:lvl>
    <w:lvl w:ilvl="3" w:tplc="B950CDFC" w:tentative="1">
      <w:start w:val="1"/>
      <w:numFmt w:val="bullet"/>
      <w:lvlText w:val="o"/>
      <w:lvlJc w:val="left"/>
      <w:pPr>
        <w:tabs>
          <w:tab w:val="num" w:pos="2880"/>
        </w:tabs>
        <w:ind w:left="2880" w:hanging="360"/>
      </w:pPr>
      <w:rPr>
        <w:rFonts w:ascii="Courier New" w:hAnsi="Courier New" w:hint="default"/>
      </w:rPr>
    </w:lvl>
    <w:lvl w:ilvl="4" w:tplc="D31EE5C0" w:tentative="1">
      <w:start w:val="1"/>
      <w:numFmt w:val="bullet"/>
      <w:lvlText w:val="o"/>
      <w:lvlJc w:val="left"/>
      <w:pPr>
        <w:tabs>
          <w:tab w:val="num" w:pos="3600"/>
        </w:tabs>
        <w:ind w:left="3600" w:hanging="360"/>
      </w:pPr>
      <w:rPr>
        <w:rFonts w:ascii="Courier New" w:hAnsi="Courier New" w:hint="default"/>
      </w:rPr>
    </w:lvl>
    <w:lvl w:ilvl="5" w:tplc="B6DA3986" w:tentative="1">
      <w:start w:val="1"/>
      <w:numFmt w:val="bullet"/>
      <w:lvlText w:val="o"/>
      <w:lvlJc w:val="left"/>
      <w:pPr>
        <w:tabs>
          <w:tab w:val="num" w:pos="4320"/>
        </w:tabs>
        <w:ind w:left="4320" w:hanging="360"/>
      </w:pPr>
      <w:rPr>
        <w:rFonts w:ascii="Courier New" w:hAnsi="Courier New" w:hint="default"/>
      </w:rPr>
    </w:lvl>
    <w:lvl w:ilvl="6" w:tplc="4874F0F2" w:tentative="1">
      <w:start w:val="1"/>
      <w:numFmt w:val="bullet"/>
      <w:lvlText w:val="o"/>
      <w:lvlJc w:val="left"/>
      <w:pPr>
        <w:tabs>
          <w:tab w:val="num" w:pos="5040"/>
        </w:tabs>
        <w:ind w:left="5040" w:hanging="360"/>
      </w:pPr>
      <w:rPr>
        <w:rFonts w:ascii="Courier New" w:hAnsi="Courier New" w:hint="default"/>
      </w:rPr>
    </w:lvl>
    <w:lvl w:ilvl="7" w:tplc="180263C4" w:tentative="1">
      <w:start w:val="1"/>
      <w:numFmt w:val="bullet"/>
      <w:lvlText w:val="o"/>
      <w:lvlJc w:val="left"/>
      <w:pPr>
        <w:tabs>
          <w:tab w:val="num" w:pos="5760"/>
        </w:tabs>
        <w:ind w:left="5760" w:hanging="360"/>
      </w:pPr>
      <w:rPr>
        <w:rFonts w:ascii="Courier New" w:hAnsi="Courier New" w:hint="default"/>
      </w:rPr>
    </w:lvl>
    <w:lvl w:ilvl="8" w:tplc="EE689D36"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5DC05300"/>
    <w:multiLevelType w:val="hybridMultilevel"/>
    <w:tmpl w:val="903E219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B163F6"/>
    <w:multiLevelType w:val="hybridMultilevel"/>
    <w:tmpl w:val="27A083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098327333">
    <w:abstractNumId w:val="2"/>
  </w:num>
  <w:num w:numId="2" w16cid:durableId="304042607">
    <w:abstractNumId w:val="5"/>
  </w:num>
  <w:num w:numId="3" w16cid:durableId="1546218944">
    <w:abstractNumId w:val="1"/>
  </w:num>
  <w:num w:numId="4" w16cid:durableId="1856112589">
    <w:abstractNumId w:val="0"/>
  </w:num>
  <w:num w:numId="5" w16cid:durableId="534538250">
    <w:abstractNumId w:val="3"/>
  </w:num>
  <w:num w:numId="6" w16cid:durableId="595290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46"/>
    <w:rsid w:val="00011533"/>
    <w:rsid w:val="000156E5"/>
    <w:rsid w:val="000448A8"/>
    <w:rsid w:val="00061921"/>
    <w:rsid w:val="00074003"/>
    <w:rsid w:val="000820D8"/>
    <w:rsid w:val="000900A6"/>
    <w:rsid w:val="000A1161"/>
    <w:rsid w:val="000A386B"/>
    <w:rsid w:val="000D1379"/>
    <w:rsid w:val="000E36AA"/>
    <w:rsid w:val="00121528"/>
    <w:rsid w:val="00122623"/>
    <w:rsid w:val="00126F42"/>
    <w:rsid w:val="001314E0"/>
    <w:rsid w:val="00137F5F"/>
    <w:rsid w:val="001541AB"/>
    <w:rsid w:val="001555DD"/>
    <w:rsid w:val="001717A9"/>
    <w:rsid w:val="00183EF0"/>
    <w:rsid w:val="00187351"/>
    <w:rsid w:val="00191697"/>
    <w:rsid w:val="0019710F"/>
    <w:rsid w:val="001B44AB"/>
    <w:rsid w:val="001C7892"/>
    <w:rsid w:val="00201B3A"/>
    <w:rsid w:val="002062B9"/>
    <w:rsid w:val="00216632"/>
    <w:rsid w:val="0022139D"/>
    <w:rsid w:val="0022593B"/>
    <w:rsid w:val="00226775"/>
    <w:rsid w:val="0024394D"/>
    <w:rsid w:val="00250C2E"/>
    <w:rsid w:val="002629F2"/>
    <w:rsid w:val="00262BC7"/>
    <w:rsid w:val="0027315E"/>
    <w:rsid w:val="002731C5"/>
    <w:rsid w:val="00284E7E"/>
    <w:rsid w:val="00292FFF"/>
    <w:rsid w:val="0029670A"/>
    <w:rsid w:val="002B09B7"/>
    <w:rsid w:val="002B34B0"/>
    <w:rsid w:val="002C35D1"/>
    <w:rsid w:val="002D746C"/>
    <w:rsid w:val="002F2842"/>
    <w:rsid w:val="003049B2"/>
    <w:rsid w:val="00317032"/>
    <w:rsid w:val="00324ED1"/>
    <w:rsid w:val="00326139"/>
    <w:rsid w:val="003411EE"/>
    <w:rsid w:val="00344436"/>
    <w:rsid w:val="00352F0A"/>
    <w:rsid w:val="00361854"/>
    <w:rsid w:val="003655D0"/>
    <w:rsid w:val="00366C31"/>
    <w:rsid w:val="00372E7D"/>
    <w:rsid w:val="0038298E"/>
    <w:rsid w:val="003869C7"/>
    <w:rsid w:val="00393E1C"/>
    <w:rsid w:val="00394A1A"/>
    <w:rsid w:val="003963A4"/>
    <w:rsid w:val="003A35D0"/>
    <w:rsid w:val="003B217B"/>
    <w:rsid w:val="003D438F"/>
    <w:rsid w:val="003D6D59"/>
    <w:rsid w:val="003E5C7D"/>
    <w:rsid w:val="00410A7E"/>
    <w:rsid w:val="00437B7F"/>
    <w:rsid w:val="00484CE2"/>
    <w:rsid w:val="00496A04"/>
    <w:rsid w:val="004B6E08"/>
    <w:rsid w:val="004E706D"/>
    <w:rsid w:val="004F210A"/>
    <w:rsid w:val="004F5214"/>
    <w:rsid w:val="005010F6"/>
    <w:rsid w:val="00503F53"/>
    <w:rsid w:val="00504382"/>
    <w:rsid w:val="005150F5"/>
    <w:rsid w:val="00516CC7"/>
    <w:rsid w:val="00517375"/>
    <w:rsid w:val="00527156"/>
    <w:rsid w:val="005315C2"/>
    <w:rsid w:val="005569E3"/>
    <w:rsid w:val="00566910"/>
    <w:rsid w:val="00566DFB"/>
    <w:rsid w:val="005675E3"/>
    <w:rsid w:val="00582976"/>
    <w:rsid w:val="00585514"/>
    <w:rsid w:val="00594159"/>
    <w:rsid w:val="00597E78"/>
    <w:rsid w:val="00597EEF"/>
    <w:rsid w:val="005B09EE"/>
    <w:rsid w:val="005B1A83"/>
    <w:rsid w:val="005C4B1D"/>
    <w:rsid w:val="005E0D2B"/>
    <w:rsid w:val="005E3476"/>
    <w:rsid w:val="005F04DB"/>
    <w:rsid w:val="005F1F5D"/>
    <w:rsid w:val="0063424B"/>
    <w:rsid w:val="006346CA"/>
    <w:rsid w:val="006442C6"/>
    <w:rsid w:val="00646E06"/>
    <w:rsid w:val="006510FE"/>
    <w:rsid w:val="00651C8B"/>
    <w:rsid w:val="006577E7"/>
    <w:rsid w:val="00692C82"/>
    <w:rsid w:val="00692F75"/>
    <w:rsid w:val="006A0107"/>
    <w:rsid w:val="006A1A5C"/>
    <w:rsid w:val="006A1FF5"/>
    <w:rsid w:val="006B30E7"/>
    <w:rsid w:val="006B3397"/>
    <w:rsid w:val="006E31D2"/>
    <w:rsid w:val="006E4B20"/>
    <w:rsid w:val="006E65FB"/>
    <w:rsid w:val="006E7DC5"/>
    <w:rsid w:val="006F6897"/>
    <w:rsid w:val="007325FC"/>
    <w:rsid w:val="0073478B"/>
    <w:rsid w:val="00736428"/>
    <w:rsid w:val="00747A00"/>
    <w:rsid w:val="00761478"/>
    <w:rsid w:val="00764A7A"/>
    <w:rsid w:val="007C1EC6"/>
    <w:rsid w:val="007E57A6"/>
    <w:rsid w:val="008013FE"/>
    <w:rsid w:val="008130E5"/>
    <w:rsid w:val="00817BD6"/>
    <w:rsid w:val="00817DC2"/>
    <w:rsid w:val="00842B5A"/>
    <w:rsid w:val="00844417"/>
    <w:rsid w:val="00845811"/>
    <w:rsid w:val="00852187"/>
    <w:rsid w:val="00853D13"/>
    <w:rsid w:val="00857B6D"/>
    <w:rsid w:val="00877A3C"/>
    <w:rsid w:val="008920E5"/>
    <w:rsid w:val="00896B1B"/>
    <w:rsid w:val="008A0FBE"/>
    <w:rsid w:val="008A4CB9"/>
    <w:rsid w:val="008B3411"/>
    <w:rsid w:val="008B5F46"/>
    <w:rsid w:val="008E2104"/>
    <w:rsid w:val="008E48BD"/>
    <w:rsid w:val="008F3600"/>
    <w:rsid w:val="008F49D5"/>
    <w:rsid w:val="00900882"/>
    <w:rsid w:val="00917288"/>
    <w:rsid w:val="00921423"/>
    <w:rsid w:val="00943F4C"/>
    <w:rsid w:val="00946C29"/>
    <w:rsid w:val="00971F34"/>
    <w:rsid w:val="00972A12"/>
    <w:rsid w:val="00981542"/>
    <w:rsid w:val="00985AD8"/>
    <w:rsid w:val="009866DF"/>
    <w:rsid w:val="00990C27"/>
    <w:rsid w:val="00992C52"/>
    <w:rsid w:val="009A6705"/>
    <w:rsid w:val="009C10E4"/>
    <w:rsid w:val="009C5208"/>
    <w:rsid w:val="009E33AE"/>
    <w:rsid w:val="00A24A66"/>
    <w:rsid w:val="00A44CDA"/>
    <w:rsid w:val="00A5247E"/>
    <w:rsid w:val="00A53685"/>
    <w:rsid w:val="00A7365F"/>
    <w:rsid w:val="00A74CE2"/>
    <w:rsid w:val="00A84B1A"/>
    <w:rsid w:val="00AA4186"/>
    <w:rsid w:val="00AB7DDE"/>
    <w:rsid w:val="00AE44D2"/>
    <w:rsid w:val="00AF557B"/>
    <w:rsid w:val="00AF7106"/>
    <w:rsid w:val="00B030C8"/>
    <w:rsid w:val="00B13A41"/>
    <w:rsid w:val="00B51326"/>
    <w:rsid w:val="00B559F4"/>
    <w:rsid w:val="00B62F1F"/>
    <w:rsid w:val="00B83684"/>
    <w:rsid w:val="00B91E96"/>
    <w:rsid w:val="00B92DE1"/>
    <w:rsid w:val="00BA198F"/>
    <w:rsid w:val="00BA1BED"/>
    <w:rsid w:val="00BC67ED"/>
    <w:rsid w:val="00BD7BE8"/>
    <w:rsid w:val="00BE02C2"/>
    <w:rsid w:val="00BE15F4"/>
    <w:rsid w:val="00BF537C"/>
    <w:rsid w:val="00C07128"/>
    <w:rsid w:val="00C11BEE"/>
    <w:rsid w:val="00C23631"/>
    <w:rsid w:val="00C312CD"/>
    <w:rsid w:val="00C31375"/>
    <w:rsid w:val="00C36CDB"/>
    <w:rsid w:val="00C4171C"/>
    <w:rsid w:val="00C443E0"/>
    <w:rsid w:val="00C5048B"/>
    <w:rsid w:val="00C56EA0"/>
    <w:rsid w:val="00C64491"/>
    <w:rsid w:val="00C73CD7"/>
    <w:rsid w:val="00C77ED2"/>
    <w:rsid w:val="00C92C89"/>
    <w:rsid w:val="00CA25F9"/>
    <w:rsid w:val="00CB15BC"/>
    <w:rsid w:val="00CB17B0"/>
    <w:rsid w:val="00CB76BD"/>
    <w:rsid w:val="00CC01D3"/>
    <w:rsid w:val="00CD6F46"/>
    <w:rsid w:val="00CE36A8"/>
    <w:rsid w:val="00CE640B"/>
    <w:rsid w:val="00D003CD"/>
    <w:rsid w:val="00D01EF8"/>
    <w:rsid w:val="00D1255E"/>
    <w:rsid w:val="00D20392"/>
    <w:rsid w:val="00D41261"/>
    <w:rsid w:val="00D43EB1"/>
    <w:rsid w:val="00D80378"/>
    <w:rsid w:val="00D91683"/>
    <w:rsid w:val="00DA046A"/>
    <w:rsid w:val="00DA186B"/>
    <w:rsid w:val="00DA3E21"/>
    <w:rsid w:val="00DA5077"/>
    <w:rsid w:val="00DA654A"/>
    <w:rsid w:val="00DB61DA"/>
    <w:rsid w:val="00DC33B0"/>
    <w:rsid w:val="00DD3237"/>
    <w:rsid w:val="00DE0AD5"/>
    <w:rsid w:val="00DE7812"/>
    <w:rsid w:val="00DF0BB1"/>
    <w:rsid w:val="00E064F5"/>
    <w:rsid w:val="00E13BA3"/>
    <w:rsid w:val="00E26D52"/>
    <w:rsid w:val="00E3680E"/>
    <w:rsid w:val="00E41B82"/>
    <w:rsid w:val="00E431B3"/>
    <w:rsid w:val="00E559C8"/>
    <w:rsid w:val="00E931DE"/>
    <w:rsid w:val="00E95793"/>
    <w:rsid w:val="00EA2725"/>
    <w:rsid w:val="00EC6EF1"/>
    <w:rsid w:val="00EF2368"/>
    <w:rsid w:val="00EF504A"/>
    <w:rsid w:val="00F1118D"/>
    <w:rsid w:val="00F112B0"/>
    <w:rsid w:val="00F4611E"/>
    <w:rsid w:val="00F466E9"/>
    <w:rsid w:val="00F5011B"/>
    <w:rsid w:val="00F56953"/>
    <w:rsid w:val="00F626E4"/>
    <w:rsid w:val="00F75214"/>
    <w:rsid w:val="00F7605C"/>
    <w:rsid w:val="00F82776"/>
    <w:rsid w:val="00F85957"/>
    <w:rsid w:val="00F914AE"/>
    <w:rsid w:val="00F93845"/>
    <w:rsid w:val="00F960E0"/>
    <w:rsid w:val="00FB0741"/>
    <w:rsid w:val="00FB22C5"/>
    <w:rsid w:val="00FB56F1"/>
    <w:rsid w:val="00FB7A2A"/>
    <w:rsid w:val="00FC4E0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BAC35"/>
  <w15:docId w15:val="{E7264245-BA31-4B6D-8509-CDCA14FD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3A"/>
    <w:pPr>
      <w:spacing w:line="300" w:lineRule="auto"/>
      <w:ind w:firstLine="0"/>
      <w:jc w:val="both"/>
    </w:pPr>
    <w:rPr>
      <w:sz w:val="20"/>
      <w:lang w:val="pt-PT"/>
    </w:rPr>
  </w:style>
  <w:style w:type="paragraph" w:styleId="Ttulo1">
    <w:name w:val="heading 1"/>
    <w:basedOn w:val="Normal"/>
    <w:next w:val="Normal"/>
    <w:link w:val="Ttulo1Carter"/>
    <w:uiPriority w:val="9"/>
    <w:qFormat/>
    <w:rsid w:val="00D41261"/>
    <w:pPr>
      <w:pBdr>
        <w:bottom w:val="dashed" w:sz="4" w:space="1" w:color="9E0B0F" w:themeColor="accent1"/>
      </w:pBdr>
      <w:spacing w:before="600" w:after="0" w:line="360" w:lineRule="auto"/>
      <w:jc w:val="center"/>
      <w:outlineLvl w:val="0"/>
    </w:pPr>
    <w:rPr>
      <w:rFonts w:asciiTheme="majorHAnsi" w:eastAsiaTheme="majorEastAsia" w:hAnsiTheme="majorHAnsi" w:cstheme="majorBidi"/>
      <w:b/>
      <w:bCs/>
      <w:iCs/>
      <w:color w:val="9E0B0F" w:themeColor="accent1"/>
      <w:sz w:val="32"/>
      <w:szCs w:val="32"/>
    </w:rPr>
  </w:style>
  <w:style w:type="paragraph" w:styleId="Ttulo2">
    <w:name w:val="heading 2"/>
    <w:basedOn w:val="Normal"/>
    <w:next w:val="Normal"/>
    <w:link w:val="Ttulo2Carter"/>
    <w:uiPriority w:val="9"/>
    <w:unhideWhenUsed/>
    <w:qFormat/>
    <w:rsid w:val="00D41261"/>
    <w:pPr>
      <w:spacing w:before="320" w:after="0" w:line="360" w:lineRule="auto"/>
      <w:outlineLvl w:val="1"/>
    </w:pPr>
    <w:rPr>
      <w:rFonts w:asciiTheme="majorHAnsi" w:eastAsiaTheme="majorEastAsia" w:hAnsiTheme="majorHAnsi" w:cstheme="majorBidi"/>
      <w:b/>
      <w:bCs/>
      <w:iCs/>
      <w:color w:val="9B0000" w:themeColor="accent2" w:themeShade="BF"/>
      <w:sz w:val="28"/>
      <w:szCs w:val="28"/>
    </w:rPr>
  </w:style>
  <w:style w:type="paragraph" w:styleId="Ttulo3">
    <w:name w:val="heading 3"/>
    <w:basedOn w:val="Normal"/>
    <w:next w:val="Normal"/>
    <w:link w:val="Ttulo3Carter"/>
    <w:uiPriority w:val="9"/>
    <w:unhideWhenUsed/>
    <w:qFormat/>
    <w:rsid w:val="00D41261"/>
    <w:pPr>
      <w:spacing w:before="320" w:after="0" w:line="360" w:lineRule="auto"/>
      <w:outlineLvl w:val="2"/>
    </w:pPr>
    <w:rPr>
      <w:rFonts w:asciiTheme="majorHAnsi" w:eastAsiaTheme="majorEastAsia" w:hAnsiTheme="majorHAnsi" w:cstheme="majorBidi"/>
      <w:b/>
      <w:bCs/>
      <w:iCs/>
      <w:color w:val="AAABAD" w:themeColor="text1" w:themeTint="80"/>
      <w:sz w:val="26"/>
      <w:szCs w:val="26"/>
    </w:rPr>
  </w:style>
  <w:style w:type="paragraph" w:styleId="Ttulo4">
    <w:name w:val="heading 4"/>
    <w:basedOn w:val="Normal"/>
    <w:next w:val="Normal"/>
    <w:link w:val="Ttulo4Carter"/>
    <w:uiPriority w:val="9"/>
    <w:semiHidden/>
    <w:unhideWhenUsed/>
    <w:qFormat/>
    <w:rsid w:val="00D41261"/>
    <w:pPr>
      <w:spacing w:before="280" w:after="0" w:line="360" w:lineRule="auto"/>
      <w:ind w:left="360"/>
      <w:outlineLvl w:val="3"/>
    </w:pPr>
    <w:rPr>
      <w:rFonts w:asciiTheme="majorHAnsi" w:eastAsiaTheme="majorEastAsia" w:hAnsiTheme="majorHAnsi" w:cstheme="majorBidi"/>
      <w:b/>
      <w:bCs/>
      <w:iCs/>
      <w:sz w:val="22"/>
      <w:szCs w:val="24"/>
    </w:rPr>
  </w:style>
  <w:style w:type="paragraph" w:styleId="Ttulo5">
    <w:name w:val="heading 5"/>
    <w:basedOn w:val="Normal"/>
    <w:next w:val="Normal"/>
    <w:link w:val="Ttulo5Carter"/>
    <w:uiPriority w:val="9"/>
    <w:semiHidden/>
    <w:unhideWhenUsed/>
    <w:qFormat/>
    <w:rsid w:val="00D41261"/>
    <w:pPr>
      <w:spacing w:before="280" w:after="0" w:line="360" w:lineRule="auto"/>
      <w:outlineLvl w:val="4"/>
    </w:pPr>
    <w:rPr>
      <w:rFonts w:asciiTheme="majorHAnsi" w:eastAsiaTheme="majorEastAsia" w:hAnsiTheme="majorHAnsi" w:cstheme="majorBidi"/>
      <w:b/>
      <w:bCs/>
      <w:i/>
      <w:iCs/>
      <w:sz w:val="22"/>
      <w:lang w:val="en-US"/>
    </w:rPr>
  </w:style>
  <w:style w:type="paragraph" w:styleId="Ttulo6">
    <w:name w:val="heading 6"/>
    <w:basedOn w:val="Normal"/>
    <w:next w:val="Normal"/>
    <w:link w:val="Ttulo6Carter"/>
    <w:uiPriority w:val="9"/>
    <w:semiHidden/>
    <w:unhideWhenUsed/>
    <w:qFormat/>
    <w:rsid w:val="00D41261"/>
    <w:pPr>
      <w:spacing w:before="280" w:after="80" w:line="360" w:lineRule="auto"/>
      <w:outlineLvl w:val="5"/>
    </w:pPr>
    <w:rPr>
      <w:rFonts w:asciiTheme="majorHAnsi" w:eastAsiaTheme="majorEastAsia" w:hAnsiTheme="majorHAnsi" w:cstheme="majorBidi"/>
      <w:b/>
      <w:bCs/>
      <w:i/>
      <w:iCs/>
      <w:sz w:val="22"/>
      <w:lang w:val="en-US"/>
    </w:rPr>
  </w:style>
  <w:style w:type="paragraph" w:styleId="Ttulo7">
    <w:name w:val="heading 7"/>
    <w:basedOn w:val="Normal"/>
    <w:next w:val="Normal"/>
    <w:link w:val="Ttulo7Carter"/>
    <w:uiPriority w:val="9"/>
    <w:unhideWhenUsed/>
    <w:qFormat/>
    <w:rsid w:val="00D41261"/>
    <w:pPr>
      <w:spacing w:before="280" w:after="0" w:line="360" w:lineRule="auto"/>
      <w:outlineLvl w:val="6"/>
    </w:pPr>
    <w:rPr>
      <w:rFonts w:asciiTheme="majorHAnsi" w:eastAsiaTheme="majorEastAsia" w:hAnsiTheme="majorHAnsi" w:cstheme="majorBidi"/>
      <w:b/>
      <w:bCs/>
      <w:i/>
      <w:iCs/>
      <w:szCs w:val="20"/>
      <w:lang w:val="en-US"/>
    </w:rPr>
  </w:style>
  <w:style w:type="paragraph" w:styleId="Ttulo8">
    <w:name w:val="heading 8"/>
    <w:basedOn w:val="Normal"/>
    <w:next w:val="Normal"/>
    <w:link w:val="Ttulo8Carter"/>
    <w:uiPriority w:val="9"/>
    <w:unhideWhenUsed/>
    <w:qFormat/>
    <w:rsid w:val="00D41261"/>
    <w:pPr>
      <w:spacing w:before="280" w:after="0" w:line="360" w:lineRule="auto"/>
      <w:outlineLvl w:val="7"/>
    </w:pPr>
    <w:rPr>
      <w:rFonts w:asciiTheme="majorHAnsi" w:eastAsiaTheme="majorEastAsia" w:hAnsiTheme="majorHAnsi" w:cstheme="majorBidi"/>
      <w:b/>
      <w:bCs/>
      <w:i/>
      <w:iCs/>
      <w:szCs w:val="18"/>
      <w:lang w:val="en-US"/>
    </w:rPr>
  </w:style>
  <w:style w:type="paragraph" w:styleId="Ttulo9">
    <w:name w:val="heading 9"/>
    <w:basedOn w:val="Normal"/>
    <w:next w:val="Normal"/>
    <w:link w:val="Ttulo9Carter"/>
    <w:uiPriority w:val="9"/>
    <w:semiHidden/>
    <w:unhideWhenUsed/>
    <w:qFormat/>
    <w:rsid w:val="00D41261"/>
    <w:pPr>
      <w:spacing w:before="280" w:after="0" w:line="360" w:lineRule="auto"/>
      <w:outlineLvl w:val="8"/>
    </w:pPr>
    <w:rPr>
      <w:rFonts w:asciiTheme="majorHAnsi" w:eastAsiaTheme="majorEastAsia" w:hAnsiTheme="majorHAnsi" w:cstheme="majorBidi"/>
      <w:i/>
      <w:iCs/>
      <w:szCs w:val="18"/>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D41261"/>
    <w:rPr>
      <w:rFonts w:asciiTheme="majorHAnsi" w:eastAsiaTheme="majorEastAsia" w:hAnsiTheme="majorHAnsi" w:cstheme="majorBidi"/>
      <w:b/>
      <w:bCs/>
      <w:iCs/>
      <w:color w:val="9E0B0F" w:themeColor="accent1"/>
      <w:sz w:val="32"/>
      <w:szCs w:val="32"/>
      <w:lang w:val="pt-PT"/>
    </w:rPr>
  </w:style>
  <w:style w:type="table" w:customStyle="1" w:styleId="tabelatabela">
    <w:name w:val="tabela_tabela"/>
    <w:basedOn w:val="Tabelanormal"/>
    <w:uiPriority w:val="99"/>
    <w:rsid w:val="008A0FBE"/>
    <w:tblPr>
      <w:tblBorders>
        <w:top w:val="single" w:sz="8" w:space="0" w:color="AAABAD" w:themeColor="text1" w:themeTint="80"/>
        <w:left w:val="single" w:sz="8" w:space="0" w:color="AAABAD" w:themeColor="text1" w:themeTint="80"/>
        <w:bottom w:val="single" w:sz="8" w:space="0" w:color="AAABAD" w:themeColor="text1" w:themeTint="80"/>
        <w:right w:val="single" w:sz="8" w:space="0" w:color="AAABAD" w:themeColor="text1" w:themeTint="80"/>
        <w:insideH w:val="single" w:sz="8" w:space="0" w:color="AAABAD" w:themeColor="text1" w:themeTint="80"/>
        <w:insideV w:val="single" w:sz="8" w:space="0" w:color="AAABAD" w:themeColor="text1" w:themeTint="80"/>
      </w:tblBorders>
    </w:tblPr>
    <w:tcPr>
      <w:vAlign w:val="center"/>
    </w:tcPr>
  </w:style>
  <w:style w:type="character" w:customStyle="1" w:styleId="Ttulo3Carter">
    <w:name w:val="Título 3 Caráter"/>
    <w:basedOn w:val="Tipodeletrapredefinidodopargrafo"/>
    <w:link w:val="Ttulo3"/>
    <w:uiPriority w:val="9"/>
    <w:rsid w:val="00D41261"/>
    <w:rPr>
      <w:rFonts w:asciiTheme="majorHAnsi" w:eastAsiaTheme="majorEastAsia" w:hAnsiTheme="majorHAnsi" w:cstheme="majorBidi"/>
      <w:b/>
      <w:bCs/>
      <w:iCs/>
      <w:color w:val="AAABAD" w:themeColor="text1" w:themeTint="80"/>
      <w:sz w:val="26"/>
      <w:szCs w:val="26"/>
      <w:lang w:val="pt-PT"/>
    </w:rPr>
  </w:style>
  <w:style w:type="character" w:customStyle="1" w:styleId="Ttulo7Carter">
    <w:name w:val="Título 7 Caráter"/>
    <w:basedOn w:val="Tipodeletrapredefinidodopargrafo"/>
    <w:link w:val="Ttulo7"/>
    <w:uiPriority w:val="9"/>
    <w:rsid w:val="00D41261"/>
    <w:rPr>
      <w:rFonts w:asciiTheme="majorHAnsi" w:eastAsiaTheme="majorEastAsia" w:hAnsiTheme="majorHAnsi" w:cstheme="majorBidi"/>
      <w:b/>
      <w:bCs/>
      <w:i/>
      <w:iCs/>
      <w:sz w:val="20"/>
      <w:szCs w:val="20"/>
    </w:rPr>
  </w:style>
  <w:style w:type="paragraph" w:styleId="Legenda">
    <w:name w:val="caption"/>
    <w:basedOn w:val="Normal"/>
    <w:next w:val="Normal"/>
    <w:unhideWhenUsed/>
    <w:qFormat/>
    <w:rsid w:val="00D41261"/>
    <w:pPr>
      <w:jc w:val="center"/>
    </w:pPr>
    <w:rPr>
      <w:bCs/>
      <w:color w:val="680000" w:themeColor="accent2" w:themeShade="80"/>
      <w:szCs w:val="18"/>
    </w:rPr>
  </w:style>
  <w:style w:type="paragraph" w:styleId="Ttulo">
    <w:name w:val="Title"/>
    <w:basedOn w:val="Normal"/>
    <w:next w:val="Normal"/>
    <w:link w:val="TtuloCarter"/>
    <w:uiPriority w:val="10"/>
    <w:qFormat/>
    <w:rsid w:val="00D41261"/>
    <w:pPr>
      <w:spacing w:before="100" w:beforeAutospacing="1" w:after="720" w:line="720" w:lineRule="auto"/>
      <w:contextualSpacing/>
      <w:jc w:val="right"/>
    </w:pPr>
    <w:rPr>
      <w:rFonts w:ascii="Bell MT" w:eastAsiaTheme="majorEastAsia" w:hAnsi="Bell MT" w:cstheme="majorBidi"/>
      <w:b/>
      <w:bCs/>
      <w:iCs/>
      <w:color w:val="C00000"/>
      <w:spacing w:val="10"/>
      <w:sz w:val="60"/>
      <w:szCs w:val="60"/>
    </w:rPr>
  </w:style>
  <w:style w:type="character" w:customStyle="1" w:styleId="TtuloCarter">
    <w:name w:val="Título Caráter"/>
    <w:basedOn w:val="Tipodeletrapredefinidodopargrafo"/>
    <w:link w:val="Ttulo"/>
    <w:uiPriority w:val="10"/>
    <w:rsid w:val="00D41261"/>
    <w:rPr>
      <w:rFonts w:ascii="Bell MT" w:eastAsiaTheme="majorEastAsia" w:hAnsi="Bell MT" w:cstheme="majorBidi"/>
      <w:b/>
      <w:bCs/>
      <w:iCs/>
      <w:color w:val="C00000"/>
      <w:spacing w:val="10"/>
      <w:sz w:val="60"/>
      <w:szCs w:val="60"/>
      <w:lang w:val="pt-PT"/>
    </w:rPr>
  </w:style>
  <w:style w:type="character" w:styleId="Forte">
    <w:name w:val="Strong"/>
    <w:basedOn w:val="Tipodeletrapredefinidodopargrafo"/>
    <w:uiPriority w:val="22"/>
    <w:qFormat/>
    <w:rsid w:val="00D41261"/>
    <w:rPr>
      <w:b/>
      <w:bCs/>
      <w:spacing w:val="0"/>
    </w:rPr>
  </w:style>
  <w:style w:type="character" w:styleId="nfase">
    <w:name w:val="Emphasis"/>
    <w:uiPriority w:val="20"/>
    <w:qFormat/>
    <w:rsid w:val="00D41261"/>
    <w:rPr>
      <w:rFonts w:asciiTheme="minorHAnsi" w:hAnsiTheme="minorHAnsi"/>
      <w:bCs/>
      <w:iCs/>
      <w:dstrike w:val="0"/>
      <w:color w:val="9B0000" w:themeColor="accent2" w:themeShade="BF"/>
      <w:sz w:val="20"/>
      <w:u w:val="none" w:color="9E0B0F" w:themeColor="accent1"/>
      <w:bdr w:val="none" w:sz="0" w:space="0" w:color="auto"/>
      <w:shd w:val="clear" w:color="FFFFFF" w:themeColor="background1" w:fill="auto"/>
      <w:vertAlign w:val="baseline"/>
    </w:rPr>
  </w:style>
  <w:style w:type="paragraph" w:styleId="SemEspaamento">
    <w:name w:val="No Spacing"/>
    <w:basedOn w:val="Normal"/>
    <w:link w:val="SemEspaamentoCarter"/>
    <w:uiPriority w:val="1"/>
    <w:qFormat/>
    <w:rsid w:val="00D41261"/>
    <w:pPr>
      <w:spacing w:after="0" w:line="240" w:lineRule="auto"/>
    </w:pPr>
  </w:style>
  <w:style w:type="character" w:customStyle="1" w:styleId="SemEspaamentoCarter">
    <w:name w:val="Sem Espaçamento Caráter"/>
    <w:basedOn w:val="Tipodeletrapredefinidodopargrafo"/>
    <w:link w:val="SemEspaamento"/>
    <w:uiPriority w:val="1"/>
    <w:rsid w:val="00D41261"/>
  </w:style>
  <w:style w:type="paragraph" w:styleId="PargrafodaLista">
    <w:name w:val="List Paragraph"/>
    <w:basedOn w:val="Normal"/>
    <w:uiPriority w:val="34"/>
    <w:qFormat/>
    <w:rsid w:val="00D41261"/>
    <w:pPr>
      <w:ind w:left="720"/>
      <w:contextualSpacing/>
    </w:pPr>
  </w:style>
  <w:style w:type="character" w:customStyle="1" w:styleId="Ttulo2Carter">
    <w:name w:val="Título 2 Caráter"/>
    <w:basedOn w:val="Tipodeletrapredefinidodopargrafo"/>
    <w:link w:val="Ttulo2"/>
    <w:uiPriority w:val="9"/>
    <w:rsid w:val="00D41261"/>
    <w:rPr>
      <w:rFonts w:asciiTheme="majorHAnsi" w:eastAsiaTheme="majorEastAsia" w:hAnsiTheme="majorHAnsi" w:cstheme="majorBidi"/>
      <w:b/>
      <w:bCs/>
      <w:iCs/>
      <w:color w:val="9B0000" w:themeColor="accent2" w:themeShade="BF"/>
      <w:sz w:val="28"/>
      <w:szCs w:val="28"/>
      <w:lang w:val="pt-PT"/>
    </w:rPr>
  </w:style>
  <w:style w:type="character" w:customStyle="1" w:styleId="Ttulo4Carter">
    <w:name w:val="Título 4 Caráter"/>
    <w:basedOn w:val="Tipodeletrapredefinidodopargrafo"/>
    <w:link w:val="Ttulo4"/>
    <w:uiPriority w:val="9"/>
    <w:rsid w:val="00D41261"/>
    <w:rPr>
      <w:rFonts w:asciiTheme="majorHAnsi" w:eastAsiaTheme="majorEastAsia" w:hAnsiTheme="majorHAnsi" w:cstheme="majorBidi"/>
      <w:b/>
      <w:bCs/>
      <w:iCs/>
      <w:szCs w:val="24"/>
      <w:lang w:val="pt-PT"/>
    </w:rPr>
  </w:style>
  <w:style w:type="character" w:customStyle="1" w:styleId="Ttulo5Carter">
    <w:name w:val="Título 5 Caráter"/>
    <w:basedOn w:val="Tipodeletrapredefinidodopargrafo"/>
    <w:link w:val="Ttulo5"/>
    <w:uiPriority w:val="9"/>
    <w:rsid w:val="00D41261"/>
    <w:rPr>
      <w:rFonts w:asciiTheme="majorHAnsi" w:eastAsiaTheme="majorEastAsia" w:hAnsiTheme="majorHAnsi" w:cstheme="majorBidi"/>
      <w:b/>
      <w:bCs/>
      <w:i/>
      <w:iCs/>
    </w:rPr>
  </w:style>
  <w:style w:type="character" w:customStyle="1" w:styleId="Ttulo6Carter">
    <w:name w:val="Título 6 Caráter"/>
    <w:basedOn w:val="Tipodeletrapredefinidodopargrafo"/>
    <w:link w:val="Ttulo6"/>
    <w:uiPriority w:val="9"/>
    <w:semiHidden/>
    <w:rsid w:val="00D41261"/>
    <w:rPr>
      <w:rFonts w:asciiTheme="majorHAnsi" w:eastAsiaTheme="majorEastAsia" w:hAnsiTheme="majorHAnsi" w:cstheme="majorBidi"/>
      <w:b/>
      <w:bCs/>
      <w:i/>
      <w:iCs/>
    </w:rPr>
  </w:style>
  <w:style w:type="character" w:customStyle="1" w:styleId="Ttulo8Carter">
    <w:name w:val="Título 8 Caráter"/>
    <w:basedOn w:val="Tipodeletrapredefinidodopargrafo"/>
    <w:link w:val="Ttulo8"/>
    <w:uiPriority w:val="9"/>
    <w:rsid w:val="00D41261"/>
    <w:rPr>
      <w:rFonts w:asciiTheme="majorHAnsi" w:eastAsiaTheme="majorEastAsia" w:hAnsiTheme="majorHAnsi" w:cstheme="majorBidi"/>
      <w:b/>
      <w:bCs/>
      <w:i/>
      <w:iCs/>
      <w:sz w:val="18"/>
      <w:szCs w:val="18"/>
    </w:rPr>
  </w:style>
  <w:style w:type="character" w:customStyle="1" w:styleId="Ttulo9Carter">
    <w:name w:val="Título 9 Caráter"/>
    <w:basedOn w:val="Tipodeletrapredefinidodopargrafo"/>
    <w:link w:val="Ttulo9"/>
    <w:uiPriority w:val="9"/>
    <w:semiHidden/>
    <w:rsid w:val="00D41261"/>
    <w:rPr>
      <w:rFonts w:asciiTheme="majorHAnsi" w:eastAsiaTheme="majorEastAsia" w:hAnsiTheme="majorHAnsi" w:cstheme="majorBidi"/>
      <w:i/>
      <w:iCs/>
      <w:sz w:val="18"/>
      <w:szCs w:val="18"/>
    </w:rPr>
  </w:style>
  <w:style w:type="paragraph" w:styleId="Subttulo">
    <w:name w:val="Subtitle"/>
    <w:basedOn w:val="Normal"/>
    <w:next w:val="Normal"/>
    <w:link w:val="SubttuloCarter"/>
    <w:uiPriority w:val="11"/>
    <w:qFormat/>
    <w:rsid w:val="00D41261"/>
    <w:pPr>
      <w:jc w:val="right"/>
    </w:pPr>
    <w:rPr>
      <w:rFonts w:ascii="Calibri" w:hAnsi="Calibri"/>
      <w:b/>
      <w:iCs/>
      <w:spacing w:val="10"/>
      <w:sz w:val="24"/>
      <w:szCs w:val="24"/>
    </w:rPr>
  </w:style>
  <w:style w:type="character" w:customStyle="1" w:styleId="SubttuloCarter">
    <w:name w:val="Subtítulo Caráter"/>
    <w:basedOn w:val="Tipodeletrapredefinidodopargrafo"/>
    <w:link w:val="Subttulo"/>
    <w:uiPriority w:val="11"/>
    <w:rsid w:val="00D41261"/>
    <w:rPr>
      <w:rFonts w:ascii="Calibri" w:hAnsi="Calibri"/>
      <w:b/>
      <w:iCs/>
      <w:spacing w:val="10"/>
      <w:sz w:val="24"/>
      <w:szCs w:val="24"/>
      <w:lang w:val="pt-PT"/>
    </w:rPr>
  </w:style>
  <w:style w:type="paragraph" w:styleId="Citao">
    <w:name w:val="Quote"/>
    <w:basedOn w:val="Normal"/>
    <w:next w:val="Normal"/>
    <w:link w:val="CitaoCarter"/>
    <w:uiPriority w:val="29"/>
    <w:qFormat/>
    <w:rsid w:val="00D41261"/>
    <w:rPr>
      <w:i/>
      <w:sz w:val="22"/>
    </w:rPr>
  </w:style>
  <w:style w:type="character" w:customStyle="1" w:styleId="CitaoCarter">
    <w:name w:val="Citação Caráter"/>
    <w:basedOn w:val="Tipodeletrapredefinidodopargrafo"/>
    <w:link w:val="Citao"/>
    <w:uiPriority w:val="29"/>
    <w:rsid w:val="00D41261"/>
    <w:rPr>
      <w:i/>
      <w:lang w:val="pt-PT"/>
    </w:rPr>
  </w:style>
  <w:style w:type="paragraph" w:styleId="CitaoIntensa">
    <w:name w:val="Intense Quote"/>
    <w:basedOn w:val="Normal"/>
    <w:next w:val="Normal"/>
    <w:link w:val="CitaoIntensaCarter"/>
    <w:uiPriority w:val="30"/>
    <w:qFormat/>
    <w:rsid w:val="00D41261"/>
    <w:pPr>
      <w:spacing w:before="320" w:after="480" w:line="240" w:lineRule="auto"/>
      <w:ind w:left="720" w:right="720"/>
      <w:jc w:val="center"/>
    </w:pPr>
    <w:rPr>
      <w:rFonts w:asciiTheme="majorHAnsi" w:eastAsiaTheme="majorEastAsia" w:hAnsiTheme="majorHAnsi" w:cstheme="majorBidi"/>
      <w:i/>
      <w:iCs/>
      <w:szCs w:val="20"/>
      <w:lang w:val="en-US"/>
    </w:rPr>
  </w:style>
  <w:style w:type="character" w:customStyle="1" w:styleId="CitaoIntensaCarter">
    <w:name w:val="Citação Intensa Caráter"/>
    <w:basedOn w:val="Tipodeletrapredefinidodopargrafo"/>
    <w:link w:val="CitaoIntensa"/>
    <w:uiPriority w:val="30"/>
    <w:rsid w:val="00D41261"/>
    <w:rPr>
      <w:rFonts w:asciiTheme="majorHAnsi" w:eastAsiaTheme="majorEastAsia" w:hAnsiTheme="majorHAnsi" w:cstheme="majorBidi"/>
      <w:i/>
      <w:iCs/>
      <w:sz w:val="20"/>
      <w:szCs w:val="20"/>
    </w:rPr>
  </w:style>
  <w:style w:type="character" w:styleId="nfaseDiscreta">
    <w:name w:val="Subtle Emphasis"/>
    <w:uiPriority w:val="19"/>
    <w:qFormat/>
    <w:rsid w:val="00D41261"/>
    <w:rPr>
      <w:i/>
      <w:iCs/>
      <w:color w:val="929395" w:themeColor="text1" w:themeTint="A5"/>
    </w:rPr>
  </w:style>
  <w:style w:type="character" w:styleId="nfaseIntensa">
    <w:name w:val="Intense Emphasis"/>
    <w:uiPriority w:val="21"/>
    <w:qFormat/>
    <w:rsid w:val="00011533"/>
    <w:rPr>
      <w:color w:val="58595B" w:themeColor="text1"/>
    </w:rPr>
  </w:style>
  <w:style w:type="character" w:styleId="RefernciaDiscreta">
    <w:name w:val="Subtle Reference"/>
    <w:uiPriority w:val="31"/>
    <w:qFormat/>
    <w:rsid w:val="00D41261"/>
    <w:rPr>
      <w:smallCaps/>
    </w:rPr>
  </w:style>
  <w:style w:type="character" w:styleId="RefernciaIntensa">
    <w:name w:val="Intense Reference"/>
    <w:uiPriority w:val="32"/>
    <w:qFormat/>
    <w:rsid w:val="00D41261"/>
    <w:rPr>
      <w:b/>
      <w:bCs/>
      <w:smallCaps/>
      <w:color w:val="auto"/>
    </w:rPr>
  </w:style>
  <w:style w:type="character" w:styleId="TtulodoLivro">
    <w:name w:val="Book Title"/>
    <w:uiPriority w:val="33"/>
    <w:qFormat/>
    <w:rsid w:val="00D41261"/>
    <w:rPr>
      <w:rFonts w:asciiTheme="majorHAnsi" w:eastAsiaTheme="majorEastAsia" w:hAnsiTheme="majorHAnsi" w:cstheme="majorBidi"/>
      <w:b/>
      <w:bCs/>
      <w:smallCaps/>
      <w:color w:val="auto"/>
      <w:u w:val="single"/>
    </w:rPr>
  </w:style>
  <w:style w:type="paragraph" w:styleId="Cabealhodondice">
    <w:name w:val="TOC Heading"/>
    <w:basedOn w:val="Ttulo1"/>
    <w:next w:val="Normal"/>
    <w:uiPriority w:val="39"/>
    <w:semiHidden/>
    <w:unhideWhenUsed/>
    <w:qFormat/>
    <w:rsid w:val="00D41261"/>
    <w:pPr>
      <w:outlineLvl w:val="9"/>
    </w:pPr>
  </w:style>
  <w:style w:type="character" w:styleId="Refdenotaderodap">
    <w:name w:val="footnote reference"/>
    <w:basedOn w:val="Tipodeletrapredefinidodopargrafo"/>
    <w:uiPriority w:val="99"/>
    <w:rsid w:val="00692C82"/>
    <w:rPr>
      <w:rFonts w:asciiTheme="minorHAnsi" w:hAnsiTheme="minorHAnsi" w:hint="default"/>
      <w:position w:val="7"/>
      <w:sz w:val="16"/>
      <w:szCs w:val="13"/>
    </w:rPr>
  </w:style>
  <w:style w:type="paragraph" w:customStyle="1" w:styleId="Tabela">
    <w:name w:val="Tabela"/>
    <w:basedOn w:val="Normal"/>
    <w:qFormat/>
    <w:rsid w:val="00857B6D"/>
    <w:pPr>
      <w:spacing w:before="60" w:after="60" w:line="240" w:lineRule="auto"/>
      <w:jc w:val="center"/>
    </w:pPr>
    <w:rPr>
      <w:caps/>
      <w:sz w:val="16"/>
      <w:szCs w:val="18"/>
    </w:rPr>
  </w:style>
  <w:style w:type="paragraph" w:customStyle="1" w:styleId="Fonte">
    <w:name w:val="Fonte"/>
    <w:basedOn w:val="Normal"/>
    <w:qFormat/>
    <w:rsid w:val="00857B6D"/>
    <w:pPr>
      <w:spacing w:after="0" w:line="240" w:lineRule="auto"/>
    </w:pPr>
    <w:rPr>
      <w:color w:val="808080" w:themeColor="background1" w:themeShade="80"/>
      <w:sz w:val="13"/>
      <w:szCs w:val="14"/>
    </w:rPr>
  </w:style>
  <w:style w:type="paragraph" w:styleId="Cabealho">
    <w:name w:val="header"/>
    <w:basedOn w:val="Normal"/>
    <w:link w:val="CabealhoCarter"/>
    <w:unhideWhenUsed/>
    <w:rsid w:val="00CD6F46"/>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CD6F46"/>
    <w:rPr>
      <w:sz w:val="18"/>
      <w:lang w:val="pt-PT"/>
    </w:rPr>
  </w:style>
  <w:style w:type="paragraph" w:styleId="Rodap">
    <w:name w:val="footer"/>
    <w:basedOn w:val="Normal"/>
    <w:link w:val="RodapCarter"/>
    <w:uiPriority w:val="99"/>
    <w:unhideWhenUsed/>
    <w:rsid w:val="00D01EF8"/>
    <w:pPr>
      <w:tabs>
        <w:tab w:val="center" w:pos="4252"/>
        <w:tab w:val="right" w:pos="8504"/>
      </w:tabs>
      <w:spacing w:after="0" w:line="240" w:lineRule="auto"/>
      <w:jc w:val="center"/>
    </w:pPr>
    <w:rPr>
      <w:sz w:val="14"/>
    </w:rPr>
  </w:style>
  <w:style w:type="character" w:customStyle="1" w:styleId="RodapCarter">
    <w:name w:val="Rodapé Caráter"/>
    <w:basedOn w:val="Tipodeletrapredefinidodopargrafo"/>
    <w:link w:val="Rodap"/>
    <w:uiPriority w:val="99"/>
    <w:rsid w:val="00D01EF8"/>
    <w:rPr>
      <w:sz w:val="14"/>
      <w:lang w:val="pt-PT"/>
    </w:rPr>
  </w:style>
  <w:style w:type="paragraph" w:styleId="Textodebalo">
    <w:name w:val="Balloon Text"/>
    <w:basedOn w:val="Normal"/>
    <w:link w:val="TextodebaloCarter"/>
    <w:uiPriority w:val="99"/>
    <w:semiHidden/>
    <w:unhideWhenUsed/>
    <w:rsid w:val="00CD6F46"/>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D6F46"/>
    <w:rPr>
      <w:rFonts w:ascii="Tahoma" w:hAnsi="Tahoma" w:cs="Tahoma"/>
      <w:sz w:val="16"/>
      <w:szCs w:val="16"/>
      <w:lang w:val="pt-PT"/>
    </w:rPr>
  </w:style>
  <w:style w:type="table" w:styleId="TabelacomGrelha">
    <w:name w:val="Table Grid"/>
    <w:basedOn w:val="Tabelanormal"/>
    <w:uiPriority w:val="59"/>
    <w:rsid w:val="00CD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C56EA0"/>
    <w:rPr>
      <w:color w:val="6E7378" w:themeColor="hyperlink"/>
      <w:u w:val="single"/>
    </w:rPr>
  </w:style>
  <w:style w:type="paragraph" w:styleId="NormalWeb">
    <w:name w:val="Normal (Web)"/>
    <w:basedOn w:val="Normal"/>
    <w:uiPriority w:val="99"/>
    <w:semiHidden/>
    <w:unhideWhenUsed/>
    <w:rsid w:val="006510FE"/>
    <w:pPr>
      <w:spacing w:before="100" w:beforeAutospacing="1" w:after="100" w:afterAutospacing="1" w:line="240" w:lineRule="auto"/>
      <w:jc w:val="left"/>
    </w:pPr>
    <w:rPr>
      <w:rFonts w:ascii="Times New Roman" w:eastAsia="Times New Roman" w:hAnsi="Times New Roman" w:cs="Times New Roman"/>
      <w:sz w:val="24"/>
      <w:szCs w:val="24"/>
      <w:lang w:eastAsia="pt-PT" w:bidi="ar-SA"/>
    </w:rPr>
  </w:style>
  <w:style w:type="paragraph" w:customStyle="1" w:styleId="Default">
    <w:name w:val="Default"/>
    <w:rsid w:val="002F2842"/>
    <w:pPr>
      <w:autoSpaceDE w:val="0"/>
      <w:autoSpaceDN w:val="0"/>
      <w:adjustRightInd w:val="0"/>
      <w:spacing w:after="0" w:line="240" w:lineRule="auto"/>
      <w:ind w:firstLine="0"/>
    </w:pPr>
    <w:rPr>
      <w:rFonts w:ascii="Arial" w:hAnsi="Arial" w:cs="Arial"/>
      <w:color w:val="000000"/>
      <w:sz w:val="24"/>
      <w:szCs w:val="24"/>
      <w:lang w:val="en-GB" w:bidi="ar-SA"/>
    </w:rPr>
  </w:style>
  <w:style w:type="paragraph" w:customStyle="1" w:styleId="s4-wptoptable1">
    <w:name w:val="s4-wptoptable1"/>
    <w:basedOn w:val="Normal"/>
    <w:rsid w:val="00C5048B"/>
    <w:pPr>
      <w:spacing w:before="100" w:beforeAutospacing="1" w:after="100" w:afterAutospacing="1" w:line="240" w:lineRule="auto"/>
      <w:jc w:val="left"/>
    </w:pPr>
    <w:rPr>
      <w:rFonts w:ascii="Times New Roman" w:hAnsi="Times New Roman" w:cs="Times New Roman"/>
      <w:sz w:val="24"/>
      <w:szCs w:val="24"/>
      <w:lang w:eastAsia="pt-PT" w:bidi="ar-SA"/>
    </w:rPr>
  </w:style>
  <w:style w:type="paragraph" w:styleId="Textodenotaderodap">
    <w:name w:val="footnote text"/>
    <w:basedOn w:val="Normal"/>
    <w:link w:val="TextodenotaderodapCarter"/>
    <w:uiPriority w:val="99"/>
    <w:unhideWhenUsed/>
    <w:rsid w:val="00B51326"/>
    <w:pPr>
      <w:spacing w:after="0" w:line="240" w:lineRule="auto"/>
      <w:ind w:left="720" w:hanging="720"/>
      <w:jc w:val="left"/>
    </w:pPr>
    <w:rPr>
      <w:rFonts w:ascii="Times New Roman" w:hAnsi="Times New Roman" w:cs="Times New Roman"/>
      <w:sz w:val="24"/>
      <w:szCs w:val="20"/>
      <w:lang w:val="en-GB" w:bidi="ar-SA"/>
    </w:rPr>
  </w:style>
  <w:style w:type="character" w:customStyle="1" w:styleId="TextodenotaderodapCarter">
    <w:name w:val="Texto de nota de rodapé Caráter"/>
    <w:basedOn w:val="Tipodeletrapredefinidodopargrafo"/>
    <w:link w:val="Textodenotaderodap"/>
    <w:uiPriority w:val="99"/>
    <w:rsid w:val="00B51326"/>
    <w:rPr>
      <w:rFonts w:ascii="Times New Roman" w:hAnsi="Times New Roman" w:cs="Times New Roman"/>
      <w:sz w:val="24"/>
      <w:szCs w:val="20"/>
      <w:lang w:val="en-GB" w:bidi="ar-SA"/>
    </w:rPr>
  </w:style>
  <w:style w:type="paragraph" w:styleId="Corpodetexto">
    <w:name w:val="Body Text"/>
    <w:basedOn w:val="Normal"/>
    <w:link w:val="CorpodetextoCarter"/>
    <w:uiPriority w:val="1"/>
    <w:qFormat/>
    <w:rsid w:val="00852187"/>
    <w:pPr>
      <w:widowControl w:val="0"/>
      <w:spacing w:after="0" w:line="240" w:lineRule="auto"/>
      <w:ind w:left="118"/>
      <w:jc w:val="left"/>
    </w:pPr>
    <w:rPr>
      <w:rFonts w:ascii="Arial" w:eastAsia="Arial" w:hAnsi="Arial"/>
      <w:sz w:val="24"/>
      <w:szCs w:val="24"/>
      <w:lang w:val="en-US" w:bidi="ar-SA"/>
    </w:rPr>
  </w:style>
  <w:style w:type="character" w:customStyle="1" w:styleId="CorpodetextoCarter">
    <w:name w:val="Corpo de texto Caráter"/>
    <w:basedOn w:val="Tipodeletrapredefinidodopargrafo"/>
    <w:link w:val="Corpodetexto"/>
    <w:uiPriority w:val="1"/>
    <w:rsid w:val="00852187"/>
    <w:rPr>
      <w:rFonts w:ascii="Arial" w:eastAsia="Arial" w:hAnsi="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1954">
      <w:bodyDiv w:val="1"/>
      <w:marLeft w:val="0"/>
      <w:marRight w:val="0"/>
      <w:marTop w:val="0"/>
      <w:marBottom w:val="0"/>
      <w:divBdr>
        <w:top w:val="none" w:sz="0" w:space="0" w:color="auto"/>
        <w:left w:val="none" w:sz="0" w:space="0" w:color="auto"/>
        <w:bottom w:val="none" w:sz="0" w:space="0" w:color="auto"/>
        <w:right w:val="none" w:sz="0" w:space="0" w:color="auto"/>
      </w:divBdr>
      <w:divsChild>
        <w:div w:id="1253855795">
          <w:marLeft w:val="1382"/>
          <w:marRight w:val="0"/>
          <w:marTop w:val="240"/>
          <w:marBottom w:val="0"/>
          <w:divBdr>
            <w:top w:val="none" w:sz="0" w:space="0" w:color="auto"/>
            <w:left w:val="none" w:sz="0" w:space="0" w:color="auto"/>
            <w:bottom w:val="none" w:sz="0" w:space="0" w:color="auto"/>
            <w:right w:val="none" w:sz="0" w:space="0" w:color="auto"/>
          </w:divBdr>
        </w:div>
      </w:divsChild>
    </w:div>
    <w:div w:id="261954307">
      <w:bodyDiv w:val="1"/>
      <w:marLeft w:val="0"/>
      <w:marRight w:val="0"/>
      <w:marTop w:val="0"/>
      <w:marBottom w:val="0"/>
      <w:divBdr>
        <w:top w:val="none" w:sz="0" w:space="0" w:color="auto"/>
        <w:left w:val="none" w:sz="0" w:space="0" w:color="auto"/>
        <w:bottom w:val="none" w:sz="0" w:space="0" w:color="auto"/>
        <w:right w:val="none" w:sz="0" w:space="0" w:color="auto"/>
      </w:divBdr>
    </w:div>
    <w:div w:id="395780472">
      <w:bodyDiv w:val="1"/>
      <w:marLeft w:val="0"/>
      <w:marRight w:val="0"/>
      <w:marTop w:val="0"/>
      <w:marBottom w:val="0"/>
      <w:divBdr>
        <w:top w:val="none" w:sz="0" w:space="0" w:color="auto"/>
        <w:left w:val="none" w:sz="0" w:space="0" w:color="auto"/>
        <w:bottom w:val="none" w:sz="0" w:space="0" w:color="auto"/>
        <w:right w:val="none" w:sz="0" w:space="0" w:color="auto"/>
      </w:divBdr>
    </w:div>
    <w:div w:id="910429597">
      <w:bodyDiv w:val="1"/>
      <w:marLeft w:val="0"/>
      <w:marRight w:val="0"/>
      <w:marTop w:val="0"/>
      <w:marBottom w:val="0"/>
      <w:divBdr>
        <w:top w:val="none" w:sz="0" w:space="0" w:color="auto"/>
        <w:left w:val="none" w:sz="0" w:space="0" w:color="auto"/>
        <w:bottom w:val="none" w:sz="0" w:space="0" w:color="auto"/>
        <w:right w:val="none" w:sz="0" w:space="0" w:color="auto"/>
      </w:divBdr>
      <w:divsChild>
        <w:div w:id="435559771">
          <w:marLeft w:val="1382"/>
          <w:marRight w:val="0"/>
          <w:marTop w:val="240"/>
          <w:marBottom w:val="0"/>
          <w:divBdr>
            <w:top w:val="none" w:sz="0" w:space="0" w:color="auto"/>
            <w:left w:val="none" w:sz="0" w:space="0" w:color="auto"/>
            <w:bottom w:val="none" w:sz="0" w:space="0" w:color="auto"/>
            <w:right w:val="none" w:sz="0" w:space="0" w:color="auto"/>
          </w:divBdr>
        </w:div>
      </w:divsChild>
    </w:div>
    <w:div w:id="925194062">
      <w:bodyDiv w:val="1"/>
      <w:marLeft w:val="0"/>
      <w:marRight w:val="0"/>
      <w:marTop w:val="0"/>
      <w:marBottom w:val="0"/>
      <w:divBdr>
        <w:top w:val="none" w:sz="0" w:space="0" w:color="auto"/>
        <w:left w:val="none" w:sz="0" w:space="0" w:color="auto"/>
        <w:bottom w:val="none" w:sz="0" w:space="0" w:color="auto"/>
        <w:right w:val="none" w:sz="0" w:space="0" w:color="auto"/>
      </w:divBdr>
    </w:div>
    <w:div w:id="1056590202">
      <w:bodyDiv w:val="1"/>
      <w:marLeft w:val="0"/>
      <w:marRight w:val="0"/>
      <w:marTop w:val="0"/>
      <w:marBottom w:val="0"/>
      <w:divBdr>
        <w:top w:val="none" w:sz="0" w:space="0" w:color="auto"/>
        <w:left w:val="none" w:sz="0" w:space="0" w:color="auto"/>
        <w:bottom w:val="none" w:sz="0" w:space="0" w:color="auto"/>
        <w:right w:val="none" w:sz="0" w:space="0" w:color="auto"/>
      </w:divBdr>
    </w:div>
    <w:div w:id="1106654896">
      <w:bodyDiv w:val="1"/>
      <w:marLeft w:val="0"/>
      <w:marRight w:val="0"/>
      <w:marTop w:val="0"/>
      <w:marBottom w:val="0"/>
      <w:divBdr>
        <w:top w:val="none" w:sz="0" w:space="0" w:color="auto"/>
        <w:left w:val="none" w:sz="0" w:space="0" w:color="auto"/>
        <w:bottom w:val="none" w:sz="0" w:space="0" w:color="auto"/>
        <w:right w:val="none" w:sz="0" w:space="0" w:color="auto"/>
      </w:divBdr>
      <w:divsChild>
        <w:div w:id="167331616">
          <w:marLeft w:val="1382"/>
          <w:marRight w:val="0"/>
          <w:marTop w:val="240"/>
          <w:marBottom w:val="0"/>
          <w:divBdr>
            <w:top w:val="none" w:sz="0" w:space="0" w:color="auto"/>
            <w:left w:val="none" w:sz="0" w:space="0" w:color="auto"/>
            <w:bottom w:val="none" w:sz="0" w:space="0" w:color="auto"/>
            <w:right w:val="none" w:sz="0" w:space="0" w:color="auto"/>
          </w:divBdr>
        </w:div>
      </w:divsChild>
    </w:div>
    <w:div w:id="1657415307">
      <w:bodyDiv w:val="1"/>
      <w:marLeft w:val="0"/>
      <w:marRight w:val="0"/>
      <w:marTop w:val="0"/>
      <w:marBottom w:val="0"/>
      <w:divBdr>
        <w:top w:val="none" w:sz="0" w:space="0" w:color="auto"/>
        <w:left w:val="none" w:sz="0" w:space="0" w:color="auto"/>
        <w:bottom w:val="none" w:sz="0" w:space="0" w:color="auto"/>
        <w:right w:val="none" w:sz="0" w:space="0" w:color="auto"/>
      </w:divBdr>
    </w:div>
    <w:div w:id="2121145052">
      <w:bodyDiv w:val="1"/>
      <w:marLeft w:val="0"/>
      <w:marRight w:val="0"/>
      <w:marTop w:val="0"/>
      <w:marBottom w:val="0"/>
      <w:divBdr>
        <w:top w:val="none" w:sz="0" w:space="0" w:color="auto"/>
        <w:left w:val="none" w:sz="0" w:space="0" w:color="auto"/>
        <w:bottom w:val="none" w:sz="0" w:space="0" w:color="auto"/>
        <w:right w:val="none" w:sz="0" w:space="0" w:color="auto"/>
      </w:divBdr>
      <w:divsChild>
        <w:div w:id="824469087">
          <w:marLeft w:val="138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sicad.pt" TargetMode="External"/><Relationship Id="rId1" Type="http://schemas.openxmlformats.org/officeDocument/2006/relationships/hyperlink" Target="mailto:sicad@sicad.min-saude.p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SICAD">
      <a:dk1>
        <a:srgbClr val="58595B"/>
      </a:dk1>
      <a:lt1>
        <a:sysClr val="window" lastClr="FFFFFF"/>
      </a:lt1>
      <a:dk2>
        <a:srgbClr val="305888"/>
      </a:dk2>
      <a:lt2>
        <a:srgbClr val="E6E7E8"/>
      </a:lt2>
      <a:accent1>
        <a:srgbClr val="9E0B0F"/>
      </a:accent1>
      <a:accent2>
        <a:srgbClr val="D00000"/>
      </a:accent2>
      <a:accent3>
        <a:srgbClr val="161718"/>
      </a:accent3>
      <a:accent4>
        <a:srgbClr val="3E684B"/>
      </a:accent4>
      <a:accent5>
        <a:srgbClr val="58595B"/>
      </a:accent5>
      <a:accent6>
        <a:srgbClr val="7B4C2F"/>
      </a:accent6>
      <a:hlink>
        <a:srgbClr val="6E7378"/>
      </a:hlink>
      <a:folHlink>
        <a:srgbClr val="E6E7E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FD42EF0B-FACC-4FB5-A9E2-09971747EC59}">
  <ds:schemaRefs>
    <ds:schemaRef ds:uri="http://schemas.openxmlformats.org/officeDocument/2006/bibliography"/>
  </ds:schemaRefs>
</ds:datastoreItem>
</file>

<file path=customXml/itemProps2.xml><?xml version="1.0" encoding="utf-8"?>
<ds:datastoreItem xmlns:ds="http://schemas.openxmlformats.org/officeDocument/2006/customXml" ds:itemID="{2C18538C-C161-4F26-8DFE-020628D293D0}"/>
</file>

<file path=customXml/itemProps3.xml><?xml version="1.0" encoding="utf-8"?>
<ds:datastoreItem xmlns:ds="http://schemas.openxmlformats.org/officeDocument/2006/customXml" ds:itemID="{48226ABC-3233-4EB8-87B9-BEE1DC011B99}"/>
</file>

<file path=customXml/itemProps4.xml><?xml version="1.0" encoding="utf-8"?>
<ds:datastoreItem xmlns:ds="http://schemas.openxmlformats.org/officeDocument/2006/customXml" ds:itemID="{C2BAB892-ED17-4CDC-905C-305045126C05}"/>
</file>

<file path=docProps/app.xml><?xml version="1.0" encoding="utf-8"?>
<Properties xmlns="http://schemas.openxmlformats.org/officeDocument/2006/extended-properties" xmlns:vt="http://schemas.openxmlformats.org/officeDocument/2006/docPropsVTypes">
  <Template>Normal</Template>
  <TotalTime>552</TotalTime>
  <Pages>3</Pages>
  <Words>1274</Words>
  <Characters>6884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filipa.cunha</dc:creator>
  <cp:lastModifiedBy>Sofia Santos</cp:lastModifiedBy>
  <cp:revision>13</cp:revision>
  <cp:lastPrinted>2015-08-31T11:13:00Z</cp:lastPrinted>
  <dcterms:created xsi:type="dcterms:W3CDTF">2023-05-16T10:37:00Z</dcterms:created>
  <dcterms:modified xsi:type="dcterms:W3CDTF">2023-05-19T11:28:00Z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