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hAnsi="Cambria"/>
          <w:b/>
          <w:sz w:val="24"/>
          <w:szCs w:val="24"/>
        </w:rPr>
        <w:id w:val="1343276274"/>
        <w:docPartObj>
          <w:docPartGallery w:val="Cover Pages"/>
          <w:docPartUnique/>
        </w:docPartObj>
      </w:sdtPr>
      <w:sdtContent>
        <w:p w14:paraId="62080283" w14:textId="77777777" w:rsidR="001058A1" w:rsidRPr="00F75D80" w:rsidRDefault="001058A1" w:rsidP="001538FE">
          <w:pPr>
            <w:spacing w:after="0" w:line="240" w:lineRule="auto"/>
            <w:jc w:val="center"/>
            <w:rPr>
              <w:rFonts w:ascii="Cambria" w:hAnsi="Cambria"/>
              <w:b/>
              <w:sz w:val="44"/>
              <w:lang w:eastAsia="en-GB" w:bidi="si-LK"/>
            </w:rPr>
          </w:pPr>
          <w:r w:rsidRPr="001058A1">
            <w:rPr>
              <w:rFonts w:ascii="Cambria" w:hAnsi="Cambria"/>
              <w:b/>
              <w:sz w:val="44"/>
              <w:lang w:eastAsia="en-GB" w:bidi="si-LK"/>
            </w:rPr>
            <w:t>Office of the High Commissioner</w:t>
          </w:r>
          <w:r>
            <w:rPr>
              <w:rFonts w:ascii="Cambria" w:hAnsi="Cambria"/>
              <w:b/>
              <w:sz w:val="44"/>
              <w:lang w:eastAsia="en-GB" w:bidi="si-LK"/>
            </w:rPr>
            <w:t xml:space="preserve"> for Human Rights:</w:t>
          </w:r>
          <w:r w:rsidRPr="001058A1">
            <w:rPr>
              <w:rFonts w:ascii="Cambria" w:hAnsi="Cambria"/>
              <w:b/>
              <w:sz w:val="44"/>
              <w:lang w:eastAsia="en-GB" w:bidi="si-LK"/>
            </w:rPr>
            <w:t xml:space="preserve"> </w:t>
          </w:r>
          <w:r>
            <w:rPr>
              <w:rFonts w:ascii="Cambria" w:hAnsi="Cambria"/>
              <w:b/>
              <w:sz w:val="44"/>
              <w:lang w:eastAsia="en-GB" w:bidi="si-LK"/>
            </w:rPr>
            <w:t>r</w:t>
          </w:r>
          <w:r w:rsidRPr="003D06C5">
            <w:rPr>
              <w:rFonts w:ascii="Cambria" w:hAnsi="Cambria"/>
              <w:b/>
              <w:sz w:val="44"/>
              <w:lang w:eastAsia="en-GB" w:bidi="si-LK"/>
            </w:rPr>
            <w:t xml:space="preserve">eport </w:t>
          </w:r>
          <w:r w:rsidRPr="001058A1">
            <w:rPr>
              <w:rFonts w:ascii="Cambria" w:hAnsi="Cambria"/>
              <w:b/>
              <w:sz w:val="44"/>
              <w:lang w:eastAsia="en-GB" w:bidi="si-LK"/>
            </w:rPr>
            <w:t>on human rights challenges in addressing and countering all aspects of the world drug problem</w:t>
          </w:r>
        </w:p>
        <w:p w14:paraId="685539C6" w14:textId="77777777" w:rsidR="001058A1" w:rsidRDefault="001058A1" w:rsidP="001538FE">
          <w:pPr>
            <w:spacing w:after="0" w:line="240" w:lineRule="auto"/>
            <w:jc w:val="center"/>
            <w:rPr>
              <w:rFonts w:ascii="Cambria" w:hAnsi="Cambria"/>
              <w:b/>
              <w:sz w:val="44"/>
              <w:lang w:eastAsia="en-GB" w:bidi="si-LK"/>
            </w:rPr>
          </w:pPr>
        </w:p>
        <w:p w14:paraId="28964722" w14:textId="77777777" w:rsidR="001058A1" w:rsidRDefault="001058A1" w:rsidP="001538FE">
          <w:pPr>
            <w:spacing w:after="0" w:line="240" w:lineRule="auto"/>
            <w:jc w:val="center"/>
            <w:rPr>
              <w:rFonts w:ascii="Cambria" w:hAnsi="Cambria"/>
              <w:b/>
              <w:sz w:val="44"/>
              <w:lang w:eastAsia="en-GB" w:bidi="si-LK"/>
            </w:rPr>
          </w:pPr>
        </w:p>
        <w:p w14:paraId="2833B3E7" w14:textId="77777777" w:rsidR="001058A1" w:rsidRDefault="001058A1" w:rsidP="001538FE">
          <w:pPr>
            <w:spacing w:after="0" w:line="240" w:lineRule="auto"/>
            <w:jc w:val="center"/>
            <w:rPr>
              <w:rFonts w:ascii="Cambria" w:hAnsi="Cambria"/>
              <w:b/>
              <w:sz w:val="44"/>
              <w:lang w:eastAsia="en-GB" w:bidi="si-LK"/>
            </w:rPr>
          </w:pPr>
        </w:p>
        <w:p w14:paraId="62896282" w14:textId="77777777" w:rsidR="001058A1" w:rsidRDefault="001058A1" w:rsidP="001538FE">
          <w:pPr>
            <w:spacing w:after="0" w:line="240" w:lineRule="auto"/>
            <w:jc w:val="center"/>
            <w:rPr>
              <w:rFonts w:ascii="Cambria" w:hAnsi="Cambria"/>
              <w:b/>
              <w:sz w:val="44"/>
              <w:lang w:eastAsia="en-GB" w:bidi="si-LK"/>
            </w:rPr>
          </w:pPr>
        </w:p>
        <w:p w14:paraId="4B94FAE7" w14:textId="77777777" w:rsidR="001058A1" w:rsidRDefault="001058A1" w:rsidP="001538FE">
          <w:pPr>
            <w:spacing w:after="0" w:line="240" w:lineRule="auto"/>
            <w:jc w:val="center"/>
            <w:rPr>
              <w:rFonts w:ascii="Cambria" w:hAnsi="Cambria"/>
              <w:b/>
              <w:sz w:val="44"/>
              <w:lang w:eastAsia="en-GB" w:bidi="si-LK"/>
            </w:rPr>
          </w:pPr>
        </w:p>
        <w:p w14:paraId="2D6A5C6A" w14:textId="77777777" w:rsidR="001058A1" w:rsidRPr="00F75D80" w:rsidRDefault="001058A1" w:rsidP="001538FE">
          <w:pPr>
            <w:spacing w:after="0" w:line="240" w:lineRule="auto"/>
            <w:jc w:val="center"/>
            <w:rPr>
              <w:rFonts w:ascii="Cambria" w:hAnsi="Cambria"/>
              <w:b/>
              <w:sz w:val="44"/>
              <w:lang w:eastAsia="en-GB" w:bidi="si-LK"/>
            </w:rPr>
          </w:pPr>
        </w:p>
        <w:p w14:paraId="646828F2" w14:textId="77777777" w:rsidR="001058A1" w:rsidRPr="00F75D80" w:rsidRDefault="001058A1" w:rsidP="001538FE">
          <w:pPr>
            <w:spacing w:after="0" w:line="240" w:lineRule="auto"/>
            <w:jc w:val="center"/>
            <w:rPr>
              <w:rFonts w:ascii="Cambria" w:hAnsi="Cambria"/>
              <w:b/>
              <w:sz w:val="44"/>
              <w:lang w:eastAsia="en-GB" w:bidi="si-LK"/>
            </w:rPr>
          </w:pPr>
        </w:p>
        <w:p w14:paraId="0AF7AEF9" w14:textId="77777777" w:rsidR="001058A1" w:rsidRPr="00F75D80" w:rsidRDefault="001058A1" w:rsidP="001538FE">
          <w:pPr>
            <w:spacing w:after="0" w:line="240" w:lineRule="auto"/>
            <w:jc w:val="center"/>
            <w:rPr>
              <w:rFonts w:ascii="Cambria" w:hAnsi="Cambria"/>
              <w:b/>
              <w:sz w:val="44"/>
              <w:lang w:eastAsia="en-GB" w:bidi="si-LK"/>
            </w:rPr>
          </w:pPr>
          <w:r w:rsidRPr="00F75D80">
            <w:rPr>
              <w:rFonts w:ascii="Cambria" w:hAnsi="Cambria"/>
              <w:b/>
              <w:sz w:val="44"/>
              <w:lang w:eastAsia="en-GB" w:bidi="si-LK"/>
            </w:rPr>
            <w:t>Submitted by</w:t>
          </w:r>
        </w:p>
        <w:p w14:paraId="5B003EE0" w14:textId="77777777" w:rsidR="001058A1" w:rsidRDefault="001058A1" w:rsidP="001538FE">
          <w:pPr>
            <w:spacing w:after="0" w:line="240" w:lineRule="auto"/>
            <w:jc w:val="center"/>
            <w:rPr>
              <w:rFonts w:ascii="Cambria" w:hAnsi="Cambria"/>
              <w:b/>
              <w:sz w:val="44"/>
              <w:lang w:eastAsia="en-GB" w:bidi="si-LK"/>
            </w:rPr>
          </w:pPr>
          <w:r w:rsidRPr="00F75D80">
            <w:rPr>
              <w:rFonts w:ascii="Cambria" w:hAnsi="Cambria"/>
              <w:b/>
              <w:sz w:val="44"/>
              <w:lang w:eastAsia="en-GB" w:bidi="si-LK"/>
            </w:rPr>
            <w:t>Ambika Satkunanathan</w:t>
          </w:r>
        </w:p>
        <w:p w14:paraId="33790EF6" w14:textId="77777777" w:rsidR="001058A1" w:rsidRPr="00F75D80" w:rsidRDefault="001058A1" w:rsidP="001538FE">
          <w:pPr>
            <w:spacing w:after="0" w:line="240" w:lineRule="auto"/>
            <w:jc w:val="center"/>
            <w:rPr>
              <w:rFonts w:ascii="Cambria" w:hAnsi="Cambria"/>
              <w:b/>
              <w:sz w:val="44"/>
              <w:lang w:eastAsia="en-GB" w:bidi="si-LK"/>
            </w:rPr>
          </w:pPr>
        </w:p>
        <w:p w14:paraId="463FC94F" w14:textId="77777777" w:rsidR="001058A1" w:rsidRPr="00E45497" w:rsidRDefault="001058A1" w:rsidP="001538FE">
          <w:pPr>
            <w:spacing w:after="0" w:line="240" w:lineRule="auto"/>
            <w:jc w:val="center"/>
            <w:rPr>
              <w:rFonts w:ascii="Cambria" w:hAnsi="Cambria"/>
              <w:b/>
              <w:sz w:val="52"/>
              <w:lang w:eastAsia="en-GB" w:bidi="si-LK"/>
            </w:rPr>
          </w:pPr>
        </w:p>
        <w:p w14:paraId="181AC2A7" w14:textId="77777777" w:rsidR="001058A1" w:rsidRDefault="001058A1" w:rsidP="001538FE">
          <w:pPr>
            <w:spacing w:after="0" w:line="240" w:lineRule="auto"/>
            <w:rPr>
              <w:rFonts w:ascii="Cambria" w:hAnsi="Cambria"/>
              <w:b/>
              <w:sz w:val="52"/>
              <w:lang w:eastAsia="en-GB" w:bidi="si-LK"/>
            </w:rPr>
          </w:pPr>
        </w:p>
        <w:p w14:paraId="55AA4A2C" w14:textId="77777777" w:rsidR="001058A1" w:rsidRDefault="001058A1" w:rsidP="001538FE">
          <w:pPr>
            <w:spacing w:after="0" w:line="240" w:lineRule="auto"/>
            <w:jc w:val="center"/>
            <w:rPr>
              <w:rFonts w:ascii="Cambria" w:hAnsi="Cambria"/>
              <w:b/>
              <w:sz w:val="52"/>
              <w:lang w:eastAsia="en-GB" w:bidi="si-LK"/>
            </w:rPr>
          </w:pPr>
        </w:p>
        <w:p w14:paraId="00EC5B18" w14:textId="1C65803C" w:rsidR="001058A1" w:rsidRDefault="00B15EA3" w:rsidP="001538FE">
          <w:pPr>
            <w:spacing w:after="0" w:line="240" w:lineRule="auto"/>
            <w:jc w:val="center"/>
            <w:rPr>
              <w:rFonts w:ascii="Cambria" w:hAnsi="Cambria"/>
              <w:b/>
              <w:sz w:val="24"/>
              <w:szCs w:val="24"/>
            </w:rPr>
          </w:pPr>
          <w:r>
            <w:rPr>
              <w:rFonts w:ascii="Cambria" w:hAnsi="Cambria"/>
              <w:b/>
              <w:sz w:val="40"/>
              <w:lang w:eastAsia="en-GB" w:bidi="si-LK"/>
            </w:rPr>
            <w:t>2</w:t>
          </w:r>
          <w:r w:rsidR="004A1BF6">
            <w:rPr>
              <w:rFonts w:ascii="Cambria" w:hAnsi="Cambria"/>
              <w:b/>
              <w:sz w:val="40"/>
              <w:lang w:eastAsia="en-GB" w:bidi="si-LK"/>
            </w:rPr>
            <w:t>4</w:t>
          </w:r>
          <w:r w:rsidR="001058A1">
            <w:rPr>
              <w:rFonts w:ascii="Cambria" w:hAnsi="Cambria"/>
              <w:b/>
              <w:sz w:val="40"/>
              <w:lang w:eastAsia="en-GB" w:bidi="si-LK"/>
            </w:rPr>
            <w:t xml:space="preserve"> May 2023</w:t>
          </w:r>
        </w:p>
        <w:p w14:paraId="066F6AC9" w14:textId="77777777" w:rsidR="001058A1" w:rsidRDefault="001058A1" w:rsidP="001538FE">
          <w:pPr>
            <w:spacing w:after="0" w:line="240" w:lineRule="auto"/>
            <w:rPr>
              <w:rFonts w:ascii="Cambria" w:hAnsi="Cambria"/>
              <w:b/>
              <w:sz w:val="24"/>
              <w:szCs w:val="24"/>
            </w:rPr>
          </w:pPr>
          <w:r>
            <w:rPr>
              <w:rFonts w:ascii="Cambria" w:hAnsi="Cambria"/>
              <w:b/>
              <w:sz w:val="24"/>
              <w:szCs w:val="24"/>
            </w:rPr>
            <w:br w:type="page"/>
          </w:r>
        </w:p>
      </w:sdtContent>
    </w:sdt>
    <w:p w14:paraId="7B6043EF" w14:textId="77777777" w:rsidR="0074456D" w:rsidRPr="00DB4979" w:rsidRDefault="00202B61" w:rsidP="00120E76">
      <w:pPr>
        <w:spacing w:after="0" w:line="240" w:lineRule="auto"/>
        <w:jc w:val="center"/>
        <w:rPr>
          <w:rFonts w:ascii="Cambria" w:hAnsi="Cambria"/>
          <w:b/>
          <w:sz w:val="24"/>
          <w:szCs w:val="24"/>
        </w:rPr>
      </w:pPr>
      <w:r w:rsidRPr="00DB4979">
        <w:rPr>
          <w:rFonts w:ascii="Cambria" w:hAnsi="Cambria"/>
          <w:b/>
          <w:sz w:val="24"/>
          <w:szCs w:val="24"/>
        </w:rPr>
        <w:lastRenderedPageBreak/>
        <w:t>Human rights challenges in addressing and countering all aspects of the world drug problem</w:t>
      </w:r>
    </w:p>
    <w:p w14:paraId="371B25E3" w14:textId="77777777" w:rsidR="00202B61" w:rsidRDefault="00202B61" w:rsidP="001538FE">
      <w:pPr>
        <w:spacing w:after="0" w:line="240" w:lineRule="auto"/>
        <w:jc w:val="both"/>
        <w:rPr>
          <w:rFonts w:ascii="Cambria" w:hAnsi="Cambria"/>
          <w:sz w:val="24"/>
          <w:szCs w:val="24"/>
        </w:rPr>
      </w:pPr>
    </w:p>
    <w:p w14:paraId="6BD2E1B0" w14:textId="77777777" w:rsidR="00F93A0C" w:rsidRDefault="00F93A0C" w:rsidP="001538FE">
      <w:pPr>
        <w:spacing w:after="0" w:line="240" w:lineRule="auto"/>
        <w:jc w:val="both"/>
        <w:rPr>
          <w:rFonts w:ascii="Cambria" w:hAnsi="Cambria"/>
          <w:sz w:val="24"/>
          <w:szCs w:val="24"/>
        </w:rPr>
      </w:pPr>
    </w:p>
    <w:p w14:paraId="27894C02" w14:textId="7083D7CB" w:rsidR="00DB4979" w:rsidRPr="001058A1" w:rsidRDefault="00F93A0C" w:rsidP="001538FE">
      <w:pPr>
        <w:pStyle w:val="ListParagraph"/>
        <w:numPr>
          <w:ilvl w:val="0"/>
          <w:numId w:val="1"/>
        </w:numPr>
        <w:spacing w:after="0" w:line="240" w:lineRule="auto"/>
        <w:jc w:val="both"/>
        <w:rPr>
          <w:rFonts w:ascii="Cambria" w:hAnsi="Cambria"/>
          <w:b/>
          <w:sz w:val="24"/>
          <w:szCs w:val="24"/>
        </w:rPr>
      </w:pPr>
      <w:r>
        <w:rPr>
          <w:rFonts w:ascii="Cambria" w:hAnsi="Cambria"/>
          <w:b/>
          <w:sz w:val="24"/>
          <w:szCs w:val="24"/>
        </w:rPr>
        <w:t>Background</w:t>
      </w:r>
    </w:p>
    <w:p w14:paraId="2CA24411" w14:textId="77777777" w:rsidR="001538FE" w:rsidRDefault="001538FE" w:rsidP="001538FE">
      <w:pPr>
        <w:spacing w:after="0" w:line="240" w:lineRule="auto"/>
        <w:jc w:val="both"/>
        <w:rPr>
          <w:rFonts w:ascii="Cambria" w:hAnsi="Cambria"/>
          <w:sz w:val="24"/>
          <w:szCs w:val="24"/>
        </w:rPr>
      </w:pPr>
    </w:p>
    <w:p w14:paraId="5935BAB2" w14:textId="4870B0EA" w:rsidR="00DB4979" w:rsidRDefault="00DD2B43" w:rsidP="001538FE">
      <w:pPr>
        <w:spacing w:after="0" w:line="240" w:lineRule="auto"/>
        <w:jc w:val="both"/>
        <w:rPr>
          <w:rFonts w:ascii="Cambria" w:hAnsi="Cambria"/>
          <w:sz w:val="24"/>
          <w:szCs w:val="24"/>
        </w:rPr>
      </w:pPr>
      <w:r>
        <w:rPr>
          <w:rFonts w:ascii="Cambria" w:hAnsi="Cambria"/>
          <w:sz w:val="24"/>
          <w:szCs w:val="24"/>
        </w:rPr>
        <w:t>The</w:t>
      </w:r>
      <w:r w:rsidR="00202B61" w:rsidRPr="00202B61">
        <w:rPr>
          <w:rFonts w:ascii="Cambria" w:hAnsi="Cambria"/>
          <w:sz w:val="24"/>
          <w:szCs w:val="24"/>
        </w:rPr>
        <w:t xml:space="preserve"> “war on drugs” rhetoric </w:t>
      </w:r>
      <w:r>
        <w:rPr>
          <w:rFonts w:ascii="Cambria" w:hAnsi="Cambria"/>
          <w:sz w:val="24"/>
          <w:szCs w:val="24"/>
        </w:rPr>
        <w:t xml:space="preserve">has been </w:t>
      </w:r>
      <w:r w:rsidR="00202B61" w:rsidRPr="00202B61">
        <w:rPr>
          <w:rFonts w:ascii="Cambria" w:hAnsi="Cambria"/>
          <w:sz w:val="24"/>
          <w:szCs w:val="24"/>
        </w:rPr>
        <w:t xml:space="preserve">employed by successive </w:t>
      </w:r>
      <w:r>
        <w:rPr>
          <w:rFonts w:ascii="Cambria" w:hAnsi="Cambria"/>
          <w:sz w:val="24"/>
          <w:szCs w:val="24"/>
        </w:rPr>
        <w:t xml:space="preserve">Sri Lankan </w:t>
      </w:r>
      <w:r w:rsidR="00202B61" w:rsidRPr="00202B61">
        <w:rPr>
          <w:rFonts w:ascii="Cambria" w:hAnsi="Cambria"/>
          <w:sz w:val="24"/>
          <w:szCs w:val="24"/>
        </w:rPr>
        <w:t>governments</w:t>
      </w:r>
      <w:r w:rsidR="001538FE">
        <w:rPr>
          <w:rFonts w:ascii="Cambria" w:hAnsi="Cambria"/>
          <w:sz w:val="24"/>
          <w:szCs w:val="24"/>
        </w:rPr>
        <w:t xml:space="preserve"> to </w:t>
      </w:r>
      <w:proofErr w:type="spellStart"/>
      <w:r w:rsidR="001538FE">
        <w:rPr>
          <w:rFonts w:ascii="Cambria" w:hAnsi="Cambria"/>
          <w:sz w:val="24"/>
          <w:szCs w:val="24"/>
        </w:rPr>
        <w:t>militarise</w:t>
      </w:r>
      <w:proofErr w:type="spellEnd"/>
      <w:r w:rsidR="001538FE">
        <w:rPr>
          <w:rFonts w:ascii="Cambria" w:hAnsi="Cambria"/>
          <w:sz w:val="24"/>
          <w:szCs w:val="24"/>
        </w:rPr>
        <w:t xml:space="preserve"> drug control and treatment. The punitive, militarized approach of the government, rather than a health and human rights based approached has resulted in making</w:t>
      </w:r>
      <w:r w:rsidR="00202B61" w:rsidRPr="00202B61">
        <w:rPr>
          <w:rFonts w:ascii="Cambria" w:hAnsi="Cambria"/>
          <w:sz w:val="24"/>
          <w:szCs w:val="24"/>
        </w:rPr>
        <w:t xml:space="preserve"> persons who </w:t>
      </w:r>
      <w:r w:rsidR="00202B61" w:rsidRPr="00056AE8">
        <w:rPr>
          <w:rFonts w:ascii="Cambria" w:hAnsi="Cambria"/>
          <w:sz w:val="24"/>
          <w:szCs w:val="24"/>
        </w:rPr>
        <w:t xml:space="preserve">use </w:t>
      </w:r>
      <w:r w:rsidR="00202B61" w:rsidRPr="00FA743C">
        <w:rPr>
          <w:rFonts w:ascii="Cambria" w:hAnsi="Cambria"/>
          <w:sz w:val="24"/>
          <w:szCs w:val="24"/>
        </w:rPr>
        <w:t xml:space="preserve">drugs </w:t>
      </w:r>
      <w:r w:rsidR="00056AE8" w:rsidRPr="00056AE8">
        <w:rPr>
          <w:rFonts w:ascii="Cambria" w:hAnsi="Cambria"/>
          <w:sz w:val="24"/>
          <w:szCs w:val="24"/>
        </w:rPr>
        <w:fldChar w:fldCharType="begin"/>
      </w:r>
      <w:r w:rsidR="00056AE8" w:rsidRPr="00056AE8">
        <w:rPr>
          <w:rFonts w:ascii="Cambria" w:hAnsi="Cambria"/>
          <w:sz w:val="24"/>
          <w:szCs w:val="24"/>
          <w:rPrChange w:id="0" w:author="User" w:date="2023-05-23T14:46:00Z">
            <w:rPr>
              <w:rFonts w:ascii="Cambria" w:hAnsi="Cambria"/>
              <w:sz w:val="24"/>
              <w:szCs w:val="24"/>
              <w:highlight w:val="yellow"/>
            </w:rPr>
          </w:rPrChange>
        </w:rPr>
        <w:instrText xml:space="preserve"> HYPERLINK "https://www.hri.global/files/2021/08/03/HRI_Report_-_Sri_Lanka_Drug_Control.pdf" </w:instrText>
      </w:r>
      <w:r w:rsidR="00056AE8" w:rsidRPr="00056AE8">
        <w:rPr>
          <w:rFonts w:ascii="Cambria" w:hAnsi="Cambria"/>
          <w:sz w:val="24"/>
          <w:szCs w:val="24"/>
        </w:rPr>
      </w:r>
      <w:r w:rsidR="00056AE8" w:rsidRPr="00056AE8">
        <w:rPr>
          <w:rFonts w:ascii="Cambria" w:hAnsi="Cambria"/>
          <w:sz w:val="24"/>
          <w:szCs w:val="24"/>
        </w:rPr>
        <w:fldChar w:fldCharType="separate"/>
      </w:r>
      <w:r w:rsidR="00202B61" w:rsidRPr="00056AE8">
        <w:rPr>
          <w:rStyle w:val="Hyperlink"/>
          <w:rFonts w:ascii="Cambria" w:hAnsi="Cambria"/>
          <w:sz w:val="24"/>
          <w:szCs w:val="24"/>
        </w:rPr>
        <w:t>vulnerable</w:t>
      </w:r>
      <w:r w:rsidR="00056AE8" w:rsidRPr="00056AE8">
        <w:rPr>
          <w:rFonts w:ascii="Cambria" w:hAnsi="Cambria"/>
          <w:sz w:val="24"/>
          <w:szCs w:val="24"/>
        </w:rPr>
        <w:fldChar w:fldCharType="end"/>
      </w:r>
      <w:r w:rsidR="00202B61" w:rsidRPr="00FA743C">
        <w:rPr>
          <w:rFonts w:ascii="Cambria" w:hAnsi="Cambria"/>
          <w:sz w:val="24"/>
          <w:szCs w:val="24"/>
        </w:rPr>
        <w:t xml:space="preserve"> to </w:t>
      </w:r>
      <w:r w:rsidRPr="00FA743C">
        <w:rPr>
          <w:rFonts w:ascii="Cambria" w:hAnsi="Cambria"/>
          <w:sz w:val="24"/>
          <w:szCs w:val="24"/>
        </w:rPr>
        <w:t xml:space="preserve">arrest, detention and torture </w:t>
      </w:r>
      <w:r w:rsidR="00202B61" w:rsidRPr="00FA743C">
        <w:rPr>
          <w:rFonts w:ascii="Cambria" w:hAnsi="Cambria"/>
          <w:sz w:val="24"/>
          <w:szCs w:val="24"/>
        </w:rPr>
        <w:t xml:space="preserve">by </w:t>
      </w:r>
      <w:r w:rsidRPr="00FA743C">
        <w:rPr>
          <w:rFonts w:ascii="Cambria" w:hAnsi="Cambria"/>
          <w:sz w:val="24"/>
          <w:szCs w:val="24"/>
        </w:rPr>
        <w:t xml:space="preserve">the </w:t>
      </w:r>
      <w:r w:rsidR="00202B61" w:rsidRPr="00FA743C">
        <w:rPr>
          <w:rFonts w:ascii="Cambria" w:hAnsi="Cambria"/>
          <w:sz w:val="24"/>
          <w:szCs w:val="24"/>
        </w:rPr>
        <w:t>police and security forces.</w:t>
      </w:r>
      <w:r w:rsidR="00202B61" w:rsidRPr="00202B61">
        <w:rPr>
          <w:rFonts w:ascii="Cambria" w:hAnsi="Cambria"/>
          <w:sz w:val="24"/>
          <w:szCs w:val="24"/>
        </w:rPr>
        <w:t xml:space="preserve"> </w:t>
      </w:r>
      <w:r w:rsidR="00DB4979" w:rsidRPr="00202B61">
        <w:rPr>
          <w:rFonts w:ascii="Cambria" w:hAnsi="Cambria"/>
          <w:sz w:val="24"/>
          <w:szCs w:val="24"/>
        </w:rPr>
        <w:t xml:space="preserve">Former president Maithripala Sirisena </w:t>
      </w:r>
      <w:r w:rsidR="001538FE">
        <w:rPr>
          <w:rFonts w:ascii="Cambria" w:hAnsi="Cambria"/>
          <w:sz w:val="24"/>
          <w:szCs w:val="24"/>
        </w:rPr>
        <w:t>sought to</w:t>
      </w:r>
      <w:r w:rsidR="00DB4979" w:rsidRPr="00202B61">
        <w:rPr>
          <w:rFonts w:ascii="Cambria" w:hAnsi="Cambria"/>
          <w:sz w:val="24"/>
          <w:szCs w:val="24"/>
        </w:rPr>
        <w:t xml:space="preserve"> follow the approach of Philippines </w:t>
      </w:r>
      <w:r w:rsidR="001538FE" w:rsidRPr="00202B61">
        <w:rPr>
          <w:rFonts w:ascii="Cambria" w:hAnsi="Cambria"/>
          <w:sz w:val="24"/>
          <w:szCs w:val="24"/>
        </w:rPr>
        <w:t>President</w:t>
      </w:r>
      <w:r w:rsidR="00DB4979" w:rsidRPr="00202B61">
        <w:rPr>
          <w:rFonts w:ascii="Cambria" w:hAnsi="Cambria"/>
          <w:sz w:val="24"/>
          <w:szCs w:val="24"/>
        </w:rPr>
        <w:t xml:space="preserve"> </w:t>
      </w:r>
      <w:r w:rsidR="00D44E66" w:rsidRPr="00202B61">
        <w:rPr>
          <w:rFonts w:ascii="Cambria" w:hAnsi="Cambria"/>
          <w:sz w:val="24"/>
          <w:szCs w:val="24"/>
        </w:rPr>
        <w:t>Duterte</w:t>
      </w:r>
      <w:r w:rsidR="00DB4979" w:rsidRPr="00202B61">
        <w:rPr>
          <w:rFonts w:ascii="Cambria" w:hAnsi="Cambria"/>
          <w:sz w:val="24"/>
          <w:szCs w:val="24"/>
        </w:rPr>
        <w:t xml:space="preserve"> </w:t>
      </w:r>
      <w:r w:rsidR="001538FE">
        <w:rPr>
          <w:rFonts w:ascii="Cambria" w:hAnsi="Cambria"/>
          <w:sz w:val="24"/>
          <w:szCs w:val="24"/>
        </w:rPr>
        <w:t xml:space="preserve">to </w:t>
      </w:r>
      <w:r w:rsidR="00DB4979" w:rsidRPr="00202B61">
        <w:rPr>
          <w:rFonts w:ascii="Cambria" w:hAnsi="Cambria"/>
          <w:sz w:val="24"/>
          <w:szCs w:val="24"/>
        </w:rPr>
        <w:t>combat</w:t>
      </w:r>
      <w:r w:rsidR="001538FE">
        <w:rPr>
          <w:rFonts w:ascii="Cambria" w:hAnsi="Cambria"/>
          <w:sz w:val="24"/>
          <w:szCs w:val="24"/>
        </w:rPr>
        <w:t xml:space="preserve"> </w:t>
      </w:r>
      <w:r w:rsidR="00DB4979" w:rsidRPr="00202B61">
        <w:rPr>
          <w:rFonts w:ascii="Cambria" w:hAnsi="Cambria"/>
          <w:sz w:val="24"/>
          <w:szCs w:val="24"/>
        </w:rPr>
        <w:t>drug trafficking</w:t>
      </w:r>
      <w:r w:rsidR="001538FE">
        <w:rPr>
          <w:rFonts w:ascii="Cambria" w:hAnsi="Cambria"/>
          <w:sz w:val="24"/>
          <w:szCs w:val="24"/>
        </w:rPr>
        <w:t>, even announcing plans to resume executions, despite a moratorium on the death penalty in place since 1976</w:t>
      </w:r>
      <w:r w:rsidR="00DB4979" w:rsidRPr="00202B61">
        <w:rPr>
          <w:rFonts w:ascii="Cambria" w:hAnsi="Cambria"/>
          <w:sz w:val="24"/>
          <w:szCs w:val="24"/>
        </w:rPr>
        <w:t xml:space="preserve">. President Gotabaya Rajapakse, who came to power in November 2019, </w:t>
      </w:r>
      <w:r w:rsidR="001538FE">
        <w:rPr>
          <w:rFonts w:ascii="Cambria" w:hAnsi="Cambria"/>
          <w:sz w:val="24"/>
          <w:szCs w:val="24"/>
        </w:rPr>
        <w:t>was elected on the platform of</w:t>
      </w:r>
      <w:r w:rsidR="00DB4979" w:rsidRPr="00202B61">
        <w:rPr>
          <w:rFonts w:ascii="Cambria" w:hAnsi="Cambria"/>
          <w:sz w:val="24"/>
          <w:szCs w:val="24"/>
        </w:rPr>
        <w:t xml:space="preserve"> </w:t>
      </w:r>
      <w:r w:rsidR="001538FE">
        <w:rPr>
          <w:rFonts w:ascii="Cambria" w:hAnsi="Cambria"/>
          <w:sz w:val="24"/>
          <w:szCs w:val="24"/>
        </w:rPr>
        <w:t>strengthen</w:t>
      </w:r>
      <w:r w:rsidR="00120E76">
        <w:rPr>
          <w:rFonts w:ascii="Cambria" w:hAnsi="Cambria"/>
          <w:sz w:val="24"/>
          <w:szCs w:val="24"/>
        </w:rPr>
        <w:t>ing</w:t>
      </w:r>
      <w:r w:rsidR="001538FE">
        <w:rPr>
          <w:rFonts w:ascii="Cambria" w:hAnsi="Cambria"/>
          <w:sz w:val="24"/>
          <w:szCs w:val="24"/>
        </w:rPr>
        <w:t xml:space="preserve"> </w:t>
      </w:r>
      <w:r w:rsidR="00DB4979" w:rsidRPr="00202B61">
        <w:rPr>
          <w:rFonts w:ascii="Cambria" w:hAnsi="Cambria"/>
          <w:sz w:val="24"/>
          <w:szCs w:val="24"/>
        </w:rPr>
        <w:t>national security and protect</w:t>
      </w:r>
      <w:r w:rsidR="00120E76">
        <w:rPr>
          <w:rFonts w:ascii="Cambria" w:hAnsi="Cambria"/>
          <w:sz w:val="24"/>
          <w:szCs w:val="24"/>
        </w:rPr>
        <w:t>ing</w:t>
      </w:r>
      <w:r w:rsidR="00DB4979" w:rsidRPr="00202B61">
        <w:rPr>
          <w:rFonts w:ascii="Cambria" w:hAnsi="Cambria"/>
          <w:sz w:val="24"/>
          <w:szCs w:val="24"/>
        </w:rPr>
        <w:t xml:space="preserve"> society from the “drug menace”. </w:t>
      </w:r>
      <w:r w:rsidR="001538FE">
        <w:rPr>
          <w:rFonts w:ascii="Cambria" w:hAnsi="Cambria"/>
          <w:sz w:val="24"/>
          <w:szCs w:val="24"/>
        </w:rPr>
        <w:t>In this context, p</w:t>
      </w:r>
      <w:r w:rsidR="00DB4979" w:rsidRPr="00202B61">
        <w:rPr>
          <w:rFonts w:ascii="Cambria" w:hAnsi="Cambria"/>
          <w:sz w:val="24"/>
          <w:szCs w:val="24"/>
        </w:rPr>
        <w:t xml:space="preserve">ersons who use drugs are </w:t>
      </w:r>
      <w:hyperlink r:id="rId8" w:history="1">
        <w:r w:rsidR="00DB4979" w:rsidRPr="00056AE8">
          <w:rPr>
            <w:rStyle w:val="Hyperlink"/>
            <w:rFonts w:ascii="Cambria" w:hAnsi="Cambria"/>
            <w:sz w:val="24"/>
            <w:szCs w:val="24"/>
          </w:rPr>
          <w:t>demonised</w:t>
        </w:r>
      </w:hyperlink>
      <w:r w:rsidR="00DB4979" w:rsidRPr="00202B61">
        <w:rPr>
          <w:rFonts w:ascii="Cambria" w:hAnsi="Cambria"/>
          <w:sz w:val="24"/>
          <w:szCs w:val="24"/>
        </w:rPr>
        <w:t xml:space="preserve"> by state rhetoric and the media, and considered to be “undesirables” </w:t>
      </w:r>
      <w:r w:rsidR="001538FE">
        <w:rPr>
          <w:rFonts w:ascii="Cambria" w:hAnsi="Cambria"/>
          <w:sz w:val="24"/>
          <w:szCs w:val="24"/>
        </w:rPr>
        <w:t xml:space="preserve">by </w:t>
      </w:r>
      <w:r w:rsidR="00DB4979" w:rsidRPr="00202B61">
        <w:rPr>
          <w:rFonts w:ascii="Cambria" w:hAnsi="Cambria"/>
          <w:sz w:val="24"/>
          <w:szCs w:val="24"/>
        </w:rPr>
        <w:t>society,</w:t>
      </w:r>
      <w:r w:rsidR="001538FE">
        <w:rPr>
          <w:rFonts w:ascii="Cambria" w:hAnsi="Cambria"/>
          <w:sz w:val="24"/>
          <w:szCs w:val="24"/>
        </w:rPr>
        <w:t xml:space="preserve"> thereby making them expendable. </w:t>
      </w:r>
    </w:p>
    <w:p w14:paraId="4C733C7A" w14:textId="77777777" w:rsidR="001538FE" w:rsidRPr="00202B61" w:rsidRDefault="001538FE" w:rsidP="001538FE">
      <w:pPr>
        <w:spacing w:after="0" w:line="240" w:lineRule="auto"/>
        <w:jc w:val="both"/>
        <w:rPr>
          <w:rFonts w:ascii="Cambria" w:hAnsi="Cambria"/>
          <w:sz w:val="24"/>
          <w:szCs w:val="24"/>
        </w:rPr>
      </w:pPr>
    </w:p>
    <w:p w14:paraId="7D4833EC" w14:textId="7DA6546B" w:rsidR="00DB4979" w:rsidRDefault="001538FE" w:rsidP="001538FE">
      <w:pPr>
        <w:spacing w:after="0" w:line="240" w:lineRule="auto"/>
        <w:jc w:val="both"/>
        <w:rPr>
          <w:rFonts w:ascii="Cambria" w:hAnsi="Cambria"/>
          <w:sz w:val="24"/>
          <w:szCs w:val="24"/>
        </w:rPr>
      </w:pPr>
      <w:r>
        <w:rPr>
          <w:rFonts w:ascii="Cambria" w:hAnsi="Cambria"/>
          <w:sz w:val="24"/>
          <w:szCs w:val="24"/>
        </w:rPr>
        <w:t>T</w:t>
      </w:r>
      <w:r w:rsidR="001C3D64">
        <w:rPr>
          <w:rFonts w:ascii="Cambria" w:hAnsi="Cambria"/>
          <w:sz w:val="24"/>
          <w:szCs w:val="24"/>
        </w:rPr>
        <w:t xml:space="preserve">he report of the first national </w:t>
      </w:r>
      <w:hyperlink r:id="rId9" w:history="1">
        <w:r w:rsidR="001C3D64" w:rsidRPr="00AB5899">
          <w:rPr>
            <w:rStyle w:val="Hyperlink"/>
            <w:rFonts w:ascii="Cambria" w:hAnsi="Cambria"/>
            <w:sz w:val="24"/>
            <w:szCs w:val="24"/>
          </w:rPr>
          <w:t>study of prisons</w:t>
        </w:r>
      </w:hyperlink>
      <w:r w:rsidR="001C3D64">
        <w:rPr>
          <w:rFonts w:ascii="Cambria" w:hAnsi="Cambria"/>
          <w:sz w:val="24"/>
          <w:szCs w:val="24"/>
        </w:rPr>
        <w:t xml:space="preserve"> conducted by the Human Rights Commission of Sri Lanka (hereinafter referred to as the prison study)</w:t>
      </w:r>
      <w:r>
        <w:rPr>
          <w:rFonts w:ascii="Cambria" w:hAnsi="Cambria"/>
          <w:sz w:val="24"/>
          <w:szCs w:val="24"/>
        </w:rPr>
        <w:t>, which was published in December 2020</w:t>
      </w:r>
      <w:r w:rsidR="001C3D64">
        <w:rPr>
          <w:rFonts w:ascii="Cambria" w:hAnsi="Cambria"/>
          <w:sz w:val="24"/>
          <w:szCs w:val="24"/>
        </w:rPr>
        <w:t xml:space="preserve"> </w:t>
      </w:r>
      <w:r w:rsidR="00202B61" w:rsidRPr="00202B61">
        <w:rPr>
          <w:rFonts w:ascii="Cambria" w:hAnsi="Cambria"/>
          <w:sz w:val="24"/>
          <w:szCs w:val="24"/>
        </w:rPr>
        <w:t xml:space="preserve">found that persons who use drugs are likely to be subject to violence by </w:t>
      </w:r>
      <w:r>
        <w:rPr>
          <w:rFonts w:ascii="Cambria" w:hAnsi="Cambria"/>
          <w:sz w:val="24"/>
          <w:szCs w:val="24"/>
        </w:rPr>
        <w:t xml:space="preserve">the </w:t>
      </w:r>
      <w:r w:rsidR="00202B61" w:rsidRPr="00202B61">
        <w:rPr>
          <w:rFonts w:ascii="Cambria" w:hAnsi="Cambria"/>
          <w:sz w:val="24"/>
          <w:szCs w:val="24"/>
        </w:rPr>
        <w:t xml:space="preserve">police during arrest and detention, as well as during their time in prison. </w:t>
      </w:r>
    </w:p>
    <w:p w14:paraId="74CC6EB0" w14:textId="77777777" w:rsidR="001538FE" w:rsidRDefault="001538FE" w:rsidP="001538FE">
      <w:pPr>
        <w:spacing w:after="0" w:line="240" w:lineRule="auto"/>
        <w:jc w:val="both"/>
        <w:rPr>
          <w:rFonts w:ascii="Cambria" w:hAnsi="Cambria"/>
          <w:sz w:val="24"/>
          <w:szCs w:val="24"/>
        </w:rPr>
      </w:pPr>
    </w:p>
    <w:p w14:paraId="55FCEF33" w14:textId="32F402A8" w:rsidR="00202B61"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According to the </w:t>
      </w:r>
      <w:hyperlink r:id="rId10" w:history="1">
        <w:r w:rsidRPr="001058A1">
          <w:rPr>
            <w:rStyle w:val="Hyperlink"/>
            <w:rFonts w:ascii="Cambria" w:hAnsi="Cambria"/>
            <w:sz w:val="24"/>
            <w:szCs w:val="24"/>
          </w:rPr>
          <w:t>prison statistics</w:t>
        </w:r>
      </w:hyperlink>
      <w:r w:rsidRPr="001C3D64">
        <w:rPr>
          <w:rFonts w:ascii="Cambria" w:hAnsi="Cambria"/>
          <w:sz w:val="24"/>
          <w:szCs w:val="24"/>
        </w:rPr>
        <w:t xml:space="preserve"> issued by the Department of Prisons, 64.2% of people who were convicted in 2021 were imprisoned for drug-related offences. </w:t>
      </w:r>
      <w:r w:rsidR="001538FE">
        <w:rPr>
          <w:rFonts w:ascii="Cambria" w:hAnsi="Cambria"/>
          <w:sz w:val="24"/>
          <w:szCs w:val="24"/>
        </w:rPr>
        <w:t>The m</w:t>
      </w:r>
      <w:r w:rsidRPr="001C3D64">
        <w:rPr>
          <w:rFonts w:ascii="Cambria" w:hAnsi="Cambria"/>
          <w:sz w:val="24"/>
          <w:szCs w:val="24"/>
        </w:rPr>
        <w:t xml:space="preserve">ajority of persons convicted for drug-related offences are charged </w:t>
      </w:r>
      <w:r w:rsidR="00EA0B39">
        <w:rPr>
          <w:rFonts w:ascii="Cambria" w:hAnsi="Cambria"/>
          <w:sz w:val="24"/>
          <w:szCs w:val="24"/>
        </w:rPr>
        <w:t>with</w:t>
      </w:r>
      <w:r w:rsidRPr="001C3D64">
        <w:rPr>
          <w:rFonts w:ascii="Cambria" w:hAnsi="Cambria"/>
          <w:sz w:val="24"/>
          <w:szCs w:val="24"/>
        </w:rPr>
        <w:t xml:space="preserve"> minor drug offences and can be discharged upon the payment of </w:t>
      </w:r>
      <w:r w:rsidR="00EA0B39">
        <w:rPr>
          <w:rFonts w:ascii="Cambria" w:hAnsi="Cambria"/>
          <w:sz w:val="24"/>
          <w:szCs w:val="24"/>
        </w:rPr>
        <w:t xml:space="preserve">a </w:t>
      </w:r>
      <w:r w:rsidRPr="001C3D64">
        <w:rPr>
          <w:rFonts w:ascii="Cambria" w:hAnsi="Cambria"/>
          <w:sz w:val="24"/>
          <w:szCs w:val="24"/>
        </w:rPr>
        <w:t>fine</w:t>
      </w:r>
      <w:r w:rsidR="001538FE">
        <w:rPr>
          <w:rFonts w:ascii="Cambria" w:hAnsi="Cambria"/>
          <w:sz w:val="24"/>
          <w:szCs w:val="24"/>
        </w:rPr>
        <w:t xml:space="preserve">. </w:t>
      </w:r>
      <w:r w:rsidRPr="001C3D64">
        <w:rPr>
          <w:rFonts w:ascii="Cambria" w:hAnsi="Cambria"/>
          <w:sz w:val="24"/>
          <w:szCs w:val="24"/>
        </w:rPr>
        <w:t xml:space="preserve"> </w:t>
      </w:r>
      <w:r w:rsidR="001538FE">
        <w:rPr>
          <w:rFonts w:ascii="Cambria" w:hAnsi="Cambria"/>
          <w:sz w:val="24"/>
          <w:szCs w:val="24"/>
        </w:rPr>
        <w:t>B</w:t>
      </w:r>
      <w:r w:rsidRPr="001C3D64">
        <w:rPr>
          <w:rFonts w:ascii="Cambria" w:hAnsi="Cambria"/>
          <w:sz w:val="24"/>
          <w:szCs w:val="24"/>
        </w:rPr>
        <w:t xml:space="preserve">ut </w:t>
      </w:r>
      <w:r w:rsidR="001538FE">
        <w:rPr>
          <w:rFonts w:ascii="Cambria" w:hAnsi="Cambria"/>
          <w:sz w:val="24"/>
          <w:szCs w:val="24"/>
        </w:rPr>
        <w:t xml:space="preserve">they </w:t>
      </w:r>
      <w:r w:rsidRPr="001C3D64">
        <w:rPr>
          <w:rFonts w:ascii="Cambria" w:hAnsi="Cambria"/>
          <w:sz w:val="24"/>
          <w:szCs w:val="24"/>
        </w:rPr>
        <w:t>are imprisoned for up to six months if they cannot afford to pay the fine.</w:t>
      </w:r>
      <w:r w:rsidR="00DB4979">
        <w:rPr>
          <w:rFonts w:ascii="Cambria" w:hAnsi="Cambria"/>
          <w:sz w:val="24"/>
          <w:szCs w:val="24"/>
        </w:rPr>
        <w:t xml:space="preserve"> </w:t>
      </w:r>
      <w:r w:rsidR="00EA0B39">
        <w:rPr>
          <w:rFonts w:ascii="Cambria" w:hAnsi="Cambria"/>
          <w:sz w:val="24"/>
          <w:szCs w:val="24"/>
        </w:rPr>
        <w:t>In 2021</w:t>
      </w:r>
      <w:r w:rsidR="00B43935">
        <w:rPr>
          <w:rFonts w:ascii="Cambria" w:hAnsi="Cambria"/>
          <w:sz w:val="24"/>
          <w:szCs w:val="24"/>
        </w:rPr>
        <w:t>,</w:t>
      </w:r>
      <w:r w:rsidR="00EA0B39">
        <w:rPr>
          <w:rFonts w:ascii="Cambria" w:hAnsi="Cambria"/>
          <w:sz w:val="24"/>
          <w:szCs w:val="24"/>
        </w:rPr>
        <w:t xml:space="preserve"> 60.5 % of the prison population was serving sentences due to the non-payment of fines</w:t>
      </w:r>
      <w:r w:rsidR="00F93A0C">
        <w:rPr>
          <w:rFonts w:ascii="Cambria" w:hAnsi="Cambria"/>
          <w:sz w:val="24"/>
          <w:szCs w:val="24"/>
        </w:rPr>
        <w:t>. A</w:t>
      </w:r>
      <w:r w:rsidR="00B43935">
        <w:rPr>
          <w:rFonts w:ascii="Cambria" w:hAnsi="Cambria"/>
          <w:sz w:val="24"/>
          <w:szCs w:val="24"/>
        </w:rPr>
        <w:t xml:space="preserve">lthough a breakdown of what percentage of this group was imprisoned </w:t>
      </w:r>
      <w:r w:rsidR="00F93A0C">
        <w:rPr>
          <w:rFonts w:ascii="Cambria" w:hAnsi="Cambria"/>
          <w:sz w:val="24"/>
          <w:szCs w:val="24"/>
        </w:rPr>
        <w:t>due</w:t>
      </w:r>
      <w:r w:rsidR="00B43935">
        <w:rPr>
          <w:rFonts w:ascii="Cambria" w:hAnsi="Cambria"/>
          <w:sz w:val="24"/>
          <w:szCs w:val="24"/>
        </w:rPr>
        <w:t xml:space="preserve"> to</w:t>
      </w:r>
      <w:r w:rsidR="00F93A0C">
        <w:rPr>
          <w:rFonts w:ascii="Cambria" w:hAnsi="Cambria"/>
          <w:sz w:val="24"/>
          <w:szCs w:val="24"/>
        </w:rPr>
        <w:t xml:space="preserve"> the</w:t>
      </w:r>
      <w:r w:rsidR="00B43935">
        <w:rPr>
          <w:rFonts w:ascii="Cambria" w:hAnsi="Cambria"/>
          <w:sz w:val="24"/>
          <w:szCs w:val="24"/>
        </w:rPr>
        <w:t xml:space="preserve"> non-payment of fines for drug offences is not available, interviews with incarcerated persons and the general profile of those imprisoned for drug use and possession of small quantities</w:t>
      </w:r>
      <w:r w:rsidR="000111DB">
        <w:rPr>
          <w:rFonts w:ascii="Cambria" w:hAnsi="Cambria"/>
          <w:sz w:val="24"/>
          <w:szCs w:val="24"/>
        </w:rPr>
        <w:t xml:space="preserve"> of narcotics</w:t>
      </w:r>
      <w:r w:rsidR="00B43935">
        <w:rPr>
          <w:rFonts w:ascii="Cambria" w:hAnsi="Cambria"/>
          <w:sz w:val="24"/>
          <w:szCs w:val="24"/>
        </w:rPr>
        <w:t xml:space="preserve">, </w:t>
      </w:r>
      <w:proofErr w:type="gramStart"/>
      <w:r w:rsidR="00F93A0C">
        <w:rPr>
          <w:rFonts w:ascii="Cambria" w:hAnsi="Cambria"/>
          <w:sz w:val="24"/>
          <w:szCs w:val="24"/>
        </w:rPr>
        <w:t>i.e.</w:t>
      </w:r>
      <w:proofErr w:type="gramEnd"/>
      <w:r w:rsidR="00F93A0C">
        <w:rPr>
          <w:rFonts w:ascii="Cambria" w:hAnsi="Cambria"/>
          <w:sz w:val="24"/>
          <w:szCs w:val="24"/>
        </w:rPr>
        <w:t xml:space="preserve"> poor, disadvantaged, </w:t>
      </w:r>
      <w:r w:rsidR="00B43935">
        <w:rPr>
          <w:rFonts w:ascii="Cambria" w:hAnsi="Cambria"/>
          <w:sz w:val="24"/>
          <w:szCs w:val="24"/>
        </w:rPr>
        <w:t xml:space="preserve">indicates </w:t>
      </w:r>
      <w:r w:rsidR="00F93A0C">
        <w:rPr>
          <w:rFonts w:ascii="Cambria" w:hAnsi="Cambria"/>
          <w:sz w:val="24"/>
          <w:szCs w:val="24"/>
        </w:rPr>
        <w:t xml:space="preserve">that </w:t>
      </w:r>
      <w:r w:rsidR="00B43935">
        <w:rPr>
          <w:rFonts w:ascii="Cambria" w:hAnsi="Cambria"/>
          <w:sz w:val="24"/>
          <w:szCs w:val="24"/>
        </w:rPr>
        <w:t>a considerable portion of the 60.5%</w:t>
      </w:r>
      <w:r w:rsidR="00F93A0C">
        <w:rPr>
          <w:rFonts w:ascii="Cambria" w:hAnsi="Cambria"/>
          <w:sz w:val="24"/>
          <w:szCs w:val="24"/>
        </w:rPr>
        <w:t xml:space="preserve"> </w:t>
      </w:r>
      <w:r w:rsidR="000111DB">
        <w:rPr>
          <w:rFonts w:ascii="Cambria" w:hAnsi="Cambria"/>
          <w:sz w:val="24"/>
          <w:szCs w:val="24"/>
        </w:rPr>
        <w:t>ar</w:t>
      </w:r>
      <w:r w:rsidR="00F93A0C">
        <w:rPr>
          <w:rFonts w:ascii="Cambria" w:hAnsi="Cambria"/>
          <w:sz w:val="24"/>
          <w:szCs w:val="24"/>
        </w:rPr>
        <w:t>e</w:t>
      </w:r>
      <w:r w:rsidR="000111DB">
        <w:rPr>
          <w:rFonts w:ascii="Cambria" w:hAnsi="Cambria"/>
          <w:sz w:val="24"/>
          <w:szCs w:val="24"/>
        </w:rPr>
        <w:t xml:space="preserve"> likely in prison</w:t>
      </w:r>
      <w:r w:rsidR="00F93A0C">
        <w:rPr>
          <w:rFonts w:ascii="Cambria" w:hAnsi="Cambria"/>
          <w:sz w:val="24"/>
          <w:szCs w:val="24"/>
        </w:rPr>
        <w:t xml:space="preserve"> for the non-payment of fines for drug offences</w:t>
      </w:r>
      <w:r w:rsidR="00B43935">
        <w:rPr>
          <w:rFonts w:ascii="Cambria" w:hAnsi="Cambria"/>
          <w:sz w:val="24"/>
          <w:szCs w:val="24"/>
        </w:rPr>
        <w:t xml:space="preserve">. </w:t>
      </w:r>
      <w:r w:rsidR="00EA0B39">
        <w:rPr>
          <w:rFonts w:ascii="Cambria" w:hAnsi="Cambria"/>
          <w:sz w:val="24"/>
          <w:szCs w:val="24"/>
        </w:rPr>
        <w:t xml:space="preserve"> </w:t>
      </w:r>
      <w:r w:rsidR="00DB4979">
        <w:rPr>
          <w:rFonts w:ascii="Cambria" w:hAnsi="Cambria"/>
          <w:sz w:val="24"/>
          <w:szCs w:val="24"/>
        </w:rPr>
        <w:t xml:space="preserve">Furthermore, as drug offences are non-bailable </w:t>
      </w:r>
      <w:r w:rsidR="00B43935">
        <w:rPr>
          <w:rFonts w:ascii="Cambria" w:hAnsi="Cambria"/>
          <w:sz w:val="24"/>
          <w:szCs w:val="24"/>
        </w:rPr>
        <w:t>except in</w:t>
      </w:r>
      <w:r w:rsidR="00DB4979">
        <w:rPr>
          <w:rFonts w:ascii="Cambria" w:hAnsi="Cambria"/>
          <w:sz w:val="24"/>
          <w:szCs w:val="24"/>
        </w:rPr>
        <w:t xml:space="preserve"> exceptional circumstances, persons arrested on drug charge</w:t>
      </w:r>
      <w:r w:rsidR="00B43935">
        <w:rPr>
          <w:rFonts w:ascii="Cambria" w:hAnsi="Cambria"/>
          <w:sz w:val="24"/>
          <w:szCs w:val="24"/>
        </w:rPr>
        <w:t>s</w:t>
      </w:r>
      <w:r w:rsidR="00DB4979">
        <w:rPr>
          <w:rFonts w:ascii="Cambria" w:hAnsi="Cambria"/>
          <w:sz w:val="24"/>
          <w:szCs w:val="24"/>
        </w:rPr>
        <w:t xml:space="preserve"> are held in</w:t>
      </w:r>
      <w:r w:rsidR="00F93A0C">
        <w:rPr>
          <w:rFonts w:ascii="Cambria" w:hAnsi="Cambria"/>
          <w:sz w:val="24"/>
          <w:szCs w:val="24"/>
        </w:rPr>
        <w:t xml:space="preserve"> prolonged</w:t>
      </w:r>
      <w:r w:rsidR="00DB4979">
        <w:rPr>
          <w:rFonts w:ascii="Cambria" w:hAnsi="Cambria"/>
          <w:sz w:val="24"/>
          <w:szCs w:val="24"/>
        </w:rPr>
        <w:t xml:space="preserve"> pre-trial detention</w:t>
      </w:r>
      <w:r w:rsidR="00F93A0C">
        <w:rPr>
          <w:rFonts w:ascii="Cambria" w:hAnsi="Cambria"/>
          <w:sz w:val="24"/>
          <w:szCs w:val="24"/>
        </w:rPr>
        <w:t xml:space="preserve"> in</w:t>
      </w:r>
      <w:r w:rsidR="00DB4979">
        <w:rPr>
          <w:rFonts w:ascii="Cambria" w:hAnsi="Cambria"/>
          <w:sz w:val="24"/>
          <w:szCs w:val="24"/>
        </w:rPr>
        <w:t xml:space="preserve"> </w:t>
      </w:r>
      <w:hyperlink r:id="rId11" w:history="1">
        <w:r w:rsidR="00F93A0C" w:rsidRPr="001058A1">
          <w:rPr>
            <w:rStyle w:val="Hyperlink"/>
            <w:rFonts w:ascii="Cambria" w:hAnsi="Cambria"/>
            <w:sz w:val="24"/>
            <w:szCs w:val="24"/>
          </w:rPr>
          <w:t>remand prison</w:t>
        </w:r>
      </w:hyperlink>
      <w:r w:rsidR="00F93A0C">
        <w:rPr>
          <w:rStyle w:val="Hyperlink"/>
          <w:rFonts w:ascii="Cambria" w:hAnsi="Cambria"/>
          <w:sz w:val="24"/>
          <w:szCs w:val="24"/>
        </w:rPr>
        <w:t xml:space="preserve"> </w:t>
      </w:r>
      <w:r w:rsidR="00DB4979">
        <w:rPr>
          <w:rFonts w:ascii="Cambria" w:hAnsi="Cambria"/>
          <w:sz w:val="24"/>
          <w:szCs w:val="24"/>
        </w:rPr>
        <w:t xml:space="preserve">until the conclusion of their </w:t>
      </w:r>
      <w:r w:rsidR="00F93A0C">
        <w:rPr>
          <w:rFonts w:ascii="Cambria" w:hAnsi="Cambria"/>
          <w:sz w:val="24"/>
          <w:szCs w:val="24"/>
        </w:rPr>
        <w:t>case.</w:t>
      </w:r>
    </w:p>
    <w:p w14:paraId="055B2931" w14:textId="77777777" w:rsidR="001538FE" w:rsidRDefault="001538FE" w:rsidP="001538FE">
      <w:pPr>
        <w:spacing w:after="0" w:line="240" w:lineRule="auto"/>
        <w:jc w:val="both"/>
        <w:rPr>
          <w:rFonts w:ascii="Cambria" w:hAnsi="Cambria"/>
          <w:sz w:val="24"/>
          <w:szCs w:val="24"/>
        </w:rPr>
      </w:pPr>
    </w:p>
    <w:p w14:paraId="63716B24" w14:textId="448C539E" w:rsidR="00DB4979" w:rsidRPr="00202B61" w:rsidRDefault="00DB4979" w:rsidP="001538FE">
      <w:pPr>
        <w:spacing w:after="0" w:line="240" w:lineRule="auto"/>
        <w:jc w:val="both"/>
        <w:rPr>
          <w:rFonts w:ascii="Cambria" w:hAnsi="Cambria"/>
          <w:sz w:val="24"/>
          <w:szCs w:val="24"/>
        </w:rPr>
      </w:pPr>
      <w:r w:rsidRPr="00202B61">
        <w:rPr>
          <w:rFonts w:ascii="Cambria" w:hAnsi="Cambria"/>
          <w:sz w:val="24"/>
          <w:szCs w:val="24"/>
        </w:rPr>
        <w:t xml:space="preserve">Deaths of persons who used drugs occurring in prison were seen to a follow a pattern. The </w:t>
      </w:r>
      <w:hyperlink r:id="rId12" w:history="1">
        <w:r w:rsidRPr="00AB5899">
          <w:rPr>
            <w:rStyle w:val="Hyperlink"/>
            <w:rFonts w:ascii="Cambria" w:hAnsi="Cambria"/>
            <w:sz w:val="24"/>
            <w:szCs w:val="24"/>
          </w:rPr>
          <w:t>prison study</w:t>
        </w:r>
      </w:hyperlink>
      <w:r w:rsidRPr="00202B61">
        <w:rPr>
          <w:rFonts w:ascii="Cambria" w:hAnsi="Cambria"/>
          <w:sz w:val="24"/>
          <w:szCs w:val="24"/>
        </w:rPr>
        <w:t xml:space="preserve"> </w:t>
      </w:r>
      <w:r w:rsidR="00F93A0C">
        <w:rPr>
          <w:rFonts w:ascii="Cambria" w:hAnsi="Cambria"/>
          <w:sz w:val="24"/>
          <w:szCs w:val="24"/>
        </w:rPr>
        <w:t>documented</w:t>
      </w:r>
      <w:r w:rsidRPr="00202B61">
        <w:rPr>
          <w:rFonts w:ascii="Cambria" w:hAnsi="Cambria"/>
          <w:sz w:val="24"/>
          <w:szCs w:val="24"/>
        </w:rPr>
        <w:t xml:space="preserve"> deaths of persons who had been remanded for drug-related offences. These </w:t>
      </w:r>
      <w:r w:rsidR="00AB5899">
        <w:rPr>
          <w:rFonts w:ascii="Cambria" w:hAnsi="Cambria"/>
          <w:sz w:val="24"/>
          <w:szCs w:val="24"/>
        </w:rPr>
        <w:t>individuals</w:t>
      </w:r>
      <w:r w:rsidRPr="00202B61">
        <w:rPr>
          <w:rFonts w:ascii="Cambria" w:hAnsi="Cambria"/>
          <w:sz w:val="24"/>
          <w:szCs w:val="24"/>
        </w:rPr>
        <w:t xml:space="preserve"> suffer</w:t>
      </w:r>
      <w:r w:rsidR="00F93A0C">
        <w:rPr>
          <w:rFonts w:ascii="Cambria" w:hAnsi="Cambria"/>
          <w:sz w:val="24"/>
          <w:szCs w:val="24"/>
        </w:rPr>
        <w:t xml:space="preserve">ed </w:t>
      </w:r>
      <w:r w:rsidRPr="00202B61">
        <w:rPr>
          <w:rFonts w:ascii="Cambria" w:hAnsi="Cambria"/>
          <w:sz w:val="24"/>
          <w:szCs w:val="24"/>
        </w:rPr>
        <w:t xml:space="preserve">withdrawal symptoms during their first night in prison, and prison officers who are not trained in dealing with such persons, </w:t>
      </w:r>
      <w:r w:rsidR="00F93A0C">
        <w:rPr>
          <w:rFonts w:ascii="Cambria" w:hAnsi="Cambria"/>
          <w:sz w:val="24"/>
          <w:szCs w:val="24"/>
        </w:rPr>
        <w:t xml:space="preserve">had </w:t>
      </w:r>
      <w:r w:rsidRPr="00202B61">
        <w:rPr>
          <w:rFonts w:ascii="Cambria" w:hAnsi="Cambria"/>
          <w:sz w:val="24"/>
          <w:szCs w:val="24"/>
        </w:rPr>
        <w:t>respond</w:t>
      </w:r>
      <w:r w:rsidR="00F93A0C">
        <w:rPr>
          <w:rFonts w:ascii="Cambria" w:hAnsi="Cambria"/>
          <w:sz w:val="24"/>
          <w:szCs w:val="24"/>
        </w:rPr>
        <w:t>ed</w:t>
      </w:r>
      <w:r w:rsidRPr="00202B61">
        <w:rPr>
          <w:rFonts w:ascii="Cambria" w:hAnsi="Cambria"/>
          <w:sz w:val="24"/>
          <w:szCs w:val="24"/>
        </w:rPr>
        <w:t xml:space="preserve"> by us</w:t>
      </w:r>
      <w:r w:rsidR="00F93A0C">
        <w:rPr>
          <w:rFonts w:ascii="Cambria" w:hAnsi="Cambria"/>
          <w:sz w:val="24"/>
          <w:szCs w:val="24"/>
        </w:rPr>
        <w:t>ing</w:t>
      </w:r>
      <w:r w:rsidRPr="00202B61">
        <w:rPr>
          <w:rFonts w:ascii="Cambria" w:hAnsi="Cambria"/>
          <w:sz w:val="24"/>
          <w:szCs w:val="24"/>
        </w:rPr>
        <w:t xml:space="preserve"> of force to restrain the person, resulting in their death. </w:t>
      </w:r>
    </w:p>
    <w:p w14:paraId="11282856" w14:textId="77777777" w:rsidR="00DB4979" w:rsidRDefault="00DB4979" w:rsidP="001538FE">
      <w:pPr>
        <w:spacing w:after="0" w:line="240" w:lineRule="auto"/>
        <w:jc w:val="both"/>
        <w:rPr>
          <w:rFonts w:ascii="Cambria" w:hAnsi="Cambria"/>
          <w:sz w:val="24"/>
          <w:szCs w:val="24"/>
        </w:rPr>
      </w:pPr>
    </w:p>
    <w:p w14:paraId="27CB869D" w14:textId="77777777" w:rsidR="007A1C67" w:rsidRDefault="007A1C67" w:rsidP="001538FE">
      <w:pPr>
        <w:spacing w:after="0" w:line="240" w:lineRule="auto"/>
        <w:jc w:val="both"/>
        <w:rPr>
          <w:rFonts w:ascii="Cambria" w:hAnsi="Cambria"/>
          <w:sz w:val="24"/>
          <w:szCs w:val="24"/>
        </w:rPr>
      </w:pPr>
    </w:p>
    <w:p w14:paraId="55AD9816" w14:textId="77777777" w:rsidR="007A1C67" w:rsidRDefault="007A1C67" w:rsidP="001538FE">
      <w:pPr>
        <w:spacing w:after="0" w:line="240" w:lineRule="auto"/>
        <w:jc w:val="both"/>
        <w:rPr>
          <w:rFonts w:ascii="Cambria" w:hAnsi="Cambria"/>
          <w:sz w:val="24"/>
          <w:szCs w:val="24"/>
        </w:rPr>
      </w:pPr>
    </w:p>
    <w:p w14:paraId="2AB95550" w14:textId="77777777" w:rsidR="007A1C67" w:rsidRDefault="007A1C67" w:rsidP="001538FE">
      <w:pPr>
        <w:spacing w:after="0" w:line="240" w:lineRule="auto"/>
        <w:jc w:val="both"/>
        <w:rPr>
          <w:rFonts w:ascii="Cambria" w:hAnsi="Cambria"/>
          <w:sz w:val="24"/>
          <w:szCs w:val="24"/>
        </w:rPr>
      </w:pPr>
    </w:p>
    <w:p w14:paraId="51441815" w14:textId="02519EE1" w:rsidR="007A1C67" w:rsidRPr="007A1C67" w:rsidRDefault="007A1C67" w:rsidP="007A1C67">
      <w:pPr>
        <w:pStyle w:val="ListParagraph"/>
        <w:numPr>
          <w:ilvl w:val="0"/>
          <w:numId w:val="1"/>
        </w:numPr>
        <w:spacing w:after="0" w:line="240" w:lineRule="auto"/>
        <w:jc w:val="both"/>
        <w:rPr>
          <w:rFonts w:ascii="Cambria" w:hAnsi="Cambria"/>
          <w:b/>
          <w:sz w:val="24"/>
          <w:szCs w:val="24"/>
        </w:rPr>
      </w:pPr>
      <w:r w:rsidRPr="007A1C67">
        <w:rPr>
          <w:rFonts w:ascii="Cambria" w:hAnsi="Cambria"/>
          <w:b/>
          <w:sz w:val="24"/>
          <w:szCs w:val="24"/>
        </w:rPr>
        <w:lastRenderedPageBreak/>
        <w:t xml:space="preserve">Nexus between </w:t>
      </w:r>
      <w:r w:rsidR="000111DB">
        <w:rPr>
          <w:rFonts w:ascii="Cambria" w:hAnsi="Cambria"/>
          <w:b/>
          <w:sz w:val="24"/>
          <w:szCs w:val="24"/>
        </w:rPr>
        <w:t xml:space="preserve">the </w:t>
      </w:r>
      <w:r w:rsidRPr="007A1C67">
        <w:rPr>
          <w:rFonts w:ascii="Cambria" w:hAnsi="Cambria"/>
          <w:b/>
          <w:sz w:val="24"/>
          <w:szCs w:val="24"/>
        </w:rPr>
        <w:t xml:space="preserve">‘War on Terror’ and </w:t>
      </w:r>
      <w:r w:rsidR="000111DB">
        <w:rPr>
          <w:rFonts w:ascii="Cambria" w:hAnsi="Cambria"/>
          <w:b/>
          <w:sz w:val="24"/>
          <w:szCs w:val="24"/>
        </w:rPr>
        <w:t xml:space="preserve">the </w:t>
      </w:r>
      <w:r w:rsidRPr="007A1C67">
        <w:rPr>
          <w:rFonts w:ascii="Cambria" w:hAnsi="Cambria"/>
          <w:b/>
          <w:sz w:val="24"/>
          <w:szCs w:val="24"/>
        </w:rPr>
        <w:t>‘War on Drugs’</w:t>
      </w:r>
    </w:p>
    <w:p w14:paraId="3C5CB6A5" w14:textId="77777777" w:rsidR="007A1C67" w:rsidRDefault="007A1C67" w:rsidP="007A1C67">
      <w:pPr>
        <w:spacing w:after="0" w:line="240" w:lineRule="auto"/>
        <w:jc w:val="both"/>
        <w:rPr>
          <w:rFonts w:ascii="Cambria" w:hAnsi="Cambria"/>
          <w:sz w:val="24"/>
          <w:szCs w:val="24"/>
        </w:rPr>
      </w:pPr>
    </w:p>
    <w:p w14:paraId="4BD7A9B0" w14:textId="219BBEA9" w:rsidR="007A1C67" w:rsidRDefault="007A1C67" w:rsidP="007A1C67">
      <w:pPr>
        <w:spacing w:after="0" w:line="240" w:lineRule="auto"/>
        <w:jc w:val="both"/>
        <w:rPr>
          <w:rFonts w:ascii="Cambria" w:hAnsi="Cambria"/>
          <w:sz w:val="24"/>
          <w:szCs w:val="24"/>
        </w:rPr>
      </w:pPr>
      <w:r w:rsidRPr="001C3D64">
        <w:rPr>
          <w:rFonts w:ascii="Cambria" w:hAnsi="Cambria"/>
          <w:sz w:val="24"/>
          <w:szCs w:val="24"/>
        </w:rPr>
        <w:t xml:space="preserve">The threat of the “drug menace” and the portrayal of the drug problem as a national security issue has long been used by successive governments to increase the involvement of the military in drug control and prevention. Particularly after 2019, </w:t>
      </w:r>
      <w:r>
        <w:rPr>
          <w:rFonts w:ascii="Cambria" w:hAnsi="Cambria"/>
          <w:sz w:val="24"/>
          <w:szCs w:val="24"/>
        </w:rPr>
        <w:t>P</w:t>
      </w:r>
      <w:r w:rsidRPr="001C3D64">
        <w:rPr>
          <w:rFonts w:ascii="Cambria" w:hAnsi="Cambria"/>
          <w:sz w:val="24"/>
          <w:szCs w:val="24"/>
        </w:rPr>
        <w:t xml:space="preserve">resident Rajapakse’s government heavily promoted the </w:t>
      </w:r>
      <w:hyperlink r:id="rId13" w:history="1">
        <w:r w:rsidRPr="001058A1">
          <w:rPr>
            <w:rStyle w:val="Hyperlink"/>
            <w:rFonts w:ascii="Cambria" w:hAnsi="Cambria"/>
            <w:sz w:val="24"/>
            <w:szCs w:val="24"/>
          </w:rPr>
          <w:t>narrative</w:t>
        </w:r>
      </w:hyperlink>
      <w:r w:rsidRPr="001C3D64">
        <w:rPr>
          <w:rFonts w:ascii="Cambria" w:hAnsi="Cambria"/>
          <w:sz w:val="24"/>
          <w:szCs w:val="24"/>
        </w:rPr>
        <w:t xml:space="preserve"> that the military which “successfully saved the country from the threat of terrorism will also save the co</w:t>
      </w:r>
      <w:r>
        <w:rPr>
          <w:rFonts w:ascii="Cambria" w:hAnsi="Cambria"/>
          <w:sz w:val="24"/>
          <w:szCs w:val="24"/>
        </w:rPr>
        <w:t>untry from the threat of drugs”</w:t>
      </w:r>
      <w:r w:rsidRPr="001C3D64">
        <w:rPr>
          <w:rFonts w:ascii="Cambria" w:hAnsi="Cambria"/>
          <w:sz w:val="24"/>
          <w:szCs w:val="24"/>
        </w:rPr>
        <w:t xml:space="preserve">. By </w:t>
      </w:r>
      <w:r>
        <w:rPr>
          <w:rFonts w:ascii="Cambria" w:hAnsi="Cambria"/>
          <w:sz w:val="24"/>
          <w:szCs w:val="24"/>
        </w:rPr>
        <w:t>enacting</w:t>
      </w:r>
      <w:r w:rsidRPr="001C3D64">
        <w:rPr>
          <w:rFonts w:ascii="Cambria" w:hAnsi="Cambria"/>
          <w:sz w:val="24"/>
          <w:szCs w:val="24"/>
        </w:rPr>
        <w:t xml:space="preserve"> the Bureau of Rehabilitation Act in January 2023, the government has further entrenched the powers and involvement of </w:t>
      </w:r>
      <w:hyperlink r:id="rId14" w:history="1">
        <w:r w:rsidRPr="000111DB">
          <w:rPr>
            <w:rStyle w:val="Hyperlink"/>
            <w:rFonts w:ascii="Cambria" w:hAnsi="Cambria"/>
            <w:sz w:val="24"/>
            <w:szCs w:val="24"/>
          </w:rPr>
          <w:t>the military in drug prevention and treatment</w:t>
        </w:r>
      </w:hyperlink>
      <w:r w:rsidRPr="001C3D64">
        <w:rPr>
          <w:rFonts w:ascii="Cambria" w:hAnsi="Cambria"/>
          <w:sz w:val="24"/>
          <w:szCs w:val="24"/>
        </w:rPr>
        <w:t xml:space="preserve">. </w:t>
      </w:r>
    </w:p>
    <w:p w14:paraId="2B95A54C" w14:textId="77777777" w:rsidR="007A1C67" w:rsidRPr="001C3D64" w:rsidRDefault="007A1C67" w:rsidP="007A1C67">
      <w:pPr>
        <w:spacing w:after="0" w:line="240" w:lineRule="auto"/>
        <w:jc w:val="both"/>
        <w:rPr>
          <w:rFonts w:ascii="Cambria" w:hAnsi="Cambria"/>
          <w:sz w:val="24"/>
          <w:szCs w:val="24"/>
        </w:rPr>
      </w:pPr>
    </w:p>
    <w:p w14:paraId="26F31EB7" w14:textId="7B36F032" w:rsidR="007A1C67" w:rsidRDefault="007A1C67" w:rsidP="007A1C67">
      <w:pPr>
        <w:spacing w:after="0" w:line="240" w:lineRule="auto"/>
        <w:jc w:val="both"/>
        <w:rPr>
          <w:rFonts w:ascii="Cambria" w:hAnsi="Cambria"/>
          <w:sz w:val="24"/>
          <w:szCs w:val="24"/>
        </w:rPr>
      </w:pPr>
      <w:r>
        <w:rPr>
          <w:rFonts w:ascii="Cambria" w:hAnsi="Cambria"/>
          <w:sz w:val="24"/>
          <w:szCs w:val="24"/>
        </w:rPr>
        <w:t>T</w:t>
      </w:r>
      <w:r w:rsidRPr="001C3D64">
        <w:rPr>
          <w:rFonts w:ascii="Cambria" w:hAnsi="Cambria"/>
          <w:sz w:val="24"/>
          <w:szCs w:val="24"/>
        </w:rPr>
        <w:t>he government uses narratives</w:t>
      </w:r>
      <w:r>
        <w:rPr>
          <w:rFonts w:ascii="Cambria" w:hAnsi="Cambria"/>
          <w:sz w:val="24"/>
          <w:szCs w:val="24"/>
        </w:rPr>
        <w:t xml:space="preserve"> that conflate the drug threat with terrorism</w:t>
      </w:r>
      <w:r w:rsidRPr="001C3D64">
        <w:rPr>
          <w:rFonts w:ascii="Cambria" w:hAnsi="Cambria"/>
          <w:sz w:val="24"/>
          <w:szCs w:val="24"/>
        </w:rPr>
        <w:t xml:space="preserve"> to pass legislation </w:t>
      </w:r>
      <w:r w:rsidR="0080175D">
        <w:rPr>
          <w:rFonts w:ascii="Cambria" w:hAnsi="Cambria"/>
          <w:sz w:val="24"/>
          <w:szCs w:val="24"/>
        </w:rPr>
        <w:t xml:space="preserve">that violates human rights </w:t>
      </w:r>
      <w:r w:rsidRPr="001C3D64">
        <w:rPr>
          <w:rFonts w:ascii="Cambria" w:hAnsi="Cambria"/>
          <w:sz w:val="24"/>
          <w:szCs w:val="24"/>
        </w:rPr>
        <w:t>and expand</w:t>
      </w:r>
      <w:r w:rsidR="0080175D">
        <w:rPr>
          <w:rFonts w:ascii="Cambria" w:hAnsi="Cambria"/>
          <w:sz w:val="24"/>
          <w:szCs w:val="24"/>
        </w:rPr>
        <w:t>s</w:t>
      </w:r>
      <w:r w:rsidRPr="001C3D64">
        <w:rPr>
          <w:rFonts w:ascii="Cambria" w:hAnsi="Cambria"/>
          <w:sz w:val="24"/>
          <w:szCs w:val="24"/>
        </w:rPr>
        <w:t xml:space="preserve"> the powers of the security forces and police. Persons who use drugs, and persons from marginalized socio-economic groups who </w:t>
      </w:r>
      <w:r w:rsidR="0080175D">
        <w:rPr>
          <w:rFonts w:ascii="Cambria" w:hAnsi="Cambria"/>
          <w:sz w:val="24"/>
          <w:szCs w:val="24"/>
        </w:rPr>
        <w:t xml:space="preserve">sell small quantities of drugs to buy drugs as they are dependent on </w:t>
      </w:r>
      <w:proofErr w:type="gramStart"/>
      <w:r w:rsidR="0080175D">
        <w:rPr>
          <w:rFonts w:ascii="Cambria" w:hAnsi="Cambria"/>
          <w:sz w:val="24"/>
          <w:szCs w:val="24"/>
        </w:rPr>
        <w:t>drugs</w:t>
      </w:r>
      <w:r w:rsidR="000111DB">
        <w:rPr>
          <w:rFonts w:ascii="Cambria" w:hAnsi="Cambria"/>
          <w:sz w:val="24"/>
          <w:szCs w:val="24"/>
        </w:rPr>
        <w:t xml:space="preserve">, </w:t>
      </w:r>
      <w:r w:rsidR="0080175D">
        <w:rPr>
          <w:rFonts w:ascii="Cambria" w:hAnsi="Cambria"/>
          <w:sz w:val="24"/>
          <w:szCs w:val="24"/>
        </w:rPr>
        <w:t>or</w:t>
      </w:r>
      <w:proofErr w:type="gramEnd"/>
      <w:r w:rsidR="0080175D">
        <w:rPr>
          <w:rFonts w:ascii="Cambria" w:hAnsi="Cambria"/>
          <w:sz w:val="24"/>
          <w:szCs w:val="24"/>
        </w:rPr>
        <w:t xml:space="preserve"> are drawn into </w:t>
      </w:r>
      <w:r w:rsidR="000111DB">
        <w:rPr>
          <w:rFonts w:ascii="Cambria" w:hAnsi="Cambria"/>
          <w:sz w:val="24"/>
          <w:szCs w:val="24"/>
        </w:rPr>
        <w:t>selling</w:t>
      </w:r>
      <w:r w:rsidR="0080175D">
        <w:rPr>
          <w:rFonts w:ascii="Cambria" w:hAnsi="Cambria"/>
          <w:sz w:val="24"/>
          <w:szCs w:val="24"/>
        </w:rPr>
        <w:t xml:space="preserve"> drugs due to</w:t>
      </w:r>
      <w:r w:rsidRPr="001C3D64">
        <w:rPr>
          <w:rFonts w:ascii="Cambria" w:hAnsi="Cambria"/>
          <w:sz w:val="24"/>
          <w:szCs w:val="24"/>
        </w:rPr>
        <w:t xml:space="preserve"> </w:t>
      </w:r>
      <w:r w:rsidR="0080175D">
        <w:rPr>
          <w:rFonts w:ascii="Cambria" w:hAnsi="Cambria"/>
          <w:sz w:val="24"/>
          <w:szCs w:val="24"/>
        </w:rPr>
        <w:t>economic precarity</w:t>
      </w:r>
      <w:r w:rsidR="000111DB">
        <w:rPr>
          <w:rFonts w:ascii="Cambria" w:hAnsi="Cambria"/>
          <w:sz w:val="24"/>
          <w:szCs w:val="24"/>
        </w:rPr>
        <w:t>,</w:t>
      </w:r>
      <w:r w:rsidR="0080175D">
        <w:rPr>
          <w:rFonts w:ascii="Cambria" w:hAnsi="Cambria"/>
          <w:sz w:val="24"/>
          <w:szCs w:val="24"/>
        </w:rPr>
        <w:t xml:space="preserve"> </w:t>
      </w:r>
      <w:r w:rsidRPr="001C3D64">
        <w:rPr>
          <w:rFonts w:ascii="Cambria" w:hAnsi="Cambria"/>
          <w:sz w:val="24"/>
          <w:szCs w:val="24"/>
        </w:rPr>
        <w:t>are targeted under punitive legal frameworks and imprisoned in overcrowded prisons</w:t>
      </w:r>
      <w:r w:rsidR="0080175D">
        <w:rPr>
          <w:rFonts w:ascii="Cambria" w:hAnsi="Cambria"/>
          <w:sz w:val="24"/>
          <w:szCs w:val="24"/>
        </w:rPr>
        <w:t xml:space="preserve">. At the same time, persons engaging in large scale drug trafficking, are rarely prosecuted, presumably because they enjoy political patronage and protection. </w:t>
      </w:r>
    </w:p>
    <w:p w14:paraId="57EE1E9B" w14:textId="77777777" w:rsidR="007A1C67" w:rsidRDefault="007A1C67" w:rsidP="007A1C67">
      <w:pPr>
        <w:spacing w:after="0" w:line="240" w:lineRule="auto"/>
        <w:jc w:val="both"/>
        <w:rPr>
          <w:rFonts w:ascii="Cambria" w:hAnsi="Cambria"/>
          <w:sz w:val="24"/>
          <w:szCs w:val="24"/>
        </w:rPr>
      </w:pPr>
    </w:p>
    <w:p w14:paraId="65190F20" w14:textId="511A0A88" w:rsidR="007A1C67" w:rsidRPr="00DB4979" w:rsidRDefault="007A1C67" w:rsidP="007A1C67">
      <w:pPr>
        <w:spacing w:after="0" w:line="240" w:lineRule="auto"/>
        <w:jc w:val="both"/>
        <w:rPr>
          <w:rFonts w:ascii="Cambria" w:hAnsi="Cambria"/>
          <w:sz w:val="24"/>
          <w:szCs w:val="24"/>
        </w:rPr>
      </w:pPr>
      <w:r w:rsidRPr="00DB4979">
        <w:rPr>
          <w:rFonts w:ascii="Cambria" w:hAnsi="Cambria"/>
          <w:sz w:val="24"/>
          <w:szCs w:val="24"/>
        </w:rPr>
        <w:t xml:space="preserve">Since 2020, there has been a significant increase </w:t>
      </w:r>
      <w:r w:rsidR="000111DB">
        <w:rPr>
          <w:rFonts w:ascii="Cambria" w:hAnsi="Cambria"/>
          <w:sz w:val="24"/>
          <w:szCs w:val="24"/>
        </w:rPr>
        <w:t xml:space="preserve">in the </w:t>
      </w:r>
      <w:r w:rsidRPr="00DB4979">
        <w:rPr>
          <w:rFonts w:ascii="Cambria" w:hAnsi="Cambria"/>
          <w:sz w:val="24"/>
          <w:szCs w:val="24"/>
        </w:rPr>
        <w:t xml:space="preserve"> number of persons allegedly involved in drug trafficking or </w:t>
      </w:r>
      <w:proofErr w:type="spellStart"/>
      <w:r w:rsidRPr="00DB4979">
        <w:rPr>
          <w:rFonts w:ascii="Cambria" w:hAnsi="Cambria"/>
          <w:sz w:val="24"/>
          <w:szCs w:val="24"/>
        </w:rPr>
        <w:t>organised</w:t>
      </w:r>
      <w:proofErr w:type="spellEnd"/>
      <w:r w:rsidRPr="00DB4979">
        <w:rPr>
          <w:rFonts w:ascii="Cambria" w:hAnsi="Cambria"/>
          <w:sz w:val="24"/>
          <w:szCs w:val="24"/>
        </w:rPr>
        <w:t xml:space="preserve"> </w:t>
      </w:r>
      <w:hyperlink r:id="rId15" w:anchor=".X8oSG0OIGrw.twitter" w:history="1">
        <w:r w:rsidRPr="000111DB">
          <w:rPr>
            <w:rStyle w:val="Hyperlink"/>
            <w:rFonts w:ascii="Cambria" w:hAnsi="Cambria"/>
            <w:sz w:val="24"/>
            <w:szCs w:val="24"/>
          </w:rPr>
          <w:t xml:space="preserve">crime being </w:t>
        </w:r>
        <w:r w:rsidR="0080175D" w:rsidRPr="000111DB">
          <w:rPr>
            <w:rStyle w:val="Hyperlink"/>
            <w:rFonts w:ascii="Cambria" w:hAnsi="Cambria"/>
            <w:sz w:val="24"/>
            <w:szCs w:val="24"/>
          </w:rPr>
          <w:t>killed</w:t>
        </w:r>
        <w:r w:rsidRPr="000111DB">
          <w:rPr>
            <w:rStyle w:val="Hyperlink"/>
            <w:rFonts w:ascii="Cambria" w:hAnsi="Cambria"/>
            <w:sz w:val="24"/>
            <w:szCs w:val="24"/>
          </w:rPr>
          <w:t xml:space="preserve"> by the police</w:t>
        </w:r>
        <w:r w:rsidR="0080175D" w:rsidRPr="000111DB">
          <w:rPr>
            <w:rStyle w:val="Hyperlink"/>
            <w:rFonts w:ascii="Cambria" w:hAnsi="Cambria"/>
            <w:sz w:val="24"/>
            <w:szCs w:val="24"/>
          </w:rPr>
          <w:t xml:space="preserve"> in supposed encounters</w:t>
        </w:r>
        <w:r w:rsidRPr="000111DB">
          <w:rPr>
            <w:rStyle w:val="Hyperlink"/>
            <w:rFonts w:ascii="Cambria" w:hAnsi="Cambria"/>
            <w:sz w:val="24"/>
            <w:szCs w:val="24"/>
          </w:rPr>
          <w:t>.</w:t>
        </w:r>
      </w:hyperlink>
      <w:r w:rsidRPr="00DB4979">
        <w:rPr>
          <w:rFonts w:ascii="Cambria" w:hAnsi="Cambria"/>
          <w:sz w:val="24"/>
          <w:szCs w:val="24"/>
        </w:rPr>
        <w:t xml:space="preserve"> The reports of such deaths usually follow one of two patterns - either a person is killed during a police raid </w:t>
      </w:r>
      <w:r w:rsidR="0080175D">
        <w:rPr>
          <w:rFonts w:ascii="Cambria" w:hAnsi="Cambria"/>
          <w:sz w:val="24"/>
          <w:szCs w:val="24"/>
        </w:rPr>
        <w:t>because</w:t>
      </w:r>
      <w:r w:rsidRPr="00DB4979">
        <w:rPr>
          <w:rFonts w:ascii="Cambria" w:hAnsi="Cambria"/>
          <w:sz w:val="24"/>
          <w:szCs w:val="24"/>
        </w:rPr>
        <w:t xml:space="preserve"> the deceased is allegedly engaged in a shootout with the police </w:t>
      </w:r>
      <w:r w:rsidR="0080175D">
        <w:rPr>
          <w:rFonts w:ascii="Cambria" w:hAnsi="Cambria"/>
          <w:sz w:val="24"/>
          <w:szCs w:val="24"/>
        </w:rPr>
        <w:t>when</w:t>
      </w:r>
      <w:r w:rsidRPr="00DB4979">
        <w:rPr>
          <w:rFonts w:ascii="Cambria" w:hAnsi="Cambria"/>
          <w:sz w:val="24"/>
          <w:szCs w:val="24"/>
        </w:rPr>
        <w:t xml:space="preserve"> resist</w:t>
      </w:r>
      <w:r w:rsidR="0080175D">
        <w:rPr>
          <w:rFonts w:ascii="Cambria" w:hAnsi="Cambria"/>
          <w:sz w:val="24"/>
          <w:szCs w:val="24"/>
        </w:rPr>
        <w:t>ing</w:t>
      </w:r>
      <w:r w:rsidRPr="00DB4979">
        <w:rPr>
          <w:rFonts w:ascii="Cambria" w:hAnsi="Cambria"/>
          <w:sz w:val="24"/>
          <w:szCs w:val="24"/>
        </w:rPr>
        <w:t xml:space="preserve"> arrest, or the arrested person</w:t>
      </w:r>
      <w:r w:rsidR="0080175D">
        <w:rPr>
          <w:rFonts w:ascii="Cambria" w:hAnsi="Cambria"/>
          <w:sz w:val="24"/>
          <w:szCs w:val="24"/>
        </w:rPr>
        <w:t xml:space="preserve"> </w:t>
      </w:r>
      <w:r w:rsidRPr="00DB4979">
        <w:rPr>
          <w:rFonts w:ascii="Cambria" w:hAnsi="Cambria"/>
          <w:sz w:val="24"/>
          <w:szCs w:val="24"/>
        </w:rPr>
        <w:t xml:space="preserve">in police custody </w:t>
      </w:r>
      <w:r w:rsidR="0080175D">
        <w:rPr>
          <w:rFonts w:ascii="Cambria" w:hAnsi="Cambria"/>
          <w:sz w:val="24"/>
          <w:szCs w:val="24"/>
        </w:rPr>
        <w:t xml:space="preserve">is </w:t>
      </w:r>
      <w:r w:rsidRPr="00DB4979">
        <w:rPr>
          <w:rFonts w:ascii="Cambria" w:hAnsi="Cambria"/>
          <w:sz w:val="24"/>
          <w:szCs w:val="24"/>
        </w:rPr>
        <w:t>taken to a certain location “in order to retrieve evidence” whe</w:t>
      </w:r>
      <w:r w:rsidR="0080175D">
        <w:rPr>
          <w:rFonts w:ascii="Cambria" w:hAnsi="Cambria"/>
          <w:sz w:val="24"/>
          <w:szCs w:val="24"/>
        </w:rPr>
        <w:t xml:space="preserve">n </w:t>
      </w:r>
      <w:r w:rsidRPr="00DB4979">
        <w:rPr>
          <w:rFonts w:ascii="Cambria" w:hAnsi="Cambria"/>
          <w:sz w:val="24"/>
          <w:szCs w:val="24"/>
        </w:rPr>
        <w:t xml:space="preserve">they </w:t>
      </w:r>
      <w:r w:rsidR="0080175D">
        <w:rPr>
          <w:rFonts w:ascii="Cambria" w:hAnsi="Cambria"/>
          <w:sz w:val="24"/>
          <w:szCs w:val="24"/>
        </w:rPr>
        <w:t>were</w:t>
      </w:r>
      <w:r w:rsidRPr="00DB4979">
        <w:rPr>
          <w:rFonts w:ascii="Cambria" w:hAnsi="Cambria"/>
          <w:sz w:val="24"/>
          <w:szCs w:val="24"/>
        </w:rPr>
        <w:t xml:space="preserve"> allegedly shot while trying to escape. At least </w:t>
      </w:r>
      <w:hyperlink r:id="rId16" w:anchor="gid=187108554" w:history="1">
        <w:r w:rsidRPr="001058A1">
          <w:rPr>
            <w:rStyle w:val="Hyperlink"/>
            <w:rFonts w:ascii="Cambria" w:hAnsi="Cambria"/>
            <w:sz w:val="24"/>
            <w:szCs w:val="24"/>
          </w:rPr>
          <w:t>ten deaths</w:t>
        </w:r>
      </w:hyperlink>
      <w:r w:rsidRPr="00DB4979">
        <w:rPr>
          <w:rFonts w:ascii="Cambria" w:hAnsi="Cambria"/>
          <w:sz w:val="24"/>
          <w:szCs w:val="24"/>
        </w:rPr>
        <w:t xml:space="preserve"> have been reported in the former category and five in the latter.  </w:t>
      </w:r>
    </w:p>
    <w:p w14:paraId="582652D2" w14:textId="77777777" w:rsidR="007A1C67" w:rsidRDefault="007A1C67" w:rsidP="001538FE">
      <w:pPr>
        <w:spacing w:after="0" w:line="240" w:lineRule="auto"/>
        <w:jc w:val="both"/>
        <w:rPr>
          <w:rFonts w:ascii="Cambria" w:hAnsi="Cambria"/>
          <w:sz w:val="24"/>
          <w:szCs w:val="24"/>
        </w:rPr>
      </w:pPr>
    </w:p>
    <w:p w14:paraId="4412DF0E" w14:textId="77777777" w:rsidR="00F93A0C" w:rsidRDefault="00F93A0C" w:rsidP="001538FE">
      <w:pPr>
        <w:spacing w:after="0" w:line="240" w:lineRule="auto"/>
        <w:jc w:val="both"/>
        <w:rPr>
          <w:rFonts w:ascii="Cambria" w:hAnsi="Cambria"/>
          <w:sz w:val="24"/>
          <w:szCs w:val="24"/>
        </w:rPr>
      </w:pPr>
    </w:p>
    <w:p w14:paraId="4CA02011" w14:textId="77777777" w:rsidR="00DB4979" w:rsidRPr="001058A1" w:rsidRDefault="00DB4979" w:rsidP="007A1C67">
      <w:pPr>
        <w:pStyle w:val="ListParagraph"/>
        <w:numPr>
          <w:ilvl w:val="0"/>
          <w:numId w:val="1"/>
        </w:numPr>
        <w:spacing w:after="0" w:line="240" w:lineRule="auto"/>
        <w:jc w:val="both"/>
        <w:rPr>
          <w:rFonts w:ascii="Cambria" w:hAnsi="Cambria"/>
          <w:b/>
          <w:sz w:val="24"/>
          <w:szCs w:val="24"/>
        </w:rPr>
      </w:pPr>
      <w:r w:rsidRPr="001058A1">
        <w:rPr>
          <w:rFonts w:ascii="Cambria" w:hAnsi="Cambria"/>
          <w:b/>
          <w:sz w:val="24"/>
          <w:szCs w:val="24"/>
        </w:rPr>
        <w:t>Compulsory drug treatment</w:t>
      </w:r>
    </w:p>
    <w:p w14:paraId="09CD8149" w14:textId="77777777" w:rsidR="001538FE" w:rsidRDefault="001538FE" w:rsidP="001538FE">
      <w:pPr>
        <w:spacing w:after="0" w:line="240" w:lineRule="auto"/>
        <w:jc w:val="both"/>
        <w:rPr>
          <w:rFonts w:ascii="Cambria" w:hAnsi="Cambria"/>
          <w:sz w:val="24"/>
          <w:szCs w:val="24"/>
        </w:rPr>
      </w:pPr>
    </w:p>
    <w:p w14:paraId="35FB0830" w14:textId="2B812180" w:rsidR="00202B61" w:rsidRDefault="00202B61" w:rsidP="001538FE">
      <w:pPr>
        <w:spacing w:after="0" w:line="240" w:lineRule="auto"/>
        <w:jc w:val="both"/>
        <w:rPr>
          <w:rFonts w:ascii="Cambria" w:hAnsi="Cambria"/>
          <w:sz w:val="24"/>
          <w:szCs w:val="24"/>
        </w:rPr>
      </w:pPr>
      <w:r w:rsidRPr="00202B61">
        <w:rPr>
          <w:rFonts w:ascii="Cambria" w:hAnsi="Cambria"/>
          <w:sz w:val="24"/>
          <w:szCs w:val="24"/>
        </w:rPr>
        <w:t xml:space="preserve">Persons who are found in possession of drugs </w:t>
      </w:r>
      <w:r w:rsidR="00F93A0C">
        <w:rPr>
          <w:rFonts w:ascii="Cambria" w:hAnsi="Cambria"/>
          <w:sz w:val="24"/>
          <w:szCs w:val="24"/>
        </w:rPr>
        <w:t>or</w:t>
      </w:r>
      <w:r w:rsidRPr="00202B61">
        <w:rPr>
          <w:rFonts w:ascii="Cambria" w:hAnsi="Cambria"/>
          <w:sz w:val="24"/>
          <w:szCs w:val="24"/>
        </w:rPr>
        <w:t xml:space="preserve"> </w:t>
      </w:r>
      <w:r w:rsidR="00F93A0C">
        <w:rPr>
          <w:rFonts w:ascii="Cambria" w:hAnsi="Cambria"/>
          <w:sz w:val="24"/>
          <w:szCs w:val="24"/>
        </w:rPr>
        <w:t>deemed</w:t>
      </w:r>
      <w:r w:rsidRPr="00202B61">
        <w:rPr>
          <w:rFonts w:ascii="Cambria" w:hAnsi="Cambria"/>
          <w:sz w:val="24"/>
          <w:szCs w:val="24"/>
        </w:rPr>
        <w:t xml:space="preserve"> dependent on drugs can be </w:t>
      </w:r>
      <w:hyperlink r:id="rId17" w:history="1">
        <w:r w:rsidRPr="00AB5899">
          <w:rPr>
            <w:rStyle w:val="Hyperlink"/>
            <w:rFonts w:ascii="Cambria" w:hAnsi="Cambria"/>
            <w:sz w:val="24"/>
            <w:szCs w:val="24"/>
          </w:rPr>
          <w:t>forced</w:t>
        </w:r>
      </w:hyperlink>
      <w:r w:rsidRPr="00202B61">
        <w:rPr>
          <w:rFonts w:ascii="Cambria" w:hAnsi="Cambria"/>
          <w:sz w:val="24"/>
          <w:szCs w:val="24"/>
        </w:rPr>
        <w:t xml:space="preserve"> to undergo drug treatment undertaken by the National Dangerous Drug Control Board (NDDCB), the principal drug control authority that is within the purview of the Ministry of </w:t>
      </w:r>
      <w:proofErr w:type="spellStart"/>
      <w:r w:rsidRPr="00202B61">
        <w:rPr>
          <w:rFonts w:ascii="Cambria" w:hAnsi="Cambria"/>
          <w:sz w:val="24"/>
          <w:szCs w:val="24"/>
        </w:rPr>
        <w:t>Defence</w:t>
      </w:r>
      <w:proofErr w:type="spellEnd"/>
      <w:r w:rsidRPr="00202B61">
        <w:rPr>
          <w:rFonts w:ascii="Cambria" w:hAnsi="Cambria"/>
          <w:sz w:val="24"/>
          <w:szCs w:val="24"/>
        </w:rPr>
        <w:t xml:space="preserve">. </w:t>
      </w:r>
      <w:r w:rsidR="00F875B5">
        <w:rPr>
          <w:rFonts w:ascii="Cambria" w:hAnsi="Cambria"/>
          <w:sz w:val="24"/>
          <w:szCs w:val="24"/>
        </w:rPr>
        <w:t>Many p</w:t>
      </w:r>
      <w:r w:rsidRPr="00202B61">
        <w:rPr>
          <w:rFonts w:ascii="Cambria" w:hAnsi="Cambria"/>
          <w:sz w:val="24"/>
          <w:szCs w:val="24"/>
        </w:rPr>
        <w:t xml:space="preserve">ersons </w:t>
      </w:r>
      <w:r w:rsidR="00F875B5">
        <w:rPr>
          <w:rFonts w:ascii="Cambria" w:hAnsi="Cambria"/>
          <w:sz w:val="24"/>
          <w:szCs w:val="24"/>
        </w:rPr>
        <w:t xml:space="preserve">are sent for compulsory drug treatment </w:t>
      </w:r>
      <w:r w:rsidRPr="00202B61">
        <w:rPr>
          <w:rFonts w:ascii="Cambria" w:hAnsi="Cambria"/>
          <w:sz w:val="24"/>
          <w:szCs w:val="24"/>
        </w:rPr>
        <w:t xml:space="preserve">at the Kandakadu </w:t>
      </w:r>
      <w:r w:rsidR="00F875B5">
        <w:rPr>
          <w:rFonts w:ascii="Cambria" w:hAnsi="Cambria"/>
          <w:sz w:val="24"/>
          <w:szCs w:val="24"/>
        </w:rPr>
        <w:t xml:space="preserve">Rehabilitation </w:t>
      </w:r>
      <w:r w:rsidRPr="00202B61">
        <w:rPr>
          <w:rFonts w:ascii="Cambria" w:hAnsi="Cambria"/>
          <w:sz w:val="24"/>
          <w:szCs w:val="24"/>
        </w:rPr>
        <w:t>Centre.</w:t>
      </w:r>
    </w:p>
    <w:p w14:paraId="7F380B21" w14:textId="77777777" w:rsidR="00F93A0C" w:rsidRPr="00202B61" w:rsidRDefault="00F93A0C" w:rsidP="001538FE">
      <w:pPr>
        <w:spacing w:after="0" w:line="240" w:lineRule="auto"/>
        <w:jc w:val="both"/>
        <w:rPr>
          <w:rFonts w:ascii="Cambria" w:hAnsi="Cambria"/>
          <w:sz w:val="24"/>
          <w:szCs w:val="24"/>
        </w:rPr>
      </w:pPr>
    </w:p>
    <w:p w14:paraId="7A75F55F" w14:textId="39AE27AB" w:rsidR="00202B61" w:rsidRDefault="00202B61" w:rsidP="001538FE">
      <w:pPr>
        <w:spacing w:after="0" w:line="240" w:lineRule="auto"/>
        <w:jc w:val="both"/>
        <w:rPr>
          <w:rFonts w:ascii="Cambria" w:hAnsi="Cambria"/>
          <w:sz w:val="24"/>
          <w:szCs w:val="24"/>
        </w:rPr>
      </w:pPr>
      <w:r w:rsidRPr="00202B61">
        <w:rPr>
          <w:rFonts w:ascii="Cambria" w:hAnsi="Cambria"/>
          <w:sz w:val="24"/>
          <w:szCs w:val="24"/>
        </w:rPr>
        <w:t xml:space="preserve">The Kandakadu </w:t>
      </w:r>
      <w:r w:rsidR="00F875B5">
        <w:rPr>
          <w:rFonts w:ascii="Cambria" w:hAnsi="Cambria"/>
          <w:sz w:val="24"/>
          <w:szCs w:val="24"/>
        </w:rPr>
        <w:t>Rehabilitation</w:t>
      </w:r>
      <w:r w:rsidRPr="00202B61">
        <w:rPr>
          <w:rFonts w:ascii="Cambria" w:hAnsi="Cambria"/>
          <w:sz w:val="24"/>
          <w:szCs w:val="24"/>
        </w:rPr>
        <w:t xml:space="preserve"> Centre was formerly used by the military to </w:t>
      </w:r>
      <w:r w:rsidR="00F875B5">
        <w:rPr>
          <w:rFonts w:ascii="Cambria" w:hAnsi="Cambria"/>
          <w:sz w:val="24"/>
          <w:szCs w:val="24"/>
        </w:rPr>
        <w:t>‘</w:t>
      </w:r>
      <w:r w:rsidRPr="00202B61">
        <w:rPr>
          <w:rFonts w:ascii="Cambria" w:hAnsi="Cambria"/>
          <w:sz w:val="24"/>
          <w:szCs w:val="24"/>
        </w:rPr>
        <w:t>rehabilitate</w:t>
      </w:r>
      <w:r w:rsidR="00F875B5">
        <w:rPr>
          <w:rFonts w:ascii="Cambria" w:hAnsi="Cambria"/>
          <w:sz w:val="24"/>
          <w:szCs w:val="24"/>
        </w:rPr>
        <w:t>’</w:t>
      </w:r>
      <w:r w:rsidRPr="00202B61">
        <w:rPr>
          <w:rFonts w:ascii="Cambria" w:hAnsi="Cambria"/>
          <w:sz w:val="24"/>
          <w:szCs w:val="24"/>
        </w:rPr>
        <w:t xml:space="preserve"> alleged former </w:t>
      </w:r>
      <w:r w:rsidR="00F875B5">
        <w:rPr>
          <w:rFonts w:ascii="Cambria" w:hAnsi="Cambria"/>
          <w:sz w:val="24"/>
          <w:szCs w:val="24"/>
        </w:rPr>
        <w:t xml:space="preserve">LTTE </w:t>
      </w:r>
      <w:r w:rsidRPr="00202B61">
        <w:rPr>
          <w:rFonts w:ascii="Cambria" w:hAnsi="Cambria"/>
          <w:sz w:val="24"/>
          <w:szCs w:val="24"/>
        </w:rPr>
        <w:t xml:space="preserve">cadres, </w:t>
      </w:r>
      <w:r w:rsidR="00F875B5">
        <w:rPr>
          <w:rFonts w:ascii="Cambria" w:hAnsi="Cambria"/>
          <w:sz w:val="24"/>
          <w:szCs w:val="24"/>
        </w:rPr>
        <w:t>after the end</w:t>
      </w:r>
      <w:r w:rsidRPr="00202B61">
        <w:rPr>
          <w:rFonts w:ascii="Cambria" w:hAnsi="Cambria"/>
          <w:sz w:val="24"/>
          <w:szCs w:val="24"/>
        </w:rPr>
        <w:t xml:space="preserve"> of the armed conflict in Sri Lanka</w:t>
      </w:r>
      <w:r w:rsidR="00F875B5">
        <w:rPr>
          <w:rFonts w:ascii="Cambria" w:hAnsi="Cambria"/>
          <w:sz w:val="24"/>
          <w:szCs w:val="24"/>
        </w:rPr>
        <w:t xml:space="preserve"> in 2009. The methods used to select persons to be sent to these centres as well as the manner in which they were treated at the centres were found to have </w:t>
      </w:r>
      <w:hyperlink r:id="rId18" w:history="1">
        <w:r w:rsidR="00F875B5" w:rsidRPr="000D7B15">
          <w:rPr>
            <w:rStyle w:val="Hyperlink"/>
            <w:rFonts w:ascii="Cambria" w:hAnsi="Cambria"/>
            <w:sz w:val="24"/>
            <w:szCs w:val="24"/>
          </w:rPr>
          <w:t>contravened international humanitarian and human rights standards</w:t>
        </w:r>
      </w:hyperlink>
      <w:r w:rsidR="00F875B5">
        <w:rPr>
          <w:rFonts w:ascii="Cambria" w:hAnsi="Cambria"/>
          <w:sz w:val="24"/>
          <w:szCs w:val="24"/>
        </w:rPr>
        <w:t>.</w:t>
      </w:r>
      <w:r w:rsidRPr="00202B61">
        <w:rPr>
          <w:rFonts w:ascii="Cambria" w:hAnsi="Cambria"/>
          <w:sz w:val="24"/>
          <w:szCs w:val="24"/>
        </w:rPr>
        <w:t xml:space="preserve"> </w:t>
      </w:r>
      <w:r w:rsidR="00F875B5">
        <w:rPr>
          <w:rFonts w:ascii="Cambria" w:hAnsi="Cambria"/>
          <w:sz w:val="24"/>
          <w:szCs w:val="24"/>
        </w:rPr>
        <w:t>In 2013</w:t>
      </w:r>
      <w:r w:rsidRPr="00202B61">
        <w:rPr>
          <w:rFonts w:ascii="Cambria" w:hAnsi="Cambria"/>
          <w:sz w:val="24"/>
          <w:szCs w:val="24"/>
        </w:rPr>
        <w:t xml:space="preserve">, the centre was </w:t>
      </w:r>
      <w:r w:rsidR="00F875B5">
        <w:rPr>
          <w:rFonts w:ascii="Cambria" w:hAnsi="Cambria"/>
          <w:sz w:val="24"/>
          <w:szCs w:val="24"/>
        </w:rPr>
        <w:t>converted to a centre to</w:t>
      </w:r>
      <w:r w:rsidRPr="00202B61">
        <w:rPr>
          <w:rFonts w:ascii="Cambria" w:hAnsi="Cambria"/>
          <w:sz w:val="24"/>
          <w:szCs w:val="24"/>
        </w:rPr>
        <w:t xml:space="preserve"> treat persons who use drugs</w:t>
      </w:r>
      <w:r w:rsidR="00F875B5">
        <w:rPr>
          <w:rFonts w:ascii="Cambria" w:hAnsi="Cambria"/>
          <w:sz w:val="24"/>
          <w:szCs w:val="24"/>
        </w:rPr>
        <w:t xml:space="preserve"> with the military continuing to manage the centre</w:t>
      </w:r>
      <w:r w:rsidRPr="00202B61">
        <w:rPr>
          <w:rFonts w:ascii="Cambria" w:hAnsi="Cambria"/>
          <w:sz w:val="24"/>
          <w:szCs w:val="24"/>
        </w:rPr>
        <w:t xml:space="preserve">. Although the government </w:t>
      </w:r>
      <w:r w:rsidR="000D7B15">
        <w:rPr>
          <w:rFonts w:ascii="Cambria" w:hAnsi="Cambria"/>
          <w:sz w:val="24"/>
          <w:szCs w:val="24"/>
        </w:rPr>
        <w:t>has d</w:t>
      </w:r>
      <w:r w:rsidRPr="00202B61">
        <w:rPr>
          <w:rFonts w:ascii="Cambria" w:hAnsi="Cambria"/>
          <w:sz w:val="24"/>
          <w:szCs w:val="24"/>
        </w:rPr>
        <w:t>enie</w:t>
      </w:r>
      <w:r w:rsidR="000D7B15">
        <w:rPr>
          <w:rFonts w:ascii="Cambria" w:hAnsi="Cambria"/>
          <w:sz w:val="24"/>
          <w:szCs w:val="24"/>
        </w:rPr>
        <w:t>d</w:t>
      </w:r>
      <w:r w:rsidRPr="00202B61">
        <w:rPr>
          <w:rFonts w:ascii="Cambria" w:hAnsi="Cambria"/>
          <w:sz w:val="24"/>
          <w:szCs w:val="24"/>
        </w:rPr>
        <w:t xml:space="preserve"> that the military continues to be involved in </w:t>
      </w:r>
      <w:r w:rsidR="000D7B15">
        <w:rPr>
          <w:rFonts w:ascii="Cambria" w:hAnsi="Cambria"/>
          <w:sz w:val="24"/>
          <w:szCs w:val="24"/>
        </w:rPr>
        <w:t xml:space="preserve">the </w:t>
      </w:r>
      <w:r w:rsidRPr="00202B61">
        <w:rPr>
          <w:rFonts w:ascii="Cambria" w:hAnsi="Cambria"/>
          <w:sz w:val="24"/>
          <w:szCs w:val="24"/>
        </w:rPr>
        <w:t xml:space="preserve">daily operations of the centre, a </w:t>
      </w:r>
      <w:hyperlink r:id="rId19" w:history="1">
        <w:r w:rsidRPr="001058A1">
          <w:rPr>
            <w:rStyle w:val="Hyperlink"/>
            <w:rFonts w:ascii="Cambria" w:hAnsi="Cambria"/>
            <w:sz w:val="24"/>
            <w:szCs w:val="24"/>
          </w:rPr>
          <w:t>study</w:t>
        </w:r>
      </w:hyperlink>
      <w:r w:rsidRPr="00202B61">
        <w:rPr>
          <w:rFonts w:ascii="Cambria" w:hAnsi="Cambria"/>
          <w:sz w:val="24"/>
          <w:szCs w:val="24"/>
        </w:rPr>
        <w:t xml:space="preserve"> conducted on drug rehabilitation in Sri Lanka found that </w:t>
      </w:r>
      <w:r w:rsidR="00634E92">
        <w:rPr>
          <w:rFonts w:ascii="Cambria" w:hAnsi="Cambria"/>
          <w:sz w:val="24"/>
          <w:szCs w:val="24"/>
        </w:rPr>
        <w:t xml:space="preserve">Kandakadu is managed </w:t>
      </w:r>
      <w:r w:rsidRPr="00202B61">
        <w:rPr>
          <w:rFonts w:ascii="Cambria" w:hAnsi="Cambria"/>
          <w:sz w:val="24"/>
          <w:szCs w:val="24"/>
        </w:rPr>
        <w:t xml:space="preserve">by the military who </w:t>
      </w:r>
      <w:r w:rsidR="00634E92">
        <w:rPr>
          <w:rFonts w:ascii="Cambria" w:hAnsi="Cambria"/>
          <w:sz w:val="24"/>
          <w:szCs w:val="24"/>
        </w:rPr>
        <w:t>are</w:t>
      </w:r>
      <w:r w:rsidRPr="00202B61">
        <w:rPr>
          <w:rFonts w:ascii="Cambria" w:hAnsi="Cambria"/>
          <w:sz w:val="24"/>
          <w:szCs w:val="24"/>
        </w:rPr>
        <w:t xml:space="preserve"> responsible for </w:t>
      </w:r>
      <w:r w:rsidR="00634E92">
        <w:rPr>
          <w:rFonts w:ascii="Cambria" w:hAnsi="Cambria"/>
          <w:sz w:val="24"/>
          <w:szCs w:val="24"/>
        </w:rPr>
        <w:t xml:space="preserve">its </w:t>
      </w:r>
      <w:r w:rsidRPr="00202B61">
        <w:rPr>
          <w:rFonts w:ascii="Cambria" w:hAnsi="Cambria"/>
          <w:sz w:val="24"/>
          <w:szCs w:val="24"/>
        </w:rPr>
        <w:t xml:space="preserve">day to day functions. Persons who had been detained at the centre attested to the </w:t>
      </w:r>
      <w:r w:rsidR="00634E92">
        <w:rPr>
          <w:rFonts w:ascii="Cambria" w:hAnsi="Cambria"/>
          <w:sz w:val="24"/>
          <w:szCs w:val="24"/>
        </w:rPr>
        <w:t xml:space="preserve">severe </w:t>
      </w:r>
      <w:r w:rsidRPr="00202B61">
        <w:rPr>
          <w:rFonts w:ascii="Cambria" w:hAnsi="Cambria"/>
          <w:sz w:val="24"/>
          <w:szCs w:val="24"/>
        </w:rPr>
        <w:t xml:space="preserve">violence used by military officers to maintain discipline </w:t>
      </w:r>
      <w:r w:rsidRPr="00202B61">
        <w:rPr>
          <w:rFonts w:ascii="Cambria" w:hAnsi="Cambria"/>
          <w:sz w:val="24"/>
          <w:szCs w:val="24"/>
        </w:rPr>
        <w:lastRenderedPageBreak/>
        <w:t xml:space="preserve">and </w:t>
      </w:r>
      <w:r w:rsidR="00634E92">
        <w:rPr>
          <w:rFonts w:ascii="Cambria" w:hAnsi="Cambria"/>
          <w:sz w:val="24"/>
          <w:szCs w:val="24"/>
        </w:rPr>
        <w:t xml:space="preserve">mete out </w:t>
      </w:r>
      <w:r w:rsidRPr="00202B61">
        <w:rPr>
          <w:rFonts w:ascii="Cambria" w:hAnsi="Cambria"/>
          <w:sz w:val="24"/>
          <w:szCs w:val="24"/>
        </w:rPr>
        <w:t xml:space="preserve">punishment. Examples of the use of violence include being beaten, handcuffed for several hours, hung up by their wrists for several hours, tied to a three, forced to roll over until one throws up, etc. </w:t>
      </w:r>
    </w:p>
    <w:p w14:paraId="10BEEC7B" w14:textId="77777777" w:rsidR="00F93A0C" w:rsidRPr="00202B61" w:rsidRDefault="00F93A0C" w:rsidP="001538FE">
      <w:pPr>
        <w:spacing w:after="0" w:line="240" w:lineRule="auto"/>
        <w:jc w:val="both"/>
        <w:rPr>
          <w:rFonts w:ascii="Cambria" w:hAnsi="Cambria"/>
          <w:sz w:val="24"/>
          <w:szCs w:val="24"/>
        </w:rPr>
      </w:pPr>
    </w:p>
    <w:p w14:paraId="1A5338D9" w14:textId="3A6785B2" w:rsidR="00202B61" w:rsidRDefault="00202B61" w:rsidP="001538FE">
      <w:pPr>
        <w:spacing w:after="0" w:line="240" w:lineRule="auto"/>
        <w:jc w:val="both"/>
        <w:rPr>
          <w:rFonts w:ascii="Cambria" w:hAnsi="Cambria"/>
          <w:sz w:val="24"/>
          <w:szCs w:val="24"/>
        </w:rPr>
      </w:pPr>
      <w:r w:rsidRPr="00202B61">
        <w:rPr>
          <w:rFonts w:ascii="Cambria" w:hAnsi="Cambria"/>
          <w:sz w:val="24"/>
          <w:szCs w:val="24"/>
        </w:rPr>
        <w:t xml:space="preserve">In July 2022, a </w:t>
      </w:r>
      <w:hyperlink r:id="rId20" w:history="1">
        <w:r w:rsidRPr="00AB5899">
          <w:rPr>
            <w:rStyle w:val="Hyperlink"/>
            <w:rFonts w:ascii="Cambria" w:hAnsi="Cambria"/>
            <w:sz w:val="24"/>
            <w:szCs w:val="24"/>
          </w:rPr>
          <w:t>mass escape</w:t>
        </w:r>
      </w:hyperlink>
      <w:r w:rsidRPr="00202B61">
        <w:rPr>
          <w:rFonts w:ascii="Cambria" w:hAnsi="Cambria"/>
          <w:sz w:val="24"/>
          <w:szCs w:val="24"/>
        </w:rPr>
        <w:t xml:space="preserve"> from the Kandakadu </w:t>
      </w:r>
      <w:r w:rsidR="00634E92">
        <w:rPr>
          <w:rFonts w:ascii="Cambria" w:hAnsi="Cambria"/>
          <w:sz w:val="24"/>
          <w:szCs w:val="24"/>
        </w:rPr>
        <w:t xml:space="preserve">Rehabilitation </w:t>
      </w:r>
      <w:r w:rsidRPr="00202B61">
        <w:rPr>
          <w:rFonts w:ascii="Cambria" w:hAnsi="Cambria"/>
          <w:sz w:val="24"/>
          <w:szCs w:val="24"/>
        </w:rPr>
        <w:t xml:space="preserve">Centre was reported; according to news reports, a man died </w:t>
      </w:r>
      <w:r w:rsidR="000D7B15">
        <w:rPr>
          <w:rFonts w:ascii="Cambria" w:hAnsi="Cambria"/>
          <w:sz w:val="24"/>
          <w:szCs w:val="24"/>
        </w:rPr>
        <w:t>at</w:t>
      </w:r>
      <w:r w:rsidRPr="00202B61">
        <w:rPr>
          <w:rFonts w:ascii="Cambria" w:hAnsi="Cambria"/>
          <w:sz w:val="24"/>
          <w:szCs w:val="24"/>
        </w:rPr>
        <w:t xml:space="preserve"> the centre due to being assaulted by military officers, which led to unrest among detainees and over 600 persons escaped in the commotion that ensued.  </w:t>
      </w:r>
      <w:hyperlink r:id="rId21" w:history="1">
        <w:r w:rsidRPr="00AB5899">
          <w:rPr>
            <w:rStyle w:val="Hyperlink"/>
            <w:rFonts w:ascii="Cambria" w:hAnsi="Cambria"/>
            <w:sz w:val="24"/>
            <w:szCs w:val="24"/>
          </w:rPr>
          <w:t>Video footage</w:t>
        </w:r>
      </w:hyperlink>
      <w:r w:rsidRPr="00202B61">
        <w:rPr>
          <w:rFonts w:ascii="Cambria" w:hAnsi="Cambria"/>
          <w:sz w:val="24"/>
          <w:szCs w:val="24"/>
        </w:rPr>
        <w:t xml:space="preserve"> from within the centre show</w:t>
      </w:r>
      <w:r w:rsidR="00634E92">
        <w:rPr>
          <w:rFonts w:ascii="Cambria" w:hAnsi="Cambria"/>
          <w:sz w:val="24"/>
          <w:szCs w:val="24"/>
        </w:rPr>
        <w:t xml:space="preserve">s </w:t>
      </w:r>
      <w:r w:rsidRPr="00202B61">
        <w:rPr>
          <w:rFonts w:ascii="Cambria" w:hAnsi="Cambria"/>
          <w:sz w:val="24"/>
          <w:szCs w:val="24"/>
        </w:rPr>
        <w:t xml:space="preserve">persons speaking about the level of violence at the centre and begging to be sent to prison, instead of back to Kandakadu.  </w:t>
      </w:r>
      <w:r w:rsidR="00634E92">
        <w:rPr>
          <w:rFonts w:ascii="Cambria" w:hAnsi="Cambria"/>
          <w:sz w:val="24"/>
          <w:szCs w:val="24"/>
        </w:rPr>
        <w:t>The m</w:t>
      </w:r>
      <w:r w:rsidRPr="00202B61">
        <w:rPr>
          <w:rFonts w:ascii="Cambria" w:hAnsi="Cambria"/>
          <w:sz w:val="24"/>
          <w:szCs w:val="24"/>
        </w:rPr>
        <w:t>ajority of persons who escaped were re-arrested</w:t>
      </w:r>
      <w:r w:rsidR="00634E92">
        <w:rPr>
          <w:rFonts w:ascii="Cambria" w:hAnsi="Cambria"/>
          <w:sz w:val="24"/>
          <w:szCs w:val="24"/>
        </w:rPr>
        <w:t>. F</w:t>
      </w:r>
      <w:r w:rsidRPr="00202B61">
        <w:rPr>
          <w:rFonts w:ascii="Cambria" w:hAnsi="Cambria"/>
          <w:sz w:val="24"/>
          <w:szCs w:val="24"/>
        </w:rPr>
        <w:t xml:space="preserve">our officers of the security forces were </w:t>
      </w:r>
      <w:hyperlink r:id="rId22" w:history="1">
        <w:r w:rsidRPr="00AB5899">
          <w:rPr>
            <w:rStyle w:val="Hyperlink"/>
            <w:rFonts w:ascii="Cambria" w:hAnsi="Cambria"/>
            <w:sz w:val="24"/>
            <w:szCs w:val="24"/>
          </w:rPr>
          <w:t>arrested</w:t>
        </w:r>
      </w:hyperlink>
      <w:r w:rsidRPr="00202B61">
        <w:rPr>
          <w:rFonts w:ascii="Cambria" w:hAnsi="Cambria"/>
          <w:sz w:val="24"/>
          <w:szCs w:val="24"/>
        </w:rPr>
        <w:t xml:space="preserve"> in connection with the death and two blunt sticks allegedly used to assault the deceased were </w:t>
      </w:r>
      <w:r w:rsidR="00634E92">
        <w:rPr>
          <w:rFonts w:ascii="Cambria" w:hAnsi="Cambria"/>
          <w:sz w:val="24"/>
          <w:szCs w:val="24"/>
        </w:rPr>
        <w:t>seized</w:t>
      </w:r>
      <w:r w:rsidRPr="00202B61">
        <w:rPr>
          <w:rFonts w:ascii="Cambria" w:hAnsi="Cambria"/>
          <w:sz w:val="24"/>
          <w:szCs w:val="24"/>
        </w:rPr>
        <w:t xml:space="preserve">. </w:t>
      </w:r>
    </w:p>
    <w:p w14:paraId="457A1B12" w14:textId="77777777" w:rsidR="00F93A0C" w:rsidRPr="00202B61" w:rsidRDefault="00F93A0C" w:rsidP="001538FE">
      <w:pPr>
        <w:spacing w:after="0" w:line="240" w:lineRule="auto"/>
        <w:jc w:val="both"/>
        <w:rPr>
          <w:rFonts w:ascii="Cambria" w:hAnsi="Cambria"/>
          <w:sz w:val="24"/>
          <w:szCs w:val="24"/>
        </w:rPr>
      </w:pPr>
    </w:p>
    <w:p w14:paraId="05B88FB6" w14:textId="68B683C2" w:rsidR="00202B61" w:rsidRDefault="00202B61" w:rsidP="001538FE">
      <w:pPr>
        <w:spacing w:after="0" w:line="240" w:lineRule="auto"/>
        <w:jc w:val="both"/>
        <w:rPr>
          <w:rFonts w:ascii="Cambria" w:hAnsi="Cambria"/>
          <w:sz w:val="24"/>
          <w:szCs w:val="24"/>
        </w:rPr>
      </w:pPr>
      <w:r w:rsidRPr="00202B61">
        <w:rPr>
          <w:rFonts w:ascii="Cambria" w:hAnsi="Cambria"/>
          <w:sz w:val="24"/>
          <w:szCs w:val="24"/>
        </w:rPr>
        <w:t xml:space="preserve">Rehabilitation is also conducted </w:t>
      </w:r>
      <w:r w:rsidR="00634E92">
        <w:rPr>
          <w:rFonts w:ascii="Cambria" w:hAnsi="Cambria"/>
          <w:sz w:val="24"/>
          <w:szCs w:val="24"/>
        </w:rPr>
        <w:t>at</w:t>
      </w:r>
      <w:r w:rsidRPr="00202B61">
        <w:rPr>
          <w:rFonts w:ascii="Cambria" w:hAnsi="Cambria"/>
          <w:sz w:val="24"/>
          <w:szCs w:val="24"/>
        </w:rPr>
        <w:t xml:space="preserve"> private, fee-levying centres in Sri Lanka, where treatment is often </w:t>
      </w:r>
      <w:r w:rsidR="00634E92">
        <w:rPr>
          <w:rFonts w:ascii="Cambria" w:hAnsi="Cambria"/>
          <w:sz w:val="24"/>
          <w:szCs w:val="24"/>
        </w:rPr>
        <w:t xml:space="preserve">dispensed </w:t>
      </w:r>
      <w:r w:rsidRPr="00202B61">
        <w:rPr>
          <w:rFonts w:ascii="Cambria" w:hAnsi="Cambria"/>
          <w:sz w:val="24"/>
          <w:szCs w:val="24"/>
        </w:rPr>
        <w:t xml:space="preserve">on the basis of religious teachings. </w:t>
      </w:r>
      <w:r w:rsidR="00634E92">
        <w:rPr>
          <w:rFonts w:ascii="Cambria" w:hAnsi="Cambria"/>
          <w:sz w:val="24"/>
          <w:szCs w:val="24"/>
        </w:rPr>
        <w:t>The u</w:t>
      </w:r>
      <w:r w:rsidRPr="00202B61">
        <w:rPr>
          <w:rFonts w:ascii="Cambria" w:hAnsi="Cambria"/>
          <w:sz w:val="24"/>
          <w:szCs w:val="24"/>
        </w:rPr>
        <w:t xml:space="preserve">se of violence at such centres as part of treatment and punishment </w:t>
      </w:r>
      <w:r w:rsidR="00634E92">
        <w:rPr>
          <w:rFonts w:ascii="Cambria" w:hAnsi="Cambria"/>
          <w:sz w:val="24"/>
          <w:szCs w:val="24"/>
        </w:rPr>
        <w:t>has been</w:t>
      </w:r>
      <w:r w:rsidRPr="00202B61">
        <w:rPr>
          <w:rFonts w:ascii="Cambria" w:hAnsi="Cambria"/>
          <w:sz w:val="24"/>
          <w:szCs w:val="24"/>
        </w:rPr>
        <w:t xml:space="preserve"> </w:t>
      </w:r>
      <w:hyperlink r:id="rId23" w:history="1">
        <w:r w:rsidRPr="001058A1">
          <w:rPr>
            <w:rStyle w:val="Hyperlink"/>
            <w:rFonts w:ascii="Cambria" w:hAnsi="Cambria"/>
            <w:sz w:val="24"/>
            <w:szCs w:val="24"/>
          </w:rPr>
          <w:t>reported</w:t>
        </w:r>
      </w:hyperlink>
      <w:r w:rsidRPr="00202B61">
        <w:rPr>
          <w:rFonts w:ascii="Cambria" w:hAnsi="Cambria"/>
          <w:sz w:val="24"/>
          <w:szCs w:val="24"/>
        </w:rPr>
        <w:t>. The NDDCB is responsible licens</w:t>
      </w:r>
      <w:r w:rsidR="00634E92">
        <w:rPr>
          <w:rFonts w:ascii="Cambria" w:hAnsi="Cambria"/>
          <w:sz w:val="24"/>
          <w:szCs w:val="24"/>
        </w:rPr>
        <w:t>ing</w:t>
      </w:r>
      <w:r w:rsidRPr="00202B61">
        <w:rPr>
          <w:rFonts w:ascii="Cambria" w:hAnsi="Cambria"/>
          <w:sz w:val="24"/>
          <w:szCs w:val="24"/>
        </w:rPr>
        <w:t xml:space="preserve"> such centres and conducting routine inspections </w:t>
      </w:r>
      <w:r w:rsidR="00634E92">
        <w:rPr>
          <w:rFonts w:ascii="Cambria" w:hAnsi="Cambria"/>
          <w:sz w:val="24"/>
          <w:szCs w:val="24"/>
        </w:rPr>
        <w:t xml:space="preserve">to </w:t>
      </w:r>
      <w:r w:rsidRPr="00202B61">
        <w:rPr>
          <w:rFonts w:ascii="Cambria" w:hAnsi="Cambria"/>
          <w:sz w:val="24"/>
          <w:szCs w:val="24"/>
        </w:rPr>
        <w:t>monitor</w:t>
      </w:r>
      <w:r w:rsidR="00634E92">
        <w:rPr>
          <w:rFonts w:ascii="Cambria" w:hAnsi="Cambria"/>
          <w:sz w:val="24"/>
          <w:szCs w:val="24"/>
        </w:rPr>
        <w:t xml:space="preserve"> the standards of care. </w:t>
      </w:r>
      <w:r w:rsidRPr="00202B61">
        <w:rPr>
          <w:rFonts w:ascii="Cambria" w:hAnsi="Cambria"/>
          <w:sz w:val="24"/>
          <w:szCs w:val="24"/>
        </w:rPr>
        <w:t>However, it was found that the NDDCB maintains poor oversight of private treatment centres</w:t>
      </w:r>
      <w:r w:rsidR="00634E92">
        <w:rPr>
          <w:rFonts w:ascii="Cambria" w:hAnsi="Cambria"/>
          <w:sz w:val="24"/>
          <w:szCs w:val="24"/>
        </w:rPr>
        <w:t>.</w:t>
      </w:r>
    </w:p>
    <w:p w14:paraId="174BBEEC" w14:textId="77777777" w:rsidR="00F93A0C" w:rsidRPr="00202B61" w:rsidRDefault="00F93A0C" w:rsidP="001538FE">
      <w:pPr>
        <w:spacing w:after="0" w:line="240" w:lineRule="auto"/>
        <w:jc w:val="both"/>
        <w:rPr>
          <w:rFonts w:ascii="Cambria" w:hAnsi="Cambria"/>
          <w:sz w:val="24"/>
          <w:szCs w:val="24"/>
        </w:rPr>
      </w:pPr>
    </w:p>
    <w:p w14:paraId="146DF969" w14:textId="17570A27" w:rsidR="00202B61" w:rsidRDefault="00202B61" w:rsidP="001538FE">
      <w:pPr>
        <w:spacing w:after="0" w:line="240" w:lineRule="auto"/>
        <w:jc w:val="both"/>
        <w:rPr>
          <w:rFonts w:ascii="Cambria" w:hAnsi="Cambria"/>
          <w:sz w:val="24"/>
          <w:szCs w:val="24"/>
        </w:rPr>
      </w:pPr>
      <w:r w:rsidRPr="00202B61">
        <w:rPr>
          <w:rFonts w:ascii="Cambria" w:hAnsi="Cambria"/>
          <w:sz w:val="24"/>
          <w:szCs w:val="24"/>
        </w:rPr>
        <w:t>Drug treatment in Sri Lanka primarily follows an abstinence</w:t>
      </w:r>
      <w:r w:rsidR="00634E92">
        <w:rPr>
          <w:rFonts w:ascii="Cambria" w:hAnsi="Cambria"/>
          <w:sz w:val="24"/>
          <w:szCs w:val="24"/>
        </w:rPr>
        <w:t>-</w:t>
      </w:r>
      <w:r w:rsidRPr="00202B61">
        <w:rPr>
          <w:rFonts w:ascii="Cambria" w:hAnsi="Cambria"/>
          <w:sz w:val="24"/>
          <w:szCs w:val="24"/>
        </w:rPr>
        <w:t xml:space="preserve">based approach. The complete </w:t>
      </w:r>
      <w:hyperlink r:id="rId24" w:history="1">
        <w:r w:rsidRPr="001058A1">
          <w:rPr>
            <w:rStyle w:val="Hyperlink"/>
            <w:rFonts w:ascii="Cambria" w:hAnsi="Cambria"/>
            <w:sz w:val="24"/>
            <w:szCs w:val="24"/>
          </w:rPr>
          <w:t>lack</w:t>
        </w:r>
      </w:hyperlink>
      <w:r w:rsidRPr="00202B61">
        <w:rPr>
          <w:rFonts w:ascii="Cambria" w:hAnsi="Cambria"/>
          <w:sz w:val="24"/>
          <w:szCs w:val="24"/>
        </w:rPr>
        <w:t xml:space="preserve"> of harm reduction methods and science-backed treatment </w:t>
      </w:r>
      <w:r w:rsidR="00634E92">
        <w:rPr>
          <w:rFonts w:ascii="Cambria" w:hAnsi="Cambria"/>
          <w:sz w:val="24"/>
          <w:szCs w:val="24"/>
        </w:rPr>
        <w:t>founded upon a</w:t>
      </w:r>
      <w:r w:rsidRPr="00202B61">
        <w:rPr>
          <w:rFonts w:ascii="Cambria" w:hAnsi="Cambria"/>
          <w:sz w:val="24"/>
          <w:szCs w:val="24"/>
        </w:rPr>
        <w:t xml:space="preserve"> public health approach can</w:t>
      </w:r>
      <w:r w:rsidR="00634E92">
        <w:rPr>
          <w:rFonts w:ascii="Cambria" w:hAnsi="Cambria"/>
          <w:sz w:val="24"/>
          <w:szCs w:val="24"/>
        </w:rPr>
        <w:t xml:space="preserve"> result in </w:t>
      </w:r>
      <w:r w:rsidRPr="00202B61">
        <w:rPr>
          <w:rFonts w:ascii="Cambria" w:hAnsi="Cambria"/>
          <w:sz w:val="24"/>
          <w:szCs w:val="24"/>
        </w:rPr>
        <w:t xml:space="preserve">torture and inhuman treatment as well </w:t>
      </w:r>
      <w:r w:rsidR="00634E92">
        <w:rPr>
          <w:rFonts w:ascii="Cambria" w:hAnsi="Cambria"/>
          <w:sz w:val="24"/>
          <w:szCs w:val="24"/>
        </w:rPr>
        <w:t xml:space="preserve">prevent </w:t>
      </w:r>
      <w:r w:rsidR="002C47B8">
        <w:rPr>
          <w:rFonts w:ascii="Cambria" w:hAnsi="Cambria"/>
          <w:sz w:val="24"/>
          <w:szCs w:val="24"/>
        </w:rPr>
        <w:t xml:space="preserve">persons with drug dependence from enjoying the </w:t>
      </w:r>
      <w:r w:rsidRPr="00202B61">
        <w:rPr>
          <w:rFonts w:ascii="Cambria" w:hAnsi="Cambria"/>
          <w:sz w:val="24"/>
          <w:szCs w:val="24"/>
        </w:rPr>
        <w:t>highest attainable standard of healthcare</w:t>
      </w:r>
      <w:r w:rsidR="002C47B8">
        <w:rPr>
          <w:rFonts w:ascii="Cambria" w:hAnsi="Cambria"/>
          <w:sz w:val="24"/>
          <w:szCs w:val="24"/>
        </w:rPr>
        <w:t>.</w:t>
      </w:r>
    </w:p>
    <w:p w14:paraId="5A05DEC6" w14:textId="77777777" w:rsidR="001C3D64" w:rsidRDefault="001C3D64" w:rsidP="001538FE">
      <w:pPr>
        <w:spacing w:after="0" w:line="240" w:lineRule="auto"/>
        <w:jc w:val="both"/>
        <w:rPr>
          <w:rFonts w:ascii="Cambria" w:hAnsi="Cambria"/>
          <w:b/>
          <w:sz w:val="24"/>
          <w:szCs w:val="24"/>
        </w:rPr>
      </w:pPr>
    </w:p>
    <w:p w14:paraId="2EC416B5" w14:textId="77777777" w:rsidR="00634E92" w:rsidRPr="001C3D64" w:rsidRDefault="00634E92" w:rsidP="001538FE">
      <w:pPr>
        <w:spacing w:after="0" w:line="240" w:lineRule="auto"/>
        <w:jc w:val="both"/>
        <w:rPr>
          <w:rFonts w:ascii="Cambria" w:hAnsi="Cambria"/>
          <w:b/>
          <w:sz w:val="24"/>
          <w:szCs w:val="24"/>
        </w:rPr>
      </w:pPr>
    </w:p>
    <w:p w14:paraId="2E404386" w14:textId="77777777" w:rsidR="001C3D64" w:rsidRDefault="00646E52" w:rsidP="007A1C67">
      <w:pPr>
        <w:pStyle w:val="ListParagraph"/>
        <w:numPr>
          <w:ilvl w:val="0"/>
          <w:numId w:val="1"/>
        </w:numPr>
        <w:spacing w:after="0" w:line="240" w:lineRule="auto"/>
        <w:jc w:val="both"/>
        <w:rPr>
          <w:rFonts w:ascii="Cambria" w:hAnsi="Cambria"/>
          <w:b/>
          <w:sz w:val="24"/>
          <w:szCs w:val="24"/>
        </w:rPr>
      </w:pPr>
      <w:r>
        <w:rPr>
          <w:rFonts w:ascii="Cambria" w:hAnsi="Cambria"/>
          <w:b/>
          <w:sz w:val="24"/>
          <w:szCs w:val="24"/>
        </w:rPr>
        <w:t xml:space="preserve">Women imprisoned </w:t>
      </w:r>
      <w:r w:rsidR="001C3D64" w:rsidRPr="001058A1">
        <w:rPr>
          <w:rFonts w:ascii="Cambria" w:hAnsi="Cambria"/>
          <w:b/>
          <w:sz w:val="24"/>
          <w:szCs w:val="24"/>
        </w:rPr>
        <w:t>drug related offences</w:t>
      </w:r>
    </w:p>
    <w:p w14:paraId="2D50F9DA" w14:textId="77777777" w:rsidR="00634E92" w:rsidRPr="001058A1" w:rsidRDefault="00634E92" w:rsidP="00634E92">
      <w:pPr>
        <w:pStyle w:val="ListParagraph"/>
        <w:spacing w:after="0" w:line="240" w:lineRule="auto"/>
        <w:jc w:val="both"/>
        <w:rPr>
          <w:rFonts w:ascii="Cambria" w:hAnsi="Cambria"/>
          <w:b/>
          <w:sz w:val="24"/>
          <w:szCs w:val="24"/>
        </w:rPr>
      </w:pPr>
    </w:p>
    <w:p w14:paraId="726B2D3D" w14:textId="77777777" w:rsidR="001C3D64"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According to the </w:t>
      </w:r>
      <w:hyperlink r:id="rId25" w:history="1">
        <w:r w:rsidRPr="001058A1">
          <w:rPr>
            <w:rStyle w:val="Hyperlink"/>
            <w:rFonts w:ascii="Cambria" w:hAnsi="Cambria"/>
            <w:sz w:val="24"/>
            <w:szCs w:val="24"/>
          </w:rPr>
          <w:t>statistics</w:t>
        </w:r>
      </w:hyperlink>
      <w:r w:rsidRPr="001C3D64">
        <w:rPr>
          <w:rFonts w:ascii="Cambria" w:hAnsi="Cambria"/>
          <w:sz w:val="24"/>
          <w:szCs w:val="24"/>
        </w:rPr>
        <w:t xml:space="preserve"> from the Department of Prisons, of the 215 women convicted during the year 2021, 83 were convicted for drug related offences. </w:t>
      </w:r>
    </w:p>
    <w:p w14:paraId="5B03D363" w14:textId="77777777" w:rsidR="00634E92" w:rsidRPr="001C3D64" w:rsidRDefault="00634E92" w:rsidP="001538FE">
      <w:pPr>
        <w:spacing w:after="0" w:line="240" w:lineRule="auto"/>
        <w:jc w:val="both"/>
        <w:rPr>
          <w:rFonts w:ascii="Cambria" w:hAnsi="Cambria"/>
          <w:sz w:val="24"/>
          <w:szCs w:val="24"/>
        </w:rPr>
      </w:pPr>
    </w:p>
    <w:p w14:paraId="14B37AE5" w14:textId="324E092A" w:rsidR="001C3D64"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The HRCSL </w:t>
      </w:r>
      <w:hyperlink r:id="rId26" w:history="1">
        <w:r w:rsidRPr="00AB5899">
          <w:rPr>
            <w:rStyle w:val="Hyperlink"/>
            <w:rFonts w:ascii="Cambria" w:hAnsi="Cambria"/>
            <w:sz w:val="24"/>
            <w:szCs w:val="24"/>
          </w:rPr>
          <w:t>prison study</w:t>
        </w:r>
      </w:hyperlink>
      <w:r w:rsidRPr="001C3D64">
        <w:rPr>
          <w:rFonts w:ascii="Cambria" w:hAnsi="Cambria"/>
          <w:sz w:val="24"/>
          <w:szCs w:val="24"/>
        </w:rPr>
        <w:t xml:space="preserve"> noted discernible socio-economic patterns that led to women becoming involved in the drug trade. In the case of women who had lower literacy levels and were from impoverished backgrounds, the absence of a male </w:t>
      </w:r>
      <w:r w:rsidR="003F1A37">
        <w:rPr>
          <w:rFonts w:ascii="Cambria" w:hAnsi="Cambria"/>
          <w:sz w:val="24"/>
          <w:szCs w:val="24"/>
        </w:rPr>
        <w:t>livelihood earner</w:t>
      </w:r>
      <w:r w:rsidRPr="001C3D64">
        <w:rPr>
          <w:rFonts w:ascii="Cambria" w:hAnsi="Cambria"/>
          <w:sz w:val="24"/>
          <w:szCs w:val="24"/>
        </w:rPr>
        <w:t xml:space="preserve"> drew them to selling drugs. </w:t>
      </w:r>
      <w:r w:rsidR="003F1A37">
        <w:rPr>
          <w:rFonts w:ascii="Cambria" w:hAnsi="Cambria"/>
          <w:sz w:val="24"/>
          <w:szCs w:val="24"/>
        </w:rPr>
        <w:t>Due to the</w:t>
      </w:r>
      <w:r w:rsidRPr="001C3D64">
        <w:rPr>
          <w:rFonts w:ascii="Cambria" w:hAnsi="Cambria"/>
          <w:sz w:val="24"/>
          <w:szCs w:val="24"/>
        </w:rPr>
        <w:t xml:space="preserve"> lack of employable skills or qualifications and limited access to employment opportunities they </w:t>
      </w:r>
      <w:r w:rsidR="003F1A37">
        <w:rPr>
          <w:rFonts w:ascii="Cambria" w:hAnsi="Cambria"/>
          <w:sz w:val="24"/>
          <w:szCs w:val="24"/>
        </w:rPr>
        <w:t>were</w:t>
      </w:r>
      <w:r w:rsidRPr="001C3D64">
        <w:rPr>
          <w:rFonts w:ascii="Cambria" w:hAnsi="Cambria"/>
          <w:sz w:val="24"/>
          <w:szCs w:val="24"/>
        </w:rPr>
        <w:t xml:space="preserve"> drawn into selling narcotics as a relatively </w:t>
      </w:r>
      <w:r w:rsidR="003F1A37">
        <w:rPr>
          <w:rFonts w:ascii="Cambria" w:hAnsi="Cambria"/>
          <w:sz w:val="24"/>
          <w:szCs w:val="24"/>
        </w:rPr>
        <w:t xml:space="preserve">accessible </w:t>
      </w:r>
      <w:r w:rsidRPr="001C3D64">
        <w:rPr>
          <w:rFonts w:ascii="Cambria" w:hAnsi="Cambria"/>
          <w:sz w:val="24"/>
          <w:szCs w:val="24"/>
        </w:rPr>
        <w:t xml:space="preserve">means of earning money. Several women reported that they took </w:t>
      </w:r>
      <w:r w:rsidR="003F1A37">
        <w:rPr>
          <w:rFonts w:ascii="Cambria" w:hAnsi="Cambria"/>
          <w:sz w:val="24"/>
          <w:szCs w:val="24"/>
        </w:rPr>
        <w:t xml:space="preserve">control of </w:t>
      </w:r>
      <w:r w:rsidRPr="001C3D64">
        <w:rPr>
          <w:rFonts w:ascii="Cambria" w:hAnsi="Cambria"/>
          <w:sz w:val="24"/>
          <w:szCs w:val="24"/>
        </w:rPr>
        <w:t>the business after their husbands were imprisoned on drug trafficking charges. Although the offence of drug trafficking carries the death penalty in Sri Lanka, “due to the severity of the socio-economic difficulties they face, women appeared to be unaware of or unconcerned about the penalty”</w:t>
      </w:r>
      <w:r w:rsidR="003F1A37">
        <w:rPr>
          <w:rFonts w:ascii="Cambria" w:hAnsi="Cambria"/>
          <w:sz w:val="24"/>
          <w:szCs w:val="24"/>
        </w:rPr>
        <w:t>,</w:t>
      </w:r>
      <w:r w:rsidRPr="001C3D64">
        <w:rPr>
          <w:rFonts w:ascii="Cambria" w:hAnsi="Cambria"/>
          <w:sz w:val="24"/>
          <w:szCs w:val="24"/>
        </w:rPr>
        <w:t xml:space="preserve"> </w:t>
      </w:r>
      <w:r w:rsidR="000D7B15">
        <w:rPr>
          <w:rFonts w:ascii="Cambria" w:hAnsi="Cambria"/>
          <w:sz w:val="24"/>
          <w:szCs w:val="24"/>
        </w:rPr>
        <w:t>demonstrating</w:t>
      </w:r>
      <w:r w:rsidRPr="001C3D64">
        <w:rPr>
          <w:rFonts w:ascii="Cambria" w:hAnsi="Cambria"/>
          <w:sz w:val="24"/>
          <w:szCs w:val="24"/>
        </w:rPr>
        <w:t xml:space="preserve"> the limited efficiency of the death penalty as a deterrent.  </w:t>
      </w:r>
    </w:p>
    <w:p w14:paraId="47354069" w14:textId="77777777" w:rsidR="00634E92" w:rsidRPr="001C3D64" w:rsidRDefault="00634E92" w:rsidP="001538FE">
      <w:pPr>
        <w:spacing w:after="0" w:line="240" w:lineRule="auto"/>
        <w:jc w:val="both"/>
        <w:rPr>
          <w:rFonts w:ascii="Cambria" w:hAnsi="Cambria"/>
          <w:sz w:val="24"/>
          <w:szCs w:val="24"/>
        </w:rPr>
      </w:pPr>
    </w:p>
    <w:p w14:paraId="70130B2B" w14:textId="77777777" w:rsidR="003F1A37"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The </w:t>
      </w:r>
      <w:hyperlink r:id="rId27" w:history="1">
        <w:r w:rsidRPr="00AB5899">
          <w:rPr>
            <w:rStyle w:val="Hyperlink"/>
            <w:rFonts w:ascii="Cambria" w:hAnsi="Cambria"/>
            <w:sz w:val="24"/>
            <w:szCs w:val="24"/>
          </w:rPr>
          <w:t>report</w:t>
        </w:r>
      </w:hyperlink>
      <w:r w:rsidRPr="001C3D64">
        <w:rPr>
          <w:rFonts w:ascii="Cambria" w:hAnsi="Cambria"/>
          <w:sz w:val="24"/>
          <w:szCs w:val="24"/>
        </w:rPr>
        <w:t xml:space="preserve"> also states that a number of women reported being falsely implicated in drug cases by the police, simply due to their proximity to a male family member who was involved in the drug trade, while the women themselves had never engaged in drug related activities. They stated that the law enforcement authorities were not inclined to believe their claims, as they were judged by the actions of their family members. Women who were previously </w:t>
      </w:r>
      <w:r w:rsidRPr="001C3D64">
        <w:rPr>
          <w:rFonts w:ascii="Cambria" w:hAnsi="Cambria"/>
          <w:sz w:val="24"/>
          <w:szCs w:val="24"/>
        </w:rPr>
        <w:lastRenderedPageBreak/>
        <w:t xml:space="preserve">charged with drug offences stated they were arrested again, </w:t>
      </w:r>
      <w:r w:rsidR="003F1A37">
        <w:rPr>
          <w:rFonts w:ascii="Cambria" w:hAnsi="Cambria"/>
          <w:sz w:val="24"/>
          <w:szCs w:val="24"/>
        </w:rPr>
        <w:t xml:space="preserve">despite the absence of </w:t>
      </w:r>
      <w:r w:rsidRPr="001C3D64">
        <w:rPr>
          <w:rFonts w:ascii="Cambria" w:hAnsi="Cambria"/>
          <w:sz w:val="24"/>
          <w:szCs w:val="24"/>
        </w:rPr>
        <w:t>reason</w:t>
      </w:r>
      <w:r w:rsidR="003F1A37">
        <w:rPr>
          <w:rFonts w:ascii="Cambria" w:hAnsi="Cambria"/>
          <w:sz w:val="24"/>
          <w:szCs w:val="24"/>
        </w:rPr>
        <w:t>able</w:t>
      </w:r>
      <w:r w:rsidRPr="001C3D64">
        <w:rPr>
          <w:rFonts w:ascii="Cambria" w:hAnsi="Cambria"/>
          <w:sz w:val="24"/>
          <w:szCs w:val="24"/>
        </w:rPr>
        <w:t xml:space="preserve"> susp</w:t>
      </w:r>
      <w:r w:rsidR="003F1A37">
        <w:rPr>
          <w:rFonts w:ascii="Cambria" w:hAnsi="Cambria"/>
          <w:sz w:val="24"/>
          <w:szCs w:val="24"/>
        </w:rPr>
        <w:t>icion or evidence of</w:t>
      </w:r>
      <w:r w:rsidRPr="001C3D64">
        <w:rPr>
          <w:rFonts w:ascii="Cambria" w:hAnsi="Cambria"/>
          <w:sz w:val="24"/>
          <w:szCs w:val="24"/>
        </w:rPr>
        <w:t xml:space="preserve"> their continued involvement </w:t>
      </w:r>
      <w:r w:rsidR="003F1A37">
        <w:rPr>
          <w:rFonts w:ascii="Cambria" w:hAnsi="Cambria"/>
          <w:sz w:val="24"/>
          <w:szCs w:val="24"/>
        </w:rPr>
        <w:t xml:space="preserve">only </w:t>
      </w:r>
      <w:r w:rsidRPr="001C3D64">
        <w:rPr>
          <w:rFonts w:ascii="Cambria" w:hAnsi="Cambria"/>
          <w:sz w:val="24"/>
          <w:szCs w:val="24"/>
        </w:rPr>
        <w:t xml:space="preserve">because law enforcement authorities seemingly hold the assumption that such women cannot be presumed innocent owing to </w:t>
      </w:r>
      <w:r w:rsidR="003F1A37">
        <w:rPr>
          <w:rFonts w:ascii="Cambria" w:hAnsi="Cambria"/>
          <w:sz w:val="24"/>
          <w:szCs w:val="24"/>
        </w:rPr>
        <w:t>their past record</w:t>
      </w:r>
      <w:r w:rsidRPr="001C3D64">
        <w:rPr>
          <w:rFonts w:ascii="Cambria" w:hAnsi="Cambria"/>
          <w:sz w:val="24"/>
          <w:szCs w:val="24"/>
        </w:rPr>
        <w:t>.</w:t>
      </w:r>
      <w:r>
        <w:rPr>
          <w:rFonts w:ascii="Cambria" w:hAnsi="Cambria"/>
          <w:sz w:val="24"/>
          <w:szCs w:val="24"/>
        </w:rPr>
        <w:t xml:space="preserve"> </w:t>
      </w:r>
      <w:r w:rsidRPr="00202B61">
        <w:rPr>
          <w:rFonts w:ascii="Cambria" w:hAnsi="Cambria"/>
          <w:sz w:val="24"/>
          <w:szCs w:val="24"/>
        </w:rPr>
        <w:t>Women who were arrested for drug related charges also stated they were subject</w:t>
      </w:r>
      <w:r w:rsidR="00DB4979">
        <w:rPr>
          <w:rFonts w:ascii="Cambria" w:hAnsi="Cambria"/>
          <w:sz w:val="24"/>
          <w:szCs w:val="24"/>
        </w:rPr>
        <w:t>ed</w:t>
      </w:r>
      <w:r w:rsidRPr="00202B61">
        <w:rPr>
          <w:rFonts w:ascii="Cambria" w:hAnsi="Cambria"/>
          <w:sz w:val="24"/>
          <w:szCs w:val="24"/>
        </w:rPr>
        <w:t xml:space="preserve"> to</w:t>
      </w:r>
      <w:r w:rsidR="00DB4979">
        <w:rPr>
          <w:rFonts w:ascii="Cambria" w:hAnsi="Cambria"/>
          <w:sz w:val="24"/>
          <w:szCs w:val="24"/>
        </w:rPr>
        <w:t xml:space="preserve"> violence in police custody during interrogation </w:t>
      </w:r>
      <w:r w:rsidRPr="00202B61">
        <w:rPr>
          <w:rFonts w:ascii="Cambria" w:hAnsi="Cambria"/>
          <w:sz w:val="24"/>
          <w:szCs w:val="24"/>
        </w:rPr>
        <w:t>and</w:t>
      </w:r>
      <w:r w:rsidR="00DB4979">
        <w:rPr>
          <w:rFonts w:ascii="Cambria" w:hAnsi="Cambria"/>
          <w:sz w:val="24"/>
          <w:szCs w:val="24"/>
        </w:rPr>
        <w:t xml:space="preserve"> </w:t>
      </w:r>
      <w:r w:rsidR="003F1A37">
        <w:rPr>
          <w:rFonts w:ascii="Cambria" w:hAnsi="Cambria"/>
          <w:sz w:val="24"/>
          <w:szCs w:val="24"/>
        </w:rPr>
        <w:t>were</w:t>
      </w:r>
      <w:r w:rsidR="00DB4979">
        <w:rPr>
          <w:rFonts w:ascii="Cambria" w:hAnsi="Cambria"/>
          <w:sz w:val="24"/>
          <w:szCs w:val="24"/>
        </w:rPr>
        <w:t xml:space="preserve"> forced to undergo</w:t>
      </w:r>
      <w:r w:rsidRPr="00202B61">
        <w:rPr>
          <w:rFonts w:ascii="Cambria" w:hAnsi="Cambria"/>
          <w:sz w:val="24"/>
          <w:szCs w:val="24"/>
        </w:rPr>
        <w:t xml:space="preserve"> invasive</w:t>
      </w:r>
      <w:r w:rsidR="00DB4979">
        <w:rPr>
          <w:rFonts w:ascii="Cambria" w:hAnsi="Cambria"/>
          <w:sz w:val="24"/>
          <w:szCs w:val="24"/>
        </w:rPr>
        <w:t xml:space="preserve"> and painful</w:t>
      </w:r>
      <w:r w:rsidRPr="00202B61">
        <w:rPr>
          <w:rFonts w:ascii="Cambria" w:hAnsi="Cambria"/>
          <w:sz w:val="24"/>
          <w:szCs w:val="24"/>
        </w:rPr>
        <w:t xml:space="preserve"> body cavity searches by female police officers</w:t>
      </w:r>
      <w:r w:rsidR="00DB4979">
        <w:rPr>
          <w:rFonts w:ascii="Cambria" w:hAnsi="Cambria"/>
          <w:sz w:val="24"/>
          <w:szCs w:val="24"/>
        </w:rPr>
        <w:t>.</w:t>
      </w:r>
      <w:r w:rsidRPr="00202B61">
        <w:rPr>
          <w:rFonts w:ascii="Cambria" w:hAnsi="Cambria"/>
          <w:sz w:val="24"/>
          <w:szCs w:val="24"/>
        </w:rPr>
        <w:t xml:space="preserve"> </w:t>
      </w:r>
    </w:p>
    <w:p w14:paraId="17545D8F" w14:textId="77777777" w:rsidR="003F1A37" w:rsidRDefault="003F1A37" w:rsidP="001538FE">
      <w:pPr>
        <w:spacing w:after="0" w:line="240" w:lineRule="auto"/>
        <w:jc w:val="both"/>
        <w:rPr>
          <w:rFonts w:ascii="Cambria" w:hAnsi="Cambria"/>
          <w:sz w:val="24"/>
          <w:szCs w:val="24"/>
        </w:rPr>
      </w:pPr>
    </w:p>
    <w:p w14:paraId="447E4EE0" w14:textId="3B21C99D" w:rsidR="001C3D64" w:rsidRDefault="003F1A37" w:rsidP="001538FE">
      <w:pPr>
        <w:spacing w:after="0" w:line="240" w:lineRule="auto"/>
        <w:jc w:val="both"/>
        <w:rPr>
          <w:rFonts w:ascii="Cambria" w:hAnsi="Cambria"/>
          <w:sz w:val="24"/>
          <w:szCs w:val="24"/>
        </w:rPr>
      </w:pPr>
      <w:r>
        <w:rPr>
          <w:rFonts w:ascii="Cambria" w:hAnsi="Cambria"/>
          <w:sz w:val="24"/>
          <w:szCs w:val="24"/>
        </w:rPr>
        <w:t>I</w:t>
      </w:r>
      <w:r w:rsidR="001C3D64" w:rsidRPr="001C3D64">
        <w:rPr>
          <w:rFonts w:ascii="Cambria" w:hAnsi="Cambria"/>
          <w:sz w:val="24"/>
          <w:szCs w:val="24"/>
        </w:rPr>
        <w:t>ncarceration</w:t>
      </w:r>
      <w:r>
        <w:rPr>
          <w:rFonts w:ascii="Cambria" w:hAnsi="Cambria"/>
          <w:sz w:val="24"/>
          <w:szCs w:val="24"/>
        </w:rPr>
        <w:t>, particularly for drug offences,</w:t>
      </w:r>
      <w:r w:rsidR="001C3D64" w:rsidRPr="001C3D64">
        <w:rPr>
          <w:rFonts w:ascii="Cambria" w:hAnsi="Cambria"/>
          <w:sz w:val="24"/>
          <w:szCs w:val="24"/>
        </w:rPr>
        <w:t xml:space="preserve"> results in women losing access to their children, being subject to social stigma and upon release facing innumerable challenges</w:t>
      </w:r>
      <w:r>
        <w:rPr>
          <w:rFonts w:ascii="Cambria" w:hAnsi="Cambria"/>
          <w:sz w:val="24"/>
          <w:szCs w:val="24"/>
        </w:rPr>
        <w:t xml:space="preserve"> reintegrating</w:t>
      </w:r>
      <w:r w:rsidR="001C3D64" w:rsidRPr="001C3D64">
        <w:rPr>
          <w:rFonts w:ascii="Cambria" w:hAnsi="Cambria"/>
          <w:sz w:val="24"/>
          <w:szCs w:val="24"/>
        </w:rPr>
        <w:t>.</w:t>
      </w:r>
    </w:p>
    <w:p w14:paraId="3CA4BD3E" w14:textId="77777777" w:rsidR="001C3D64" w:rsidRDefault="001C3D64" w:rsidP="001538FE">
      <w:pPr>
        <w:spacing w:after="0" w:line="240" w:lineRule="auto"/>
        <w:jc w:val="both"/>
        <w:rPr>
          <w:rFonts w:ascii="Cambria" w:hAnsi="Cambria"/>
          <w:sz w:val="24"/>
          <w:szCs w:val="24"/>
        </w:rPr>
      </w:pPr>
    </w:p>
    <w:p w14:paraId="2D5D03BA" w14:textId="77777777" w:rsidR="00634E92" w:rsidRDefault="00634E92" w:rsidP="001538FE">
      <w:pPr>
        <w:spacing w:after="0" w:line="240" w:lineRule="auto"/>
        <w:jc w:val="both"/>
        <w:rPr>
          <w:rFonts w:ascii="Cambria" w:hAnsi="Cambria"/>
          <w:sz w:val="24"/>
          <w:szCs w:val="24"/>
        </w:rPr>
      </w:pPr>
    </w:p>
    <w:p w14:paraId="16FCD382" w14:textId="77777777" w:rsidR="001C3D64" w:rsidRPr="001058A1" w:rsidRDefault="00AB5899" w:rsidP="007A1C67">
      <w:pPr>
        <w:pStyle w:val="ListParagraph"/>
        <w:numPr>
          <w:ilvl w:val="0"/>
          <w:numId w:val="1"/>
        </w:numPr>
        <w:spacing w:after="0" w:line="240" w:lineRule="auto"/>
        <w:jc w:val="both"/>
        <w:rPr>
          <w:rFonts w:ascii="Cambria" w:hAnsi="Cambria"/>
          <w:b/>
          <w:sz w:val="24"/>
          <w:szCs w:val="24"/>
        </w:rPr>
      </w:pPr>
      <w:r w:rsidRPr="001058A1">
        <w:rPr>
          <w:rFonts w:ascii="Cambria" w:hAnsi="Cambria"/>
          <w:b/>
          <w:sz w:val="24"/>
          <w:szCs w:val="24"/>
        </w:rPr>
        <w:t xml:space="preserve">The Bureau of </w:t>
      </w:r>
      <w:r w:rsidR="001C3D64" w:rsidRPr="001058A1">
        <w:rPr>
          <w:rFonts w:ascii="Cambria" w:hAnsi="Cambria"/>
          <w:b/>
          <w:sz w:val="24"/>
          <w:szCs w:val="24"/>
        </w:rPr>
        <w:t>Rehabilitation</w:t>
      </w:r>
      <w:r w:rsidRPr="001058A1">
        <w:rPr>
          <w:rFonts w:ascii="Cambria" w:hAnsi="Cambria"/>
          <w:b/>
          <w:sz w:val="24"/>
          <w:szCs w:val="24"/>
        </w:rPr>
        <w:t xml:space="preserve"> Act</w:t>
      </w:r>
      <w:r w:rsidR="001C3D64" w:rsidRPr="001058A1">
        <w:rPr>
          <w:rFonts w:ascii="Cambria" w:hAnsi="Cambria"/>
          <w:b/>
          <w:sz w:val="24"/>
          <w:szCs w:val="24"/>
        </w:rPr>
        <w:t xml:space="preserve"> </w:t>
      </w:r>
    </w:p>
    <w:p w14:paraId="08771685" w14:textId="77777777" w:rsidR="00634E92" w:rsidRDefault="00634E92" w:rsidP="001538FE">
      <w:pPr>
        <w:spacing w:after="0" w:line="240" w:lineRule="auto"/>
        <w:jc w:val="both"/>
        <w:rPr>
          <w:rFonts w:ascii="Cambria" w:hAnsi="Cambria"/>
          <w:sz w:val="24"/>
          <w:szCs w:val="24"/>
        </w:rPr>
      </w:pPr>
    </w:p>
    <w:p w14:paraId="7C4AEFD9" w14:textId="5BA7B332" w:rsidR="00DB4979"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In September 2022, the Rehabilitation Bureau </w:t>
      </w:r>
      <w:hyperlink r:id="rId28" w:history="1">
        <w:r w:rsidRPr="00AB5899">
          <w:rPr>
            <w:rStyle w:val="Hyperlink"/>
            <w:rFonts w:ascii="Cambria" w:hAnsi="Cambria"/>
            <w:sz w:val="24"/>
            <w:szCs w:val="24"/>
          </w:rPr>
          <w:t>Bill</w:t>
        </w:r>
      </w:hyperlink>
      <w:r w:rsidRPr="001C3D64">
        <w:rPr>
          <w:rFonts w:ascii="Cambria" w:hAnsi="Cambria"/>
          <w:sz w:val="24"/>
          <w:szCs w:val="24"/>
        </w:rPr>
        <w:t xml:space="preserve"> was presented in the Parliament of Sri Lanka. The draft Bill purported to establish a bureau that would be tasked with the “rehabilitation of drug dependent persons, ex-combatants, members of violent extremist groups and any other group of persons who require</w:t>
      </w:r>
      <w:r w:rsidR="00DB4979">
        <w:rPr>
          <w:rFonts w:ascii="Cambria" w:hAnsi="Cambria"/>
          <w:sz w:val="24"/>
          <w:szCs w:val="24"/>
        </w:rPr>
        <w:t xml:space="preserve"> treatments and rehabilitation”</w:t>
      </w:r>
      <w:r w:rsidRPr="001C3D64">
        <w:rPr>
          <w:rFonts w:ascii="Cambria" w:hAnsi="Cambria"/>
          <w:sz w:val="24"/>
          <w:szCs w:val="24"/>
        </w:rPr>
        <w:t>. The Bill empowered the Bureau to detain persons for the purpose of rehabilitation without a judicial order or supervision. The Governing Council of the Bureau included military and law enforcement personnel, and the Bureau was empowered to designate members of the security forces to discharge functions under the Act</w:t>
      </w:r>
      <w:r w:rsidR="00DB4979">
        <w:rPr>
          <w:rFonts w:ascii="Cambria" w:hAnsi="Cambria"/>
          <w:sz w:val="24"/>
          <w:szCs w:val="24"/>
        </w:rPr>
        <w:t>.</w:t>
      </w:r>
    </w:p>
    <w:p w14:paraId="23D01715" w14:textId="77777777" w:rsidR="00634E92" w:rsidRDefault="00634E92" w:rsidP="001538FE">
      <w:pPr>
        <w:spacing w:after="0" w:line="240" w:lineRule="auto"/>
        <w:jc w:val="both"/>
        <w:rPr>
          <w:rFonts w:ascii="Cambria" w:hAnsi="Cambria"/>
          <w:sz w:val="24"/>
          <w:szCs w:val="24"/>
        </w:rPr>
      </w:pPr>
    </w:p>
    <w:p w14:paraId="61E05EED" w14:textId="5B753857" w:rsidR="00DB4979" w:rsidRDefault="00DB4979" w:rsidP="001538FE">
      <w:pPr>
        <w:spacing w:after="0" w:line="240" w:lineRule="auto"/>
        <w:jc w:val="both"/>
        <w:rPr>
          <w:rFonts w:ascii="Cambria" w:hAnsi="Cambria"/>
          <w:sz w:val="24"/>
          <w:szCs w:val="24"/>
        </w:rPr>
      </w:pPr>
      <w:r>
        <w:rPr>
          <w:rFonts w:ascii="Cambria" w:hAnsi="Cambria"/>
          <w:sz w:val="24"/>
          <w:szCs w:val="24"/>
        </w:rPr>
        <w:t xml:space="preserve">The Bill was </w:t>
      </w:r>
      <w:r w:rsidR="001C3D64" w:rsidRPr="001C3D64">
        <w:rPr>
          <w:rFonts w:ascii="Cambria" w:hAnsi="Cambria"/>
          <w:sz w:val="24"/>
          <w:szCs w:val="24"/>
        </w:rPr>
        <w:t>challenged in the Supreme Court for being inconsistent with Constitutionally guaranteed fundamental rights</w:t>
      </w:r>
      <w:r>
        <w:rPr>
          <w:rFonts w:ascii="Cambria" w:hAnsi="Cambria"/>
          <w:sz w:val="24"/>
          <w:szCs w:val="24"/>
        </w:rPr>
        <w:t xml:space="preserve"> after it was met with a public outcry. In its </w:t>
      </w:r>
      <w:hyperlink r:id="rId29" w:history="1">
        <w:r w:rsidRPr="00AB5899">
          <w:rPr>
            <w:rStyle w:val="Hyperlink"/>
            <w:rFonts w:ascii="Cambria" w:hAnsi="Cambria"/>
            <w:sz w:val="24"/>
            <w:szCs w:val="24"/>
          </w:rPr>
          <w:t>determination</w:t>
        </w:r>
      </w:hyperlink>
      <w:r>
        <w:rPr>
          <w:rFonts w:ascii="Cambria" w:hAnsi="Cambria"/>
          <w:sz w:val="24"/>
          <w:szCs w:val="24"/>
        </w:rPr>
        <w:t>, the court stated</w:t>
      </w:r>
      <w:r w:rsidRPr="00DB4979">
        <w:rPr>
          <w:rFonts w:ascii="Cambria" w:hAnsi="Cambria"/>
          <w:sz w:val="24"/>
          <w:szCs w:val="24"/>
        </w:rPr>
        <w:t xml:space="preserve"> that the Bill’s inconsistency with the constitution shall cease if references to ex-combatants, violent extreme groups and “any other group of persons” are deleted, and Bill is limited to “drug dependent persons” and “such other persons as may be identified by law”.</w:t>
      </w:r>
      <w:r>
        <w:rPr>
          <w:rFonts w:ascii="Cambria" w:hAnsi="Cambria"/>
          <w:sz w:val="24"/>
          <w:szCs w:val="24"/>
        </w:rPr>
        <w:t xml:space="preserve"> </w:t>
      </w:r>
      <w:r w:rsidR="000D7B15">
        <w:rPr>
          <w:rFonts w:ascii="Cambria" w:hAnsi="Cambria"/>
          <w:sz w:val="24"/>
          <w:szCs w:val="24"/>
        </w:rPr>
        <w:t>The</w:t>
      </w:r>
      <w:r>
        <w:rPr>
          <w:rFonts w:ascii="Cambria" w:hAnsi="Cambria"/>
          <w:sz w:val="24"/>
          <w:szCs w:val="24"/>
        </w:rPr>
        <w:t xml:space="preserve"> Bill</w:t>
      </w:r>
      <w:r w:rsidR="000D7B15">
        <w:rPr>
          <w:rFonts w:ascii="Cambria" w:hAnsi="Cambria"/>
          <w:sz w:val="24"/>
          <w:szCs w:val="24"/>
        </w:rPr>
        <w:t>, which</w:t>
      </w:r>
      <w:r>
        <w:rPr>
          <w:rFonts w:ascii="Cambria" w:hAnsi="Cambria"/>
          <w:sz w:val="24"/>
          <w:szCs w:val="24"/>
        </w:rPr>
        <w:t xml:space="preserve"> was passed in Parliament in January 2023</w:t>
      </w:r>
      <w:r w:rsidR="003F1A37">
        <w:rPr>
          <w:rFonts w:ascii="Cambria" w:hAnsi="Cambria"/>
          <w:sz w:val="24"/>
          <w:szCs w:val="24"/>
        </w:rPr>
        <w:t xml:space="preserve"> </w:t>
      </w:r>
      <w:hyperlink r:id="rId30" w:history="1">
        <w:r w:rsidR="003F1A37" w:rsidRPr="003F1A37">
          <w:rPr>
            <w:rStyle w:val="Hyperlink"/>
            <w:rFonts w:ascii="Cambria" w:hAnsi="Cambria"/>
            <w:sz w:val="24"/>
            <w:szCs w:val="24"/>
          </w:rPr>
          <w:t>retains all problematic provisions</w:t>
        </w:r>
      </w:hyperlink>
      <w:r w:rsidR="003F1A37">
        <w:rPr>
          <w:rFonts w:ascii="Cambria" w:hAnsi="Cambria"/>
          <w:sz w:val="24"/>
          <w:szCs w:val="24"/>
        </w:rPr>
        <w:t xml:space="preserve"> related to compulsory drug treatment a</w:t>
      </w:r>
      <w:r w:rsidR="000D7B15">
        <w:rPr>
          <w:rFonts w:ascii="Cambria" w:hAnsi="Cambria"/>
          <w:sz w:val="24"/>
          <w:szCs w:val="24"/>
        </w:rPr>
        <w:t xml:space="preserve">s well as some related to </w:t>
      </w:r>
      <w:r w:rsidR="003F1A37">
        <w:rPr>
          <w:rFonts w:ascii="Cambria" w:hAnsi="Cambria"/>
          <w:sz w:val="24"/>
          <w:szCs w:val="24"/>
        </w:rPr>
        <w:t>the involvement of the military.</w:t>
      </w:r>
    </w:p>
    <w:p w14:paraId="77A6971E" w14:textId="77777777" w:rsidR="001C3D64"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 </w:t>
      </w:r>
    </w:p>
    <w:p w14:paraId="0B4B7337" w14:textId="77777777" w:rsidR="00634E92" w:rsidRDefault="00634E92" w:rsidP="001538FE">
      <w:pPr>
        <w:spacing w:after="0" w:line="240" w:lineRule="auto"/>
        <w:jc w:val="both"/>
        <w:rPr>
          <w:rFonts w:ascii="Cambria" w:hAnsi="Cambria"/>
          <w:sz w:val="24"/>
          <w:szCs w:val="24"/>
        </w:rPr>
      </w:pPr>
    </w:p>
    <w:p w14:paraId="13FAC0F7" w14:textId="77777777" w:rsidR="001C3D64" w:rsidRPr="001058A1" w:rsidRDefault="001C3D64" w:rsidP="007A1C67">
      <w:pPr>
        <w:pStyle w:val="ListParagraph"/>
        <w:numPr>
          <w:ilvl w:val="0"/>
          <w:numId w:val="1"/>
        </w:numPr>
        <w:spacing w:after="0" w:line="240" w:lineRule="auto"/>
        <w:jc w:val="both"/>
        <w:rPr>
          <w:rFonts w:ascii="Cambria" w:hAnsi="Cambria"/>
          <w:b/>
          <w:sz w:val="24"/>
          <w:szCs w:val="24"/>
        </w:rPr>
      </w:pPr>
      <w:r w:rsidRPr="001058A1">
        <w:rPr>
          <w:rFonts w:ascii="Cambria" w:hAnsi="Cambria"/>
          <w:b/>
          <w:sz w:val="24"/>
          <w:szCs w:val="24"/>
        </w:rPr>
        <w:t>The death penalty for drug offences</w:t>
      </w:r>
    </w:p>
    <w:p w14:paraId="6B4E2190" w14:textId="77777777" w:rsidR="00634E92" w:rsidRDefault="00634E92" w:rsidP="001538FE">
      <w:pPr>
        <w:spacing w:after="0" w:line="240" w:lineRule="auto"/>
        <w:jc w:val="both"/>
        <w:rPr>
          <w:rFonts w:ascii="Cambria" w:hAnsi="Cambria"/>
          <w:sz w:val="24"/>
          <w:szCs w:val="24"/>
        </w:rPr>
      </w:pPr>
    </w:p>
    <w:p w14:paraId="15C9824C" w14:textId="7CDE274F" w:rsidR="001C3D64"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There has been a moratorium on executions in Sri Lanka since 1976, when the last execution took place. </w:t>
      </w:r>
      <w:r w:rsidR="00B44B74">
        <w:rPr>
          <w:rFonts w:ascii="Cambria" w:hAnsi="Cambria"/>
          <w:sz w:val="24"/>
          <w:szCs w:val="24"/>
        </w:rPr>
        <w:t>The</w:t>
      </w:r>
      <w:r w:rsidRPr="001C3D64">
        <w:rPr>
          <w:rFonts w:ascii="Cambria" w:hAnsi="Cambria"/>
          <w:sz w:val="24"/>
          <w:szCs w:val="24"/>
        </w:rPr>
        <w:t xml:space="preserve"> death penalty has not bee</w:t>
      </w:r>
      <w:r w:rsidR="00AB5899">
        <w:rPr>
          <w:rFonts w:ascii="Cambria" w:hAnsi="Cambria"/>
          <w:sz w:val="24"/>
          <w:szCs w:val="24"/>
        </w:rPr>
        <w:t>n abolished</w:t>
      </w:r>
      <w:r w:rsidR="00B44B74">
        <w:rPr>
          <w:rFonts w:ascii="Cambria" w:hAnsi="Cambria"/>
          <w:sz w:val="24"/>
          <w:szCs w:val="24"/>
        </w:rPr>
        <w:t xml:space="preserve"> and persons continue to be sentenced to death for</w:t>
      </w:r>
      <w:r w:rsidR="00AB5899">
        <w:rPr>
          <w:rFonts w:ascii="Cambria" w:hAnsi="Cambria"/>
          <w:sz w:val="24"/>
          <w:szCs w:val="24"/>
        </w:rPr>
        <w:t xml:space="preserve"> offences </w:t>
      </w:r>
      <w:r w:rsidRPr="001C3D64">
        <w:rPr>
          <w:rFonts w:ascii="Cambria" w:hAnsi="Cambria"/>
          <w:sz w:val="24"/>
          <w:szCs w:val="24"/>
        </w:rPr>
        <w:t xml:space="preserve">which carry </w:t>
      </w:r>
      <w:r w:rsidR="00AB5899">
        <w:rPr>
          <w:rFonts w:ascii="Cambria" w:hAnsi="Cambria"/>
          <w:sz w:val="24"/>
          <w:szCs w:val="24"/>
        </w:rPr>
        <w:t xml:space="preserve">the </w:t>
      </w:r>
      <w:r w:rsidRPr="001C3D64">
        <w:rPr>
          <w:rFonts w:ascii="Cambria" w:hAnsi="Cambria"/>
          <w:sz w:val="24"/>
          <w:szCs w:val="24"/>
        </w:rPr>
        <w:t>death sentence,</w:t>
      </w:r>
      <w:r w:rsidR="00646E52">
        <w:rPr>
          <w:rFonts w:ascii="Cambria" w:hAnsi="Cambria"/>
          <w:sz w:val="24"/>
          <w:szCs w:val="24"/>
        </w:rPr>
        <w:t xml:space="preserve"> such as drug trafficking</w:t>
      </w:r>
      <w:r w:rsidRPr="001C3D64">
        <w:rPr>
          <w:rFonts w:ascii="Cambria" w:hAnsi="Cambria"/>
          <w:sz w:val="24"/>
          <w:szCs w:val="24"/>
        </w:rPr>
        <w:t>. Due to the increasing number of individuals being sentenced to death each year, without a proportional release of persons on death row, the detention conditions on death row deteriorate each year due to the limited infrastructure</w:t>
      </w:r>
      <w:r w:rsidR="00B44B74">
        <w:rPr>
          <w:rFonts w:ascii="Cambria" w:hAnsi="Cambria"/>
          <w:sz w:val="24"/>
          <w:szCs w:val="24"/>
        </w:rPr>
        <w:t xml:space="preserve"> and basic facilities and services</w:t>
      </w:r>
      <w:r w:rsidRPr="001C3D64">
        <w:rPr>
          <w:rFonts w:ascii="Cambria" w:hAnsi="Cambria"/>
          <w:sz w:val="24"/>
          <w:szCs w:val="24"/>
        </w:rPr>
        <w:t xml:space="preserve">. </w:t>
      </w:r>
    </w:p>
    <w:p w14:paraId="250CF5E8" w14:textId="77777777" w:rsidR="00634E92" w:rsidRPr="001C3D64" w:rsidRDefault="00634E92" w:rsidP="001538FE">
      <w:pPr>
        <w:spacing w:after="0" w:line="240" w:lineRule="auto"/>
        <w:jc w:val="both"/>
        <w:rPr>
          <w:rFonts w:ascii="Cambria" w:hAnsi="Cambria"/>
          <w:sz w:val="24"/>
          <w:szCs w:val="24"/>
        </w:rPr>
      </w:pPr>
    </w:p>
    <w:p w14:paraId="6E986AC8" w14:textId="16FE1532" w:rsidR="001C3D64"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In 2018, the former President </w:t>
      </w:r>
      <w:r w:rsidR="00B44B74">
        <w:rPr>
          <w:rFonts w:ascii="Cambria" w:hAnsi="Cambria"/>
          <w:sz w:val="24"/>
          <w:szCs w:val="24"/>
        </w:rPr>
        <w:t>Sirisena</w:t>
      </w:r>
      <w:r w:rsidR="00AB5899">
        <w:rPr>
          <w:rFonts w:ascii="Cambria" w:hAnsi="Cambria"/>
          <w:sz w:val="24"/>
          <w:szCs w:val="24"/>
        </w:rPr>
        <w:t xml:space="preserve"> </w:t>
      </w:r>
      <w:r w:rsidR="00B44B74">
        <w:rPr>
          <w:rFonts w:ascii="Cambria" w:hAnsi="Cambria"/>
          <w:sz w:val="24"/>
          <w:szCs w:val="24"/>
        </w:rPr>
        <w:t xml:space="preserve">announced he would </w:t>
      </w:r>
      <w:r w:rsidRPr="001C3D64">
        <w:rPr>
          <w:rFonts w:ascii="Cambria" w:hAnsi="Cambria"/>
          <w:sz w:val="24"/>
          <w:szCs w:val="24"/>
        </w:rPr>
        <w:t>re</w:t>
      </w:r>
      <w:r w:rsidR="00B44B74">
        <w:rPr>
          <w:rFonts w:ascii="Cambria" w:hAnsi="Cambria"/>
          <w:sz w:val="24"/>
          <w:szCs w:val="24"/>
        </w:rPr>
        <w:t xml:space="preserve">sume </w:t>
      </w:r>
      <w:r w:rsidRPr="001C3D64">
        <w:rPr>
          <w:rFonts w:ascii="Cambria" w:hAnsi="Cambria"/>
          <w:sz w:val="24"/>
          <w:szCs w:val="24"/>
        </w:rPr>
        <w:t xml:space="preserve">executions of persons on death row </w:t>
      </w:r>
      <w:r w:rsidR="00B44B74">
        <w:rPr>
          <w:rFonts w:ascii="Cambria" w:hAnsi="Cambria"/>
          <w:sz w:val="24"/>
          <w:szCs w:val="24"/>
        </w:rPr>
        <w:t>for drug trafficking</w:t>
      </w:r>
      <w:r w:rsidRPr="001C3D64">
        <w:rPr>
          <w:rFonts w:ascii="Cambria" w:hAnsi="Cambria"/>
          <w:sz w:val="24"/>
          <w:szCs w:val="24"/>
        </w:rPr>
        <w:t xml:space="preserve">.  </w:t>
      </w:r>
      <w:r w:rsidR="000D7B15">
        <w:rPr>
          <w:rFonts w:ascii="Cambria" w:hAnsi="Cambria"/>
          <w:sz w:val="24"/>
          <w:szCs w:val="24"/>
        </w:rPr>
        <w:t>Although t</w:t>
      </w:r>
      <w:r w:rsidRPr="001C3D64">
        <w:rPr>
          <w:rFonts w:ascii="Cambria" w:hAnsi="Cambria"/>
          <w:sz w:val="24"/>
          <w:szCs w:val="24"/>
        </w:rPr>
        <w:t xml:space="preserve">his announcement was met with an outcry both nationally and internationally, </w:t>
      </w:r>
      <w:r w:rsidR="003E4A92">
        <w:rPr>
          <w:rFonts w:ascii="Cambria" w:hAnsi="Cambria"/>
          <w:sz w:val="24"/>
          <w:szCs w:val="24"/>
        </w:rPr>
        <w:t xml:space="preserve">the President </w:t>
      </w:r>
      <w:r w:rsidR="000D7B15">
        <w:rPr>
          <w:rFonts w:ascii="Cambria" w:hAnsi="Cambria"/>
          <w:sz w:val="24"/>
          <w:szCs w:val="24"/>
        </w:rPr>
        <w:t xml:space="preserve">reportedly </w:t>
      </w:r>
      <w:r w:rsidR="003E4A92">
        <w:rPr>
          <w:rFonts w:ascii="Cambria" w:hAnsi="Cambria"/>
          <w:sz w:val="24"/>
          <w:szCs w:val="24"/>
        </w:rPr>
        <w:t xml:space="preserve">approved a list </w:t>
      </w:r>
      <w:r>
        <w:rPr>
          <w:rFonts w:ascii="Cambria" w:hAnsi="Cambria"/>
          <w:sz w:val="24"/>
          <w:szCs w:val="24"/>
        </w:rPr>
        <w:t>of persons to be executed</w:t>
      </w:r>
      <w:r w:rsidRPr="001C3D64">
        <w:rPr>
          <w:rFonts w:ascii="Cambria" w:hAnsi="Cambria"/>
          <w:sz w:val="24"/>
          <w:szCs w:val="24"/>
        </w:rPr>
        <w:t xml:space="preserve">. </w:t>
      </w:r>
      <w:r w:rsidR="000D7B15">
        <w:rPr>
          <w:rFonts w:ascii="Cambria" w:hAnsi="Cambria"/>
          <w:sz w:val="24"/>
          <w:szCs w:val="24"/>
        </w:rPr>
        <w:t>According to the report of t</w:t>
      </w:r>
      <w:r w:rsidRPr="001C3D64">
        <w:rPr>
          <w:rFonts w:ascii="Cambria" w:hAnsi="Cambria"/>
          <w:sz w:val="24"/>
          <w:szCs w:val="24"/>
        </w:rPr>
        <w:t xml:space="preserve">he </w:t>
      </w:r>
      <w:hyperlink r:id="rId31" w:history="1">
        <w:r w:rsidRPr="001058A1">
          <w:rPr>
            <w:rStyle w:val="Hyperlink"/>
            <w:rFonts w:ascii="Cambria" w:hAnsi="Cambria"/>
            <w:sz w:val="24"/>
            <w:szCs w:val="24"/>
          </w:rPr>
          <w:t>prison study</w:t>
        </w:r>
      </w:hyperlink>
      <w:r w:rsidR="000D7B15">
        <w:rPr>
          <w:rStyle w:val="Hyperlink"/>
          <w:rFonts w:ascii="Cambria" w:hAnsi="Cambria"/>
          <w:sz w:val="24"/>
          <w:szCs w:val="24"/>
        </w:rPr>
        <w:t>,</w:t>
      </w:r>
      <w:r w:rsidRPr="001C3D64">
        <w:rPr>
          <w:rFonts w:ascii="Cambria" w:hAnsi="Cambria"/>
          <w:sz w:val="24"/>
          <w:szCs w:val="24"/>
        </w:rPr>
        <w:t xml:space="preserve"> during this time, the gallows at </w:t>
      </w:r>
      <w:r w:rsidRPr="001C3D64">
        <w:rPr>
          <w:rFonts w:ascii="Cambria" w:hAnsi="Cambria"/>
          <w:sz w:val="24"/>
          <w:szCs w:val="24"/>
        </w:rPr>
        <w:lastRenderedPageBreak/>
        <w:t xml:space="preserve">Welikada Prison were undergoing renovation following the order of the </w:t>
      </w:r>
      <w:r w:rsidR="003E4A92">
        <w:rPr>
          <w:rFonts w:ascii="Cambria" w:hAnsi="Cambria"/>
          <w:sz w:val="24"/>
          <w:szCs w:val="24"/>
        </w:rPr>
        <w:t>P</w:t>
      </w:r>
      <w:r w:rsidRPr="001C3D64">
        <w:rPr>
          <w:rFonts w:ascii="Cambria" w:hAnsi="Cambria"/>
          <w:sz w:val="24"/>
          <w:szCs w:val="24"/>
        </w:rPr>
        <w:t xml:space="preserve">resident, and upon hearing the announcement </w:t>
      </w:r>
      <w:r w:rsidR="003E4A92">
        <w:rPr>
          <w:rFonts w:ascii="Cambria" w:hAnsi="Cambria"/>
          <w:sz w:val="24"/>
          <w:szCs w:val="24"/>
        </w:rPr>
        <w:t>that</w:t>
      </w:r>
      <w:r w:rsidRPr="001C3D64">
        <w:rPr>
          <w:rFonts w:ascii="Cambria" w:hAnsi="Cambria"/>
          <w:sz w:val="24"/>
          <w:szCs w:val="24"/>
        </w:rPr>
        <w:t xml:space="preserve"> executions </w:t>
      </w:r>
      <w:r w:rsidR="003E4A92">
        <w:rPr>
          <w:rFonts w:ascii="Cambria" w:hAnsi="Cambria"/>
          <w:sz w:val="24"/>
          <w:szCs w:val="24"/>
        </w:rPr>
        <w:t xml:space="preserve">would be </w:t>
      </w:r>
      <w:r w:rsidRPr="001C3D64">
        <w:rPr>
          <w:rFonts w:ascii="Cambria" w:hAnsi="Cambria"/>
          <w:sz w:val="24"/>
          <w:szCs w:val="24"/>
        </w:rPr>
        <w:t xml:space="preserve">resumed, persons on death row had fallen sick </w:t>
      </w:r>
      <w:proofErr w:type="spellStart"/>
      <w:r w:rsidRPr="001C3D64">
        <w:rPr>
          <w:rFonts w:ascii="Cambria" w:hAnsi="Cambria"/>
          <w:sz w:val="24"/>
          <w:szCs w:val="24"/>
        </w:rPr>
        <w:t>en</w:t>
      </w:r>
      <w:proofErr w:type="spellEnd"/>
      <w:r w:rsidRPr="001C3D64">
        <w:rPr>
          <w:rFonts w:ascii="Cambria" w:hAnsi="Cambria"/>
          <w:sz w:val="24"/>
          <w:szCs w:val="24"/>
        </w:rPr>
        <w:t xml:space="preserve"> masse. </w:t>
      </w:r>
    </w:p>
    <w:p w14:paraId="7F695F3B" w14:textId="77777777" w:rsidR="00634E92" w:rsidRPr="001C3D64" w:rsidRDefault="00634E92" w:rsidP="001538FE">
      <w:pPr>
        <w:spacing w:after="0" w:line="240" w:lineRule="auto"/>
        <w:jc w:val="both"/>
        <w:rPr>
          <w:rFonts w:ascii="Cambria" w:hAnsi="Cambria"/>
          <w:sz w:val="24"/>
          <w:szCs w:val="24"/>
        </w:rPr>
      </w:pPr>
    </w:p>
    <w:p w14:paraId="7AECFE35" w14:textId="5D7A4745" w:rsidR="003E4A92" w:rsidRDefault="001C3D64" w:rsidP="001538FE">
      <w:pPr>
        <w:spacing w:after="0" w:line="240" w:lineRule="auto"/>
        <w:jc w:val="both"/>
        <w:rPr>
          <w:rFonts w:ascii="Cambria" w:hAnsi="Cambria"/>
          <w:sz w:val="24"/>
          <w:szCs w:val="24"/>
        </w:rPr>
      </w:pPr>
      <w:r w:rsidRPr="001C3D64">
        <w:rPr>
          <w:rFonts w:ascii="Cambria" w:hAnsi="Cambria"/>
          <w:sz w:val="24"/>
          <w:szCs w:val="24"/>
        </w:rPr>
        <w:t>The Supreme Court issued an interim injunction preventing the commencement of executions due to fundamental rights petition</w:t>
      </w:r>
      <w:r w:rsidR="003E4A92">
        <w:rPr>
          <w:rFonts w:ascii="Cambria" w:hAnsi="Cambria"/>
          <w:sz w:val="24"/>
          <w:szCs w:val="24"/>
        </w:rPr>
        <w:t>s</w:t>
      </w:r>
      <w:r w:rsidRPr="001C3D64">
        <w:rPr>
          <w:rFonts w:ascii="Cambria" w:hAnsi="Cambria"/>
          <w:sz w:val="24"/>
          <w:szCs w:val="24"/>
        </w:rPr>
        <w:t xml:space="preserve"> lodged by persons on death row </w:t>
      </w:r>
      <w:r w:rsidR="003E4A92">
        <w:rPr>
          <w:rFonts w:ascii="Cambria" w:hAnsi="Cambria"/>
          <w:sz w:val="24"/>
          <w:szCs w:val="24"/>
        </w:rPr>
        <w:t xml:space="preserve">as well as civil society </w:t>
      </w:r>
      <w:r w:rsidRPr="001C3D64">
        <w:rPr>
          <w:rFonts w:ascii="Cambria" w:hAnsi="Cambria"/>
          <w:sz w:val="24"/>
          <w:szCs w:val="24"/>
        </w:rPr>
        <w:t xml:space="preserve">in July 2019. </w:t>
      </w:r>
      <w:r w:rsidR="003E4A92">
        <w:rPr>
          <w:rFonts w:ascii="Cambria" w:hAnsi="Cambria"/>
          <w:sz w:val="24"/>
          <w:szCs w:val="24"/>
        </w:rPr>
        <w:t>In</w:t>
      </w:r>
      <w:r w:rsidR="00056AE8">
        <w:rPr>
          <w:rFonts w:ascii="Cambria" w:hAnsi="Cambria"/>
          <w:sz w:val="24"/>
          <w:szCs w:val="24"/>
        </w:rPr>
        <w:t xml:space="preserve"> </w:t>
      </w:r>
      <w:hyperlink r:id="rId32" w:history="1">
        <w:r w:rsidR="00056AE8" w:rsidRPr="00056AE8">
          <w:rPr>
            <w:rStyle w:val="Hyperlink"/>
            <w:rFonts w:ascii="Cambria" w:hAnsi="Cambria"/>
            <w:sz w:val="24"/>
            <w:szCs w:val="24"/>
          </w:rPr>
          <w:t xml:space="preserve">February </w:t>
        </w:r>
        <w:r w:rsidR="003E4A92" w:rsidRPr="00056AE8">
          <w:rPr>
            <w:rStyle w:val="Hyperlink"/>
            <w:rFonts w:ascii="Cambria" w:hAnsi="Cambria"/>
            <w:sz w:val="24"/>
            <w:szCs w:val="24"/>
          </w:rPr>
          <w:t>2023</w:t>
        </w:r>
      </w:hyperlink>
      <w:r w:rsidR="003E4A92">
        <w:rPr>
          <w:rFonts w:ascii="Cambria" w:hAnsi="Cambria"/>
          <w:sz w:val="24"/>
          <w:szCs w:val="24"/>
        </w:rPr>
        <w:t xml:space="preserve"> the Attorney- General gave an undertaking in the Supreme Court on behalf of the President that executions would not be resumed and the moratorium would remain. </w:t>
      </w:r>
    </w:p>
    <w:p w14:paraId="0A6FBCCF" w14:textId="77777777" w:rsidR="003E4A92" w:rsidRDefault="003E4A92" w:rsidP="001538FE">
      <w:pPr>
        <w:spacing w:after="0" w:line="240" w:lineRule="auto"/>
        <w:jc w:val="both"/>
        <w:rPr>
          <w:rFonts w:ascii="Cambria" w:hAnsi="Cambria"/>
          <w:sz w:val="24"/>
          <w:szCs w:val="24"/>
        </w:rPr>
      </w:pPr>
    </w:p>
    <w:p w14:paraId="68457E4E" w14:textId="55165DD2" w:rsidR="001C3D64" w:rsidRPr="001C3D64" w:rsidRDefault="001C3D64" w:rsidP="001538FE">
      <w:pPr>
        <w:spacing w:after="0" w:line="240" w:lineRule="auto"/>
        <w:jc w:val="both"/>
        <w:rPr>
          <w:rFonts w:ascii="Cambria" w:hAnsi="Cambria"/>
          <w:sz w:val="24"/>
          <w:szCs w:val="24"/>
        </w:rPr>
      </w:pPr>
      <w:r w:rsidRPr="001C3D64">
        <w:rPr>
          <w:rFonts w:ascii="Cambria" w:hAnsi="Cambria"/>
          <w:sz w:val="24"/>
          <w:szCs w:val="24"/>
        </w:rPr>
        <w:t xml:space="preserve">However, since the death penalty has not been abolished, the risk that a successive president may reverse the moratorium and revive executions persists. For instance, the leader of the opposition Mr. Sajith Premadasa, the candidate who ran against Mr. Gotabaya Rajapakse </w:t>
      </w:r>
      <w:r w:rsidR="003E4A92">
        <w:rPr>
          <w:rFonts w:ascii="Cambria" w:hAnsi="Cambria"/>
          <w:sz w:val="24"/>
          <w:szCs w:val="24"/>
        </w:rPr>
        <w:t xml:space="preserve">in </w:t>
      </w:r>
      <w:r w:rsidRPr="001C3D64">
        <w:rPr>
          <w:rFonts w:ascii="Cambria" w:hAnsi="Cambria"/>
          <w:sz w:val="24"/>
          <w:szCs w:val="24"/>
        </w:rPr>
        <w:t xml:space="preserve">the November 2019 presidential elections, has on several </w:t>
      </w:r>
      <w:hyperlink r:id="rId33" w:history="1">
        <w:r w:rsidRPr="001058A1">
          <w:rPr>
            <w:rStyle w:val="Hyperlink"/>
            <w:rFonts w:ascii="Cambria" w:hAnsi="Cambria"/>
            <w:sz w:val="24"/>
            <w:szCs w:val="24"/>
          </w:rPr>
          <w:t>occasions</w:t>
        </w:r>
      </w:hyperlink>
      <w:r w:rsidRPr="001C3D64">
        <w:rPr>
          <w:rFonts w:ascii="Cambria" w:hAnsi="Cambria"/>
          <w:sz w:val="24"/>
          <w:szCs w:val="24"/>
        </w:rPr>
        <w:t xml:space="preserve"> stated that the death penalty should be imposed as a punishment for drug</w:t>
      </w:r>
      <w:r>
        <w:rPr>
          <w:rFonts w:ascii="Cambria" w:hAnsi="Cambria"/>
          <w:sz w:val="24"/>
          <w:szCs w:val="24"/>
        </w:rPr>
        <w:t xml:space="preserve"> and terrorism related offences</w:t>
      </w:r>
      <w:r w:rsidRPr="001C3D64">
        <w:rPr>
          <w:rFonts w:ascii="Cambria" w:hAnsi="Cambria"/>
          <w:sz w:val="24"/>
          <w:szCs w:val="24"/>
        </w:rPr>
        <w:t>.</w:t>
      </w:r>
    </w:p>
    <w:p w14:paraId="4D0B55B8" w14:textId="77777777" w:rsidR="00202B61" w:rsidRPr="00202B61" w:rsidRDefault="00202B61" w:rsidP="001538FE">
      <w:pPr>
        <w:spacing w:after="0" w:line="240" w:lineRule="auto"/>
        <w:jc w:val="both"/>
        <w:rPr>
          <w:rFonts w:ascii="Cambria" w:hAnsi="Cambria"/>
          <w:sz w:val="24"/>
          <w:szCs w:val="24"/>
        </w:rPr>
      </w:pPr>
    </w:p>
    <w:sectPr w:rsidR="00202B61" w:rsidRPr="00202B61" w:rsidSect="001058A1">
      <w:footerReference w:type="default" r:id="rId3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9F31" w14:textId="77777777" w:rsidR="004C240B" w:rsidRDefault="004C240B" w:rsidP="001C3D64">
      <w:pPr>
        <w:spacing w:after="0" w:line="240" w:lineRule="auto"/>
      </w:pPr>
      <w:r>
        <w:separator/>
      </w:r>
    </w:p>
  </w:endnote>
  <w:endnote w:type="continuationSeparator" w:id="0">
    <w:p w14:paraId="1009A3A3" w14:textId="77777777" w:rsidR="004C240B" w:rsidRDefault="004C240B" w:rsidP="001C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00468"/>
      <w:docPartObj>
        <w:docPartGallery w:val="Page Numbers (Bottom of Page)"/>
        <w:docPartUnique/>
      </w:docPartObj>
    </w:sdtPr>
    <w:sdtEndPr>
      <w:rPr>
        <w:noProof/>
      </w:rPr>
    </w:sdtEndPr>
    <w:sdtContent>
      <w:p w14:paraId="7A7D0D91" w14:textId="776A5693" w:rsidR="001058A1" w:rsidRDefault="001058A1">
        <w:pPr>
          <w:pStyle w:val="Footer"/>
          <w:jc w:val="center"/>
        </w:pPr>
        <w:r>
          <w:fldChar w:fldCharType="begin"/>
        </w:r>
        <w:r>
          <w:instrText xml:space="preserve"> PAGE   \* MERGEFORMAT </w:instrText>
        </w:r>
        <w:r>
          <w:fldChar w:fldCharType="separate"/>
        </w:r>
        <w:r w:rsidR="00056AE8">
          <w:rPr>
            <w:noProof/>
          </w:rPr>
          <w:t>1</w:t>
        </w:r>
        <w:r>
          <w:rPr>
            <w:noProof/>
          </w:rPr>
          <w:fldChar w:fldCharType="end"/>
        </w:r>
      </w:p>
    </w:sdtContent>
  </w:sdt>
  <w:p w14:paraId="2A7E7288" w14:textId="77777777" w:rsidR="001058A1" w:rsidRDefault="0010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15D3" w14:textId="77777777" w:rsidR="004C240B" w:rsidRDefault="004C240B" w:rsidP="001C3D64">
      <w:pPr>
        <w:spacing w:after="0" w:line="240" w:lineRule="auto"/>
      </w:pPr>
      <w:r>
        <w:separator/>
      </w:r>
    </w:p>
  </w:footnote>
  <w:footnote w:type="continuationSeparator" w:id="0">
    <w:p w14:paraId="365F25BB" w14:textId="77777777" w:rsidR="004C240B" w:rsidRDefault="004C240B" w:rsidP="001C3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02F"/>
    <w:multiLevelType w:val="hybridMultilevel"/>
    <w:tmpl w:val="4472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34CA0"/>
    <w:multiLevelType w:val="hybridMultilevel"/>
    <w:tmpl w:val="44721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5335495">
    <w:abstractNumId w:val="0"/>
  </w:num>
  <w:num w:numId="2" w16cid:durableId="12820293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dfadd1bc28085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61"/>
    <w:rsid w:val="000111DB"/>
    <w:rsid w:val="00056AE8"/>
    <w:rsid w:val="00095511"/>
    <w:rsid w:val="000D7B15"/>
    <w:rsid w:val="001058A1"/>
    <w:rsid w:val="00120E76"/>
    <w:rsid w:val="001538FE"/>
    <w:rsid w:val="001C3D64"/>
    <w:rsid w:val="00202B61"/>
    <w:rsid w:val="002C47B8"/>
    <w:rsid w:val="003439A1"/>
    <w:rsid w:val="003B5A16"/>
    <w:rsid w:val="003E4A92"/>
    <w:rsid w:val="003F1A37"/>
    <w:rsid w:val="003F44C7"/>
    <w:rsid w:val="004A1BF6"/>
    <w:rsid w:val="004C240B"/>
    <w:rsid w:val="00612589"/>
    <w:rsid w:val="00634E92"/>
    <w:rsid w:val="00646E52"/>
    <w:rsid w:val="007A1C67"/>
    <w:rsid w:val="0080175D"/>
    <w:rsid w:val="00977B46"/>
    <w:rsid w:val="009F0FCE"/>
    <w:rsid w:val="00AB5899"/>
    <w:rsid w:val="00B15EA3"/>
    <w:rsid w:val="00B43935"/>
    <w:rsid w:val="00B44B74"/>
    <w:rsid w:val="00D44E66"/>
    <w:rsid w:val="00DB4979"/>
    <w:rsid w:val="00DD2B43"/>
    <w:rsid w:val="00EA0B39"/>
    <w:rsid w:val="00F875B5"/>
    <w:rsid w:val="00F93A0C"/>
    <w:rsid w:val="00FA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9BF3"/>
  <w15:chartTrackingRefBased/>
  <w15:docId w15:val="{10DEA191-0CAE-4590-B72C-08D07CC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899"/>
    <w:rPr>
      <w:color w:val="0563C1" w:themeColor="hyperlink"/>
      <w:u w:val="single"/>
    </w:rPr>
  </w:style>
  <w:style w:type="paragraph" w:styleId="Header">
    <w:name w:val="header"/>
    <w:basedOn w:val="Normal"/>
    <w:link w:val="HeaderChar"/>
    <w:uiPriority w:val="99"/>
    <w:unhideWhenUsed/>
    <w:rsid w:val="00105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8A1"/>
  </w:style>
  <w:style w:type="paragraph" w:styleId="Footer">
    <w:name w:val="footer"/>
    <w:basedOn w:val="Normal"/>
    <w:link w:val="FooterChar"/>
    <w:uiPriority w:val="99"/>
    <w:unhideWhenUsed/>
    <w:rsid w:val="0010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8A1"/>
  </w:style>
  <w:style w:type="paragraph" w:styleId="NoSpacing">
    <w:name w:val="No Spacing"/>
    <w:link w:val="NoSpacingChar"/>
    <w:uiPriority w:val="1"/>
    <w:qFormat/>
    <w:rsid w:val="001058A1"/>
    <w:pPr>
      <w:spacing w:after="0" w:line="240" w:lineRule="auto"/>
    </w:pPr>
    <w:rPr>
      <w:rFonts w:eastAsiaTheme="minorEastAsia"/>
    </w:rPr>
  </w:style>
  <w:style w:type="character" w:customStyle="1" w:styleId="NoSpacingChar">
    <w:name w:val="No Spacing Char"/>
    <w:basedOn w:val="DefaultParagraphFont"/>
    <w:link w:val="NoSpacing"/>
    <w:uiPriority w:val="1"/>
    <w:rsid w:val="001058A1"/>
    <w:rPr>
      <w:rFonts w:eastAsiaTheme="minorEastAsia"/>
    </w:rPr>
  </w:style>
  <w:style w:type="paragraph" w:styleId="ListParagraph">
    <w:name w:val="List Paragraph"/>
    <w:basedOn w:val="Normal"/>
    <w:uiPriority w:val="34"/>
    <w:qFormat/>
    <w:rsid w:val="001058A1"/>
    <w:pPr>
      <w:ind w:left="720"/>
      <w:contextualSpacing/>
    </w:pPr>
  </w:style>
  <w:style w:type="character" w:styleId="CommentReference">
    <w:name w:val="annotation reference"/>
    <w:basedOn w:val="DefaultParagraphFont"/>
    <w:uiPriority w:val="99"/>
    <w:semiHidden/>
    <w:unhideWhenUsed/>
    <w:rsid w:val="00F93A0C"/>
    <w:rPr>
      <w:sz w:val="16"/>
      <w:szCs w:val="16"/>
    </w:rPr>
  </w:style>
  <w:style w:type="paragraph" w:styleId="CommentText">
    <w:name w:val="annotation text"/>
    <w:basedOn w:val="Normal"/>
    <w:link w:val="CommentTextChar"/>
    <w:uiPriority w:val="99"/>
    <w:semiHidden/>
    <w:unhideWhenUsed/>
    <w:rsid w:val="00F93A0C"/>
    <w:pPr>
      <w:spacing w:line="240" w:lineRule="auto"/>
    </w:pPr>
    <w:rPr>
      <w:sz w:val="20"/>
      <w:szCs w:val="20"/>
    </w:rPr>
  </w:style>
  <w:style w:type="character" w:customStyle="1" w:styleId="CommentTextChar">
    <w:name w:val="Comment Text Char"/>
    <w:basedOn w:val="DefaultParagraphFont"/>
    <w:link w:val="CommentText"/>
    <w:uiPriority w:val="99"/>
    <w:semiHidden/>
    <w:rsid w:val="00F93A0C"/>
    <w:rPr>
      <w:sz w:val="20"/>
      <w:szCs w:val="20"/>
    </w:rPr>
  </w:style>
  <w:style w:type="paragraph" w:styleId="CommentSubject">
    <w:name w:val="annotation subject"/>
    <w:basedOn w:val="CommentText"/>
    <w:next w:val="CommentText"/>
    <w:link w:val="CommentSubjectChar"/>
    <w:uiPriority w:val="99"/>
    <w:semiHidden/>
    <w:unhideWhenUsed/>
    <w:rsid w:val="00F93A0C"/>
    <w:rPr>
      <w:b/>
      <w:bCs/>
    </w:rPr>
  </w:style>
  <w:style w:type="character" w:customStyle="1" w:styleId="CommentSubjectChar">
    <w:name w:val="Comment Subject Char"/>
    <w:basedOn w:val="CommentTextChar"/>
    <w:link w:val="CommentSubject"/>
    <w:uiPriority w:val="99"/>
    <w:semiHidden/>
    <w:rsid w:val="00F93A0C"/>
    <w:rPr>
      <w:b/>
      <w:bCs/>
      <w:sz w:val="20"/>
      <w:szCs w:val="20"/>
    </w:rPr>
  </w:style>
  <w:style w:type="paragraph" w:styleId="FootnoteText">
    <w:name w:val="footnote text"/>
    <w:basedOn w:val="Normal"/>
    <w:link w:val="FootnoteTextChar"/>
    <w:uiPriority w:val="99"/>
    <w:semiHidden/>
    <w:unhideWhenUsed/>
    <w:rsid w:val="003F1A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A37"/>
    <w:rPr>
      <w:sz w:val="20"/>
      <w:szCs w:val="20"/>
    </w:rPr>
  </w:style>
  <w:style w:type="character" w:styleId="FootnoteReference">
    <w:name w:val="footnote reference"/>
    <w:basedOn w:val="DefaultParagraphFont"/>
    <w:uiPriority w:val="99"/>
    <w:semiHidden/>
    <w:unhideWhenUsed/>
    <w:rsid w:val="003F1A37"/>
    <w:rPr>
      <w:vertAlign w:val="superscript"/>
    </w:rPr>
  </w:style>
  <w:style w:type="character" w:customStyle="1" w:styleId="UnresolvedMention1">
    <w:name w:val="Unresolved Mention1"/>
    <w:basedOn w:val="DefaultParagraphFont"/>
    <w:uiPriority w:val="99"/>
    <w:semiHidden/>
    <w:unhideWhenUsed/>
    <w:rsid w:val="003F1A37"/>
    <w:rPr>
      <w:color w:val="605E5C"/>
      <w:shd w:val="clear" w:color="auto" w:fill="E1DFDD"/>
    </w:rPr>
  </w:style>
  <w:style w:type="paragraph" w:styleId="BalloonText">
    <w:name w:val="Balloon Text"/>
    <w:basedOn w:val="Normal"/>
    <w:link w:val="BalloonTextChar"/>
    <w:uiPriority w:val="99"/>
    <w:semiHidden/>
    <w:unhideWhenUsed/>
    <w:rsid w:val="0005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E8"/>
    <w:rPr>
      <w:rFonts w:ascii="Segoe UI" w:hAnsi="Segoe UI" w:cs="Segoe UI"/>
      <w:sz w:val="18"/>
      <w:szCs w:val="18"/>
    </w:rPr>
  </w:style>
  <w:style w:type="paragraph" w:styleId="Revision">
    <w:name w:val="Revision"/>
    <w:hidden/>
    <w:uiPriority w:val="99"/>
    <w:semiHidden/>
    <w:rsid w:val="00FA743C"/>
    <w:pPr>
      <w:spacing w:after="0" w:line="240" w:lineRule="auto"/>
    </w:pPr>
  </w:style>
  <w:style w:type="character" w:styleId="UnresolvedMention">
    <w:name w:val="Unresolved Mention"/>
    <w:basedOn w:val="DefaultParagraphFont"/>
    <w:uiPriority w:val="99"/>
    <w:semiHidden/>
    <w:unhideWhenUsed/>
    <w:rsid w:val="00011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ndviews.org/2021/10/10/creating-national-insecurity-prevention-of-terrorism-act-and-the-death-penalty/" TargetMode="External"/><Relationship Id="rId18" Type="http://schemas.openxmlformats.org/officeDocument/2006/relationships/hyperlink" Target="https://www.refworld.org/pdfid/4ca0ae592.pdf" TargetMode="External"/><Relationship Id="rId26" Type="http://schemas.openxmlformats.org/officeDocument/2006/relationships/hyperlink" Target="https://www.hrcsl.lk/wp-content/uploads/2020/01/Prison-Report-Final-2.pdf" TargetMode="External"/><Relationship Id="rId39" Type="http://schemas.openxmlformats.org/officeDocument/2006/relationships/customXml" Target="../customXml/item3.xml"/><Relationship Id="rId21" Type="http://schemas.openxmlformats.org/officeDocument/2006/relationships/hyperlink" Target="https://www.facebook.com/watch/?v=1037625077141804&amp;extid=CL-UNK-UNK-UNK-AN_GK0T-GK1C-GK2C&amp;ref=shar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rcsl.lk/wp-content/uploads/2020/01/Prison-Report-Final-2.pdf" TargetMode="External"/><Relationship Id="rId17" Type="http://schemas.openxmlformats.org/officeDocument/2006/relationships/hyperlink" Target="https://www.hri.global/files/2021/08/03/HRI_Report_-_Sri_Lanka_Drug_Control.pdf" TargetMode="External"/><Relationship Id="rId25" Type="http://schemas.openxmlformats.org/officeDocument/2006/relationships/hyperlink" Target="http://prisons.gov.lk/web/wp-content/uploads/2022/12/prison-statistics-2022.pdf" TargetMode="External"/><Relationship Id="rId33" Type="http://schemas.openxmlformats.org/officeDocument/2006/relationships/hyperlink" Target="https://economynext.com/sri-lanka-opp-leader-wants-death-penalty-for-terrorists-drug-traffickers-84353/"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ocs.google.com/spreadsheets/d/1tY-fpw6bOaCtylhEkU7nq7ZC8UyYGRGG/edit" TargetMode="External"/><Relationship Id="rId20" Type="http://schemas.openxmlformats.org/officeDocument/2006/relationships/hyperlink" Target="http://www.colombopage.com/archive_22A/Jun29_1656488138CH.php" TargetMode="External"/><Relationship Id="rId29" Type="http://schemas.openxmlformats.org/officeDocument/2006/relationships/hyperlink" Target="https://groundviews.org/2022/10/26/only-a-temporary-reprieve-the-supreme-court-determination-on-the-bureau-of-rehabilitation-bi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i.global/files/2021/08/03/HRI_Report_-_Sri_Lanka_Drug_Control.pdf" TargetMode="External"/><Relationship Id="rId24" Type="http://schemas.openxmlformats.org/officeDocument/2006/relationships/hyperlink" Target="https://hri.global/wp-content/uploads/2022/11/HRI_GSHR-2022_Full-Report_Final-1.pdf" TargetMode="External"/><Relationship Id="rId32" Type="http://schemas.openxmlformats.org/officeDocument/2006/relationships/hyperlink" Target="https://www.dailynews.lk/2023/02/24/local/298107/president-will-not-sign-death-sentence-execution-ag-tells-sc"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ft.lk/columns/Connecting-the-dots-The-death-of-a-drug-trafficker-and-the-state-of-democracy/4-709134" TargetMode="External"/><Relationship Id="rId23" Type="http://schemas.openxmlformats.org/officeDocument/2006/relationships/hyperlink" Target="https://www.hri.global/files/2021/08/03/HRI_Report_-_Sri_Lanka_Drug_Control.pdf" TargetMode="External"/><Relationship Id="rId28" Type="http://schemas.openxmlformats.org/officeDocument/2006/relationships/hyperlink" Target="https://groundviews.org/2022/09/30/arbitrary-detention-and-torture-by-another-name-the-proposed-bureau-of-rehabilitation/" TargetMode="External"/><Relationship Id="rId36" Type="http://schemas.microsoft.com/office/2011/relationships/people" Target="people.xml"/><Relationship Id="rId10" Type="http://schemas.openxmlformats.org/officeDocument/2006/relationships/hyperlink" Target="http://prisons.gov.lk/web/wp-content/uploads/2022/12/prison-statistics-2022.pdf" TargetMode="External"/><Relationship Id="rId19" Type="http://schemas.openxmlformats.org/officeDocument/2006/relationships/hyperlink" Target="https://www.hri.global/files/2021/08/03/HRI_Report_-_Sri_Lanka_Drug_Control.pdf" TargetMode="External"/><Relationship Id="rId31" Type="http://schemas.openxmlformats.org/officeDocument/2006/relationships/hyperlink" Target="https://www.hrcsl.lk/wp-content/uploads/2020/01/Prison-Report-Final-2.pdf" TargetMode="External"/><Relationship Id="rId4" Type="http://schemas.openxmlformats.org/officeDocument/2006/relationships/settings" Target="settings.xml"/><Relationship Id="rId9" Type="http://schemas.openxmlformats.org/officeDocument/2006/relationships/hyperlink" Target="https://www.hrcsl.lk/wp-content/uploads/2020/01/Prison-Report-Final-2.pdf" TargetMode="External"/><Relationship Id="rId14" Type="http://schemas.openxmlformats.org/officeDocument/2006/relationships/hyperlink" Target="https://groundviews.org/2023/04/02/tip-of-the-iceberg-how-oppressive-laws-interconnect/" TargetMode="External"/><Relationship Id="rId22" Type="http://schemas.openxmlformats.org/officeDocument/2006/relationships/hyperlink" Target="https://www.newsfirst.lk/2022/07/06/kandakadu-break-inmates-cause-of-death-revealed-by-post-mortem/" TargetMode="External"/><Relationship Id="rId27" Type="http://schemas.openxmlformats.org/officeDocument/2006/relationships/hyperlink" Target="https://www.hrcsl.lk/wp-content/uploads/2020/01/Prison-Report-Final-2.pdf" TargetMode="External"/><Relationship Id="rId30" Type="http://schemas.openxmlformats.org/officeDocument/2006/relationships/hyperlink" Target="https://groundviews.org/2023/04/02/tip-of-the-iceberg-how-oppressive-laws-interconnect/" TargetMode="External"/><Relationship Id="rId35" Type="http://schemas.openxmlformats.org/officeDocument/2006/relationships/fontTable" Target="fontTable.xml"/><Relationship Id="rId8" Type="http://schemas.openxmlformats.org/officeDocument/2006/relationships/hyperlink" Target="https://www.hri.global/files/2021/08/03/HRI_Report_-_Sri_Lanka_Drug_Control.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74D0A46A-2066-4176-99E8-4C7B2A3F6E83}">
  <ds:schemaRefs>
    <ds:schemaRef ds:uri="http://schemas.openxmlformats.org/officeDocument/2006/bibliography"/>
  </ds:schemaRefs>
</ds:datastoreItem>
</file>

<file path=customXml/itemProps2.xml><?xml version="1.0" encoding="utf-8"?>
<ds:datastoreItem xmlns:ds="http://schemas.openxmlformats.org/officeDocument/2006/customXml" ds:itemID="{6DA55CD9-848E-4BD2-944A-261FDA164777}"/>
</file>

<file path=customXml/itemProps3.xml><?xml version="1.0" encoding="utf-8"?>
<ds:datastoreItem xmlns:ds="http://schemas.openxmlformats.org/officeDocument/2006/customXml" ds:itemID="{23BD49D9-F341-4E26-AA90-72744640F98F}"/>
</file>

<file path=customXml/itemProps4.xml><?xml version="1.0" encoding="utf-8"?>
<ds:datastoreItem xmlns:ds="http://schemas.openxmlformats.org/officeDocument/2006/customXml" ds:itemID="{026B1C49-93B0-4708-9FC8-F19504852767}"/>
</file>

<file path=docProps/app.xml><?xml version="1.0" encoding="utf-8"?>
<Properties xmlns="http://schemas.openxmlformats.org/officeDocument/2006/extended-properties" xmlns:vt="http://schemas.openxmlformats.org/officeDocument/2006/docPropsVTypes">
  <Template>Normal.dotm</Template>
  <TotalTime>189</TotalTime>
  <Pages>6</Pages>
  <Words>2601</Words>
  <Characters>13817</Characters>
  <Application>Microsoft Office Word</Application>
  <DocSecurity>0</DocSecurity>
  <Lines>265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Ambika Satkunanathan</cp:lastModifiedBy>
  <cp:revision>12</cp:revision>
  <dcterms:created xsi:type="dcterms:W3CDTF">2023-05-19T05:42:00Z</dcterms:created>
  <dcterms:modified xsi:type="dcterms:W3CDTF">2023-05-24T07:59:00Z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