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9358D2" w:rsidRDefault="00AE3819" w:rsidP="00B73FD1">
      <w:pPr>
        <w:jc w:val="center"/>
        <w:rPr>
          <w:rStyle w:val="normaltextrun"/>
          <w:b/>
          <w:bCs/>
          <w:color w:val="000000"/>
          <w:sz w:val="24"/>
          <w:szCs w:val="24"/>
          <w:shd w:val="clear" w:color="auto" w:fill="FFFFFF"/>
          <w:lang w:val="en-US"/>
        </w:rPr>
      </w:pPr>
      <w:r w:rsidRPr="009358D2">
        <w:rPr>
          <w:rStyle w:val="normaltextrun"/>
          <w:b/>
          <w:bCs/>
          <w:color w:val="000000"/>
          <w:sz w:val="24"/>
          <w:szCs w:val="24"/>
          <w:shd w:val="clear" w:color="auto" w:fill="FFFFFF"/>
          <w:lang w:val="en-US"/>
        </w:rPr>
        <w:t xml:space="preserve">Mandate of the Special Rapporteur on the </w:t>
      </w:r>
      <w:r w:rsidR="00D16D56" w:rsidRPr="009358D2">
        <w:rPr>
          <w:rStyle w:val="normaltextrun"/>
          <w:b/>
          <w:bCs/>
          <w:color w:val="000000"/>
          <w:sz w:val="24"/>
          <w:szCs w:val="24"/>
          <w:shd w:val="clear" w:color="auto" w:fill="FFFFFF"/>
          <w:lang w:val="en-US"/>
        </w:rPr>
        <w:t>right to education</w:t>
      </w:r>
    </w:p>
    <w:p w14:paraId="1686E839" w14:textId="77777777" w:rsidR="00B73FD1" w:rsidRPr="009358D2" w:rsidRDefault="00B73FD1" w:rsidP="00B73FD1">
      <w:pPr>
        <w:ind w:right="-1"/>
        <w:jc w:val="right"/>
        <w:rPr>
          <w:sz w:val="24"/>
          <w:szCs w:val="24"/>
          <w:lang w:val="en-US"/>
        </w:rPr>
      </w:pPr>
    </w:p>
    <w:p w14:paraId="1A96A8E4" w14:textId="4ABA196D" w:rsidR="00987912" w:rsidRPr="009358D2" w:rsidRDefault="00987912" w:rsidP="00987912">
      <w:pPr>
        <w:jc w:val="center"/>
        <w:rPr>
          <w:rStyle w:val="normaltextrun"/>
          <w:b/>
          <w:bCs/>
          <w:color w:val="000000"/>
          <w:sz w:val="24"/>
          <w:szCs w:val="24"/>
          <w:shd w:val="clear" w:color="auto" w:fill="FFFFFF"/>
          <w:lang w:val="en-US"/>
        </w:rPr>
      </w:pPr>
      <w:r w:rsidRPr="009358D2">
        <w:rPr>
          <w:rStyle w:val="normaltextrun"/>
          <w:b/>
          <w:bCs/>
          <w:color w:val="000000"/>
          <w:sz w:val="24"/>
          <w:szCs w:val="24"/>
          <w:shd w:val="clear" w:color="auto" w:fill="FFFFFF"/>
          <w:lang w:val="en-US"/>
        </w:rPr>
        <w:t xml:space="preserve">ACADEMIC FREEDOM AND FREEDOM OF EXPRESSION </w:t>
      </w:r>
    </w:p>
    <w:p w14:paraId="20D9FF42" w14:textId="77777777" w:rsidR="00987912" w:rsidRPr="009358D2" w:rsidRDefault="00987912" w:rsidP="00987912">
      <w:pPr>
        <w:jc w:val="center"/>
        <w:rPr>
          <w:rStyle w:val="normaltextrun"/>
          <w:b/>
          <w:bCs/>
          <w:color w:val="000000"/>
          <w:sz w:val="24"/>
          <w:szCs w:val="24"/>
          <w:shd w:val="clear" w:color="auto" w:fill="FFFFFF"/>
          <w:lang w:val="en-US"/>
        </w:rPr>
      </w:pPr>
      <w:r w:rsidRPr="009358D2">
        <w:rPr>
          <w:rStyle w:val="normaltextrun"/>
          <w:b/>
          <w:bCs/>
          <w:color w:val="000000"/>
          <w:sz w:val="24"/>
          <w:szCs w:val="24"/>
          <w:shd w:val="clear" w:color="auto" w:fill="FFFFFF"/>
          <w:lang w:val="en-US"/>
        </w:rPr>
        <w:t xml:space="preserve">IN </w:t>
      </w:r>
      <w:r w:rsidRPr="009358D2">
        <w:rPr>
          <w:b/>
          <w:bCs/>
          <w:sz w:val="24"/>
          <w:szCs w:val="24"/>
          <w:lang w:val="en-US"/>
        </w:rPr>
        <w:t>EDUCATIONAL INSTITUTIONS</w:t>
      </w:r>
    </w:p>
    <w:p w14:paraId="662244F1" w14:textId="77777777" w:rsidR="00987912" w:rsidRPr="009358D2" w:rsidRDefault="00987912" w:rsidP="00987912">
      <w:pPr>
        <w:rPr>
          <w:sz w:val="24"/>
          <w:szCs w:val="24"/>
          <w:lang w:val="en-US"/>
        </w:rPr>
      </w:pPr>
    </w:p>
    <w:p w14:paraId="4BBBB3B5" w14:textId="3E12D5C5" w:rsidR="00987912" w:rsidRPr="009358D2" w:rsidRDefault="00987912" w:rsidP="00987912">
      <w:pPr>
        <w:jc w:val="center"/>
        <w:rPr>
          <w:rStyle w:val="CommentReference"/>
          <w:b/>
          <w:caps/>
          <w:sz w:val="24"/>
          <w:szCs w:val="24"/>
          <w:lang w:val="en-US"/>
        </w:rPr>
      </w:pPr>
      <w:r w:rsidRPr="009358D2">
        <w:rPr>
          <w:rStyle w:val="CommentReference"/>
          <w:b/>
          <w:caps/>
          <w:sz w:val="24"/>
          <w:szCs w:val="24"/>
          <w:lang w:val="en-US"/>
        </w:rPr>
        <w:t>Call for CONTRIBUTIONs</w:t>
      </w:r>
    </w:p>
    <w:p w14:paraId="77EC44A8" w14:textId="77777777" w:rsidR="004614D4" w:rsidRPr="009358D2" w:rsidRDefault="004614D4" w:rsidP="00987912">
      <w:pPr>
        <w:jc w:val="center"/>
        <w:rPr>
          <w:sz w:val="24"/>
          <w:szCs w:val="24"/>
          <w:lang w:val="en-US"/>
        </w:rPr>
      </w:pPr>
    </w:p>
    <w:p w14:paraId="7DDADC40" w14:textId="77777777" w:rsidR="00987912" w:rsidRPr="009358D2"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9358D2">
        <w:rPr>
          <w:sz w:val="24"/>
          <w:szCs w:val="24"/>
          <w:lang w:val="en-US"/>
        </w:rPr>
        <w:t xml:space="preserve">For her upcoming report to the Human Rights Council to be presented in June 2024, the United Nations Special Rapporteur on the right to education, Ms. Farida Shaheed, will consider </w:t>
      </w:r>
      <w:r w:rsidRPr="009358D2">
        <w:rPr>
          <w:rStyle w:val="normaltextrun"/>
          <w:color w:val="000000"/>
          <w:sz w:val="24"/>
          <w:szCs w:val="24"/>
          <w:shd w:val="clear" w:color="auto" w:fill="FFFFFF"/>
          <w:lang w:val="en-US"/>
        </w:rPr>
        <w:t xml:space="preserve">academic freedom and freedom of expression in </w:t>
      </w:r>
      <w:r w:rsidRPr="009358D2">
        <w:rPr>
          <w:sz w:val="24"/>
          <w:szCs w:val="24"/>
          <w:lang w:val="en-US"/>
        </w:rPr>
        <w:t>educational institutions.</w:t>
      </w:r>
    </w:p>
    <w:p w14:paraId="50407B0F" w14:textId="77777777" w:rsidR="00987912" w:rsidRPr="009358D2"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9358D2">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9358D2">
        <w:rPr>
          <w:sz w:val="24"/>
          <w:szCs w:val="24"/>
        </w:rPr>
        <w:t xml:space="preserve">While recognizing that there is no single, exclusive international human rights framework for the subject, Ms. Shaheed will </w:t>
      </w:r>
      <w:r w:rsidRPr="009358D2">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77777777" w:rsidR="00987912" w:rsidRPr="009358D2" w:rsidRDefault="00987912" w:rsidP="00987912">
      <w:pPr>
        <w:spacing w:before="120" w:after="120"/>
        <w:ind w:firstLine="425"/>
        <w:jc w:val="both"/>
        <w:rPr>
          <w:sz w:val="24"/>
          <w:szCs w:val="24"/>
          <w:lang w:val="en-US"/>
        </w:rPr>
      </w:pPr>
      <w:r w:rsidRPr="009358D2">
        <w:rPr>
          <w:sz w:val="24"/>
          <w:szCs w:val="24"/>
          <w:lang w:val="en-US"/>
        </w:rPr>
        <w:t xml:space="preserve">The Special Rapporteur intends to take stock of setbacks and progress both under international human rights law and in domestic legislation and practice with respect to defining academic freedom, ensuring its enjoyment by all relevant </w:t>
      </w:r>
      <w:proofErr w:type="gramStart"/>
      <w:r w:rsidRPr="009358D2">
        <w:rPr>
          <w:sz w:val="24"/>
          <w:szCs w:val="24"/>
          <w:lang w:val="en-US"/>
        </w:rPr>
        <w:t>actors</w:t>
      </w:r>
      <w:proofErr w:type="gramEnd"/>
      <w:r w:rsidRPr="009358D2">
        <w:rPr>
          <w:sz w:val="24"/>
          <w:szCs w:val="24"/>
          <w:lang w:val="en-US"/>
        </w:rPr>
        <w:t xml:space="preserve"> and protecting it from attacks and interferences.</w:t>
      </w:r>
    </w:p>
    <w:p w14:paraId="1248F312" w14:textId="77777777" w:rsidR="00987912" w:rsidRPr="009358D2" w:rsidRDefault="00987912" w:rsidP="00987912">
      <w:pPr>
        <w:spacing w:before="120" w:after="120"/>
        <w:ind w:firstLine="425"/>
        <w:jc w:val="both"/>
        <w:rPr>
          <w:sz w:val="24"/>
          <w:szCs w:val="24"/>
          <w:lang w:val="en-US"/>
        </w:rPr>
      </w:pPr>
      <w:r w:rsidRPr="009358D2">
        <w:rPr>
          <w:sz w:val="24"/>
          <w:szCs w:val="24"/>
          <w:lang w:val="en-US"/>
        </w:rPr>
        <w:t xml:space="preserve">The report will examine existing legal frameworks and normative content of academic freedom as a human right. It will consider subjects and duty bearers of this right. It will also analyze,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355A0A38" w14:textId="77777777" w:rsidR="00495C01" w:rsidRPr="009358D2"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rsidRPr="009358D2" w14:paraId="21A4DA32" w14:textId="77777777" w:rsidTr="00386C90">
        <w:tc>
          <w:tcPr>
            <w:tcW w:w="4247" w:type="dxa"/>
          </w:tcPr>
          <w:p w14:paraId="0267538F" w14:textId="72D64FFD" w:rsidR="004C72E6" w:rsidRPr="009358D2" w:rsidRDefault="004C72E6" w:rsidP="004C72E6">
            <w:pPr>
              <w:spacing w:before="120" w:after="120"/>
              <w:jc w:val="both"/>
              <w:rPr>
                <w:sz w:val="24"/>
                <w:szCs w:val="24"/>
                <w:lang w:val="en-US"/>
              </w:rPr>
            </w:pPr>
            <w:r w:rsidRPr="009358D2">
              <w:rPr>
                <w:b/>
                <w:bCs/>
                <w:sz w:val="24"/>
                <w:szCs w:val="24"/>
                <w:lang w:val="en-US"/>
              </w:rPr>
              <w:t>Name of the country/entity submitting information</w:t>
            </w:r>
          </w:p>
        </w:tc>
        <w:tc>
          <w:tcPr>
            <w:tcW w:w="4247" w:type="dxa"/>
          </w:tcPr>
          <w:p w14:paraId="50FD54A3" w14:textId="42D4C998" w:rsidR="004C72E6" w:rsidRPr="009358D2" w:rsidRDefault="00CA26B4" w:rsidP="00987912">
            <w:pPr>
              <w:spacing w:before="120" w:after="120"/>
              <w:jc w:val="both"/>
              <w:rPr>
                <w:b/>
                <w:bCs/>
                <w:sz w:val="24"/>
                <w:szCs w:val="24"/>
                <w:lang w:val="en-US"/>
              </w:rPr>
            </w:pPr>
            <w:r w:rsidRPr="009358D2">
              <w:rPr>
                <w:b/>
                <w:bCs/>
                <w:sz w:val="24"/>
                <w:szCs w:val="24"/>
                <w:lang w:val="en-US"/>
              </w:rPr>
              <w:t>Alliance of Concerned Teachers</w:t>
            </w:r>
          </w:p>
        </w:tc>
      </w:tr>
    </w:tbl>
    <w:p w14:paraId="4C1A65D3" w14:textId="77777777" w:rsidR="004C72E6" w:rsidRDefault="004C72E6" w:rsidP="00987912">
      <w:pPr>
        <w:spacing w:before="120" w:after="120"/>
        <w:ind w:firstLine="425"/>
        <w:jc w:val="both"/>
        <w:rPr>
          <w:sz w:val="24"/>
          <w:szCs w:val="24"/>
          <w:lang w:val="en-US"/>
        </w:rPr>
      </w:pPr>
    </w:p>
    <w:p w14:paraId="2F68CFA2" w14:textId="77777777" w:rsidR="00FD2571" w:rsidRDefault="00FD2571" w:rsidP="00987912">
      <w:pPr>
        <w:spacing w:before="120" w:after="120"/>
        <w:ind w:firstLine="425"/>
        <w:jc w:val="both"/>
        <w:rPr>
          <w:sz w:val="24"/>
          <w:szCs w:val="24"/>
          <w:lang w:val="en-US"/>
        </w:rPr>
      </w:pPr>
    </w:p>
    <w:p w14:paraId="056A8003" w14:textId="77777777" w:rsidR="00FD2571" w:rsidRPr="009358D2" w:rsidRDefault="00FD2571" w:rsidP="00987912">
      <w:pPr>
        <w:spacing w:before="120" w:after="120"/>
        <w:ind w:firstLine="425"/>
        <w:jc w:val="both"/>
        <w:rPr>
          <w:sz w:val="24"/>
          <w:szCs w:val="24"/>
          <w:lang w:val="en-US"/>
        </w:rPr>
      </w:pPr>
    </w:p>
    <w:p w14:paraId="13A1C00D" w14:textId="77777777" w:rsidR="00987912" w:rsidRPr="009358D2" w:rsidRDefault="00987912" w:rsidP="00987912">
      <w:pPr>
        <w:spacing w:before="120" w:after="120"/>
        <w:ind w:firstLine="425"/>
        <w:jc w:val="both"/>
        <w:rPr>
          <w:sz w:val="24"/>
          <w:szCs w:val="24"/>
          <w:lang w:val="en-US"/>
        </w:rPr>
      </w:pPr>
    </w:p>
    <w:p w14:paraId="0515F7CC" w14:textId="77777777" w:rsidR="004C72E6" w:rsidRPr="009358D2" w:rsidRDefault="004C72E6" w:rsidP="00987912">
      <w:pPr>
        <w:spacing w:before="120" w:after="120"/>
        <w:ind w:firstLine="425"/>
        <w:jc w:val="both"/>
        <w:rPr>
          <w:sz w:val="24"/>
          <w:szCs w:val="24"/>
          <w:lang w:val="en-US"/>
        </w:rPr>
      </w:pPr>
    </w:p>
    <w:p w14:paraId="654305B2" w14:textId="77777777" w:rsidR="004C72E6" w:rsidRPr="009358D2" w:rsidRDefault="004C72E6" w:rsidP="00987912">
      <w:pPr>
        <w:spacing w:before="120" w:after="120"/>
        <w:ind w:firstLine="425"/>
        <w:jc w:val="both"/>
        <w:rPr>
          <w:sz w:val="24"/>
          <w:szCs w:val="24"/>
          <w:lang w:val="en-US"/>
        </w:rPr>
      </w:pPr>
    </w:p>
    <w:p w14:paraId="3F516347" w14:textId="77777777" w:rsidR="00987912" w:rsidRPr="009358D2" w:rsidRDefault="00987912" w:rsidP="00987912">
      <w:pPr>
        <w:pBdr>
          <w:bottom w:val="single" w:sz="4" w:space="1" w:color="auto"/>
        </w:pBdr>
        <w:spacing w:before="120" w:after="120"/>
        <w:ind w:firstLine="425"/>
        <w:rPr>
          <w:bCs/>
          <w:sz w:val="24"/>
          <w:szCs w:val="24"/>
          <w:lang w:val="en-US"/>
        </w:rPr>
      </w:pPr>
      <w:r w:rsidRPr="009358D2">
        <w:rPr>
          <w:b/>
          <w:sz w:val="24"/>
          <w:szCs w:val="24"/>
          <w:lang w:val="en-US"/>
        </w:rPr>
        <w:lastRenderedPageBreak/>
        <w:t xml:space="preserve">Questions </w:t>
      </w:r>
    </w:p>
    <w:p w14:paraId="305A693F" w14:textId="77777777" w:rsidR="00987912" w:rsidRPr="009358D2" w:rsidRDefault="00987912" w:rsidP="00987912">
      <w:pPr>
        <w:spacing w:before="120" w:after="120"/>
        <w:rPr>
          <w:b/>
          <w:bCs/>
          <w:sz w:val="24"/>
          <w:szCs w:val="24"/>
          <w:lang w:val="en-US"/>
        </w:rPr>
      </w:pPr>
    </w:p>
    <w:p w14:paraId="1784502F" w14:textId="77777777" w:rsidR="00987912" w:rsidRPr="009358D2" w:rsidRDefault="00987912" w:rsidP="00987912">
      <w:pPr>
        <w:spacing w:before="120" w:after="120"/>
        <w:rPr>
          <w:b/>
          <w:bCs/>
          <w:sz w:val="24"/>
          <w:szCs w:val="24"/>
          <w:lang w:val="en-US"/>
        </w:rPr>
      </w:pPr>
      <w:r w:rsidRPr="009358D2">
        <w:rPr>
          <w:b/>
          <w:bCs/>
          <w:sz w:val="24"/>
          <w:szCs w:val="24"/>
          <w:lang w:val="en-US"/>
        </w:rPr>
        <w:t>General framework</w:t>
      </w:r>
    </w:p>
    <w:p w14:paraId="4A04DAB0" w14:textId="28EA7557" w:rsidR="00987912" w:rsidRPr="009358D2" w:rsidRDefault="00506218" w:rsidP="004D14C7">
      <w:pPr>
        <w:spacing w:before="120" w:after="120"/>
        <w:ind w:left="567" w:hanging="567"/>
        <w:jc w:val="both"/>
        <w:rPr>
          <w:sz w:val="24"/>
          <w:szCs w:val="24"/>
          <w:lang w:val="en-US"/>
        </w:rPr>
      </w:pPr>
      <w:r w:rsidRPr="009358D2">
        <w:rPr>
          <w:sz w:val="24"/>
          <w:szCs w:val="24"/>
          <w:lang w:val="en-US"/>
        </w:rPr>
        <w:t>1.</w:t>
      </w:r>
      <w:r w:rsidR="00E14B3F" w:rsidRPr="009358D2">
        <w:rPr>
          <w:sz w:val="24"/>
          <w:szCs w:val="24"/>
          <w:lang w:val="en-US"/>
        </w:rPr>
        <w:tab/>
      </w:r>
      <w:r w:rsidR="00987912" w:rsidRPr="009358D2">
        <w:rPr>
          <w:sz w:val="24"/>
          <w:szCs w:val="24"/>
          <w:lang w:val="en-US"/>
        </w:rPr>
        <w:t>How is academic freedom defined and protected in the constitution or laws of your country, and what are possible limitations or restrictions? Please provide the original citation and source, as well as a summary of relevant judicial practice, if any.</w:t>
      </w:r>
    </w:p>
    <w:p w14:paraId="4C434503" w14:textId="1622CE87" w:rsidR="00D44A94" w:rsidRPr="009358D2" w:rsidRDefault="00D44A94" w:rsidP="00D44A94">
      <w:pPr>
        <w:pStyle w:val="ListParagraph"/>
        <w:numPr>
          <w:ilvl w:val="0"/>
          <w:numId w:val="34"/>
        </w:numPr>
        <w:spacing w:before="120" w:after="120"/>
        <w:jc w:val="both"/>
        <w:rPr>
          <w:sz w:val="24"/>
          <w:szCs w:val="24"/>
          <w:lang w:val="en-US"/>
        </w:rPr>
      </w:pPr>
      <w:r w:rsidRPr="009358D2">
        <w:rPr>
          <w:color w:val="333333"/>
          <w:sz w:val="24"/>
          <w:szCs w:val="24"/>
          <w:shd w:val="clear" w:color="auto" w:fill="FFFFFF"/>
        </w:rPr>
        <w:t xml:space="preserve">Article XIV Section 5.2: Academic freedom shall be enjoyed in all institutions of higher </w:t>
      </w:r>
      <w:proofErr w:type="gramStart"/>
      <w:r w:rsidRPr="009358D2">
        <w:rPr>
          <w:color w:val="333333"/>
          <w:sz w:val="24"/>
          <w:szCs w:val="24"/>
          <w:shd w:val="clear" w:color="auto" w:fill="FFFFFF"/>
        </w:rPr>
        <w:t>learning</w:t>
      </w:r>
      <w:proofErr w:type="gramEnd"/>
    </w:p>
    <w:p w14:paraId="3C89C544" w14:textId="60E054FA" w:rsidR="00D44A94" w:rsidRPr="009358D2" w:rsidRDefault="00D44A94" w:rsidP="00D44A94">
      <w:pPr>
        <w:pStyle w:val="ListParagraph"/>
        <w:numPr>
          <w:ilvl w:val="0"/>
          <w:numId w:val="34"/>
        </w:numPr>
        <w:spacing w:before="120" w:after="120"/>
        <w:jc w:val="both"/>
        <w:rPr>
          <w:sz w:val="24"/>
          <w:szCs w:val="24"/>
          <w:lang w:val="en-US"/>
        </w:rPr>
      </w:pPr>
      <w:r w:rsidRPr="009358D2">
        <w:rPr>
          <w:color w:val="333333"/>
          <w:sz w:val="24"/>
          <w:szCs w:val="24"/>
          <w:shd w:val="clear" w:color="auto" w:fill="FFFFFF"/>
        </w:rPr>
        <w:t xml:space="preserve">Practice of academic freedom is limited to higher education; basic education teachers, even those in the technical skills education level are not </w:t>
      </w:r>
      <w:proofErr w:type="gramStart"/>
      <w:r w:rsidRPr="009358D2">
        <w:rPr>
          <w:color w:val="333333"/>
          <w:sz w:val="24"/>
          <w:szCs w:val="24"/>
          <w:shd w:val="clear" w:color="auto" w:fill="FFFFFF"/>
        </w:rPr>
        <w:t>included</w:t>
      </w:r>
      <w:proofErr w:type="gramEnd"/>
    </w:p>
    <w:p w14:paraId="374673F2" w14:textId="24FC790D" w:rsidR="00987912" w:rsidRPr="009358D2" w:rsidRDefault="00E14B3F" w:rsidP="000003A9">
      <w:pPr>
        <w:spacing w:before="120" w:after="120"/>
        <w:ind w:left="567" w:hanging="567"/>
        <w:jc w:val="both"/>
        <w:rPr>
          <w:sz w:val="24"/>
          <w:szCs w:val="24"/>
          <w:lang w:val="en-US"/>
        </w:rPr>
      </w:pPr>
      <w:r w:rsidRPr="009358D2">
        <w:rPr>
          <w:sz w:val="24"/>
          <w:szCs w:val="24"/>
          <w:lang w:val="en-US"/>
        </w:rPr>
        <w:t>2.</w:t>
      </w:r>
      <w:r w:rsidR="000003A9" w:rsidRPr="009358D2">
        <w:rPr>
          <w:sz w:val="24"/>
          <w:szCs w:val="24"/>
          <w:lang w:val="en-US"/>
        </w:rPr>
        <w:tab/>
      </w:r>
      <w:r w:rsidR="00987912" w:rsidRPr="009358D2">
        <w:rPr>
          <w:sz w:val="24"/>
          <w:szCs w:val="24"/>
          <w:lang w:val="en-US"/>
        </w:rPr>
        <w:t>Are academic staff, teachers, students all entitled to academic freedom? Does this differ by level of education? Please explain.</w:t>
      </w:r>
    </w:p>
    <w:p w14:paraId="6372B913" w14:textId="5B768B71" w:rsidR="007B1CAE" w:rsidRPr="009358D2" w:rsidRDefault="007B1CAE" w:rsidP="007B1CAE">
      <w:pPr>
        <w:pStyle w:val="ListParagraph"/>
        <w:numPr>
          <w:ilvl w:val="0"/>
          <w:numId w:val="35"/>
        </w:numPr>
        <w:spacing w:before="120" w:after="120"/>
        <w:jc w:val="both"/>
        <w:rPr>
          <w:sz w:val="24"/>
          <w:szCs w:val="24"/>
          <w:lang w:val="en-US"/>
        </w:rPr>
      </w:pPr>
      <w:r w:rsidRPr="009358D2">
        <w:rPr>
          <w:sz w:val="24"/>
          <w:szCs w:val="24"/>
          <w:lang w:val="en-US"/>
        </w:rPr>
        <w:t xml:space="preserve">Yes, as stated above, the Philippine Constitution provides that the academic freedom shall be enjoyed in all institutions of higher learning, directly disqualifying teachers and students from the basic education and technical skills development sector. </w:t>
      </w:r>
    </w:p>
    <w:p w14:paraId="46964236" w14:textId="5C4E14FD" w:rsidR="007B1CAE" w:rsidRPr="009358D2" w:rsidRDefault="007B1CAE" w:rsidP="007B1CAE">
      <w:pPr>
        <w:pStyle w:val="ListParagraph"/>
        <w:numPr>
          <w:ilvl w:val="0"/>
          <w:numId w:val="35"/>
        </w:numPr>
        <w:spacing w:before="120" w:after="120"/>
        <w:jc w:val="both"/>
        <w:rPr>
          <w:sz w:val="24"/>
          <w:szCs w:val="24"/>
          <w:lang w:val="en-US"/>
        </w:rPr>
      </w:pPr>
      <w:r w:rsidRPr="009358D2">
        <w:rPr>
          <w:sz w:val="24"/>
          <w:szCs w:val="24"/>
          <w:lang w:val="en-US"/>
        </w:rPr>
        <w:t xml:space="preserve">There is concrete provision as well on how this provision can be enjoyed by students in the higher education </w:t>
      </w:r>
      <w:proofErr w:type="gramStart"/>
      <w:r w:rsidRPr="009358D2">
        <w:rPr>
          <w:sz w:val="24"/>
          <w:szCs w:val="24"/>
          <w:lang w:val="en-US"/>
        </w:rPr>
        <w:t>institutions</w:t>
      </w:r>
      <w:proofErr w:type="gramEnd"/>
    </w:p>
    <w:p w14:paraId="6A03EBC4" w14:textId="35B4E912" w:rsidR="007B1CAE" w:rsidRPr="009358D2" w:rsidRDefault="007B1CAE" w:rsidP="007B1CAE">
      <w:pPr>
        <w:pStyle w:val="ListParagraph"/>
        <w:numPr>
          <w:ilvl w:val="0"/>
          <w:numId w:val="35"/>
        </w:numPr>
        <w:spacing w:before="120" w:after="120"/>
        <w:jc w:val="both"/>
        <w:rPr>
          <w:sz w:val="24"/>
          <w:szCs w:val="24"/>
          <w:lang w:val="en-US"/>
        </w:rPr>
      </w:pPr>
      <w:r w:rsidRPr="009358D2">
        <w:rPr>
          <w:sz w:val="24"/>
          <w:szCs w:val="24"/>
          <w:lang w:val="en-US"/>
        </w:rPr>
        <w:t>Although, in the case of ACT, academic freedom was allowed in the Collective Negotiation Agreement, its implementation is yet to be seen.</w:t>
      </w:r>
    </w:p>
    <w:p w14:paraId="24DAD4DF" w14:textId="6B56DF7C" w:rsidR="00987912" w:rsidRPr="009358D2" w:rsidRDefault="000003A9" w:rsidP="0020144A">
      <w:pPr>
        <w:spacing w:before="120" w:after="120"/>
        <w:ind w:left="567" w:hanging="567"/>
        <w:jc w:val="both"/>
        <w:rPr>
          <w:sz w:val="24"/>
          <w:szCs w:val="24"/>
          <w:lang w:val="en-US"/>
        </w:rPr>
      </w:pPr>
      <w:r w:rsidRPr="009358D2">
        <w:rPr>
          <w:sz w:val="24"/>
          <w:szCs w:val="24"/>
          <w:lang w:val="en-US"/>
        </w:rPr>
        <w:t>3.</w:t>
      </w:r>
      <w:r w:rsidRPr="009358D2">
        <w:rPr>
          <w:sz w:val="24"/>
          <w:szCs w:val="24"/>
          <w:lang w:val="en-US"/>
        </w:rPr>
        <w:tab/>
      </w:r>
      <w:r w:rsidR="00987912" w:rsidRPr="009358D2">
        <w:rPr>
          <w:sz w:val="24"/>
          <w:szCs w:val="24"/>
          <w:lang w:val="en-US"/>
        </w:rPr>
        <w:t xml:space="preserve">What do you consider to be (a) the main challenges to academic freedom, and (b) gaps in the legal framework for protecting academic freedom? </w:t>
      </w:r>
    </w:p>
    <w:p w14:paraId="4E68A121" w14:textId="21873EFC" w:rsidR="007B1CAE" w:rsidRPr="009358D2" w:rsidRDefault="007B1CAE" w:rsidP="007B1CAE">
      <w:pPr>
        <w:pStyle w:val="ListParagraph"/>
        <w:numPr>
          <w:ilvl w:val="0"/>
          <w:numId w:val="36"/>
        </w:numPr>
        <w:spacing w:before="120" w:after="120"/>
        <w:jc w:val="both"/>
        <w:rPr>
          <w:sz w:val="24"/>
          <w:szCs w:val="24"/>
          <w:lang w:val="en-US"/>
        </w:rPr>
      </w:pPr>
      <w:r w:rsidRPr="009358D2">
        <w:rPr>
          <w:sz w:val="24"/>
          <w:szCs w:val="24"/>
          <w:lang w:val="en-US"/>
        </w:rPr>
        <w:t xml:space="preserve">Lack of legislation that will guarantee the exercise of academic freedom in all </w:t>
      </w:r>
      <w:proofErr w:type="gramStart"/>
      <w:r w:rsidRPr="009358D2">
        <w:rPr>
          <w:sz w:val="24"/>
          <w:szCs w:val="24"/>
          <w:lang w:val="en-US"/>
        </w:rPr>
        <w:t>levels</w:t>
      </w:r>
      <w:proofErr w:type="gramEnd"/>
    </w:p>
    <w:p w14:paraId="6AD14085" w14:textId="1403A549" w:rsidR="007B1CAE" w:rsidRPr="009358D2" w:rsidRDefault="007B1CAE" w:rsidP="007B1CAE">
      <w:pPr>
        <w:pStyle w:val="ListParagraph"/>
        <w:numPr>
          <w:ilvl w:val="0"/>
          <w:numId w:val="36"/>
        </w:numPr>
        <w:spacing w:before="120" w:after="120"/>
        <w:jc w:val="both"/>
        <w:rPr>
          <w:sz w:val="24"/>
          <w:szCs w:val="24"/>
          <w:lang w:val="en-US"/>
        </w:rPr>
      </w:pPr>
      <w:r w:rsidRPr="009358D2">
        <w:rPr>
          <w:sz w:val="24"/>
          <w:szCs w:val="24"/>
          <w:lang w:val="en-US"/>
        </w:rPr>
        <w:t xml:space="preserve">Lack of actual policy </w:t>
      </w:r>
      <w:r w:rsidR="004D6391" w:rsidRPr="009358D2">
        <w:rPr>
          <w:sz w:val="24"/>
          <w:szCs w:val="24"/>
          <w:lang w:val="en-US"/>
        </w:rPr>
        <w:t xml:space="preserve">guidelines on how academic freedom is best protective and </w:t>
      </w:r>
      <w:proofErr w:type="gramStart"/>
      <w:r w:rsidR="004D6391" w:rsidRPr="009358D2">
        <w:rPr>
          <w:sz w:val="24"/>
          <w:szCs w:val="24"/>
          <w:lang w:val="en-US"/>
        </w:rPr>
        <w:t>promoted</w:t>
      </w:r>
      <w:proofErr w:type="gramEnd"/>
    </w:p>
    <w:p w14:paraId="76193E48" w14:textId="36D64A8B" w:rsidR="004D6391" w:rsidRPr="009358D2" w:rsidRDefault="004D6391" w:rsidP="007B1CAE">
      <w:pPr>
        <w:pStyle w:val="ListParagraph"/>
        <w:numPr>
          <w:ilvl w:val="0"/>
          <w:numId w:val="36"/>
        </w:numPr>
        <w:spacing w:before="120" w:after="120"/>
        <w:jc w:val="both"/>
        <w:rPr>
          <w:sz w:val="24"/>
          <w:szCs w:val="24"/>
          <w:lang w:val="en-US"/>
        </w:rPr>
      </w:pPr>
      <w:r w:rsidRPr="009358D2">
        <w:rPr>
          <w:sz w:val="24"/>
          <w:szCs w:val="24"/>
          <w:lang w:val="en-US"/>
        </w:rPr>
        <w:t xml:space="preserve">Lack of knowledge of the educators, </w:t>
      </w:r>
      <w:proofErr w:type="gramStart"/>
      <w:r w:rsidRPr="009358D2">
        <w:rPr>
          <w:sz w:val="24"/>
          <w:szCs w:val="24"/>
          <w:lang w:val="en-US"/>
        </w:rPr>
        <w:t>teachers</w:t>
      </w:r>
      <w:proofErr w:type="gramEnd"/>
      <w:r w:rsidRPr="009358D2">
        <w:rPr>
          <w:sz w:val="24"/>
          <w:szCs w:val="24"/>
          <w:lang w:val="en-US"/>
        </w:rPr>
        <w:t xml:space="preserve"> and students about it</w:t>
      </w:r>
    </w:p>
    <w:p w14:paraId="222C97B3" w14:textId="77777777" w:rsidR="00D458A1" w:rsidRPr="009358D2" w:rsidRDefault="00D458A1" w:rsidP="00716886">
      <w:pPr>
        <w:spacing w:before="120" w:after="120"/>
        <w:jc w:val="both"/>
        <w:rPr>
          <w:b/>
          <w:bCs/>
          <w:sz w:val="24"/>
          <w:szCs w:val="24"/>
          <w:lang w:val="en-US"/>
        </w:rPr>
      </w:pPr>
    </w:p>
    <w:p w14:paraId="54FD38C5" w14:textId="52AF17B0" w:rsidR="00716886" w:rsidRPr="009358D2" w:rsidRDefault="00987912" w:rsidP="00716886">
      <w:pPr>
        <w:spacing w:before="120" w:after="120"/>
        <w:jc w:val="both"/>
        <w:rPr>
          <w:b/>
          <w:bCs/>
          <w:sz w:val="24"/>
          <w:szCs w:val="24"/>
          <w:lang w:val="en-US"/>
        </w:rPr>
      </w:pPr>
      <w:r w:rsidRPr="009358D2">
        <w:rPr>
          <w:b/>
          <w:bCs/>
          <w:sz w:val="24"/>
          <w:szCs w:val="24"/>
          <w:lang w:val="en-US"/>
        </w:rPr>
        <w:t>Autonomy of educational institutions</w:t>
      </w:r>
    </w:p>
    <w:p w14:paraId="743C7643" w14:textId="77777777" w:rsidR="00091AC2" w:rsidRPr="009358D2" w:rsidRDefault="00716886" w:rsidP="00716886">
      <w:pPr>
        <w:spacing w:before="120" w:after="120"/>
        <w:ind w:left="567" w:hanging="567"/>
        <w:jc w:val="both"/>
        <w:rPr>
          <w:sz w:val="24"/>
          <w:szCs w:val="24"/>
          <w:lang w:val="en-US"/>
        </w:rPr>
      </w:pPr>
      <w:r w:rsidRPr="009358D2">
        <w:rPr>
          <w:sz w:val="24"/>
          <w:szCs w:val="24"/>
          <w:lang w:val="en-US"/>
        </w:rPr>
        <w:t>4.</w:t>
      </w:r>
      <w:r w:rsidRPr="009358D2">
        <w:rPr>
          <w:sz w:val="24"/>
          <w:szCs w:val="24"/>
          <w:lang w:val="en-US"/>
        </w:rPr>
        <w:tab/>
      </w:r>
      <w:r w:rsidR="00987912" w:rsidRPr="009358D2">
        <w:rPr>
          <w:sz w:val="24"/>
          <w:szCs w:val="24"/>
          <w:lang w:val="en-US"/>
        </w:rPr>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14:paraId="6FD53BDC" w14:textId="7C7A5DCC" w:rsidR="004D6391" w:rsidRPr="009358D2" w:rsidRDefault="004D6391" w:rsidP="004D6391">
      <w:pPr>
        <w:pStyle w:val="ListParagraph"/>
        <w:numPr>
          <w:ilvl w:val="0"/>
          <w:numId w:val="37"/>
        </w:numPr>
        <w:spacing w:before="120" w:after="120"/>
        <w:jc w:val="both"/>
        <w:rPr>
          <w:sz w:val="24"/>
          <w:szCs w:val="24"/>
          <w:lang w:val="en-US"/>
        </w:rPr>
      </w:pPr>
      <w:r w:rsidRPr="009358D2">
        <w:rPr>
          <w:sz w:val="24"/>
          <w:szCs w:val="24"/>
          <w:lang w:val="en-US"/>
        </w:rPr>
        <w:t>Tertiary/Higher Educational Institutions</w:t>
      </w:r>
    </w:p>
    <w:p w14:paraId="3A0263B6" w14:textId="3B35E13D" w:rsidR="004D6391" w:rsidRPr="009358D2" w:rsidRDefault="004D6391" w:rsidP="004D6391">
      <w:pPr>
        <w:pStyle w:val="ListParagraph"/>
        <w:numPr>
          <w:ilvl w:val="1"/>
          <w:numId w:val="37"/>
        </w:numPr>
        <w:spacing w:before="120" w:after="120"/>
        <w:jc w:val="both"/>
        <w:rPr>
          <w:sz w:val="24"/>
          <w:szCs w:val="24"/>
          <w:lang w:val="en-US"/>
        </w:rPr>
      </w:pPr>
      <w:r w:rsidRPr="009358D2">
        <w:rPr>
          <w:sz w:val="24"/>
          <w:szCs w:val="24"/>
          <w:lang w:val="en-US"/>
        </w:rPr>
        <w:t xml:space="preserve">In the tertiary level, operations are generally guided by their respective university/college governing bodies. Though they get policy guidance from the Commission on Higher Education, they generally operate as independent. </w:t>
      </w:r>
    </w:p>
    <w:p w14:paraId="57C170D6" w14:textId="11B1B1B8" w:rsidR="004D6391" w:rsidRPr="009358D2" w:rsidRDefault="004D6391" w:rsidP="004D6391">
      <w:pPr>
        <w:pStyle w:val="ListParagraph"/>
        <w:numPr>
          <w:ilvl w:val="1"/>
          <w:numId w:val="37"/>
        </w:numPr>
        <w:spacing w:before="120" w:after="120"/>
        <w:jc w:val="both"/>
        <w:rPr>
          <w:sz w:val="24"/>
          <w:szCs w:val="24"/>
          <w:lang w:val="en-US"/>
        </w:rPr>
      </w:pPr>
      <w:r w:rsidRPr="009358D2">
        <w:rPr>
          <w:sz w:val="24"/>
          <w:szCs w:val="24"/>
          <w:lang w:val="en-US"/>
        </w:rPr>
        <w:t xml:space="preserve">As a general rule, military and police personnel may enter in their premises through coordination with the university/college </w:t>
      </w:r>
      <w:proofErr w:type="gramStart"/>
      <w:r w:rsidRPr="009358D2">
        <w:rPr>
          <w:sz w:val="24"/>
          <w:szCs w:val="24"/>
          <w:lang w:val="en-US"/>
        </w:rPr>
        <w:t>authorities</w:t>
      </w:r>
      <w:proofErr w:type="gramEnd"/>
    </w:p>
    <w:p w14:paraId="15C588AC" w14:textId="77777777" w:rsidR="004D6391" w:rsidRPr="009358D2" w:rsidRDefault="004D6391" w:rsidP="004D6391">
      <w:pPr>
        <w:pStyle w:val="ListParagraph"/>
        <w:spacing w:before="120" w:after="120"/>
        <w:ind w:left="1440"/>
        <w:jc w:val="both"/>
        <w:rPr>
          <w:sz w:val="24"/>
          <w:szCs w:val="24"/>
          <w:lang w:val="en-US"/>
        </w:rPr>
      </w:pPr>
    </w:p>
    <w:p w14:paraId="7D0ECFBF" w14:textId="15827D55" w:rsidR="004D6391" w:rsidRPr="009358D2" w:rsidRDefault="004D6391" w:rsidP="004D6391">
      <w:pPr>
        <w:pStyle w:val="ListParagraph"/>
        <w:numPr>
          <w:ilvl w:val="0"/>
          <w:numId w:val="37"/>
        </w:numPr>
        <w:spacing w:before="120" w:after="120"/>
        <w:jc w:val="both"/>
        <w:rPr>
          <w:sz w:val="24"/>
          <w:szCs w:val="24"/>
          <w:lang w:val="en-US"/>
        </w:rPr>
      </w:pPr>
      <w:r w:rsidRPr="009358D2">
        <w:rPr>
          <w:sz w:val="24"/>
          <w:szCs w:val="24"/>
          <w:lang w:val="en-US"/>
        </w:rPr>
        <w:t>Technical Skills and Development</w:t>
      </w:r>
    </w:p>
    <w:p w14:paraId="00C3EA53" w14:textId="718CD62F" w:rsidR="004D6391" w:rsidRPr="009358D2" w:rsidRDefault="004D6391" w:rsidP="004D6391">
      <w:pPr>
        <w:pStyle w:val="ListParagraph"/>
        <w:numPr>
          <w:ilvl w:val="1"/>
          <w:numId w:val="37"/>
        </w:numPr>
        <w:spacing w:before="120" w:after="120"/>
        <w:jc w:val="both"/>
        <w:rPr>
          <w:sz w:val="24"/>
          <w:szCs w:val="24"/>
          <w:lang w:val="en-US"/>
        </w:rPr>
      </w:pPr>
      <w:r w:rsidRPr="009358D2">
        <w:rPr>
          <w:sz w:val="24"/>
          <w:szCs w:val="24"/>
          <w:lang w:val="en-US"/>
        </w:rPr>
        <w:lastRenderedPageBreak/>
        <w:t>Technical schools are not degree providing schools, they are to provide technical skills training to learners who want it. There are privately owned and there public also.</w:t>
      </w:r>
    </w:p>
    <w:p w14:paraId="357F86F5" w14:textId="124384F9" w:rsidR="004D6391" w:rsidRPr="009358D2" w:rsidRDefault="004D6391" w:rsidP="004D6391">
      <w:pPr>
        <w:pStyle w:val="ListParagraph"/>
        <w:numPr>
          <w:ilvl w:val="1"/>
          <w:numId w:val="37"/>
        </w:numPr>
        <w:spacing w:before="120" w:after="120"/>
        <w:jc w:val="both"/>
        <w:rPr>
          <w:sz w:val="24"/>
          <w:szCs w:val="24"/>
          <w:lang w:val="en-US"/>
        </w:rPr>
      </w:pPr>
      <w:r w:rsidRPr="009358D2">
        <w:rPr>
          <w:sz w:val="24"/>
          <w:szCs w:val="24"/>
          <w:lang w:val="en-US"/>
        </w:rPr>
        <w:t>Each school has its own management. However, the public training centers are under the office of the Director General through the respective regional and provincial directors.</w:t>
      </w:r>
    </w:p>
    <w:p w14:paraId="1494D9E1" w14:textId="0B60D6F9" w:rsidR="004D6391" w:rsidRPr="009358D2" w:rsidRDefault="004D6391" w:rsidP="004D6391">
      <w:pPr>
        <w:pStyle w:val="ListParagraph"/>
        <w:numPr>
          <w:ilvl w:val="1"/>
          <w:numId w:val="37"/>
        </w:numPr>
        <w:spacing w:before="120" w:after="120"/>
        <w:jc w:val="both"/>
        <w:rPr>
          <w:sz w:val="24"/>
          <w:szCs w:val="24"/>
          <w:lang w:val="en-US"/>
        </w:rPr>
      </w:pPr>
      <w:r w:rsidRPr="009358D2">
        <w:rPr>
          <w:sz w:val="24"/>
          <w:szCs w:val="24"/>
          <w:lang w:val="en-US"/>
        </w:rPr>
        <w:t>Police and military access can be done anytime especially since the center is public</w:t>
      </w:r>
      <w:r w:rsidR="000E720C" w:rsidRPr="009358D2">
        <w:rPr>
          <w:sz w:val="24"/>
          <w:szCs w:val="24"/>
          <w:lang w:val="en-US"/>
        </w:rPr>
        <w:t>ly owned.</w:t>
      </w:r>
    </w:p>
    <w:p w14:paraId="01C7E8FF" w14:textId="77777777" w:rsidR="000E720C" w:rsidRPr="009358D2" w:rsidRDefault="000E720C" w:rsidP="000E720C">
      <w:pPr>
        <w:pStyle w:val="ListParagraph"/>
        <w:spacing w:before="120" w:after="120"/>
        <w:ind w:left="1440"/>
        <w:jc w:val="both"/>
        <w:rPr>
          <w:sz w:val="24"/>
          <w:szCs w:val="24"/>
          <w:lang w:val="en-US"/>
        </w:rPr>
      </w:pPr>
    </w:p>
    <w:p w14:paraId="6826B44B" w14:textId="4CDB8571" w:rsidR="004D6391" w:rsidRPr="009358D2" w:rsidRDefault="004D6391" w:rsidP="004D6391">
      <w:pPr>
        <w:pStyle w:val="ListParagraph"/>
        <w:numPr>
          <w:ilvl w:val="0"/>
          <w:numId w:val="37"/>
        </w:numPr>
        <w:spacing w:before="120" w:after="120"/>
        <w:jc w:val="both"/>
        <w:rPr>
          <w:sz w:val="24"/>
          <w:szCs w:val="24"/>
          <w:lang w:val="en-US"/>
        </w:rPr>
      </w:pPr>
      <w:r w:rsidRPr="009358D2">
        <w:rPr>
          <w:sz w:val="24"/>
          <w:szCs w:val="24"/>
          <w:lang w:val="en-US"/>
        </w:rPr>
        <w:t>Basic Education</w:t>
      </w:r>
      <w:r w:rsidR="000E720C" w:rsidRPr="009358D2">
        <w:rPr>
          <w:sz w:val="24"/>
          <w:szCs w:val="24"/>
          <w:lang w:val="en-US"/>
        </w:rPr>
        <w:t xml:space="preserve"> (Kinder, Elementary, Junior High School, Senior High School)</w:t>
      </w:r>
    </w:p>
    <w:p w14:paraId="213E408E" w14:textId="7C12BA01" w:rsidR="000E720C" w:rsidRPr="009358D2" w:rsidRDefault="000E720C" w:rsidP="000E720C">
      <w:pPr>
        <w:pStyle w:val="ListParagraph"/>
        <w:numPr>
          <w:ilvl w:val="1"/>
          <w:numId w:val="37"/>
        </w:numPr>
        <w:spacing w:before="120" w:after="120"/>
        <w:jc w:val="both"/>
        <w:rPr>
          <w:sz w:val="24"/>
          <w:szCs w:val="24"/>
          <w:lang w:val="en-US"/>
        </w:rPr>
      </w:pPr>
      <w:r w:rsidRPr="009358D2">
        <w:rPr>
          <w:sz w:val="24"/>
          <w:szCs w:val="24"/>
          <w:lang w:val="en-US"/>
        </w:rPr>
        <w:t>Public Schools</w:t>
      </w:r>
    </w:p>
    <w:p w14:paraId="1B53B9B4" w14:textId="051BB62A" w:rsidR="000E720C" w:rsidRPr="009358D2" w:rsidRDefault="000E720C" w:rsidP="000E720C">
      <w:pPr>
        <w:pStyle w:val="ListParagraph"/>
        <w:numPr>
          <w:ilvl w:val="2"/>
          <w:numId w:val="37"/>
        </w:numPr>
        <w:spacing w:before="120" w:after="120"/>
        <w:jc w:val="both"/>
        <w:rPr>
          <w:sz w:val="24"/>
          <w:szCs w:val="24"/>
          <w:lang w:val="en-US"/>
        </w:rPr>
      </w:pPr>
      <w:r w:rsidRPr="009358D2">
        <w:rPr>
          <w:sz w:val="24"/>
          <w:szCs w:val="24"/>
          <w:lang w:val="en-US"/>
        </w:rPr>
        <w:t>The director supervisor in the school level is the principal, followed by the district supervisor, then by the division superintendent, regional director and lastly by the secretary of education.</w:t>
      </w:r>
    </w:p>
    <w:p w14:paraId="03DD95BE" w14:textId="77347FFA" w:rsidR="000E720C" w:rsidRPr="009358D2" w:rsidRDefault="000E720C" w:rsidP="000E720C">
      <w:pPr>
        <w:pStyle w:val="ListParagraph"/>
        <w:numPr>
          <w:ilvl w:val="2"/>
          <w:numId w:val="37"/>
        </w:numPr>
        <w:spacing w:before="120" w:after="120"/>
        <w:jc w:val="both"/>
        <w:rPr>
          <w:sz w:val="24"/>
          <w:szCs w:val="24"/>
          <w:lang w:val="en-US"/>
        </w:rPr>
      </w:pPr>
      <w:r w:rsidRPr="009358D2">
        <w:rPr>
          <w:sz w:val="24"/>
          <w:szCs w:val="24"/>
          <w:lang w:val="en-US"/>
        </w:rPr>
        <w:t xml:space="preserve">Policies are developed at the level of the </w:t>
      </w:r>
      <w:proofErr w:type="gramStart"/>
      <w:r w:rsidRPr="009358D2">
        <w:rPr>
          <w:sz w:val="24"/>
          <w:szCs w:val="24"/>
          <w:lang w:val="en-US"/>
        </w:rPr>
        <w:t>secretary</w:t>
      </w:r>
      <w:proofErr w:type="gramEnd"/>
    </w:p>
    <w:p w14:paraId="12BD4450" w14:textId="3101F98F" w:rsidR="000E720C" w:rsidRPr="009358D2" w:rsidRDefault="000E720C" w:rsidP="000E720C">
      <w:pPr>
        <w:pStyle w:val="ListParagraph"/>
        <w:numPr>
          <w:ilvl w:val="2"/>
          <w:numId w:val="37"/>
        </w:numPr>
        <w:spacing w:before="120" w:after="120"/>
        <w:jc w:val="both"/>
        <w:rPr>
          <w:sz w:val="24"/>
          <w:szCs w:val="24"/>
          <w:lang w:val="en-US"/>
        </w:rPr>
      </w:pPr>
      <w:r w:rsidRPr="009358D2">
        <w:rPr>
          <w:sz w:val="24"/>
          <w:szCs w:val="24"/>
          <w:lang w:val="en-US"/>
        </w:rPr>
        <w:t xml:space="preserve">All other officials are just </w:t>
      </w:r>
      <w:proofErr w:type="gramStart"/>
      <w:r w:rsidRPr="009358D2">
        <w:rPr>
          <w:sz w:val="24"/>
          <w:szCs w:val="24"/>
          <w:lang w:val="en-US"/>
        </w:rPr>
        <w:t>implementers</w:t>
      </w:r>
      <w:proofErr w:type="gramEnd"/>
    </w:p>
    <w:p w14:paraId="3EFE45D1" w14:textId="04200B8B" w:rsidR="000E720C" w:rsidRPr="009358D2" w:rsidRDefault="000E720C" w:rsidP="000E720C">
      <w:pPr>
        <w:pStyle w:val="ListParagraph"/>
        <w:numPr>
          <w:ilvl w:val="2"/>
          <w:numId w:val="37"/>
        </w:numPr>
        <w:spacing w:before="120" w:after="120"/>
        <w:jc w:val="both"/>
        <w:rPr>
          <w:sz w:val="24"/>
          <w:szCs w:val="24"/>
          <w:lang w:val="en-US"/>
        </w:rPr>
      </w:pPr>
      <w:r w:rsidRPr="009358D2">
        <w:rPr>
          <w:sz w:val="24"/>
          <w:szCs w:val="24"/>
          <w:lang w:val="en-US"/>
        </w:rPr>
        <w:t xml:space="preserve">Access of military and police is open, they just have to </w:t>
      </w:r>
      <w:proofErr w:type="gramStart"/>
      <w:r w:rsidRPr="009358D2">
        <w:rPr>
          <w:sz w:val="24"/>
          <w:szCs w:val="24"/>
          <w:lang w:val="en-US"/>
        </w:rPr>
        <w:t>go</w:t>
      </w:r>
      <w:proofErr w:type="gramEnd"/>
      <w:r w:rsidRPr="009358D2">
        <w:rPr>
          <w:sz w:val="24"/>
          <w:szCs w:val="24"/>
          <w:lang w:val="en-US"/>
        </w:rPr>
        <w:t xml:space="preserve"> the school principal and they can get inside the school.</w:t>
      </w:r>
    </w:p>
    <w:p w14:paraId="0A7852B8" w14:textId="77777777" w:rsidR="000E720C" w:rsidRPr="009358D2" w:rsidRDefault="000E720C" w:rsidP="000E720C">
      <w:pPr>
        <w:pStyle w:val="ListParagraph"/>
        <w:spacing w:before="120" w:after="120"/>
        <w:ind w:left="2160"/>
        <w:jc w:val="both"/>
        <w:rPr>
          <w:sz w:val="24"/>
          <w:szCs w:val="24"/>
          <w:lang w:val="en-US"/>
        </w:rPr>
      </w:pPr>
    </w:p>
    <w:p w14:paraId="04FAF47A" w14:textId="3CDE0AFE" w:rsidR="000E720C" w:rsidRPr="009358D2" w:rsidRDefault="000E720C" w:rsidP="000E720C">
      <w:pPr>
        <w:pStyle w:val="ListParagraph"/>
        <w:numPr>
          <w:ilvl w:val="1"/>
          <w:numId w:val="37"/>
        </w:numPr>
        <w:spacing w:before="120" w:after="120"/>
        <w:jc w:val="both"/>
        <w:rPr>
          <w:sz w:val="24"/>
          <w:szCs w:val="24"/>
          <w:lang w:val="en-US"/>
        </w:rPr>
      </w:pPr>
      <w:r w:rsidRPr="009358D2">
        <w:rPr>
          <w:sz w:val="24"/>
          <w:szCs w:val="24"/>
          <w:lang w:val="en-US"/>
        </w:rPr>
        <w:t>Private schools</w:t>
      </w:r>
    </w:p>
    <w:p w14:paraId="2E8EE3E5" w14:textId="75077D03" w:rsidR="000E720C" w:rsidRPr="009358D2" w:rsidRDefault="000E720C" w:rsidP="000E720C">
      <w:pPr>
        <w:pStyle w:val="ListParagraph"/>
        <w:numPr>
          <w:ilvl w:val="2"/>
          <w:numId w:val="37"/>
        </w:numPr>
        <w:spacing w:before="120" w:after="120"/>
        <w:jc w:val="both"/>
        <w:rPr>
          <w:sz w:val="24"/>
          <w:szCs w:val="24"/>
          <w:lang w:val="en-US"/>
        </w:rPr>
      </w:pPr>
      <w:r w:rsidRPr="009358D2">
        <w:rPr>
          <w:sz w:val="24"/>
          <w:szCs w:val="24"/>
          <w:lang w:val="en-US"/>
        </w:rPr>
        <w:t xml:space="preserve">Management is composed of the school owner and designated </w:t>
      </w:r>
      <w:proofErr w:type="gramStart"/>
      <w:r w:rsidRPr="009358D2">
        <w:rPr>
          <w:sz w:val="24"/>
          <w:szCs w:val="24"/>
          <w:lang w:val="en-US"/>
        </w:rPr>
        <w:t>officials</w:t>
      </w:r>
      <w:proofErr w:type="gramEnd"/>
    </w:p>
    <w:p w14:paraId="383B5D6F" w14:textId="239CB44A" w:rsidR="000E720C" w:rsidRPr="009358D2" w:rsidRDefault="000E720C" w:rsidP="000E720C">
      <w:pPr>
        <w:pStyle w:val="ListParagraph"/>
        <w:numPr>
          <w:ilvl w:val="2"/>
          <w:numId w:val="37"/>
        </w:numPr>
        <w:spacing w:before="120" w:after="120"/>
        <w:jc w:val="both"/>
        <w:rPr>
          <w:sz w:val="24"/>
          <w:szCs w:val="24"/>
          <w:lang w:val="en-US"/>
        </w:rPr>
      </w:pPr>
      <w:r w:rsidRPr="009358D2">
        <w:rPr>
          <w:sz w:val="24"/>
          <w:szCs w:val="24"/>
          <w:lang w:val="en-US"/>
        </w:rPr>
        <w:t>Military and police access is through coordination of the school principal/director.</w:t>
      </w:r>
    </w:p>
    <w:p w14:paraId="0E68D218" w14:textId="77777777" w:rsidR="000E720C" w:rsidRPr="009358D2" w:rsidRDefault="000E720C" w:rsidP="000E720C">
      <w:pPr>
        <w:spacing w:before="120" w:after="120"/>
        <w:ind w:left="720"/>
        <w:jc w:val="both"/>
        <w:rPr>
          <w:sz w:val="24"/>
          <w:szCs w:val="24"/>
          <w:lang w:val="en-US"/>
        </w:rPr>
      </w:pPr>
    </w:p>
    <w:p w14:paraId="5C833CFB" w14:textId="48B8C31B" w:rsidR="00987912" w:rsidRPr="009358D2" w:rsidRDefault="00091AC2" w:rsidP="00716886">
      <w:pPr>
        <w:spacing w:before="120" w:after="120"/>
        <w:ind w:left="567" w:hanging="567"/>
        <w:jc w:val="both"/>
        <w:rPr>
          <w:sz w:val="24"/>
          <w:szCs w:val="24"/>
          <w:lang w:val="en-US"/>
        </w:rPr>
      </w:pPr>
      <w:r w:rsidRPr="009358D2">
        <w:rPr>
          <w:sz w:val="24"/>
          <w:szCs w:val="24"/>
          <w:lang w:val="en-US"/>
        </w:rPr>
        <w:t>5.</w:t>
      </w:r>
      <w:r w:rsidRPr="009358D2">
        <w:rPr>
          <w:sz w:val="24"/>
          <w:szCs w:val="24"/>
          <w:lang w:val="en-US"/>
        </w:rPr>
        <w:tab/>
      </w:r>
      <w:r w:rsidR="00987912" w:rsidRPr="009358D2">
        <w:rPr>
          <w:sz w:val="24"/>
          <w:szCs w:val="24"/>
          <w:lang w:val="en-US"/>
        </w:rPr>
        <w:t xml:space="preserve">Please provide examples of institutional guidelines/codes of conduct developed to ensure respect for academic freedom, including from external public or private actors. </w:t>
      </w:r>
    </w:p>
    <w:p w14:paraId="6EC4E44A" w14:textId="6AC14683" w:rsidR="000E720C" w:rsidRPr="009358D2" w:rsidRDefault="000E720C" w:rsidP="000E720C">
      <w:pPr>
        <w:pStyle w:val="ListParagraph"/>
        <w:numPr>
          <w:ilvl w:val="0"/>
          <w:numId w:val="38"/>
        </w:numPr>
        <w:spacing w:before="120" w:after="120"/>
        <w:jc w:val="both"/>
        <w:rPr>
          <w:sz w:val="24"/>
          <w:szCs w:val="24"/>
          <w:lang w:val="en-US"/>
        </w:rPr>
      </w:pPr>
      <w:r w:rsidRPr="009358D2">
        <w:rPr>
          <w:sz w:val="24"/>
          <w:szCs w:val="24"/>
          <w:lang w:val="en-US"/>
        </w:rPr>
        <w:t>Collective Negotiation Agreements</w:t>
      </w:r>
    </w:p>
    <w:p w14:paraId="7F2E0FB7" w14:textId="181EAF84" w:rsidR="000E720C" w:rsidRPr="009358D2" w:rsidRDefault="000E720C" w:rsidP="000E720C">
      <w:pPr>
        <w:pStyle w:val="ListParagraph"/>
        <w:numPr>
          <w:ilvl w:val="1"/>
          <w:numId w:val="38"/>
        </w:numPr>
        <w:spacing w:before="120" w:after="120"/>
        <w:jc w:val="both"/>
        <w:rPr>
          <w:sz w:val="24"/>
          <w:szCs w:val="24"/>
          <w:lang w:val="en-US"/>
        </w:rPr>
      </w:pPr>
      <w:r w:rsidRPr="009358D2">
        <w:rPr>
          <w:sz w:val="24"/>
          <w:szCs w:val="24"/>
          <w:lang w:val="en-US"/>
        </w:rPr>
        <w:t xml:space="preserve">Provisions are included to make sure that the academic freedom is respected and </w:t>
      </w:r>
      <w:proofErr w:type="gramStart"/>
      <w:r w:rsidRPr="009358D2">
        <w:rPr>
          <w:sz w:val="24"/>
          <w:szCs w:val="24"/>
          <w:lang w:val="en-US"/>
        </w:rPr>
        <w:t>implemented</w:t>
      </w:r>
      <w:proofErr w:type="gramEnd"/>
    </w:p>
    <w:p w14:paraId="6D6BE218" w14:textId="77777777" w:rsidR="000E720C" w:rsidRPr="009358D2" w:rsidRDefault="000E720C" w:rsidP="000E720C">
      <w:pPr>
        <w:pStyle w:val="ListParagraph"/>
        <w:numPr>
          <w:ilvl w:val="0"/>
          <w:numId w:val="38"/>
        </w:numPr>
        <w:spacing w:before="120" w:after="120"/>
        <w:jc w:val="both"/>
        <w:rPr>
          <w:sz w:val="24"/>
          <w:szCs w:val="24"/>
          <w:lang w:val="en-US"/>
        </w:rPr>
      </w:pPr>
      <w:r w:rsidRPr="009358D2">
        <w:rPr>
          <w:sz w:val="24"/>
          <w:szCs w:val="24"/>
          <w:lang w:val="en-US"/>
        </w:rPr>
        <w:t>Accords</w:t>
      </w:r>
    </w:p>
    <w:p w14:paraId="05BC4593" w14:textId="36FEF0E2" w:rsidR="000E720C" w:rsidRPr="009358D2" w:rsidRDefault="000E720C" w:rsidP="000E720C">
      <w:pPr>
        <w:pStyle w:val="ListParagraph"/>
        <w:numPr>
          <w:ilvl w:val="1"/>
          <w:numId w:val="38"/>
        </w:numPr>
        <w:spacing w:before="120" w:after="120"/>
        <w:jc w:val="both"/>
        <w:rPr>
          <w:sz w:val="24"/>
          <w:szCs w:val="24"/>
          <w:lang w:val="en-US"/>
        </w:rPr>
      </w:pPr>
      <w:r w:rsidRPr="009358D2">
        <w:rPr>
          <w:sz w:val="24"/>
          <w:szCs w:val="24"/>
          <w:lang w:val="en-US"/>
        </w:rPr>
        <w:t>University of the Philippines – Department of National Defense Accord</w:t>
      </w:r>
    </w:p>
    <w:p w14:paraId="05858EBA" w14:textId="6A5DCB2E" w:rsidR="000E720C" w:rsidRPr="009358D2" w:rsidRDefault="000E720C" w:rsidP="000E720C">
      <w:pPr>
        <w:pStyle w:val="ListParagraph"/>
        <w:numPr>
          <w:ilvl w:val="1"/>
          <w:numId w:val="38"/>
        </w:numPr>
        <w:spacing w:before="120" w:after="120"/>
        <w:jc w:val="both"/>
        <w:rPr>
          <w:sz w:val="24"/>
          <w:szCs w:val="24"/>
          <w:lang w:val="en-US"/>
        </w:rPr>
      </w:pPr>
      <w:r w:rsidRPr="009358D2">
        <w:rPr>
          <w:sz w:val="24"/>
          <w:szCs w:val="24"/>
          <w:lang w:val="en-US"/>
        </w:rPr>
        <w:t>University of the Philippines – Department of Interior and Local Government Accord</w:t>
      </w:r>
    </w:p>
    <w:p w14:paraId="1AA8B1FF" w14:textId="4718A4B4" w:rsidR="000E720C" w:rsidRPr="009358D2" w:rsidRDefault="000E720C" w:rsidP="000E720C">
      <w:pPr>
        <w:pStyle w:val="ListParagraph"/>
        <w:numPr>
          <w:ilvl w:val="1"/>
          <w:numId w:val="38"/>
        </w:numPr>
        <w:spacing w:before="120" w:after="120"/>
        <w:jc w:val="both"/>
        <w:rPr>
          <w:sz w:val="24"/>
          <w:szCs w:val="24"/>
          <w:lang w:val="en-US"/>
        </w:rPr>
      </w:pPr>
      <w:r w:rsidRPr="009358D2">
        <w:rPr>
          <w:sz w:val="24"/>
          <w:szCs w:val="24"/>
          <w:lang w:val="en-US"/>
        </w:rPr>
        <w:t xml:space="preserve">Polytechnic University of the Philippines – Department of National </w:t>
      </w:r>
      <w:proofErr w:type="spellStart"/>
      <w:r w:rsidRPr="009358D2">
        <w:rPr>
          <w:sz w:val="24"/>
          <w:szCs w:val="24"/>
          <w:lang w:val="en-US"/>
        </w:rPr>
        <w:t>Deffense</w:t>
      </w:r>
      <w:proofErr w:type="spellEnd"/>
      <w:r w:rsidRPr="009358D2">
        <w:rPr>
          <w:sz w:val="24"/>
          <w:szCs w:val="24"/>
          <w:lang w:val="en-US"/>
        </w:rPr>
        <w:t xml:space="preserve"> Accord</w:t>
      </w:r>
    </w:p>
    <w:p w14:paraId="61AD9CDA" w14:textId="2710EDF6" w:rsidR="000E720C" w:rsidRPr="009358D2" w:rsidRDefault="000E720C" w:rsidP="000E720C">
      <w:pPr>
        <w:pStyle w:val="ListParagraph"/>
        <w:numPr>
          <w:ilvl w:val="1"/>
          <w:numId w:val="38"/>
        </w:numPr>
        <w:spacing w:before="120" w:after="120"/>
        <w:jc w:val="both"/>
        <w:rPr>
          <w:sz w:val="24"/>
          <w:szCs w:val="24"/>
          <w:lang w:val="en-US"/>
        </w:rPr>
      </w:pPr>
      <w:r w:rsidRPr="009358D2">
        <w:rPr>
          <w:sz w:val="24"/>
          <w:szCs w:val="24"/>
          <w:lang w:val="en-US"/>
        </w:rPr>
        <w:t xml:space="preserve">These 3 accords aimed at banning the entry, presence and operations of the military and police personnel including their agents inside these </w:t>
      </w:r>
      <w:proofErr w:type="gramStart"/>
      <w:r w:rsidRPr="009358D2">
        <w:rPr>
          <w:sz w:val="24"/>
          <w:szCs w:val="24"/>
          <w:lang w:val="en-US"/>
        </w:rPr>
        <w:t>Universities</w:t>
      </w:r>
      <w:proofErr w:type="gramEnd"/>
    </w:p>
    <w:p w14:paraId="586C7723" w14:textId="2ACF403A" w:rsidR="000E720C" w:rsidRPr="009358D2" w:rsidRDefault="000E720C" w:rsidP="000E720C">
      <w:pPr>
        <w:pStyle w:val="ListParagraph"/>
        <w:numPr>
          <w:ilvl w:val="1"/>
          <w:numId w:val="38"/>
        </w:numPr>
        <w:spacing w:before="120" w:after="120"/>
        <w:jc w:val="both"/>
        <w:rPr>
          <w:sz w:val="24"/>
          <w:szCs w:val="24"/>
          <w:lang w:val="en-US"/>
        </w:rPr>
      </w:pPr>
      <w:r w:rsidRPr="009358D2">
        <w:rPr>
          <w:sz w:val="24"/>
          <w:szCs w:val="24"/>
          <w:lang w:val="en-US"/>
        </w:rPr>
        <w:t>All 3 accords were abrogated unilaterally during the presidency of Rodrigo Duterte</w:t>
      </w:r>
    </w:p>
    <w:p w14:paraId="31C7595A" w14:textId="77777777" w:rsidR="00987912" w:rsidRPr="009358D2" w:rsidRDefault="00987912" w:rsidP="00987912">
      <w:pPr>
        <w:pStyle w:val="ListParagraph"/>
        <w:spacing w:before="120" w:after="120"/>
        <w:ind w:left="426"/>
        <w:contextualSpacing w:val="0"/>
        <w:jc w:val="both"/>
        <w:rPr>
          <w:sz w:val="24"/>
          <w:szCs w:val="24"/>
          <w:lang w:val="en-US"/>
        </w:rPr>
      </w:pPr>
    </w:p>
    <w:p w14:paraId="5C11DDBB" w14:textId="77777777" w:rsidR="00091AC2" w:rsidRPr="009358D2" w:rsidRDefault="00987912" w:rsidP="00091AC2">
      <w:pPr>
        <w:spacing w:before="120" w:after="120"/>
        <w:jc w:val="both"/>
        <w:rPr>
          <w:b/>
          <w:bCs/>
          <w:sz w:val="24"/>
          <w:szCs w:val="24"/>
          <w:lang w:val="en-US"/>
        </w:rPr>
      </w:pPr>
      <w:r w:rsidRPr="009358D2">
        <w:rPr>
          <w:b/>
          <w:bCs/>
          <w:sz w:val="24"/>
          <w:szCs w:val="24"/>
          <w:lang w:val="en-US"/>
        </w:rPr>
        <w:t>Funding</w:t>
      </w:r>
    </w:p>
    <w:p w14:paraId="0A93E4AD" w14:textId="77777777" w:rsidR="00091AC2" w:rsidRPr="009358D2" w:rsidRDefault="00091AC2" w:rsidP="00091AC2">
      <w:pPr>
        <w:spacing w:before="120" w:after="120"/>
        <w:ind w:left="567" w:hanging="567"/>
        <w:jc w:val="both"/>
        <w:rPr>
          <w:sz w:val="24"/>
          <w:szCs w:val="24"/>
          <w:lang w:val="en-US"/>
        </w:rPr>
      </w:pPr>
      <w:r w:rsidRPr="009358D2">
        <w:rPr>
          <w:sz w:val="24"/>
          <w:szCs w:val="24"/>
          <w:lang w:val="en-US"/>
        </w:rPr>
        <w:t>6.</w:t>
      </w:r>
      <w:r w:rsidRPr="009358D2">
        <w:rPr>
          <w:sz w:val="24"/>
          <w:szCs w:val="24"/>
          <w:lang w:val="en-US"/>
        </w:rPr>
        <w:tab/>
      </w:r>
      <w:r w:rsidR="00987912" w:rsidRPr="009358D2">
        <w:rPr>
          <w:sz w:val="24"/>
          <w:szCs w:val="24"/>
          <w:lang w:val="en-US"/>
        </w:rPr>
        <w:t>How is funding, including for research, regulated? Is the process transparent, and are there any guarantees put in place to ensure respect for academic freedom?</w:t>
      </w:r>
    </w:p>
    <w:p w14:paraId="4A74E769" w14:textId="1F014C1C" w:rsidR="00FC6FD3" w:rsidRPr="009358D2" w:rsidRDefault="00FC6FD3" w:rsidP="00FC6FD3">
      <w:pPr>
        <w:pStyle w:val="ListParagraph"/>
        <w:numPr>
          <w:ilvl w:val="0"/>
          <w:numId w:val="39"/>
        </w:numPr>
        <w:spacing w:before="120" w:after="120"/>
        <w:jc w:val="both"/>
        <w:rPr>
          <w:sz w:val="24"/>
          <w:szCs w:val="24"/>
          <w:lang w:val="en-US"/>
        </w:rPr>
      </w:pPr>
      <w:r w:rsidRPr="009358D2">
        <w:rPr>
          <w:sz w:val="24"/>
          <w:szCs w:val="24"/>
          <w:lang w:val="en-US"/>
        </w:rPr>
        <w:lastRenderedPageBreak/>
        <w:t xml:space="preserve">Generally, </w:t>
      </w:r>
      <w:proofErr w:type="gramStart"/>
      <w:r w:rsidRPr="009358D2">
        <w:rPr>
          <w:sz w:val="24"/>
          <w:szCs w:val="24"/>
          <w:lang w:val="en-US"/>
        </w:rPr>
        <w:t>researches</w:t>
      </w:r>
      <w:proofErr w:type="gramEnd"/>
      <w:r w:rsidRPr="009358D2">
        <w:rPr>
          <w:sz w:val="24"/>
          <w:szCs w:val="24"/>
          <w:lang w:val="en-US"/>
        </w:rPr>
        <w:t xml:space="preserve"> are done based on what is available grant. If the research is via a grant, the researcher merely does </w:t>
      </w:r>
      <w:proofErr w:type="gramStart"/>
      <w:r w:rsidRPr="009358D2">
        <w:rPr>
          <w:sz w:val="24"/>
          <w:szCs w:val="24"/>
          <w:lang w:val="en-US"/>
        </w:rPr>
        <w:t>a research</w:t>
      </w:r>
      <w:proofErr w:type="gramEnd"/>
      <w:r w:rsidRPr="009358D2">
        <w:rPr>
          <w:sz w:val="24"/>
          <w:szCs w:val="24"/>
          <w:lang w:val="en-US"/>
        </w:rPr>
        <w:t xml:space="preserve"> on a topic or subject as specified in the grant</w:t>
      </w:r>
    </w:p>
    <w:p w14:paraId="73DD69AC" w14:textId="77777777" w:rsidR="00FC6FD3" w:rsidRPr="009358D2" w:rsidRDefault="00FC6FD3" w:rsidP="00FC6FD3">
      <w:pPr>
        <w:pStyle w:val="ListParagraph"/>
        <w:spacing w:before="120" w:after="120"/>
        <w:jc w:val="both"/>
        <w:rPr>
          <w:sz w:val="24"/>
          <w:szCs w:val="24"/>
          <w:lang w:val="en-US"/>
        </w:rPr>
      </w:pPr>
    </w:p>
    <w:p w14:paraId="58359724" w14:textId="269A2ECA" w:rsidR="00987912" w:rsidRPr="009358D2" w:rsidRDefault="00091AC2" w:rsidP="00091AC2">
      <w:pPr>
        <w:spacing w:before="120" w:after="120"/>
        <w:ind w:left="567" w:hanging="567"/>
        <w:jc w:val="both"/>
        <w:rPr>
          <w:sz w:val="24"/>
          <w:szCs w:val="24"/>
          <w:lang w:val="en-US"/>
        </w:rPr>
      </w:pPr>
      <w:r w:rsidRPr="009358D2">
        <w:rPr>
          <w:sz w:val="24"/>
          <w:szCs w:val="24"/>
          <w:lang w:val="en-US"/>
        </w:rPr>
        <w:t>7.</w:t>
      </w:r>
      <w:r w:rsidRPr="009358D2">
        <w:rPr>
          <w:sz w:val="24"/>
          <w:szCs w:val="24"/>
          <w:lang w:val="en-US"/>
        </w:rPr>
        <w:tab/>
      </w:r>
      <w:r w:rsidR="00987912" w:rsidRPr="009358D2">
        <w:rPr>
          <w:sz w:val="24"/>
          <w:szCs w:val="24"/>
          <w:lang w:val="en-US"/>
        </w:rPr>
        <w:t>Which rules and regulations protect academic freedom from interferences by commercial actors and financial sponsors, at different tiers of education? Please explain how conflicts of interest that may arise are addressed.</w:t>
      </w:r>
    </w:p>
    <w:p w14:paraId="7D994C27" w14:textId="73D60030" w:rsidR="00FC6FD3" w:rsidRPr="009358D2" w:rsidRDefault="00FC6FD3" w:rsidP="00FC6FD3">
      <w:pPr>
        <w:pStyle w:val="ListParagraph"/>
        <w:numPr>
          <w:ilvl w:val="0"/>
          <w:numId w:val="39"/>
        </w:numPr>
        <w:spacing w:before="120" w:after="120"/>
        <w:jc w:val="both"/>
        <w:rPr>
          <w:b/>
          <w:bCs/>
          <w:sz w:val="24"/>
          <w:szCs w:val="24"/>
          <w:lang w:val="en-US"/>
        </w:rPr>
      </w:pPr>
      <w:r w:rsidRPr="009358D2">
        <w:rPr>
          <w:b/>
          <w:bCs/>
          <w:sz w:val="24"/>
          <w:szCs w:val="24"/>
          <w:lang w:val="en-US"/>
        </w:rPr>
        <w:t xml:space="preserve">We don’t know </w:t>
      </w:r>
      <w:proofErr w:type="gramStart"/>
      <w:r w:rsidRPr="009358D2">
        <w:rPr>
          <w:b/>
          <w:bCs/>
          <w:sz w:val="24"/>
          <w:szCs w:val="24"/>
          <w:lang w:val="en-US"/>
        </w:rPr>
        <w:t>any</w:t>
      </w:r>
      <w:proofErr w:type="gramEnd"/>
    </w:p>
    <w:p w14:paraId="1AF4248F" w14:textId="77777777" w:rsidR="00987912" w:rsidRPr="009358D2" w:rsidRDefault="00987912" w:rsidP="00987912">
      <w:pPr>
        <w:pStyle w:val="ListParagraph"/>
        <w:spacing w:before="120" w:after="120"/>
        <w:ind w:left="426"/>
        <w:contextualSpacing w:val="0"/>
        <w:jc w:val="both"/>
        <w:rPr>
          <w:sz w:val="24"/>
          <w:szCs w:val="24"/>
          <w:lang w:val="en-US"/>
        </w:rPr>
      </w:pPr>
    </w:p>
    <w:p w14:paraId="1DC956ED" w14:textId="77777777" w:rsidR="00091AC2" w:rsidRPr="009358D2" w:rsidRDefault="00987912" w:rsidP="00091AC2">
      <w:pPr>
        <w:spacing w:before="120" w:after="120"/>
        <w:jc w:val="both"/>
        <w:rPr>
          <w:b/>
          <w:bCs/>
          <w:sz w:val="24"/>
          <w:szCs w:val="24"/>
          <w:lang w:val="en-US"/>
        </w:rPr>
      </w:pPr>
      <w:r w:rsidRPr="009358D2">
        <w:rPr>
          <w:b/>
          <w:bCs/>
          <w:sz w:val="24"/>
          <w:szCs w:val="24"/>
          <w:lang w:val="en-US"/>
        </w:rPr>
        <w:t>Surveillance</w:t>
      </w:r>
    </w:p>
    <w:p w14:paraId="4F0321DC" w14:textId="088C1F99" w:rsidR="00987912" w:rsidRPr="009358D2" w:rsidRDefault="00091AC2" w:rsidP="00091AC2">
      <w:pPr>
        <w:spacing w:before="120" w:after="120"/>
        <w:ind w:left="567" w:hanging="567"/>
        <w:jc w:val="both"/>
        <w:rPr>
          <w:sz w:val="24"/>
          <w:szCs w:val="24"/>
          <w:lang w:val="en-US"/>
        </w:rPr>
      </w:pPr>
      <w:r w:rsidRPr="009358D2">
        <w:rPr>
          <w:sz w:val="24"/>
          <w:szCs w:val="24"/>
          <w:lang w:val="en-US"/>
        </w:rPr>
        <w:t>8.</w:t>
      </w:r>
      <w:r w:rsidRPr="009358D2">
        <w:rPr>
          <w:sz w:val="24"/>
          <w:szCs w:val="24"/>
          <w:lang w:val="en-US"/>
        </w:rPr>
        <w:tab/>
      </w:r>
      <w:r w:rsidR="00987912" w:rsidRPr="009358D2">
        <w:rPr>
          <w:sz w:val="24"/>
          <w:szCs w:val="24"/>
          <w:lang w:val="en-US"/>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w:t>
      </w:r>
    </w:p>
    <w:p w14:paraId="5E7FD816" w14:textId="4E3510B9" w:rsidR="00FC6FD3" w:rsidRPr="009358D2" w:rsidRDefault="00FC6FD3" w:rsidP="00FC6FD3">
      <w:pPr>
        <w:pStyle w:val="ListParagraph"/>
        <w:numPr>
          <w:ilvl w:val="0"/>
          <w:numId w:val="39"/>
        </w:numPr>
        <w:spacing w:before="120" w:after="120"/>
        <w:jc w:val="both"/>
        <w:rPr>
          <w:sz w:val="24"/>
          <w:szCs w:val="24"/>
          <w:lang w:val="en-US"/>
        </w:rPr>
      </w:pPr>
      <w:r w:rsidRPr="009358D2">
        <w:rPr>
          <w:sz w:val="24"/>
          <w:szCs w:val="24"/>
          <w:lang w:val="en-US"/>
        </w:rPr>
        <w:t xml:space="preserve">There were reports </w:t>
      </w:r>
      <w:proofErr w:type="gramStart"/>
      <w:r w:rsidRPr="009358D2">
        <w:rPr>
          <w:sz w:val="24"/>
          <w:szCs w:val="24"/>
          <w:lang w:val="en-US"/>
        </w:rPr>
        <w:t>were</w:t>
      </w:r>
      <w:proofErr w:type="gramEnd"/>
      <w:r w:rsidRPr="009358D2">
        <w:rPr>
          <w:sz w:val="24"/>
          <w:szCs w:val="24"/>
          <w:lang w:val="en-US"/>
        </w:rPr>
        <w:t xml:space="preserve"> teachers’ activities teaching were monitored by their school heads through the CCTV cameras installed in </w:t>
      </w:r>
      <w:proofErr w:type="spellStart"/>
      <w:r w:rsidRPr="009358D2">
        <w:rPr>
          <w:sz w:val="24"/>
          <w:szCs w:val="24"/>
          <w:lang w:val="en-US"/>
        </w:rPr>
        <w:t>ther</w:t>
      </w:r>
      <w:proofErr w:type="spellEnd"/>
      <w:r w:rsidRPr="009358D2">
        <w:rPr>
          <w:sz w:val="24"/>
          <w:szCs w:val="24"/>
          <w:lang w:val="en-US"/>
        </w:rPr>
        <w:t xml:space="preserve"> classrooms which actually intimidates the teacher.</w:t>
      </w:r>
    </w:p>
    <w:p w14:paraId="1CA4B0A5" w14:textId="77777777" w:rsidR="009358D2" w:rsidRDefault="00FC6FD3" w:rsidP="009358D2">
      <w:pPr>
        <w:pStyle w:val="ListParagraph"/>
        <w:numPr>
          <w:ilvl w:val="0"/>
          <w:numId w:val="39"/>
        </w:numPr>
        <w:spacing w:before="120" w:after="120"/>
        <w:jc w:val="both"/>
        <w:rPr>
          <w:sz w:val="24"/>
          <w:szCs w:val="24"/>
          <w:lang w:val="en-US"/>
        </w:rPr>
      </w:pPr>
      <w:r w:rsidRPr="009358D2">
        <w:rPr>
          <w:sz w:val="24"/>
          <w:szCs w:val="24"/>
          <w:lang w:val="en-US"/>
        </w:rPr>
        <w:t xml:space="preserve">In private schools, teachers are strictly monitored on how they teach, even the language the use in teaching is monitored and is very limited to what is </w:t>
      </w:r>
      <w:r w:rsidRPr="009358D2">
        <w:rPr>
          <w:sz w:val="24"/>
          <w:szCs w:val="24"/>
          <w:lang w:val="en-US"/>
        </w:rPr>
        <w:br/>
        <w:t xml:space="preserve">“acceptable” to the owner. </w:t>
      </w:r>
    </w:p>
    <w:p w14:paraId="5239BA25" w14:textId="77777777" w:rsidR="009358D2" w:rsidRPr="009358D2" w:rsidRDefault="00364AD6" w:rsidP="009358D2">
      <w:pPr>
        <w:pStyle w:val="ListParagraph"/>
        <w:numPr>
          <w:ilvl w:val="0"/>
          <w:numId w:val="39"/>
        </w:numPr>
        <w:spacing w:before="120" w:after="120"/>
        <w:jc w:val="both"/>
        <w:rPr>
          <w:sz w:val="24"/>
          <w:szCs w:val="24"/>
          <w:lang w:val="en-US"/>
        </w:rPr>
      </w:pPr>
      <w:r w:rsidRPr="009358D2">
        <w:rPr>
          <w:color w:val="000000"/>
          <w:sz w:val="24"/>
          <w:szCs w:val="24"/>
          <w:lang w:val="en-US" w:eastAsia="en-GB"/>
        </w:rPr>
        <w:t xml:space="preserve">A Leaked memoranda from the Philippine National Police showed that there was a nation-wide attempt to gather the names and other relevant information of ACT members. Several teachers, even administrators, were able to provide a photo of those memoranda which were then used in the case filed before the Court of Appeals (CA) and Office of the Ombudsman in 2019. </w:t>
      </w:r>
    </w:p>
    <w:p w14:paraId="305C26BA" w14:textId="2BE90437" w:rsidR="00364AD6" w:rsidRPr="009358D2" w:rsidRDefault="009358D2" w:rsidP="009358D2">
      <w:pPr>
        <w:pStyle w:val="ListParagraph"/>
        <w:numPr>
          <w:ilvl w:val="0"/>
          <w:numId w:val="39"/>
        </w:numPr>
        <w:spacing w:before="120" w:after="120"/>
        <w:jc w:val="both"/>
        <w:rPr>
          <w:sz w:val="24"/>
          <w:szCs w:val="24"/>
          <w:lang w:val="en-US"/>
        </w:rPr>
      </w:pPr>
      <w:r w:rsidRPr="009358D2">
        <w:rPr>
          <w:color w:val="000000"/>
          <w:sz w:val="24"/>
          <w:szCs w:val="24"/>
          <w:lang w:val="en-US" w:eastAsia="en-GB"/>
        </w:rPr>
        <w:t>Dep</w:t>
      </w:r>
      <w:r>
        <w:rPr>
          <w:color w:val="000000"/>
          <w:sz w:val="24"/>
          <w:szCs w:val="24"/>
          <w:lang w:val="en-US" w:eastAsia="en-GB"/>
        </w:rPr>
        <w:t xml:space="preserve">artment of </w:t>
      </w:r>
      <w:r w:rsidRPr="009358D2">
        <w:rPr>
          <w:color w:val="000000"/>
          <w:sz w:val="24"/>
          <w:szCs w:val="24"/>
          <w:lang w:val="en-US" w:eastAsia="en-GB"/>
        </w:rPr>
        <w:t>Ed</w:t>
      </w:r>
      <w:r>
        <w:rPr>
          <w:color w:val="000000"/>
          <w:sz w:val="24"/>
          <w:szCs w:val="24"/>
          <w:lang w:val="en-US" w:eastAsia="en-GB"/>
        </w:rPr>
        <w:t>ucation</w:t>
      </w:r>
      <w:r w:rsidRPr="009358D2">
        <w:rPr>
          <w:color w:val="000000"/>
          <w:sz w:val="24"/>
          <w:szCs w:val="24"/>
          <w:lang w:val="en-US" w:eastAsia="en-GB"/>
        </w:rPr>
        <w:t xml:space="preserve"> released a memorandum requesting the list of ACT Union-Affiliated Teachers who are availing Automatic Payroll Deduction System (APDS) last June 14, 2023. This is the third time that ACT has been subjected to illegal profiling. The first one was in December 2018 when an internal memorandum by the PNP Intelligence Directorate ordered the conduct of profiling ACT members from both private and public schools. This was followed by internal instruction from DepEd asking for the list of ACT members in 2021. </w:t>
      </w:r>
    </w:p>
    <w:p w14:paraId="4636D1FC" w14:textId="77777777" w:rsidR="00987912" w:rsidRPr="009358D2" w:rsidRDefault="00987912" w:rsidP="00987912">
      <w:pPr>
        <w:spacing w:before="120" w:after="120"/>
        <w:jc w:val="both"/>
        <w:rPr>
          <w:sz w:val="24"/>
          <w:szCs w:val="24"/>
          <w:lang w:val="en-US"/>
        </w:rPr>
      </w:pPr>
    </w:p>
    <w:p w14:paraId="505BC2D0" w14:textId="77777777" w:rsidR="00091AC2" w:rsidRPr="009358D2" w:rsidRDefault="00987912" w:rsidP="00091AC2">
      <w:pPr>
        <w:spacing w:before="120" w:after="120"/>
        <w:jc w:val="both"/>
        <w:rPr>
          <w:b/>
          <w:bCs/>
          <w:sz w:val="24"/>
          <w:szCs w:val="24"/>
          <w:lang w:val="en-US"/>
        </w:rPr>
      </w:pPr>
      <w:r w:rsidRPr="009358D2">
        <w:rPr>
          <w:b/>
          <w:bCs/>
          <w:sz w:val="24"/>
          <w:szCs w:val="24"/>
          <w:lang w:val="en-US"/>
        </w:rPr>
        <w:t>Freedom of expression in teaching and access to books</w:t>
      </w:r>
    </w:p>
    <w:p w14:paraId="42F837A3" w14:textId="77777777" w:rsidR="009358D2" w:rsidRPr="009358D2" w:rsidRDefault="00091AC2" w:rsidP="00091AC2">
      <w:pPr>
        <w:spacing w:before="120" w:after="120"/>
        <w:ind w:left="567" w:hanging="567"/>
        <w:jc w:val="both"/>
        <w:rPr>
          <w:sz w:val="24"/>
          <w:szCs w:val="24"/>
          <w:lang w:val="en-US"/>
        </w:rPr>
      </w:pPr>
      <w:r w:rsidRPr="009358D2">
        <w:rPr>
          <w:sz w:val="24"/>
          <w:szCs w:val="24"/>
          <w:lang w:val="en-US"/>
        </w:rPr>
        <w:t>9.</w:t>
      </w:r>
      <w:r w:rsidRPr="009358D2">
        <w:rPr>
          <w:sz w:val="24"/>
          <w:szCs w:val="24"/>
          <w:lang w:val="en-US"/>
        </w:rPr>
        <w:tab/>
      </w:r>
      <w:r w:rsidR="00987912" w:rsidRPr="009358D2">
        <w:rPr>
          <w:sz w:val="24"/>
          <w:szCs w:val="24"/>
          <w:lang w:val="en-US"/>
        </w:rPr>
        <w:t xml:space="preserve">Do teachers and professors, at all levels of education, enjoy freedom of expression in their own teaching? Are there any limitations imposed, such as remaining “neutral” or forwarding a particular perspective, e.g. on religious and political matters? </w:t>
      </w:r>
    </w:p>
    <w:p w14:paraId="0639660F" w14:textId="4FC9567B" w:rsidR="009358D2" w:rsidRDefault="009358D2" w:rsidP="009358D2">
      <w:pPr>
        <w:pStyle w:val="ListParagraph"/>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color w:val="000000"/>
          <w:sz w:val="24"/>
          <w:szCs w:val="24"/>
          <w:lang w:val="en-US" w:eastAsia="en-GB"/>
        </w:rPr>
      </w:pPr>
      <w:r w:rsidRPr="009358D2">
        <w:rPr>
          <w:color w:val="000000"/>
          <w:sz w:val="24"/>
          <w:szCs w:val="24"/>
          <w:lang w:val="en-US" w:eastAsia="en-GB"/>
        </w:rPr>
        <w:t>Under the Philippine Education system, teachers and professors do not enjoy freedom of expression in their own teaching.</w:t>
      </w:r>
      <w:r>
        <w:rPr>
          <w:color w:val="000000"/>
          <w:sz w:val="24"/>
          <w:szCs w:val="24"/>
          <w:lang w:val="en-US" w:eastAsia="en-GB"/>
        </w:rPr>
        <w:t xml:space="preserve"> </w:t>
      </w:r>
      <w:r w:rsidRPr="009358D2">
        <w:rPr>
          <w:color w:val="000000"/>
          <w:sz w:val="24"/>
          <w:szCs w:val="24"/>
          <w:lang w:val="en-US" w:eastAsia="en-GB"/>
        </w:rPr>
        <w:t xml:space="preserve">The focus of the </w:t>
      </w:r>
      <w:proofErr w:type="spellStart"/>
      <w:r w:rsidRPr="009358D2">
        <w:rPr>
          <w:color w:val="000000"/>
          <w:sz w:val="24"/>
          <w:szCs w:val="24"/>
          <w:lang w:val="en-US" w:eastAsia="en-GB"/>
        </w:rPr>
        <w:t>curent</w:t>
      </w:r>
      <w:proofErr w:type="spellEnd"/>
      <w:r w:rsidRPr="009358D2">
        <w:rPr>
          <w:color w:val="000000"/>
          <w:sz w:val="24"/>
          <w:szCs w:val="24"/>
          <w:lang w:val="en-US" w:eastAsia="en-GB"/>
        </w:rPr>
        <w:t xml:space="preserve"> </w:t>
      </w:r>
      <w:proofErr w:type="spellStart"/>
      <w:r w:rsidRPr="009358D2">
        <w:rPr>
          <w:color w:val="000000"/>
          <w:sz w:val="24"/>
          <w:szCs w:val="24"/>
          <w:lang w:val="en-US" w:eastAsia="en-GB"/>
        </w:rPr>
        <w:t>curiculum</w:t>
      </w:r>
      <w:proofErr w:type="spellEnd"/>
      <w:r w:rsidRPr="009358D2">
        <w:rPr>
          <w:color w:val="000000"/>
          <w:sz w:val="24"/>
          <w:szCs w:val="24"/>
          <w:lang w:val="en-US" w:eastAsia="en-GB"/>
        </w:rPr>
        <w:t xml:space="preserve"> is to produce graduates with the so-called 21st Century skills that is just being </w:t>
      </w:r>
      <w:proofErr w:type="spellStart"/>
      <w:r w:rsidRPr="009358D2">
        <w:rPr>
          <w:color w:val="000000"/>
          <w:sz w:val="24"/>
          <w:szCs w:val="24"/>
          <w:lang w:val="en-US" w:eastAsia="en-GB"/>
        </w:rPr>
        <w:t>funnelled</w:t>
      </w:r>
      <w:proofErr w:type="spellEnd"/>
      <w:r w:rsidRPr="009358D2">
        <w:rPr>
          <w:color w:val="000000"/>
          <w:sz w:val="24"/>
          <w:szCs w:val="24"/>
          <w:lang w:val="en-US" w:eastAsia="en-GB"/>
        </w:rPr>
        <w:t xml:space="preserve"> to produce a “Digital World” equipped graduates to attend to the demand of the business process outsourcing, digital </w:t>
      </w:r>
      <w:proofErr w:type="gramStart"/>
      <w:r w:rsidRPr="009358D2">
        <w:rPr>
          <w:color w:val="000000"/>
          <w:sz w:val="24"/>
          <w:szCs w:val="24"/>
          <w:lang w:val="en-US" w:eastAsia="en-GB"/>
        </w:rPr>
        <w:t>marketing</w:t>
      </w:r>
      <w:proofErr w:type="gramEnd"/>
      <w:r w:rsidRPr="009358D2">
        <w:rPr>
          <w:color w:val="000000"/>
          <w:sz w:val="24"/>
          <w:szCs w:val="24"/>
          <w:lang w:val="en-US" w:eastAsia="en-GB"/>
        </w:rPr>
        <w:t xml:space="preserve"> and digital creation. Hence, to produce cheap labor and implement the labor export policy </w:t>
      </w:r>
      <w:r w:rsidRPr="009358D2">
        <w:rPr>
          <w:color w:val="000000"/>
          <w:sz w:val="24"/>
          <w:szCs w:val="24"/>
          <w:lang w:val="en-US" w:eastAsia="en-GB"/>
        </w:rPr>
        <w:lastRenderedPageBreak/>
        <w:t>that will serve the interests of giant digital companies.</w:t>
      </w:r>
      <w:r>
        <w:rPr>
          <w:color w:val="000000"/>
          <w:sz w:val="24"/>
          <w:szCs w:val="24"/>
          <w:lang w:val="en-US" w:eastAsia="en-GB"/>
        </w:rPr>
        <w:t xml:space="preserve"> Teachers therefore are forced to teach in accordance </w:t>
      </w:r>
      <w:proofErr w:type="gramStart"/>
      <w:r>
        <w:rPr>
          <w:color w:val="000000"/>
          <w:sz w:val="24"/>
          <w:szCs w:val="24"/>
          <w:lang w:val="en-US" w:eastAsia="en-GB"/>
        </w:rPr>
        <w:t>to</w:t>
      </w:r>
      <w:proofErr w:type="gramEnd"/>
      <w:r>
        <w:rPr>
          <w:color w:val="000000"/>
          <w:sz w:val="24"/>
          <w:szCs w:val="24"/>
          <w:lang w:val="en-US" w:eastAsia="en-GB"/>
        </w:rPr>
        <w:t xml:space="preserve"> the identified goals. </w:t>
      </w:r>
    </w:p>
    <w:p w14:paraId="0BD7EA57" w14:textId="761F23D0" w:rsidR="009358D2" w:rsidRPr="009358D2" w:rsidRDefault="009358D2" w:rsidP="009358D2">
      <w:pPr>
        <w:pStyle w:val="ListParagraph"/>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color w:val="000000"/>
          <w:sz w:val="24"/>
          <w:szCs w:val="24"/>
          <w:lang w:val="en-US" w:eastAsia="en-GB"/>
        </w:rPr>
      </w:pPr>
      <w:r>
        <w:rPr>
          <w:color w:val="000000"/>
          <w:sz w:val="24"/>
          <w:szCs w:val="24"/>
          <w:lang w:val="en-US" w:eastAsia="en-GB"/>
        </w:rPr>
        <w:t xml:space="preserve">Books to be used in the classes are prescribed by the Department of Education through the Bureau of Learning Services, the teacher is not allowed to used materials that is not prescribed even though these books contain errors or discrepancies, the teacher is obliged to use it. </w:t>
      </w:r>
    </w:p>
    <w:p w14:paraId="5C68BE5D" w14:textId="77777777" w:rsidR="009358D2" w:rsidRPr="009358D2" w:rsidRDefault="009358D2" w:rsidP="009358D2">
      <w:pPr>
        <w:pStyle w:val="ListParagraph"/>
        <w:spacing w:before="120" w:after="120"/>
        <w:jc w:val="both"/>
        <w:rPr>
          <w:sz w:val="24"/>
          <w:szCs w:val="24"/>
          <w:lang w:val="en-US"/>
        </w:rPr>
      </w:pPr>
    </w:p>
    <w:p w14:paraId="23521621" w14:textId="477B3338" w:rsidR="00987912" w:rsidRPr="009358D2" w:rsidRDefault="00091AC2" w:rsidP="00091AC2">
      <w:pPr>
        <w:spacing w:before="120" w:after="120"/>
        <w:ind w:left="567" w:hanging="567"/>
        <w:jc w:val="both"/>
        <w:rPr>
          <w:sz w:val="24"/>
          <w:szCs w:val="24"/>
          <w:lang w:val="en-US"/>
        </w:rPr>
      </w:pPr>
      <w:r w:rsidRPr="009358D2">
        <w:rPr>
          <w:sz w:val="24"/>
          <w:szCs w:val="24"/>
          <w:lang w:val="en-US"/>
        </w:rPr>
        <w:t>10.</w:t>
      </w:r>
      <w:r w:rsidRPr="009358D2">
        <w:rPr>
          <w:sz w:val="24"/>
          <w:szCs w:val="24"/>
          <w:lang w:val="en-US"/>
        </w:rPr>
        <w:tab/>
      </w:r>
      <w:r w:rsidR="00987912" w:rsidRPr="009358D2">
        <w:rPr>
          <w:sz w:val="24"/>
          <w:szCs w:val="24"/>
          <w:lang w:val="en-US"/>
        </w:rPr>
        <w:t>Please explain the extent to which teachers and professors at different education levels can chose school manuals and other books/resources for teaching, and the reasons for any restriction in this regard. Have any specific books/materials been banned, including from school libraries, and alternatively is some material mandatory? If so, why?</w:t>
      </w:r>
    </w:p>
    <w:p w14:paraId="55AA07E1" w14:textId="74B968A6" w:rsidR="00441CDF" w:rsidRDefault="009358D2" w:rsidP="00441CDF">
      <w:pPr>
        <w:pStyle w:val="ListParagraph"/>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color w:val="000000"/>
          <w:sz w:val="24"/>
          <w:szCs w:val="24"/>
          <w:lang w:val="en-US" w:eastAsia="en-GB"/>
        </w:rPr>
      </w:pPr>
      <w:r w:rsidRPr="00441CDF">
        <w:rPr>
          <w:color w:val="000000"/>
          <w:sz w:val="24"/>
          <w:szCs w:val="24"/>
          <w:lang w:val="en-US" w:eastAsia="en-GB"/>
        </w:rPr>
        <w:t xml:space="preserve">Teachers and professors are required to </w:t>
      </w:r>
      <w:proofErr w:type="gramStart"/>
      <w:r w:rsidRPr="00441CDF">
        <w:rPr>
          <w:color w:val="000000"/>
          <w:sz w:val="24"/>
          <w:szCs w:val="24"/>
          <w:lang w:val="en-US" w:eastAsia="en-GB"/>
        </w:rPr>
        <w:t>use  prospectus</w:t>
      </w:r>
      <w:proofErr w:type="gramEnd"/>
      <w:r w:rsidRPr="00441CDF">
        <w:rPr>
          <w:color w:val="000000"/>
          <w:sz w:val="24"/>
          <w:szCs w:val="24"/>
          <w:lang w:val="en-US" w:eastAsia="en-GB"/>
        </w:rPr>
        <w:t>, syllabus and textbooks approved b</w:t>
      </w:r>
      <w:r w:rsidR="00441CDF">
        <w:rPr>
          <w:color w:val="000000"/>
          <w:sz w:val="24"/>
          <w:szCs w:val="24"/>
          <w:lang w:val="en-US" w:eastAsia="en-GB"/>
        </w:rPr>
        <w:t xml:space="preserve">y their respective management (Department of Education, Board of Regents of the Universities, Management </w:t>
      </w:r>
      <w:proofErr w:type="spellStart"/>
      <w:r w:rsidR="00441CDF">
        <w:rPr>
          <w:color w:val="000000"/>
          <w:sz w:val="24"/>
          <w:szCs w:val="24"/>
          <w:lang w:val="en-US" w:eastAsia="en-GB"/>
        </w:rPr>
        <w:t>Commitees</w:t>
      </w:r>
      <w:proofErr w:type="spellEnd"/>
      <w:r w:rsidR="00441CDF">
        <w:rPr>
          <w:color w:val="000000"/>
          <w:sz w:val="24"/>
          <w:szCs w:val="24"/>
          <w:lang w:val="en-US" w:eastAsia="en-GB"/>
        </w:rPr>
        <w:t xml:space="preserve"> of Colleges, </w:t>
      </w:r>
      <w:proofErr w:type="spellStart"/>
      <w:r w:rsidR="00441CDF">
        <w:rPr>
          <w:color w:val="000000"/>
          <w:sz w:val="24"/>
          <w:szCs w:val="24"/>
          <w:lang w:val="en-US" w:eastAsia="en-GB"/>
        </w:rPr>
        <w:t>etc</w:t>
      </w:r>
      <w:proofErr w:type="spellEnd"/>
      <w:r w:rsidR="00441CDF">
        <w:rPr>
          <w:color w:val="000000"/>
          <w:sz w:val="24"/>
          <w:szCs w:val="24"/>
          <w:lang w:val="en-US" w:eastAsia="en-GB"/>
        </w:rPr>
        <w:t>).</w:t>
      </w:r>
    </w:p>
    <w:p w14:paraId="2C995941" w14:textId="69CC1762" w:rsidR="009358D2" w:rsidRPr="00441CDF" w:rsidRDefault="009358D2" w:rsidP="00441CDF">
      <w:pPr>
        <w:pStyle w:val="ListParagraph"/>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color w:val="000000"/>
          <w:sz w:val="24"/>
          <w:szCs w:val="24"/>
          <w:lang w:val="en-US" w:eastAsia="en-GB"/>
        </w:rPr>
      </w:pPr>
      <w:r w:rsidRPr="00441CDF">
        <w:rPr>
          <w:color w:val="000000"/>
          <w:sz w:val="24"/>
          <w:szCs w:val="24"/>
          <w:lang w:val="en-US" w:eastAsia="en-GB"/>
        </w:rPr>
        <w:t>In the Philippines, a standard curriculum guide is mandated by the Department of Education. Public schools are being provided books that are only authorized by a book council. Private schools can use other references for as long as it is approved by the Department of Education. Strict implementation of the use of government approved books limits the academic freedom of teachers. There are instances of historical distortion in the creation of curriculum like historical facts and downgrading of historical events.</w:t>
      </w:r>
    </w:p>
    <w:p w14:paraId="0CCDC0A9" w14:textId="77777777" w:rsidR="009358D2" w:rsidRPr="009358D2" w:rsidRDefault="009358D2" w:rsidP="009358D2">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color w:val="000000"/>
          <w:sz w:val="24"/>
          <w:szCs w:val="24"/>
          <w:lang w:val="en-US" w:eastAsia="en-GB"/>
        </w:rPr>
      </w:pPr>
      <w:r w:rsidRPr="009358D2">
        <w:rPr>
          <w:color w:val="000000"/>
          <w:sz w:val="24"/>
          <w:szCs w:val="24"/>
          <w:lang w:val="en-US" w:eastAsia="en-GB"/>
        </w:rPr>
        <w:t xml:space="preserve">In 2022, the </w:t>
      </w:r>
      <w:proofErr w:type="spellStart"/>
      <w:r w:rsidRPr="009358D2">
        <w:rPr>
          <w:color w:val="000000"/>
          <w:sz w:val="24"/>
          <w:szCs w:val="24"/>
          <w:lang w:val="en-US" w:eastAsia="en-GB"/>
        </w:rPr>
        <w:t>Komisyon</w:t>
      </w:r>
      <w:proofErr w:type="spellEnd"/>
      <w:r w:rsidRPr="009358D2">
        <w:rPr>
          <w:color w:val="000000"/>
          <w:sz w:val="24"/>
          <w:szCs w:val="24"/>
          <w:lang w:val="en-US" w:eastAsia="en-GB"/>
        </w:rPr>
        <w:t xml:space="preserve"> </w:t>
      </w:r>
      <w:proofErr w:type="spellStart"/>
      <w:r w:rsidRPr="009358D2">
        <w:rPr>
          <w:color w:val="000000"/>
          <w:sz w:val="24"/>
          <w:szCs w:val="24"/>
          <w:lang w:val="en-US" w:eastAsia="en-GB"/>
        </w:rPr>
        <w:t>sa</w:t>
      </w:r>
      <w:proofErr w:type="spellEnd"/>
      <w:r w:rsidRPr="009358D2">
        <w:rPr>
          <w:color w:val="000000"/>
          <w:sz w:val="24"/>
          <w:szCs w:val="24"/>
          <w:lang w:val="en-US" w:eastAsia="en-GB"/>
        </w:rPr>
        <w:t xml:space="preserve"> </w:t>
      </w:r>
      <w:proofErr w:type="spellStart"/>
      <w:r w:rsidRPr="009358D2">
        <w:rPr>
          <w:color w:val="000000"/>
          <w:sz w:val="24"/>
          <w:szCs w:val="24"/>
          <w:lang w:val="en-US" w:eastAsia="en-GB"/>
        </w:rPr>
        <w:t>Wikang</w:t>
      </w:r>
      <w:proofErr w:type="spellEnd"/>
      <w:r w:rsidRPr="009358D2">
        <w:rPr>
          <w:color w:val="000000"/>
          <w:sz w:val="24"/>
          <w:szCs w:val="24"/>
          <w:lang w:val="en-US" w:eastAsia="en-GB"/>
        </w:rPr>
        <w:t xml:space="preserve"> Filipino (KWF) released a memorandum ceasing the publication and distribution of works of books accused </w:t>
      </w:r>
      <w:proofErr w:type="gramStart"/>
      <w:r w:rsidRPr="009358D2">
        <w:rPr>
          <w:color w:val="000000"/>
          <w:sz w:val="24"/>
          <w:szCs w:val="24"/>
          <w:lang w:val="en-US" w:eastAsia="en-GB"/>
        </w:rPr>
        <w:t>as  “</w:t>
      </w:r>
      <w:proofErr w:type="gramEnd"/>
      <w:r w:rsidRPr="009358D2">
        <w:rPr>
          <w:color w:val="000000"/>
          <w:sz w:val="24"/>
          <w:szCs w:val="24"/>
          <w:lang w:val="en-US" w:eastAsia="en-GB"/>
        </w:rPr>
        <w:t xml:space="preserve">subversive” and “anti-government” ideologies.  Books including History, Economic and Political books published by progressive institutions and authors were banned </w:t>
      </w:r>
      <w:proofErr w:type="gramStart"/>
      <w:r w:rsidRPr="009358D2">
        <w:rPr>
          <w:color w:val="000000"/>
          <w:sz w:val="24"/>
          <w:szCs w:val="24"/>
          <w:lang w:val="en-US" w:eastAsia="en-GB"/>
        </w:rPr>
        <w:t>in  libraries</w:t>
      </w:r>
      <w:proofErr w:type="gramEnd"/>
      <w:r w:rsidRPr="009358D2">
        <w:rPr>
          <w:color w:val="000000"/>
          <w:sz w:val="24"/>
          <w:szCs w:val="24"/>
          <w:lang w:val="en-US" w:eastAsia="en-GB"/>
        </w:rPr>
        <w:t xml:space="preserve">. </w:t>
      </w:r>
    </w:p>
    <w:p w14:paraId="3DB0879B" w14:textId="77777777" w:rsidR="009358D2" w:rsidRPr="009358D2" w:rsidRDefault="009358D2" w:rsidP="009358D2">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color w:val="000000"/>
          <w:sz w:val="24"/>
          <w:szCs w:val="24"/>
          <w:lang w:val="en-US" w:eastAsia="en-GB"/>
        </w:rPr>
      </w:pPr>
      <w:r w:rsidRPr="009358D2">
        <w:rPr>
          <w:color w:val="000000"/>
          <w:sz w:val="24"/>
          <w:szCs w:val="24"/>
          <w:lang w:val="en-US" w:eastAsia="en-GB"/>
        </w:rPr>
        <w:t xml:space="preserve">Books </w:t>
      </w:r>
      <w:proofErr w:type="gramStart"/>
      <w:r w:rsidRPr="009358D2">
        <w:rPr>
          <w:color w:val="000000"/>
          <w:sz w:val="24"/>
          <w:szCs w:val="24"/>
          <w:lang w:val="en-US" w:eastAsia="en-GB"/>
        </w:rPr>
        <w:t>authored  by</w:t>
      </w:r>
      <w:proofErr w:type="gramEnd"/>
      <w:r w:rsidRPr="009358D2">
        <w:rPr>
          <w:color w:val="000000"/>
          <w:sz w:val="24"/>
          <w:szCs w:val="24"/>
          <w:lang w:val="en-US" w:eastAsia="en-GB"/>
        </w:rPr>
        <w:t xml:space="preserve"> Dexter </w:t>
      </w:r>
      <w:proofErr w:type="spellStart"/>
      <w:r w:rsidRPr="009358D2">
        <w:rPr>
          <w:color w:val="000000"/>
          <w:sz w:val="24"/>
          <w:szCs w:val="24"/>
          <w:lang w:val="en-US" w:eastAsia="en-GB"/>
        </w:rPr>
        <w:t>Cayanes</w:t>
      </w:r>
      <w:proofErr w:type="spellEnd"/>
      <w:r w:rsidRPr="009358D2">
        <w:rPr>
          <w:color w:val="000000"/>
          <w:sz w:val="24"/>
          <w:szCs w:val="24"/>
          <w:lang w:val="en-US" w:eastAsia="en-GB"/>
        </w:rPr>
        <w:t xml:space="preserve">, Rommel Rodriguez, and Reuel Aguila, </w:t>
      </w:r>
      <w:proofErr w:type="spellStart"/>
      <w:r w:rsidRPr="009358D2">
        <w:rPr>
          <w:color w:val="000000"/>
          <w:sz w:val="24"/>
          <w:szCs w:val="24"/>
          <w:lang w:val="en-US" w:eastAsia="en-GB"/>
        </w:rPr>
        <w:t>Malou</w:t>
      </w:r>
      <w:proofErr w:type="spellEnd"/>
      <w:r w:rsidRPr="009358D2">
        <w:rPr>
          <w:color w:val="000000"/>
          <w:sz w:val="24"/>
          <w:szCs w:val="24"/>
          <w:lang w:val="en-US" w:eastAsia="en-GB"/>
        </w:rPr>
        <w:t xml:space="preserve"> Jacob, and Don </w:t>
      </w:r>
      <w:proofErr w:type="spellStart"/>
      <w:r w:rsidRPr="009358D2">
        <w:rPr>
          <w:color w:val="000000"/>
          <w:sz w:val="24"/>
          <w:szCs w:val="24"/>
          <w:lang w:val="en-US" w:eastAsia="en-GB"/>
        </w:rPr>
        <w:t>Pasugara</w:t>
      </w:r>
      <w:proofErr w:type="spellEnd"/>
      <w:r w:rsidRPr="009358D2">
        <w:rPr>
          <w:color w:val="000000"/>
          <w:sz w:val="24"/>
          <w:szCs w:val="24"/>
          <w:lang w:val="en-US" w:eastAsia="en-GB"/>
        </w:rPr>
        <w:t xml:space="preserve"> are among the authors whose works were tagged as whose works were tagged as “subversive” and “anti-government,” .</w:t>
      </w:r>
    </w:p>
    <w:p w14:paraId="0F3179DD" w14:textId="705A00CD" w:rsidR="009358D2" w:rsidRPr="009358D2" w:rsidRDefault="009358D2" w:rsidP="009358D2">
      <w:pPr>
        <w:pStyle w:val="ListParagraph"/>
        <w:numPr>
          <w:ilvl w:val="0"/>
          <w:numId w:val="41"/>
        </w:numPr>
        <w:spacing w:before="120" w:after="120"/>
        <w:jc w:val="both"/>
        <w:rPr>
          <w:b/>
          <w:bCs/>
          <w:sz w:val="24"/>
          <w:szCs w:val="24"/>
          <w:lang w:val="en-US"/>
        </w:rPr>
      </w:pPr>
      <w:r w:rsidRPr="009358D2">
        <w:rPr>
          <w:color w:val="000000"/>
          <w:sz w:val="24"/>
          <w:szCs w:val="24"/>
          <w:lang w:val="en-US" w:eastAsia="en-GB"/>
        </w:rPr>
        <w:t>Their work is a great reference could have been a great reference for college and universities.  Banning literary forms that articulate the truth is an “attack” on our nation’s memory.</w:t>
      </w:r>
    </w:p>
    <w:p w14:paraId="1F27BDC4" w14:textId="77777777" w:rsidR="00987912" w:rsidRPr="009358D2" w:rsidRDefault="00987912" w:rsidP="00987912">
      <w:pPr>
        <w:pStyle w:val="ListParagraph"/>
        <w:spacing w:before="120" w:after="120"/>
        <w:ind w:left="426"/>
        <w:contextualSpacing w:val="0"/>
        <w:rPr>
          <w:sz w:val="24"/>
          <w:szCs w:val="24"/>
          <w:lang w:val="en-US"/>
        </w:rPr>
      </w:pPr>
    </w:p>
    <w:p w14:paraId="0AF6EFEF" w14:textId="63A901F3" w:rsidR="00987912" w:rsidRPr="009358D2" w:rsidRDefault="00D458A1" w:rsidP="00987912">
      <w:pPr>
        <w:pBdr>
          <w:bottom w:val="single" w:sz="4" w:space="1" w:color="auto"/>
        </w:pBdr>
        <w:spacing w:before="120" w:after="120"/>
        <w:ind w:firstLine="425"/>
        <w:jc w:val="both"/>
        <w:rPr>
          <w:b/>
          <w:bCs/>
          <w:sz w:val="24"/>
          <w:szCs w:val="24"/>
          <w:lang w:val="en-US"/>
        </w:rPr>
      </w:pPr>
      <w:r w:rsidRPr="009358D2">
        <w:rPr>
          <w:b/>
          <w:bCs/>
          <w:sz w:val="24"/>
          <w:szCs w:val="24"/>
          <w:lang w:val="en-US"/>
        </w:rPr>
        <w:t>How to submit information</w:t>
      </w:r>
    </w:p>
    <w:p w14:paraId="662821B4" w14:textId="3E5F5C19" w:rsidR="00851B7C" w:rsidRPr="009358D2" w:rsidRDefault="00851B7C">
      <w:pPr>
        <w:rPr>
          <w:bCs/>
          <w:noProof/>
          <w:sz w:val="24"/>
          <w:szCs w:val="24"/>
        </w:rPr>
      </w:pPr>
    </w:p>
    <w:p w14:paraId="49ECD365" w14:textId="15FDDD37" w:rsidR="00D458A1" w:rsidRPr="009358D2" w:rsidRDefault="00D458A1" w:rsidP="00D458A1">
      <w:pPr>
        <w:ind w:firstLine="720"/>
        <w:jc w:val="both"/>
        <w:textAlignment w:val="baseline"/>
        <w:rPr>
          <w:sz w:val="24"/>
          <w:szCs w:val="24"/>
          <w:lang w:eastAsia="en-GB"/>
        </w:rPr>
      </w:pPr>
      <w:r w:rsidRPr="009358D2">
        <w:rPr>
          <w:sz w:val="24"/>
          <w:szCs w:val="24"/>
          <w:lang w:eastAsia="en-GB"/>
        </w:rPr>
        <w:t xml:space="preserve">Submissions should be sent electronically no later than </w:t>
      </w:r>
      <w:r w:rsidRPr="009358D2">
        <w:rPr>
          <w:b/>
          <w:bCs/>
          <w:sz w:val="24"/>
          <w:szCs w:val="24"/>
          <w:lang w:eastAsia="en-GB"/>
        </w:rPr>
        <w:t xml:space="preserve">2 February 2024 to </w:t>
      </w:r>
      <w:hyperlink r:id="rId11" w:history="1">
        <w:r w:rsidRPr="009358D2">
          <w:rPr>
            <w:rStyle w:val="Hyperlink"/>
            <w:sz w:val="24"/>
            <w:szCs w:val="24"/>
            <w:lang w:eastAsia="en-GB"/>
          </w:rPr>
          <w:t>hrc-sr-education@un.org</w:t>
        </w:r>
      </w:hyperlink>
      <w:r w:rsidRPr="009358D2">
        <w:rPr>
          <w:sz w:val="24"/>
          <w:szCs w:val="24"/>
          <w:lang w:eastAsia="en-GB"/>
        </w:rPr>
        <w:t>, using the email title: “Contribution: Academic freedom”.</w:t>
      </w:r>
    </w:p>
    <w:p w14:paraId="1D76A58E" w14:textId="77777777" w:rsidR="00D458A1" w:rsidRPr="009358D2" w:rsidRDefault="00D458A1" w:rsidP="00D458A1">
      <w:pPr>
        <w:ind w:firstLine="720"/>
        <w:jc w:val="both"/>
        <w:textAlignment w:val="baseline"/>
        <w:rPr>
          <w:sz w:val="24"/>
          <w:szCs w:val="24"/>
          <w:lang w:eastAsia="en-GB"/>
        </w:rPr>
      </w:pPr>
    </w:p>
    <w:p w14:paraId="6BBA0695" w14:textId="77777777" w:rsidR="00D458A1" w:rsidRPr="009358D2" w:rsidRDefault="00D458A1" w:rsidP="00D458A1">
      <w:pPr>
        <w:ind w:firstLine="720"/>
        <w:jc w:val="both"/>
        <w:rPr>
          <w:sz w:val="24"/>
          <w:szCs w:val="24"/>
        </w:rPr>
      </w:pPr>
      <w:r w:rsidRPr="009358D2">
        <w:rPr>
          <w:sz w:val="24"/>
          <w:szCs w:val="24"/>
        </w:rPr>
        <w:t xml:space="preserve">Please select and answer the questions most relevant for your agency. Kindly limit your responses to </w:t>
      </w:r>
      <w:r w:rsidRPr="009358D2">
        <w:rPr>
          <w:b/>
          <w:sz w:val="24"/>
          <w:szCs w:val="24"/>
        </w:rPr>
        <w:t>3,000 words</w:t>
      </w:r>
      <w:r w:rsidRPr="009358D2">
        <w:rPr>
          <w:sz w:val="24"/>
          <w:szCs w:val="24"/>
        </w:rPr>
        <w:t xml:space="preserve"> </w:t>
      </w:r>
      <w:bookmarkStart w:id="0" w:name="_Hlk98425205"/>
      <w:r w:rsidRPr="009358D2">
        <w:rPr>
          <w:sz w:val="24"/>
          <w:szCs w:val="24"/>
        </w:rPr>
        <w:t xml:space="preserve">and attach annexes where necessary. To facilitate their </w:t>
      </w:r>
      <w:r w:rsidRPr="009358D2">
        <w:rPr>
          <w:sz w:val="24"/>
          <w:szCs w:val="24"/>
        </w:rPr>
        <w:lastRenderedPageBreak/>
        <w:t xml:space="preserve">consideration, please send responses in a Word document, and in English, French, or Spanish. </w:t>
      </w:r>
      <w:r w:rsidRPr="009358D2">
        <w:rPr>
          <w:b/>
          <w:bCs/>
          <w:sz w:val="24"/>
          <w:szCs w:val="24"/>
        </w:rPr>
        <w:t>Please clearly specify the entity making the contribution on the document itself and add paragraph numbers</w:t>
      </w:r>
      <w:r w:rsidRPr="009358D2">
        <w:rPr>
          <w:sz w:val="24"/>
          <w:szCs w:val="24"/>
        </w:rPr>
        <w:t>.</w:t>
      </w:r>
    </w:p>
    <w:p w14:paraId="5A9B85B4" w14:textId="77777777" w:rsidR="00D458A1" w:rsidRPr="009358D2" w:rsidRDefault="00D458A1" w:rsidP="00D458A1">
      <w:pPr>
        <w:ind w:firstLine="720"/>
        <w:jc w:val="both"/>
        <w:rPr>
          <w:sz w:val="24"/>
          <w:szCs w:val="24"/>
        </w:rPr>
      </w:pPr>
    </w:p>
    <w:bookmarkEnd w:id="0"/>
    <w:p w14:paraId="2FF23D3F" w14:textId="77777777" w:rsidR="00C91085" w:rsidRPr="009358D2" w:rsidRDefault="00C91085" w:rsidP="00C91085">
      <w:pPr>
        <w:ind w:firstLine="720"/>
        <w:jc w:val="both"/>
        <w:rPr>
          <w:sz w:val="24"/>
          <w:szCs w:val="24"/>
        </w:rPr>
      </w:pPr>
      <w:r w:rsidRPr="009358D2">
        <w:rPr>
          <w:sz w:val="24"/>
          <w:szCs w:val="24"/>
        </w:rPr>
        <w:t>All inputs received will be posted on the OHCHR website. Please indicate if you have any objections regarding to your reply being posted on the OHCHR website.</w:t>
      </w:r>
    </w:p>
    <w:p w14:paraId="44DF69DB" w14:textId="77777777" w:rsidR="00D458A1" w:rsidRPr="009358D2" w:rsidRDefault="00D458A1" w:rsidP="00C91085">
      <w:pPr>
        <w:ind w:firstLine="720"/>
        <w:jc w:val="both"/>
        <w:rPr>
          <w:sz w:val="24"/>
          <w:szCs w:val="24"/>
        </w:rPr>
      </w:pPr>
    </w:p>
    <w:sectPr w:rsidR="00D458A1" w:rsidRPr="009358D2" w:rsidSect="001D3705">
      <w:headerReference w:type="default" r:id="rId12"/>
      <w:footerReference w:type="default" r:id="rId13"/>
      <w:headerReference w:type="firs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D4425" w14:textId="77777777" w:rsidR="0015482D" w:rsidRDefault="0015482D">
      <w:r>
        <w:separator/>
      </w:r>
    </w:p>
  </w:endnote>
  <w:endnote w:type="continuationSeparator" w:id="0">
    <w:p w14:paraId="2F1861EB" w14:textId="77777777" w:rsidR="0015482D" w:rsidRDefault="0015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2FBB" w14:textId="77777777" w:rsidR="0015482D" w:rsidRDefault="0015482D">
      <w:r>
        <w:separator/>
      </w:r>
    </w:p>
  </w:footnote>
  <w:footnote w:type="continuationSeparator" w:id="0">
    <w:p w14:paraId="62F7699D" w14:textId="77777777" w:rsidR="0015482D" w:rsidRDefault="00154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w:t>
    </w:r>
    <w:proofErr w:type="gramStart"/>
    <w:r w:rsidRPr="002745FF">
      <w:rPr>
        <w:sz w:val="14"/>
        <w:szCs w:val="14"/>
        <w:lang w:val="fr-CH"/>
      </w:rPr>
      <w:t>TEL:</w:t>
    </w:r>
    <w:proofErr w:type="gramEnd"/>
    <w:r w:rsidRPr="002745FF">
      <w:rPr>
        <w:sz w:val="14"/>
        <w:szCs w:val="14"/>
        <w:lang w:val="fr-CH"/>
      </w:rPr>
      <w:t xml:space="preserve">  +41 22 917 9000 • FAX:  +41 22 917 9008 • E-MAIL:  </w:t>
    </w:r>
    <w:hyperlink r:id="rId2" w:history="1">
      <w:r w:rsidR="00C56B9F" w:rsidRPr="000F5402">
        <w:rPr>
          <w:rStyle w:val="Hyperlink"/>
          <w:sz w:val="14"/>
          <w:szCs w:val="14"/>
          <w:lang w:val="fr-CH"/>
        </w:rPr>
        <w:t>ohchr-registry@un.org</w:t>
      </w:r>
    </w:hyperlink>
    <w:r w:rsidR="00C56B9F">
      <w:rPr>
        <w:sz w:val="14"/>
        <w:szCs w:val="14"/>
        <w:lang w:val="fr-CH"/>
      </w:rPr>
      <w:t xml:space="preserve"> </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381C18"/>
    <w:multiLevelType w:val="hybridMultilevel"/>
    <w:tmpl w:val="DB92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B3210"/>
    <w:multiLevelType w:val="hybridMultilevel"/>
    <w:tmpl w:val="2C8A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8"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57060D"/>
    <w:multiLevelType w:val="hybridMultilevel"/>
    <w:tmpl w:val="AAFE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E760E"/>
    <w:multiLevelType w:val="hybridMultilevel"/>
    <w:tmpl w:val="6BAC4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E181D"/>
    <w:multiLevelType w:val="hybridMultilevel"/>
    <w:tmpl w:val="9CFC1C76"/>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6"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A296B57"/>
    <w:multiLevelType w:val="hybridMultilevel"/>
    <w:tmpl w:val="72DE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7" w15:restartNumberingAfterBreak="0">
    <w:nsid w:val="52733E00"/>
    <w:multiLevelType w:val="hybridMultilevel"/>
    <w:tmpl w:val="92E0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0"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3"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4"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1A0A89"/>
    <w:multiLevelType w:val="hybridMultilevel"/>
    <w:tmpl w:val="C0B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1E6C11"/>
    <w:multiLevelType w:val="hybridMultilevel"/>
    <w:tmpl w:val="52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77813922">
    <w:abstractNumId w:val="28"/>
  </w:num>
  <w:num w:numId="2" w16cid:durableId="41102181">
    <w:abstractNumId w:val="38"/>
  </w:num>
  <w:num w:numId="3" w16cid:durableId="1383209208">
    <w:abstractNumId w:val="30"/>
  </w:num>
  <w:num w:numId="4" w16cid:durableId="1223062930">
    <w:abstractNumId w:val="12"/>
  </w:num>
  <w:num w:numId="5" w16cid:durableId="2118941600">
    <w:abstractNumId w:val="31"/>
  </w:num>
  <w:num w:numId="6" w16cid:durableId="337465453">
    <w:abstractNumId w:val="19"/>
  </w:num>
  <w:num w:numId="7" w16cid:durableId="1254700196">
    <w:abstractNumId w:val="3"/>
  </w:num>
  <w:num w:numId="8" w16cid:durableId="1317997900">
    <w:abstractNumId w:val="22"/>
  </w:num>
  <w:num w:numId="9" w16cid:durableId="695038539">
    <w:abstractNumId w:val="5"/>
  </w:num>
  <w:num w:numId="10" w16cid:durableId="2044551335">
    <w:abstractNumId w:val="1"/>
  </w:num>
  <w:num w:numId="11" w16cid:durableId="1306617363">
    <w:abstractNumId w:val="17"/>
  </w:num>
  <w:num w:numId="12" w16cid:durableId="528297581">
    <w:abstractNumId w:val="34"/>
  </w:num>
  <w:num w:numId="13" w16cid:durableId="687371278">
    <w:abstractNumId w:val="36"/>
  </w:num>
  <w:num w:numId="14" w16cid:durableId="1543320972">
    <w:abstractNumId w:val="26"/>
  </w:num>
  <w:num w:numId="15" w16cid:durableId="1306398189">
    <w:abstractNumId w:val="9"/>
  </w:num>
  <w:num w:numId="16" w16cid:durableId="1956328715">
    <w:abstractNumId w:val="0"/>
  </w:num>
  <w:num w:numId="17" w16cid:durableId="1002508268">
    <w:abstractNumId w:val="33"/>
  </w:num>
  <w:num w:numId="18" w16cid:durableId="1429934609">
    <w:abstractNumId w:val="10"/>
  </w:num>
  <w:num w:numId="19" w16cid:durableId="2054229550">
    <w:abstractNumId w:val="25"/>
  </w:num>
  <w:num w:numId="20" w16cid:durableId="457915957">
    <w:abstractNumId w:val="6"/>
  </w:num>
  <w:num w:numId="21" w16cid:durableId="1844466440">
    <w:abstractNumId w:val="32"/>
  </w:num>
  <w:num w:numId="22" w16cid:durableId="636640606">
    <w:abstractNumId w:val="29"/>
  </w:num>
  <w:num w:numId="23" w16cid:durableId="555507400">
    <w:abstractNumId w:val="23"/>
  </w:num>
  <w:num w:numId="24" w16cid:durableId="1061829933">
    <w:abstractNumId w:val="8"/>
  </w:num>
  <w:num w:numId="25" w16cid:durableId="1383481887">
    <w:abstractNumId w:val="20"/>
  </w:num>
  <w:num w:numId="26" w16cid:durableId="2013487960">
    <w:abstractNumId w:val="16"/>
  </w:num>
  <w:num w:numId="27" w16cid:durableId="1653145641">
    <w:abstractNumId w:val="11"/>
  </w:num>
  <w:num w:numId="28" w16cid:durableId="1329018598">
    <w:abstractNumId w:val="24"/>
  </w:num>
  <w:num w:numId="29" w16cid:durableId="14049130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8895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4040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03866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86538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9311643">
    <w:abstractNumId w:val="15"/>
  </w:num>
  <w:num w:numId="35" w16cid:durableId="416441703">
    <w:abstractNumId w:val="40"/>
  </w:num>
  <w:num w:numId="36" w16cid:durableId="970207348">
    <w:abstractNumId w:val="39"/>
  </w:num>
  <w:num w:numId="37" w16cid:durableId="769083780">
    <w:abstractNumId w:val="13"/>
  </w:num>
  <w:num w:numId="38" w16cid:durableId="1170635030">
    <w:abstractNumId w:val="14"/>
  </w:num>
  <w:num w:numId="39" w16cid:durableId="930310848">
    <w:abstractNumId w:val="4"/>
  </w:num>
  <w:num w:numId="40" w16cid:durableId="1035083045">
    <w:abstractNumId w:val="21"/>
  </w:num>
  <w:num w:numId="41" w16cid:durableId="975332697">
    <w:abstractNumId w:val="27"/>
  </w:num>
  <w:num w:numId="42" w16cid:durableId="110442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138F6"/>
    <w:rsid w:val="00014D92"/>
    <w:rsid w:val="000225FC"/>
    <w:rsid w:val="00026D1F"/>
    <w:rsid w:val="0003674D"/>
    <w:rsid w:val="0005390B"/>
    <w:rsid w:val="00063BFD"/>
    <w:rsid w:val="00077294"/>
    <w:rsid w:val="000875C6"/>
    <w:rsid w:val="00091AC2"/>
    <w:rsid w:val="00091BF0"/>
    <w:rsid w:val="000A2B89"/>
    <w:rsid w:val="000A6F03"/>
    <w:rsid w:val="000C7660"/>
    <w:rsid w:val="000D210E"/>
    <w:rsid w:val="000D34F2"/>
    <w:rsid w:val="000D5600"/>
    <w:rsid w:val="000E2860"/>
    <w:rsid w:val="000E42EE"/>
    <w:rsid w:val="000E720C"/>
    <w:rsid w:val="000E7AF7"/>
    <w:rsid w:val="000F183C"/>
    <w:rsid w:val="000F2385"/>
    <w:rsid w:val="00103AE3"/>
    <w:rsid w:val="00106F64"/>
    <w:rsid w:val="00115798"/>
    <w:rsid w:val="00117F5F"/>
    <w:rsid w:val="001205D6"/>
    <w:rsid w:val="0013487C"/>
    <w:rsid w:val="001456CB"/>
    <w:rsid w:val="001537CC"/>
    <w:rsid w:val="00153DB2"/>
    <w:rsid w:val="0015482D"/>
    <w:rsid w:val="0015615C"/>
    <w:rsid w:val="001676BA"/>
    <w:rsid w:val="00183B60"/>
    <w:rsid w:val="00186C4F"/>
    <w:rsid w:val="00194332"/>
    <w:rsid w:val="00196A2E"/>
    <w:rsid w:val="001A46C3"/>
    <w:rsid w:val="001B0523"/>
    <w:rsid w:val="001B7B09"/>
    <w:rsid w:val="001C4360"/>
    <w:rsid w:val="001D3313"/>
    <w:rsid w:val="001D3705"/>
    <w:rsid w:val="001E3384"/>
    <w:rsid w:val="0020144A"/>
    <w:rsid w:val="002028A9"/>
    <w:rsid w:val="0021296A"/>
    <w:rsid w:val="002129D5"/>
    <w:rsid w:val="00221893"/>
    <w:rsid w:val="00224386"/>
    <w:rsid w:val="00227E2F"/>
    <w:rsid w:val="00230775"/>
    <w:rsid w:val="00235A1A"/>
    <w:rsid w:val="002431DB"/>
    <w:rsid w:val="00244860"/>
    <w:rsid w:val="0024583B"/>
    <w:rsid w:val="002470BE"/>
    <w:rsid w:val="0025174E"/>
    <w:rsid w:val="00257195"/>
    <w:rsid w:val="00266D70"/>
    <w:rsid w:val="00272201"/>
    <w:rsid w:val="00282E14"/>
    <w:rsid w:val="0028624E"/>
    <w:rsid w:val="002863A2"/>
    <w:rsid w:val="002873B2"/>
    <w:rsid w:val="00293243"/>
    <w:rsid w:val="002969BF"/>
    <w:rsid w:val="002975C1"/>
    <w:rsid w:val="002A2F06"/>
    <w:rsid w:val="002A5AA8"/>
    <w:rsid w:val="002B3D33"/>
    <w:rsid w:val="002B4B8A"/>
    <w:rsid w:val="002D21F2"/>
    <w:rsid w:val="002E65F4"/>
    <w:rsid w:val="002F68F0"/>
    <w:rsid w:val="00305B08"/>
    <w:rsid w:val="00317F0A"/>
    <w:rsid w:val="00335FB9"/>
    <w:rsid w:val="003376D0"/>
    <w:rsid w:val="00356299"/>
    <w:rsid w:val="003577DB"/>
    <w:rsid w:val="00360493"/>
    <w:rsid w:val="00364AD6"/>
    <w:rsid w:val="00380489"/>
    <w:rsid w:val="00384E88"/>
    <w:rsid w:val="00386C90"/>
    <w:rsid w:val="003956EF"/>
    <w:rsid w:val="00396E4C"/>
    <w:rsid w:val="003A3957"/>
    <w:rsid w:val="003B488C"/>
    <w:rsid w:val="003C37C3"/>
    <w:rsid w:val="003D0C10"/>
    <w:rsid w:val="003D3D66"/>
    <w:rsid w:val="003E552B"/>
    <w:rsid w:val="00401FD2"/>
    <w:rsid w:val="00410560"/>
    <w:rsid w:val="00411C0A"/>
    <w:rsid w:val="004153DE"/>
    <w:rsid w:val="00415EFC"/>
    <w:rsid w:val="0043060F"/>
    <w:rsid w:val="00440385"/>
    <w:rsid w:val="00440E30"/>
    <w:rsid w:val="00440ED0"/>
    <w:rsid w:val="00441CDF"/>
    <w:rsid w:val="00443DF5"/>
    <w:rsid w:val="004454D0"/>
    <w:rsid w:val="00447412"/>
    <w:rsid w:val="00455C6D"/>
    <w:rsid w:val="00456419"/>
    <w:rsid w:val="00460258"/>
    <w:rsid w:val="004614D4"/>
    <w:rsid w:val="00483FC0"/>
    <w:rsid w:val="00485B7C"/>
    <w:rsid w:val="00495C01"/>
    <w:rsid w:val="004A5D9B"/>
    <w:rsid w:val="004B4CAC"/>
    <w:rsid w:val="004B709A"/>
    <w:rsid w:val="004C044F"/>
    <w:rsid w:val="004C3786"/>
    <w:rsid w:val="004C72E6"/>
    <w:rsid w:val="004D14C7"/>
    <w:rsid w:val="004D21C9"/>
    <w:rsid w:val="004D3D30"/>
    <w:rsid w:val="004D5717"/>
    <w:rsid w:val="004D5D19"/>
    <w:rsid w:val="004D6391"/>
    <w:rsid w:val="004E0AB6"/>
    <w:rsid w:val="004E49EC"/>
    <w:rsid w:val="004E4D86"/>
    <w:rsid w:val="004F4DB0"/>
    <w:rsid w:val="0050455C"/>
    <w:rsid w:val="00506218"/>
    <w:rsid w:val="005167F0"/>
    <w:rsid w:val="00520DCB"/>
    <w:rsid w:val="005245DD"/>
    <w:rsid w:val="00530EF5"/>
    <w:rsid w:val="00535992"/>
    <w:rsid w:val="005417E4"/>
    <w:rsid w:val="005455F8"/>
    <w:rsid w:val="0055573E"/>
    <w:rsid w:val="00562D63"/>
    <w:rsid w:val="00570A1B"/>
    <w:rsid w:val="00570E41"/>
    <w:rsid w:val="00576638"/>
    <w:rsid w:val="005849E6"/>
    <w:rsid w:val="00585F8E"/>
    <w:rsid w:val="005871D9"/>
    <w:rsid w:val="00590218"/>
    <w:rsid w:val="005957ED"/>
    <w:rsid w:val="005A5A1D"/>
    <w:rsid w:val="005A5C51"/>
    <w:rsid w:val="005B284C"/>
    <w:rsid w:val="005B744E"/>
    <w:rsid w:val="005C677D"/>
    <w:rsid w:val="005D622D"/>
    <w:rsid w:val="005E7C37"/>
    <w:rsid w:val="005F283E"/>
    <w:rsid w:val="0060068B"/>
    <w:rsid w:val="0060785C"/>
    <w:rsid w:val="00627A52"/>
    <w:rsid w:val="0063240F"/>
    <w:rsid w:val="00635102"/>
    <w:rsid w:val="00636BD7"/>
    <w:rsid w:val="006375A5"/>
    <w:rsid w:val="006412EA"/>
    <w:rsid w:val="00645695"/>
    <w:rsid w:val="00650CD4"/>
    <w:rsid w:val="006532CA"/>
    <w:rsid w:val="006605E5"/>
    <w:rsid w:val="00660EDA"/>
    <w:rsid w:val="006617A4"/>
    <w:rsid w:val="00667227"/>
    <w:rsid w:val="006749F6"/>
    <w:rsid w:val="00682D26"/>
    <w:rsid w:val="00682DDB"/>
    <w:rsid w:val="006834E4"/>
    <w:rsid w:val="00683D25"/>
    <w:rsid w:val="00687E4F"/>
    <w:rsid w:val="006924CF"/>
    <w:rsid w:val="00695D3E"/>
    <w:rsid w:val="006A07AD"/>
    <w:rsid w:val="006A7352"/>
    <w:rsid w:val="006B5A71"/>
    <w:rsid w:val="006D0D94"/>
    <w:rsid w:val="006D37D7"/>
    <w:rsid w:val="006D5B97"/>
    <w:rsid w:val="006E6CC3"/>
    <w:rsid w:val="006F4B15"/>
    <w:rsid w:val="006F790C"/>
    <w:rsid w:val="007114F8"/>
    <w:rsid w:val="00711F29"/>
    <w:rsid w:val="00712363"/>
    <w:rsid w:val="00712EFD"/>
    <w:rsid w:val="00716886"/>
    <w:rsid w:val="00716D30"/>
    <w:rsid w:val="007210F6"/>
    <w:rsid w:val="00723438"/>
    <w:rsid w:val="00733660"/>
    <w:rsid w:val="00741EBC"/>
    <w:rsid w:val="007432E5"/>
    <w:rsid w:val="007450E8"/>
    <w:rsid w:val="00756E9B"/>
    <w:rsid w:val="007625BA"/>
    <w:rsid w:val="00776BDB"/>
    <w:rsid w:val="007877AB"/>
    <w:rsid w:val="00790C76"/>
    <w:rsid w:val="00790CBE"/>
    <w:rsid w:val="0079503A"/>
    <w:rsid w:val="00795469"/>
    <w:rsid w:val="00796729"/>
    <w:rsid w:val="00797214"/>
    <w:rsid w:val="007A4975"/>
    <w:rsid w:val="007B01A6"/>
    <w:rsid w:val="007B1CAE"/>
    <w:rsid w:val="007B5929"/>
    <w:rsid w:val="007C4483"/>
    <w:rsid w:val="007C4A8E"/>
    <w:rsid w:val="007C5369"/>
    <w:rsid w:val="007D1657"/>
    <w:rsid w:val="007D47FE"/>
    <w:rsid w:val="007D78F9"/>
    <w:rsid w:val="007E39E1"/>
    <w:rsid w:val="007F7DA3"/>
    <w:rsid w:val="00807D4D"/>
    <w:rsid w:val="0081788D"/>
    <w:rsid w:val="00842120"/>
    <w:rsid w:val="00842220"/>
    <w:rsid w:val="008427AA"/>
    <w:rsid w:val="00845C19"/>
    <w:rsid w:val="00846B4A"/>
    <w:rsid w:val="00851B7C"/>
    <w:rsid w:val="008553DE"/>
    <w:rsid w:val="008568EA"/>
    <w:rsid w:val="00863357"/>
    <w:rsid w:val="008656FA"/>
    <w:rsid w:val="0086736C"/>
    <w:rsid w:val="00874280"/>
    <w:rsid w:val="008774E3"/>
    <w:rsid w:val="008A2623"/>
    <w:rsid w:val="008A2957"/>
    <w:rsid w:val="008B33E8"/>
    <w:rsid w:val="008B4DD7"/>
    <w:rsid w:val="008B4F3E"/>
    <w:rsid w:val="008B6B53"/>
    <w:rsid w:val="008C2924"/>
    <w:rsid w:val="008C60C0"/>
    <w:rsid w:val="008D1A3C"/>
    <w:rsid w:val="008D3B8A"/>
    <w:rsid w:val="008E0B63"/>
    <w:rsid w:val="008E46C1"/>
    <w:rsid w:val="008F3473"/>
    <w:rsid w:val="009066BC"/>
    <w:rsid w:val="009240B2"/>
    <w:rsid w:val="00925A9D"/>
    <w:rsid w:val="009337F5"/>
    <w:rsid w:val="009358CD"/>
    <w:rsid w:val="009358D2"/>
    <w:rsid w:val="00944040"/>
    <w:rsid w:val="00944E25"/>
    <w:rsid w:val="00945265"/>
    <w:rsid w:val="009469B5"/>
    <w:rsid w:val="00946B6F"/>
    <w:rsid w:val="00951601"/>
    <w:rsid w:val="009658A9"/>
    <w:rsid w:val="00977C96"/>
    <w:rsid w:val="00982FCF"/>
    <w:rsid w:val="00983FB8"/>
    <w:rsid w:val="0098565E"/>
    <w:rsid w:val="00986237"/>
    <w:rsid w:val="00987912"/>
    <w:rsid w:val="00997618"/>
    <w:rsid w:val="009A2849"/>
    <w:rsid w:val="009B459A"/>
    <w:rsid w:val="009C72D8"/>
    <w:rsid w:val="009D76A9"/>
    <w:rsid w:val="009E00AF"/>
    <w:rsid w:val="009F18EC"/>
    <w:rsid w:val="009F2043"/>
    <w:rsid w:val="00A00A6E"/>
    <w:rsid w:val="00A01741"/>
    <w:rsid w:val="00A06803"/>
    <w:rsid w:val="00A153DB"/>
    <w:rsid w:val="00A21EF1"/>
    <w:rsid w:val="00A2631E"/>
    <w:rsid w:val="00A34DA7"/>
    <w:rsid w:val="00A364CF"/>
    <w:rsid w:val="00A3761B"/>
    <w:rsid w:val="00A40490"/>
    <w:rsid w:val="00A439B9"/>
    <w:rsid w:val="00A54482"/>
    <w:rsid w:val="00A564C7"/>
    <w:rsid w:val="00A61B32"/>
    <w:rsid w:val="00A61E26"/>
    <w:rsid w:val="00A63977"/>
    <w:rsid w:val="00A86B19"/>
    <w:rsid w:val="00A86E08"/>
    <w:rsid w:val="00A9048E"/>
    <w:rsid w:val="00A92159"/>
    <w:rsid w:val="00AA1AE0"/>
    <w:rsid w:val="00AA2691"/>
    <w:rsid w:val="00AA3895"/>
    <w:rsid w:val="00AB3535"/>
    <w:rsid w:val="00AB763F"/>
    <w:rsid w:val="00AC015D"/>
    <w:rsid w:val="00AC50E4"/>
    <w:rsid w:val="00AD1796"/>
    <w:rsid w:val="00AD4CA9"/>
    <w:rsid w:val="00AD75DC"/>
    <w:rsid w:val="00AE2231"/>
    <w:rsid w:val="00AE3819"/>
    <w:rsid w:val="00AE69A2"/>
    <w:rsid w:val="00AE796C"/>
    <w:rsid w:val="00AF291B"/>
    <w:rsid w:val="00AF3626"/>
    <w:rsid w:val="00AF73D0"/>
    <w:rsid w:val="00B04529"/>
    <w:rsid w:val="00B10799"/>
    <w:rsid w:val="00B13589"/>
    <w:rsid w:val="00B14752"/>
    <w:rsid w:val="00B234F6"/>
    <w:rsid w:val="00B246B4"/>
    <w:rsid w:val="00B2618C"/>
    <w:rsid w:val="00B30EA6"/>
    <w:rsid w:val="00B31236"/>
    <w:rsid w:val="00B41AEA"/>
    <w:rsid w:val="00B42B30"/>
    <w:rsid w:val="00B43D96"/>
    <w:rsid w:val="00B4534B"/>
    <w:rsid w:val="00B458F6"/>
    <w:rsid w:val="00B54DD5"/>
    <w:rsid w:val="00B61545"/>
    <w:rsid w:val="00B73FA8"/>
    <w:rsid w:val="00B73FD1"/>
    <w:rsid w:val="00B7425B"/>
    <w:rsid w:val="00B84F46"/>
    <w:rsid w:val="00BB5492"/>
    <w:rsid w:val="00BC009B"/>
    <w:rsid w:val="00BD2C78"/>
    <w:rsid w:val="00BD6119"/>
    <w:rsid w:val="00BF539E"/>
    <w:rsid w:val="00BF69D2"/>
    <w:rsid w:val="00C02DDB"/>
    <w:rsid w:val="00C07B5F"/>
    <w:rsid w:val="00C12BED"/>
    <w:rsid w:val="00C162CD"/>
    <w:rsid w:val="00C17B65"/>
    <w:rsid w:val="00C234D8"/>
    <w:rsid w:val="00C23DDD"/>
    <w:rsid w:val="00C30506"/>
    <w:rsid w:val="00C35851"/>
    <w:rsid w:val="00C427D7"/>
    <w:rsid w:val="00C50365"/>
    <w:rsid w:val="00C56B9F"/>
    <w:rsid w:val="00C6141D"/>
    <w:rsid w:val="00C64254"/>
    <w:rsid w:val="00C707EA"/>
    <w:rsid w:val="00C73CD7"/>
    <w:rsid w:val="00C74811"/>
    <w:rsid w:val="00C772EF"/>
    <w:rsid w:val="00C82CCE"/>
    <w:rsid w:val="00C91085"/>
    <w:rsid w:val="00CA26B4"/>
    <w:rsid w:val="00CA65D2"/>
    <w:rsid w:val="00CB1C6E"/>
    <w:rsid w:val="00CB643F"/>
    <w:rsid w:val="00CC5BEF"/>
    <w:rsid w:val="00CD67FB"/>
    <w:rsid w:val="00CE3298"/>
    <w:rsid w:val="00CE6A0E"/>
    <w:rsid w:val="00D00DDC"/>
    <w:rsid w:val="00D018B1"/>
    <w:rsid w:val="00D02F61"/>
    <w:rsid w:val="00D075E5"/>
    <w:rsid w:val="00D1125E"/>
    <w:rsid w:val="00D115F7"/>
    <w:rsid w:val="00D129FA"/>
    <w:rsid w:val="00D16D56"/>
    <w:rsid w:val="00D230B7"/>
    <w:rsid w:val="00D32E5B"/>
    <w:rsid w:val="00D337A9"/>
    <w:rsid w:val="00D3608E"/>
    <w:rsid w:val="00D36635"/>
    <w:rsid w:val="00D4007B"/>
    <w:rsid w:val="00D44A94"/>
    <w:rsid w:val="00D458A1"/>
    <w:rsid w:val="00D4635B"/>
    <w:rsid w:val="00D5082F"/>
    <w:rsid w:val="00D67524"/>
    <w:rsid w:val="00D70178"/>
    <w:rsid w:val="00D82BE4"/>
    <w:rsid w:val="00D84C7E"/>
    <w:rsid w:val="00D963DD"/>
    <w:rsid w:val="00D968C8"/>
    <w:rsid w:val="00DA5FC2"/>
    <w:rsid w:val="00DB007B"/>
    <w:rsid w:val="00DB33A4"/>
    <w:rsid w:val="00DB415F"/>
    <w:rsid w:val="00DB5055"/>
    <w:rsid w:val="00DB5616"/>
    <w:rsid w:val="00DC0CA6"/>
    <w:rsid w:val="00DD4909"/>
    <w:rsid w:val="00DE0B44"/>
    <w:rsid w:val="00DE5C84"/>
    <w:rsid w:val="00E14B3F"/>
    <w:rsid w:val="00E15347"/>
    <w:rsid w:val="00E22392"/>
    <w:rsid w:val="00E30296"/>
    <w:rsid w:val="00E4367D"/>
    <w:rsid w:val="00E47F1B"/>
    <w:rsid w:val="00E56372"/>
    <w:rsid w:val="00E60057"/>
    <w:rsid w:val="00E6747D"/>
    <w:rsid w:val="00E679E8"/>
    <w:rsid w:val="00E73F13"/>
    <w:rsid w:val="00E84288"/>
    <w:rsid w:val="00E95052"/>
    <w:rsid w:val="00E95A48"/>
    <w:rsid w:val="00E97A8F"/>
    <w:rsid w:val="00EA6B3E"/>
    <w:rsid w:val="00EB2578"/>
    <w:rsid w:val="00EB4CDE"/>
    <w:rsid w:val="00EC123F"/>
    <w:rsid w:val="00EC3E83"/>
    <w:rsid w:val="00EC6F64"/>
    <w:rsid w:val="00EE0A7C"/>
    <w:rsid w:val="00EE5BA8"/>
    <w:rsid w:val="00EE6765"/>
    <w:rsid w:val="00EF0B0D"/>
    <w:rsid w:val="00EF2930"/>
    <w:rsid w:val="00F006B5"/>
    <w:rsid w:val="00F0710E"/>
    <w:rsid w:val="00F07C8F"/>
    <w:rsid w:val="00F130B3"/>
    <w:rsid w:val="00F14740"/>
    <w:rsid w:val="00F161EC"/>
    <w:rsid w:val="00F44EA7"/>
    <w:rsid w:val="00F47B64"/>
    <w:rsid w:val="00F611C6"/>
    <w:rsid w:val="00F62027"/>
    <w:rsid w:val="00F6733B"/>
    <w:rsid w:val="00F80A14"/>
    <w:rsid w:val="00F80D28"/>
    <w:rsid w:val="00F927D4"/>
    <w:rsid w:val="00FA61F7"/>
    <w:rsid w:val="00FB1650"/>
    <w:rsid w:val="00FB32FB"/>
    <w:rsid w:val="00FB365F"/>
    <w:rsid w:val="00FB41B6"/>
    <w:rsid w:val="00FC0B84"/>
    <w:rsid w:val="00FC1DDB"/>
    <w:rsid w:val="00FC6FD3"/>
    <w:rsid w:val="00FD2571"/>
    <w:rsid w:val="00FD41D3"/>
    <w:rsid w:val="00FD659F"/>
    <w:rsid w:val="00FE18A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education@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ohchr-registry@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Alliance of Concerned Teachers (Philippines)</Contributor>
    <Postingdate xmlns="d42e65b2-cf21-49c1-b27d-d23f90380c0e" xsi:nil="true"/>
    <Postedonline xmlns="d42e65b2-cf21-49c1-b27d-d23f90380c0e">false</Postedonlin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4E36B568-89D8-40A0-A640-8CCAEC4B5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d42e65b2-cf21-49c1-b27d-d23f90380c0e"/>
  </ds:schemaRefs>
</ds:datastoreItem>
</file>

<file path=customXml/itemProps4.xml><?xml version="1.0" encoding="utf-8"?>
<ds:datastoreItem xmlns:ds="http://schemas.openxmlformats.org/officeDocument/2006/customXml" ds:itemID="{86333B8F-C3DE-4EE1-9944-B2CB53AC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1813</Words>
  <Characters>10337</Characters>
  <Application>Microsoft Office Word</Application>
  <DocSecurity>0</DocSecurity>
  <Lines>86</Lines>
  <Paragraphs>24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2024-02-02T11:34:00Z</dcterms:created>
  <dcterms:modified xsi:type="dcterms:W3CDTF">2024-04-30T12:45:00Z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y fmtid="{D5CDD505-2E9C-101B-9397-08002B2CF9AE}" pid="33" name="MediaServiceImageTags">
    <vt:lpwstr/>
  </property>
</Properties>
</file>