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47953" w14:textId="328B219A" w:rsidR="000C087A" w:rsidRPr="00585C01" w:rsidRDefault="000C087A" w:rsidP="000C087A">
      <w:pPr>
        <w:spacing w:after="0"/>
        <w:jc w:val="center"/>
        <w:rPr>
          <w:rFonts w:ascii="Century Gothic" w:hAnsi="Century Gothic"/>
          <w:sz w:val="20"/>
        </w:rPr>
      </w:pPr>
      <w:r w:rsidRPr="00585C01">
        <w:rPr>
          <w:rFonts w:ascii="Century Gothic" w:hAnsi="Century Gothic"/>
          <w:noProof/>
          <w:sz w:val="20"/>
        </w:rPr>
        <w:drawing>
          <wp:inline distT="0" distB="0" distL="0" distR="0" wp14:anchorId="1C578BA2" wp14:editId="3C01F7C5">
            <wp:extent cx="762000" cy="769620"/>
            <wp:effectExtent l="0" t="0" r="0" b="0"/>
            <wp:docPr id="2" name="Εικόνα 2"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0BFF5D31" w14:textId="77777777" w:rsidR="000C087A" w:rsidRPr="00585C01" w:rsidRDefault="000C087A" w:rsidP="000C087A">
      <w:pPr>
        <w:spacing w:after="0"/>
        <w:jc w:val="center"/>
        <w:rPr>
          <w:rFonts w:ascii="Times New Roman Bold" w:hAnsi="Times New Roman Bold"/>
          <w:b/>
          <w:smallCaps/>
          <w:lang w:val="en-GB"/>
        </w:rPr>
      </w:pPr>
      <w:r w:rsidRPr="00585C01">
        <w:rPr>
          <w:rFonts w:ascii="Times New Roman Bold" w:hAnsi="Times New Roman Bold"/>
          <w:b/>
          <w:smallCaps/>
          <w:lang w:val="en-GB"/>
        </w:rPr>
        <w:t>Republic of Cyprus</w:t>
      </w:r>
    </w:p>
    <w:p w14:paraId="69EBE6AC" w14:textId="77777777" w:rsidR="000C087A" w:rsidRDefault="000C087A" w:rsidP="00D63325">
      <w:pPr>
        <w:jc w:val="center"/>
        <w:rPr>
          <w:rFonts w:ascii="Arial" w:hAnsi="Arial" w:cs="Arial"/>
          <w:b/>
          <w:bCs/>
          <w:sz w:val="24"/>
          <w:szCs w:val="24"/>
        </w:rPr>
      </w:pPr>
    </w:p>
    <w:p w14:paraId="371BF60D" w14:textId="3F100EC5" w:rsidR="00D63325" w:rsidRDefault="00D63325" w:rsidP="00D63325">
      <w:pPr>
        <w:jc w:val="center"/>
        <w:rPr>
          <w:rFonts w:ascii="Arial" w:hAnsi="Arial" w:cs="Arial"/>
          <w:b/>
          <w:bCs/>
          <w:sz w:val="24"/>
          <w:szCs w:val="24"/>
        </w:rPr>
      </w:pPr>
      <w:bookmarkStart w:id="0" w:name="_GoBack"/>
      <w:bookmarkEnd w:id="0"/>
      <w:r w:rsidRPr="00D63325">
        <w:rPr>
          <w:rFonts w:ascii="Arial" w:hAnsi="Arial" w:cs="Arial"/>
          <w:b/>
          <w:bCs/>
          <w:sz w:val="24"/>
          <w:szCs w:val="24"/>
        </w:rPr>
        <w:t xml:space="preserve">CYPRUS’ INPUT REGARDING </w:t>
      </w:r>
      <w:r w:rsidR="00667C91" w:rsidRPr="00667C91">
        <w:rPr>
          <w:rFonts w:ascii="Arial" w:hAnsi="Arial" w:cs="Arial"/>
          <w:b/>
          <w:bCs/>
          <w:sz w:val="24"/>
          <w:szCs w:val="24"/>
        </w:rPr>
        <w:t>HRC</w:t>
      </w:r>
      <w:r w:rsidR="00667C91" w:rsidRPr="00D63325">
        <w:rPr>
          <w:rFonts w:ascii="Arial" w:hAnsi="Arial" w:cs="Arial"/>
          <w:b/>
          <w:bCs/>
          <w:sz w:val="24"/>
          <w:szCs w:val="24"/>
        </w:rPr>
        <w:t xml:space="preserve"> 53/7</w:t>
      </w:r>
    </w:p>
    <w:p w14:paraId="63FC910D" w14:textId="44640733" w:rsidR="00667C91" w:rsidRPr="00D63325" w:rsidRDefault="00D63325" w:rsidP="00D63325">
      <w:pPr>
        <w:jc w:val="center"/>
        <w:rPr>
          <w:rFonts w:ascii="Arial" w:hAnsi="Arial" w:cs="Arial"/>
          <w:b/>
          <w:bCs/>
          <w:sz w:val="24"/>
          <w:szCs w:val="24"/>
          <w:u w:val="single"/>
        </w:rPr>
      </w:pPr>
      <w:r w:rsidRPr="00D63325">
        <w:rPr>
          <w:rFonts w:ascii="Arial" w:hAnsi="Arial" w:cs="Arial"/>
          <w:b/>
          <w:bCs/>
          <w:sz w:val="24"/>
          <w:szCs w:val="24"/>
          <w:u w:val="single"/>
        </w:rPr>
        <w:t>Subject: Academic Freedom and Freedom of Expression in Educational Institutions</w:t>
      </w:r>
    </w:p>
    <w:p w14:paraId="5538B667" w14:textId="7BBA74D1" w:rsidR="00D40F60" w:rsidRDefault="00D40F60" w:rsidP="00667C91">
      <w:pPr>
        <w:rPr>
          <w:rFonts w:ascii="Arial" w:hAnsi="Arial" w:cs="Arial"/>
          <w:b/>
          <w:bCs/>
          <w:sz w:val="24"/>
          <w:szCs w:val="24"/>
        </w:rPr>
      </w:pPr>
    </w:p>
    <w:p w14:paraId="2C823AA9" w14:textId="3DA920DA" w:rsidR="00D63325" w:rsidRPr="00D63325" w:rsidRDefault="00D63325" w:rsidP="00761BC5">
      <w:pPr>
        <w:jc w:val="both"/>
        <w:rPr>
          <w:rFonts w:ascii="Arial" w:hAnsi="Arial" w:cs="Arial"/>
          <w:sz w:val="24"/>
          <w:szCs w:val="24"/>
        </w:rPr>
      </w:pPr>
      <w:r w:rsidRPr="00D63325">
        <w:rPr>
          <w:rFonts w:ascii="Arial" w:hAnsi="Arial" w:cs="Arial"/>
          <w:sz w:val="24"/>
          <w:szCs w:val="24"/>
        </w:rPr>
        <w:t xml:space="preserve">Cyprus </w:t>
      </w:r>
      <w:r>
        <w:rPr>
          <w:rFonts w:ascii="Arial" w:hAnsi="Arial" w:cs="Arial"/>
          <w:sz w:val="24"/>
          <w:szCs w:val="24"/>
        </w:rPr>
        <w:t xml:space="preserve">supports the mandate </w:t>
      </w:r>
      <w:r w:rsidRPr="00D63325">
        <w:rPr>
          <w:rFonts w:ascii="Arial" w:hAnsi="Arial" w:cs="Arial"/>
          <w:sz w:val="24"/>
          <w:szCs w:val="24"/>
        </w:rPr>
        <w:t xml:space="preserve">of the </w:t>
      </w:r>
      <w:r>
        <w:rPr>
          <w:rFonts w:ascii="Arial" w:hAnsi="Arial" w:cs="Arial"/>
          <w:sz w:val="24"/>
          <w:szCs w:val="24"/>
        </w:rPr>
        <w:t>Special Rapporteur on the right to Education</w:t>
      </w:r>
      <w:r w:rsidRPr="00D63325">
        <w:rPr>
          <w:rFonts w:ascii="Arial" w:hAnsi="Arial" w:cs="Arial"/>
          <w:sz w:val="24"/>
          <w:szCs w:val="24"/>
        </w:rPr>
        <w:t>,</w:t>
      </w:r>
      <w:r>
        <w:rPr>
          <w:rFonts w:ascii="Arial" w:hAnsi="Arial" w:cs="Arial"/>
          <w:sz w:val="24"/>
          <w:szCs w:val="24"/>
        </w:rPr>
        <w:t xml:space="preserve"> and with regards to </w:t>
      </w:r>
      <w:r w:rsidR="00761BC5">
        <w:rPr>
          <w:rFonts w:ascii="Arial" w:hAnsi="Arial" w:cs="Arial"/>
          <w:sz w:val="24"/>
          <w:szCs w:val="24"/>
        </w:rPr>
        <w:t>the preparation of her forthcoming report to the Human Rights Council regarding the subject in reference has the hoor to forward answers pertaining to the existing framework and practice in Cyprus:</w:t>
      </w:r>
    </w:p>
    <w:p w14:paraId="0C283262" w14:textId="002C1D82" w:rsidR="00D40F60" w:rsidRPr="00E74CC5" w:rsidRDefault="00D40F60" w:rsidP="00E74CC5">
      <w:pPr>
        <w:pStyle w:val="aa"/>
        <w:numPr>
          <w:ilvl w:val="0"/>
          <w:numId w:val="18"/>
        </w:numPr>
        <w:ind w:left="284"/>
        <w:jc w:val="both"/>
        <w:rPr>
          <w:rFonts w:ascii="Arial" w:hAnsi="Arial" w:cs="Arial"/>
          <w:b/>
          <w:sz w:val="24"/>
          <w:szCs w:val="24"/>
          <w:lang w:val="en-US"/>
        </w:rPr>
      </w:pPr>
      <w:r w:rsidRPr="00E74CC5">
        <w:rPr>
          <w:rFonts w:ascii="Arial" w:hAnsi="Arial" w:cs="Arial"/>
          <w:b/>
          <w:sz w:val="24"/>
          <w:szCs w:val="24"/>
          <w:lang w:val="en-GB"/>
        </w:rPr>
        <w:t>How is academic freedom</w:t>
      </w:r>
      <w:r w:rsidR="00E74CC5" w:rsidRPr="00E74CC5">
        <w:rPr>
          <w:rFonts w:ascii="Arial" w:hAnsi="Arial" w:cs="Arial"/>
          <w:b/>
          <w:sz w:val="24"/>
          <w:szCs w:val="24"/>
          <w:lang w:val="en-GB"/>
        </w:rPr>
        <w:t xml:space="preserve"> </w:t>
      </w:r>
      <w:r w:rsidRPr="00E74CC5">
        <w:rPr>
          <w:rFonts w:ascii="Arial" w:hAnsi="Arial" w:cs="Arial"/>
          <w:b/>
          <w:sz w:val="24"/>
          <w:szCs w:val="24"/>
          <w:lang w:val="en-GB"/>
        </w:rPr>
        <w:t>protected?</w:t>
      </w:r>
    </w:p>
    <w:p w14:paraId="3B20693E" w14:textId="0D6CA79F" w:rsidR="00D40F60" w:rsidRPr="00E74CC5" w:rsidRDefault="00D40F60" w:rsidP="00E74CC5">
      <w:pPr>
        <w:ind w:left="360"/>
        <w:jc w:val="both"/>
        <w:rPr>
          <w:rFonts w:ascii="Arial" w:hAnsi="Arial" w:cs="Arial"/>
          <w:sz w:val="24"/>
          <w:szCs w:val="24"/>
        </w:rPr>
      </w:pPr>
      <w:r w:rsidRPr="00E74CC5">
        <w:rPr>
          <w:rFonts w:ascii="Arial" w:hAnsi="Arial" w:cs="Arial"/>
          <w:sz w:val="24"/>
          <w:szCs w:val="24"/>
        </w:rPr>
        <w:t>Academic Freedom related to Higher Education (HE) is protected by the laws and the judicial practices of Cyprus.</w:t>
      </w:r>
    </w:p>
    <w:p w14:paraId="0CCB5AB8" w14:textId="77777777" w:rsidR="00793442" w:rsidRPr="00D40F60" w:rsidRDefault="00793442" w:rsidP="00793442">
      <w:pPr>
        <w:spacing w:after="120" w:line="264" w:lineRule="auto"/>
        <w:jc w:val="center"/>
        <w:rPr>
          <w:rFonts w:ascii="Arial" w:eastAsia="Times New Roman" w:hAnsi="Arial" w:cs="Arial"/>
          <w:b/>
          <w:sz w:val="24"/>
          <w:szCs w:val="24"/>
        </w:rPr>
      </w:pPr>
    </w:p>
    <w:p w14:paraId="0A53ADF8" w14:textId="6534A3C7" w:rsidR="00AF6CB3" w:rsidRPr="00667C91" w:rsidRDefault="00793442" w:rsidP="00793442">
      <w:pPr>
        <w:spacing w:after="120" w:line="264" w:lineRule="auto"/>
        <w:ind w:left="426" w:hanging="426"/>
        <w:jc w:val="both"/>
        <w:rPr>
          <w:rFonts w:ascii="Arial" w:eastAsia="Times New Roman" w:hAnsi="Arial" w:cs="Arial"/>
          <w:b/>
          <w:sz w:val="24"/>
          <w:szCs w:val="24"/>
        </w:rPr>
      </w:pPr>
      <w:r w:rsidRPr="00667C91">
        <w:rPr>
          <w:rFonts w:ascii="Arial" w:eastAsia="Times New Roman" w:hAnsi="Arial" w:cs="Arial"/>
          <w:b/>
          <w:sz w:val="24"/>
          <w:szCs w:val="24"/>
        </w:rPr>
        <w:t xml:space="preserve">2. </w:t>
      </w:r>
      <w:r w:rsidRPr="00667C91">
        <w:rPr>
          <w:rFonts w:ascii="Arial" w:eastAsia="Times New Roman" w:hAnsi="Arial" w:cs="Arial"/>
          <w:b/>
          <w:sz w:val="24"/>
          <w:szCs w:val="24"/>
        </w:rPr>
        <w:tab/>
      </w:r>
      <w:r w:rsidR="00AF6CB3" w:rsidRPr="00667C91">
        <w:rPr>
          <w:rFonts w:ascii="Arial" w:eastAsia="Times New Roman" w:hAnsi="Arial" w:cs="Arial"/>
          <w:b/>
          <w:sz w:val="24"/>
          <w:szCs w:val="24"/>
        </w:rPr>
        <w:t>Are academic staff, teachers, students all entitled to academic freedom? Does this differ by level of education? Please explain</w:t>
      </w:r>
    </w:p>
    <w:p w14:paraId="0BADB64C" w14:textId="2DB7665B" w:rsidR="00AF6CB3" w:rsidRDefault="00AF6CB3" w:rsidP="00793442">
      <w:pPr>
        <w:spacing w:after="120" w:line="264" w:lineRule="auto"/>
        <w:ind w:firstLine="426"/>
        <w:jc w:val="both"/>
        <w:rPr>
          <w:rFonts w:ascii="Arial" w:eastAsia="Times New Roman" w:hAnsi="Arial" w:cs="Arial"/>
          <w:sz w:val="24"/>
          <w:szCs w:val="24"/>
        </w:rPr>
      </w:pPr>
      <w:r w:rsidRPr="00667C91">
        <w:rPr>
          <w:rFonts w:ascii="Arial" w:eastAsia="Times New Roman" w:hAnsi="Arial" w:cs="Arial"/>
          <w:sz w:val="24"/>
          <w:szCs w:val="24"/>
        </w:rPr>
        <w:t>Academic freedom is a concept that generally refers to the freedom of individuals</w:t>
      </w:r>
      <w:r w:rsidR="00FA1E10" w:rsidRPr="00667C91">
        <w:rPr>
          <w:rFonts w:ascii="Arial" w:eastAsia="Times New Roman" w:hAnsi="Arial" w:cs="Arial"/>
          <w:sz w:val="24"/>
          <w:szCs w:val="24"/>
        </w:rPr>
        <w:t xml:space="preserve"> (teachers, </w:t>
      </w:r>
      <w:r w:rsidR="00AB3C71" w:rsidRPr="00667C91">
        <w:rPr>
          <w:rFonts w:ascii="Arial" w:eastAsia="Times New Roman" w:hAnsi="Arial" w:cs="Arial"/>
          <w:sz w:val="24"/>
          <w:szCs w:val="24"/>
          <w:lang w:val="en-GB"/>
        </w:rPr>
        <w:t>pupils</w:t>
      </w:r>
      <w:r w:rsidR="00FA1E10" w:rsidRPr="00667C91">
        <w:rPr>
          <w:rFonts w:ascii="Arial" w:eastAsia="Times New Roman" w:hAnsi="Arial" w:cs="Arial"/>
          <w:sz w:val="24"/>
          <w:szCs w:val="24"/>
        </w:rPr>
        <w:t>)</w:t>
      </w:r>
      <w:r w:rsidRPr="00667C91">
        <w:rPr>
          <w:rFonts w:ascii="Arial" w:eastAsia="Times New Roman" w:hAnsi="Arial" w:cs="Arial"/>
          <w:sz w:val="24"/>
          <w:szCs w:val="24"/>
        </w:rPr>
        <w:t xml:space="preserve"> </w:t>
      </w:r>
      <w:r w:rsidR="00FA1E10" w:rsidRPr="00667C91">
        <w:rPr>
          <w:rFonts w:ascii="Arial" w:eastAsia="Times New Roman" w:hAnsi="Arial" w:cs="Arial"/>
          <w:sz w:val="24"/>
          <w:szCs w:val="24"/>
        </w:rPr>
        <w:t xml:space="preserve">and </w:t>
      </w:r>
      <w:r w:rsidRPr="00667C91">
        <w:rPr>
          <w:rFonts w:ascii="Arial" w:eastAsia="Times New Roman" w:hAnsi="Arial" w:cs="Arial"/>
          <w:sz w:val="24"/>
          <w:szCs w:val="24"/>
        </w:rPr>
        <w:t xml:space="preserve">can vary based on the level of education and the roles of individuals within the </w:t>
      </w:r>
      <w:r w:rsidR="00AB3C71" w:rsidRPr="00667C91">
        <w:rPr>
          <w:rFonts w:ascii="Arial" w:eastAsia="Times New Roman" w:hAnsi="Arial" w:cs="Arial"/>
          <w:sz w:val="24"/>
          <w:szCs w:val="24"/>
        </w:rPr>
        <w:t>education system</w:t>
      </w:r>
      <w:r w:rsidRPr="00667C91">
        <w:rPr>
          <w:rFonts w:ascii="Arial" w:eastAsia="Times New Roman" w:hAnsi="Arial" w:cs="Arial"/>
          <w:sz w:val="24"/>
          <w:szCs w:val="24"/>
        </w:rPr>
        <w:t>.</w:t>
      </w:r>
      <w:r w:rsidR="00FA1E10" w:rsidRPr="00667C91">
        <w:rPr>
          <w:rFonts w:ascii="Arial" w:eastAsia="Times New Roman" w:hAnsi="Arial" w:cs="Arial"/>
          <w:sz w:val="24"/>
          <w:szCs w:val="24"/>
        </w:rPr>
        <w:t xml:space="preserve"> For example, in higher education institutions</w:t>
      </w:r>
      <w:r w:rsidRPr="00667C91">
        <w:rPr>
          <w:rFonts w:ascii="Arial" w:eastAsia="Times New Roman" w:hAnsi="Arial" w:cs="Arial"/>
          <w:sz w:val="24"/>
          <w:szCs w:val="24"/>
        </w:rPr>
        <w:t xml:space="preserve">, </w:t>
      </w:r>
      <w:r w:rsidR="00FA1E10" w:rsidRPr="00667C91">
        <w:rPr>
          <w:rFonts w:ascii="Arial" w:eastAsia="Times New Roman" w:hAnsi="Arial" w:cs="Arial"/>
          <w:sz w:val="24"/>
          <w:szCs w:val="24"/>
        </w:rPr>
        <w:t xml:space="preserve">academic staff is </w:t>
      </w:r>
      <w:r w:rsidRPr="00667C91">
        <w:rPr>
          <w:rFonts w:ascii="Arial" w:eastAsia="Times New Roman" w:hAnsi="Arial" w:cs="Arial"/>
          <w:sz w:val="24"/>
          <w:szCs w:val="24"/>
        </w:rPr>
        <w:t>typically granted a high degree of academic freedom</w:t>
      </w:r>
      <w:r w:rsidR="00FA1E10" w:rsidRPr="00667C91">
        <w:rPr>
          <w:rFonts w:ascii="Arial" w:eastAsia="Times New Roman" w:hAnsi="Arial" w:cs="Arial"/>
          <w:sz w:val="24"/>
          <w:szCs w:val="24"/>
        </w:rPr>
        <w:t xml:space="preserve"> in choosing</w:t>
      </w:r>
      <w:r w:rsidRPr="00667C91">
        <w:rPr>
          <w:rFonts w:ascii="Arial" w:eastAsia="Times New Roman" w:hAnsi="Arial" w:cs="Arial"/>
          <w:sz w:val="24"/>
          <w:szCs w:val="24"/>
        </w:rPr>
        <w:t xml:space="preserve"> research topics, engag</w:t>
      </w:r>
      <w:r w:rsidR="00FA1E10" w:rsidRPr="00667C91">
        <w:rPr>
          <w:rFonts w:ascii="Arial" w:eastAsia="Times New Roman" w:hAnsi="Arial" w:cs="Arial"/>
          <w:sz w:val="24"/>
          <w:szCs w:val="24"/>
        </w:rPr>
        <w:t>ing</w:t>
      </w:r>
      <w:r w:rsidRPr="00667C91">
        <w:rPr>
          <w:rFonts w:ascii="Arial" w:eastAsia="Times New Roman" w:hAnsi="Arial" w:cs="Arial"/>
          <w:sz w:val="24"/>
          <w:szCs w:val="24"/>
        </w:rPr>
        <w:t xml:space="preserve"> in scholarly activities, express</w:t>
      </w:r>
      <w:r w:rsidR="00FA1E10" w:rsidRPr="00667C91">
        <w:rPr>
          <w:rFonts w:ascii="Arial" w:eastAsia="Times New Roman" w:hAnsi="Arial" w:cs="Arial"/>
          <w:sz w:val="24"/>
          <w:szCs w:val="24"/>
        </w:rPr>
        <w:t>ing</w:t>
      </w:r>
      <w:r w:rsidRPr="00667C91">
        <w:rPr>
          <w:rFonts w:ascii="Arial" w:eastAsia="Times New Roman" w:hAnsi="Arial" w:cs="Arial"/>
          <w:sz w:val="24"/>
          <w:szCs w:val="24"/>
        </w:rPr>
        <w:t xml:space="preserve"> their views, and participat</w:t>
      </w:r>
      <w:r w:rsidR="00FA1E10" w:rsidRPr="00667C91">
        <w:rPr>
          <w:rFonts w:ascii="Arial" w:eastAsia="Times New Roman" w:hAnsi="Arial" w:cs="Arial"/>
          <w:sz w:val="24"/>
          <w:szCs w:val="24"/>
        </w:rPr>
        <w:t>ing</w:t>
      </w:r>
      <w:r w:rsidRPr="00667C91">
        <w:rPr>
          <w:rFonts w:ascii="Arial" w:eastAsia="Times New Roman" w:hAnsi="Arial" w:cs="Arial"/>
          <w:sz w:val="24"/>
          <w:szCs w:val="24"/>
        </w:rPr>
        <w:t xml:space="preserve"> in the governance of the institution.</w:t>
      </w:r>
      <w:r w:rsidR="00FA1E10" w:rsidRPr="00667C91">
        <w:rPr>
          <w:rFonts w:ascii="Arial" w:eastAsia="Times New Roman" w:hAnsi="Arial" w:cs="Arial"/>
          <w:sz w:val="24"/>
          <w:szCs w:val="24"/>
        </w:rPr>
        <w:t xml:space="preserve"> In </w:t>
      </w:r>
      <w:r w:rsidR="00AB3C71" w:rsidRPr="00667C91">
        <w:rPr>
          <w:rFonts w:ascii="Arial" w:eastAsia="Times New Roman" w:hAnsi="Arial" w:cs="Arial"/>
          <w:sz w:val="24"/>
          <w:szCs w:val="24"/>
        </w:rPr>
        <w:t xml:space="preserve">primary and </w:t>
      </w:r>
      <w:r w:rsidR="00FA1E10" w:rsidRPr="00667C91">
        <w:rPr>
          <w:rFonts w:ascii="Arial" w:eastAsia="Times New Roman" w:hAnsi="Arial" w:cs="Arial"/>
          <w:sz w:val="24"/>
          <w:szCs w:val="24"/>
        </w:rPr>
        <w:t xml:space="preserve">secondary education, teachers </w:t>
      </w:r>
      <w:r w:rsidRPr="00667C91">
        <w:rPr>
          <w:rFonts w:ascii="Arial" w:eastAsia="Times New Roman" w:hAnsi="Arial" w:cs="Arial"/>
          <w:sz w:val="24"/>
          <w:szCs w:val="24"/>
        </w:rPr>
        <w:t xml:space="preserve">have </w:t>
      </w:r>
      <w:r w:rsidR="00AB3C71" w:rsidRPr="00667C91">
        <w:rPr>
          <w:rFonts w:ascii="Arial" w:eastAsia="Times New Roman" w:hAnsi="Arial" w:cs="Arial"/>
          <w:sz w:val="24"/>
          <w:szCs w:val="24"/>
        </w:rPr>
        <w:t xml:space="preserve">a </w:t>
      </w:r>
      <w:r w:rsidRPr="00667C91">
        <w:rPr>
          <w:rFonts w:ascii="Arial" w:eastAsia="Times New Roman" w:hAnsi="Arial" w:cs="Arial"/>
          <w:sz w:val="24"/>
          <w:szCs w:val="24"/>
        </w:rPr>
        <w:t xml:space="preserve">degree of professional autonomy in their teaching methods and </w:t>
      </w:r>
      <w:r w:rsidR="00AB3C71" w:rsidRPr="00667C91">
        <w:rPr>
          <w:rFonts w:ascii="Arial" w:eastAsia="Times New Roman" w:hAnsi="Arial" w:cs="Arial"/>
          <w:sz w:val="24"/>
          <w:szCs w:val="24"/>
        </w:rPr>
        <w:t xml:space="preserve">limited degree in </w:t>
      </w:r>
      <w:r w:rsidRPr="00667C91">
        <w:rPr>
          <w:rFonts w:ascii="Arial" w:eastAsia="Times New Roman" w:hAnsi="Arial" w:cs="Arial"/>
          <w:sz w:val="24"/>
          <w:szCs w:val="24"/>
        </w:rPr>
        <w:t xml:space="preserve">curriculum choices. </w:t>
      </w:r>
      <w:r w:rsidR="00FA1E10" w:rsidRPr="00667C91">
        <w:rPr>
          <w:rFonts w:ascii="Arial" w:eastAsia="Times New Roman" w:hAnsi="Arial" w:cs="Arial"/>
          <w:sz w:val="24"/>
          <w:szCs w:val="24"/>
        </w:rPr>
        <w:t xml:space="preserve">Regarding </w:t>
      </w:r>
      <w:r w:rsidR="001C4E14" w:rsidRPr="00667C91">
        <w:rPr>
          <w:rFonts w:ascii="Arial" w:eastAsia="Times New Roman" w:hAnsi="Arial" w:cs="Arial"/>
          <w:sz w:val="24"/>
          <w:szCs w:val="24"/>
        </w:rPr>
        <w:t>primary</w:t>
      </w:r>
      <w:r w:rsidR="00FA1E10" w:rsidRPr="00667C91">
        <w:rPr>
          <w:rFonts w:ascii="Arial" w:eastAsia="Times New Roman" w:hAnsi="Arial" w:cs="Arial"/>
          <w:sz w:val="24"/>
          <w:szCs w:val="24"/>
        </w:rPr>
        <w:t xml:space="preserve"> education</w:t>
      </w:r>
      <w:r w:rsidR="00AB3C71" w:rsidRPr="00667C91">
        <w:rPr>
          <w:rFonts w:ascii="Arial" w:eastAsia="Times New Roman" w:hAnsi="Arial" w:cs="Arial"/>
          <w:b/>
          <w:bCs/>
          <w:sz w:val="24"/>
          <w:szCs w:val="24"/>
        </w:rPr>
        <w:t xml:space="preserve">, </w:t>
      </w:r>
      <w:r w:rsidR="00AB3C71" w:rsidRPr="00667C91">
        <w:rPr>
          <w:rFonts w:ascii="Arial" w:eastAsia="Times New Roman" w:hAnsi="Arial" w:cs="Arial"/>
          <w:sz w:val="24"/>
          <w:szCs w:val="24"/>
        </w:rPr>
        <w:t>pupils</w:t>
      </w:r>
      <w:r w:rsidR="00AB3C71" w:rsidRPr="00667C91">
        <w:rPr>
          <w:rFonts w:ascii="Arial" w:eastAsia="Times New Roman" w:hAnsi="Arial" w:cs="Arial"/>
          <w:b/>
          <w:bCs/>
          <w:sz w:val="24"/>
          <w:szCs w:val="24"/>
        </w:rPr>
        <w:t xml:space="preserve"> </w:t>
      </w:r>
      <w:r w:rsidRPr="00667C91">
        <w:rPr>
          <w:rFonts w:ascii="Arial" w:eastAsia="Times New Roman" w:hAnsi="Arial" w:cs="Arial"/>
          <w:sz w:val="24"/>
          <w:szCs w:val="24"/>
        </w:rPr>
        <w:t>are guided t</w:t>
      </w:r>
      <w:r w:rsidR="00667C91" w:rsidRPr="00667C91">
        <w:rPr>
          <w:rFonts w:ascii="Arial" w:eastAsia="Times New Roman" w:hAnsi="Arial" w:cs="Arial"/>
          <w:sz w:val="24"/>
          <w:szCs w:val="24"/>
        </w:rPr>
        <w:t>hrough a structured curriculum.</w:t>
      </w:r>
    </w:p>
    <w:p w14:paraId="5147254C" w14:textId="77777777" w:rsidR="00D40F60" w:rsidRDefault="00D40F60" w:rsidP="00D40F60">
      <w:pPr>
        <w:pStyle w:val="aa"/>
        <w:jc w:val="both"/>
        <w:rPr>
          <w:rFonts w:ascii="Arial" w:hAnsi="Arial" w:cs="Arial"/>
          <w:lang w:val="en-US"/>
        </w:rPr>
      </w:pPr>
    </w:p>
    <w:p w14:paraId="419F5259" w14:textId="6E970E8E" w:rsidR="00D40F60" w:rsidRPr="00E74CC5" w:rsidRDefault="00D40F60" w:rsidP="00E74CC5">
      <w:pPr>
        <w:pStyle w:val="aa"/>
        <w:numPr>
          <w:ilvl w:val="0"/>
          <w:numId w:val="19"/>
        </w:numPr>
        <w:ind w:left="426"/>
        <w:jc w:val="both"/>
        <w:rPr>
          <w:rFonts w:ascii="Arial" w:hAnsi="Arial" w:cs="Arial"/>
          <w:b/>
          <w:lang w:val="en-US"/>
        </w:rPr>
      </w:pPr>
      <w:r w:rsidRPr="00E74CC5">
        <w:rPr>
          <w:rFonts w:ascii="Arial" w:hAnsi="Arial" w:cs="Arial"/>
          <w:b/>
          <w:lang w:val="en-US"/>
        </w:rPr>
        <w:t>What do you consider the main challenges/gaps?</w:t>
      </w:r>
    </w:p>
    <w:p w14:paraId="6FDE8041" w14:textId="2D1FC05B" w:rsidR="00D40F60" w:rsidRDefault="00E74CC5" w:rsidP="00793442">
      <w:pPr>
        <w:spacing w:after="120" w:line="264" w:lineRule="auto"/>
        <w:ind w:firstLine="426"/>
        <w:jc w:val="both"/>
        <w:rPr>
          <w:rFonts w:ascii="Arial" w:eastAsia="Times New Roman" w:hAnsi="Arial" w:cs="Arial"/>
          <w:b/>
          <w:bCs/>
          <w:sz w:val="24"/>
          <w:szCs w:val="24"/>
        </w:rPr>
      </w:pPr>
      <w:r>
        <w:rPr>
          <w:rFonts w:ascii="Arial" w:eastAsia="Times New Roman" w:hAnsi="Arial" w:cs="Arial"/>
          <w:b/>
          <w:bCs/>
          <w:sz w:val="24"/>
          <w:szCs w:val="24"/>
        </w:rPr>
        <w:t>-</w:t>
      </w:r>
    </w:p>
    <w:p w14:paraId="3CCB29D8" w14:textId="0955135A" w:rsidR="00911874" w:rsidRPr="00667C91" w:rsidRDefault="00793442" w:rsidP="00793442">
      <w:pPr>
        <w:spacing w:after="120" w:line="264" w:lineRule="auto"/>
        <w:ind w:left="426" w:hanging="426"/>
        <w:jc w:val="both"/>
        <w:rPr>
          <w:rFonts w:ascii="Arial" w:eastAsia="Times New Roman" w:hAnsi="Arial" w:cs="Arial"/>
          <w:b/>
          <w:sz w:val="24"/>
          <w:szCs w:val="24"/>
        </w:rPr>
      </w:pPr>
      <w:r w:rsidRPr="00667C91">
        <w:rPr>
          <w:rFonts w:ascii="Arial" w:eastAsia="Times New Roman" w:hAnsi="Arial" w:cs="Arial"/>
          <w:b/>
          <w:sz w:val="24"/>
          <w:szCs w:val="24"/>
        </w:rPr>
        <w:t xml:space="preserve">4. </w:t>
      </w:r>
      <w:r w:rsidRPr="00667C91">
        <w:rPr>
          <w:rFonts w:ascii="Arial" w:eastAsia="Times New Roman" w:hAnsi="Arial" w:cs="Arial"/>
          <w:b/>
          <w:sz w:val="24"/>
          <w:szCs w:val="24"/>
        </w:rPr>
        <w:tab/>
      </w:r>
      <w:r w:rsidR="00911874" w:rsidRPr="00667C91">
        <w:rPr>
          <w:rFonts w:ascii="Arial" w:eastAsia="Times New Roman" w:hAnsi="Arial" w:cs="Arial"/>
          <w:b/>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6A7E8E56" w14:textId="188AF8D0" w:rsidR="00AA597A" w:rsidRPr="00AA597A" w:rsidRDefault="00853632" w:rsidP="00AA597A">
      <w:pPr>
        <w:ind w:firstLine="426"/>
        <w:jc w:val="both"/>
        <w:rPr>
          <w:rFonts w:ascii="Arial" w:eastAsia="Times New Roman" w:hAnsi="Arial" w:cs="Arial"/>
          <w:sz w:val="24"/>
          <w:szCs w:val="24"/>
        </w:rPr>
      </w:pPr>
      <w:r w:rsidRPr="00667C91">
        <w:rPr>
          <w:rFonts w:ascii="Arial" w:eastAsia="Times New Roman" w:hAnsi="Arial" w:cs="Arial"/>
          <w:sz w:val="24"/>
          <w:szCs w:val="24"/>
        </w:rPr>
        <w:t xml:space="preserve">In Cyprus, autonomy of public schools, primary and secondary, is encouraged in relation to teaching methods and materials that teachers can </w:t>
      </w:r>
      <w:r w:rsidR="00AB3C71" w:rsidRPr="00667C91">
        <w:rPr>
          <w:rFonts w:ascii="Arial" w:eastAsia="Times New Roman" w:hAnsi="Arial" w:cs="Arial"/>
          <w:sz w:val="24"/>
          <w:szCs w:val="24"/>
        </w:rPr>
        <w:t>use</w:t>
      </w:r>
      <w:r w:rsidRPr="00667C91">
        <w:rPr>
          <w:rFonts w:ascii="Arial" w:eastAsia="Times New Roman" w:hAnsi="Arial" w:cs="Arial"/>
          <w:sz w:val="24"/>
          <w:szCs w:val="24"/>
        </w:rPr>
        <w:t xml:space="preserve"> in their classrooms based on the lesson objectives. Self-governance is </w:t>
      </w:r>
      <w:r w:rsidR="00790D93" w:rsidRPr="00667C91">
        <w:rPr>
          <w:rFonts w:ascii="Arial" w:eastAsia="Times New Roman" w:hAnsi="Arial" w:cs="Arial"/>
          <w:sz w:val="24"/>
          <w:szCs w:val="24"/>
        </w:rPr>
        <w:t>limited</w:t>
      </w:r>
      <w:r w:rsidRPr="00667C91">
        <w:rPr>
          <w:rFonts w:ascii="Arial" w:eastAsia="Times New Roman" w:hAnsi="Arial" w:cs="Arial"/>
          <w:sz w:val="24"/>
          <w:szCs w:val="24"/>
        </w:rPr>
        <w:t xml:space="preserve"> in a centralized system</w:t>
      </w:r>
      <w:r w:rsidR="00AB3C71" w:rsidRPr="00667C91">
        <w:rPr>
          <w:rFonts w:ascii="Arial" w:eastAsia="Times New Roman" w:hAnsi="Arial" w:cs="Arial"/>
          <w:sz w:val="24"/>
          <w:szCs w:val="24"/>
        </w:rPr>
        <w:t>,</w:t>
      </w:r>
      <w:r w:rsidRPr="00667C91">
        <w:rPr>
          <w:rFonts w:ascii="Arial" w:eastAsia="Times New Roman" w:hAnsi="Arial" w:cs="Arial"/>
          <w:sz w:val="24"/>
          <w:szCs w:val="24"/>
        </w:rPr>
        <w:t xml:space="preserve"> such as the Cyprus educational system</w:t>
      </w:r>
      <w:r w:rsidR="00793442" w:rsidRPr="00667C91">
        <w:rPr>
          <w:rFonts w:ascii="Arial" w:eastAsia="Times New Roman" w:hAnsi="Arial" w:cs="Arial"/>
          <w:sz w:val="24"/>
          <w:szCs w:val="24"/>
        </w:rPr>
        <w:t>.</w:t>
      </w:r>
      <w:r w:rsidR="00790D93" w:rsidRPr="00667C91">
        <w:rPr>
          <w:rFonts w:ascii="Arial" w:hAnsi="Arial" w:cs="Arial"/>
          <w:sz w:val="24"/>
          <w:szCs w:val="24"/>
        </w:rPr>
        <w:t xml:space="preserve"> </w:t>
      </w:r>
      <w:r w:rsidR="00EF0EA8">
        <w:rPr>
          <w:rFonts w:ascii="Arial" w:eastAsia="Calibri" w:hAnsi="Arial" w:cs="Arial"/>
          <w:sz w:val="24"/>
          <w:szCs w:val="24"/>
          <w:lang w:val="en-GB"/>
        </w:rPr>
        <w:t>A good</w:t>
      </w:r>
      <w:r w:rsidR="00EF0EA8" w:rsidRPr="00667C91">
        <w:rPr>
          <w:rFonts w:ascii="Arial" w:eastAsia="Calibri" w:hAnsi="Arial" w:cs="Arial"/>
          <w:sz w:val="24"/>
          <w:szCs w:val="24"/>
          <w:lang w:val="en-GB"/>
        </w:rPr>
        <w:t xml:space="preserve"> example of the autonomy and self-governance </w:t>
      </w:r>
      <w:r w:rsidR="00EF0EA8" w:rsidRPr="00667C91">
        <w:rPr>
          <w:rFonts w:ascii="Arial" w:eastAsia="Calibri" w:hAnsi="Arial" w:cs="Arial"/>
          <w:sz w:val="24"/>
          <w:szCs w:val="24"/>
          <w:lang w:val="en-GB"/>
        </w:rPr>
        <w:lastRenderedPageBreak/>
        <w:t xml:space="preserve">enjoyed by educational institutions on all levels of school education is the direct involvement of teaching staff in the exploration and identification of the specific needs of their school unit. </w:t>
      </w:r>
      <w:r w:rsidR="00EF0EA8" w:rsidRPr="00667C91">
        <w:rPr>
          <w:rFonts w:ascii="Arial" w:eastAsia="Calibri" w:hAnsi="Arial" w:cs="Arial"/>
          <w:sz w:val="24"/>
          <w:szCs w:val="24"/>
        </w:rPr>
        <w:t xml:space="preserve">The model suggested in the policy, is based on teachers’ individual needs and the requirements of their schools. It was set to better provide for the professional development of teachers, leading to a positive impact on pupils’ learning outcomes and quality in education. </w:t>
      </w:r>
      <w:r w:rsidR="005B3D33">
        <w:rPr>
          <w:rFonts w:ascii="Arial" w:eastAsia="Calibri" w:hAnsi="Arial" w:cs="Arial"/>
          <w:sz w:val="24"/>
          <w:szCs w:val="24"/>
        </w:rPr>
        <w:t>T</w:t>
      </w:r>
      <w:r w:rsidR="00EF0EA8" w:rsidRPr="00667C91">
        <w:rPr>
          <w:rFonts w:ascii="Arial" w:eastAsia="Calibri" w:hAnsi="Arial" w:cs="Arial"/>
          <w:sz w:val="24"/>
          <w:szCs w:val="24"/>
        </w:rPr>
        <w:t xml:space="preserve">he aim of the teachers’ professional learning policy is to create professional learning communities within the school. The professional learning policy was evaluated as dynamic and developmental, focusing on activities that not only have a practical application but also take into consideration the need for time and support in order to implement and to familiarize with the methodologies, so as to instigate a change in the learning process. </w:t>
      </w:r>
      <w:r w:rsidR="00EF0EA8">
        <w:rPr>
          <w:rFonts w:ascii="Arial" w:eastAsia="Times New Roman" w:hAnsi="Arial" w:cs="Arial"/>
          <w:sz w:val="24"/>
          <w:szCs w:val="24"/>
        </w:rPr>
        <w:t>Schools also</w:t>
      </w:r>
      <w:r w:rsidR="00790D93" w:rsidRPr="00667C91">
        <w:rPr>
          <w:rFonts w:ascii="Arial" w:eastAsia="Times New Roman" w:hAnsi="Arial" w:cs="Arial"/>
          <w:sz w:val="24"/>
          <w:szCs w:val="24"/>
        </w:rPr>
        <w:t xml:space="preserve"> have the opportunity to participate in European </w:t>
      </w:r>
      <w:proofErr w:type="spellStart"/>
      <w:r w:rsidR="00790D93" w:rsidRPr="00667C91">
        <w:rPr>
          <w:rFonts w:ascii="Arial" w:eastAsia="Times New Roman" w:hAnsi="Arial" w:cs="Arial"/>
          <w:sz w:val="24"/>
          <w:szCs w:val="24"/>
        </w:rPr>
        <w:t>programmes</w:t>
      </w:r>
      <w:proofErr w:type="spellEnd"/>
      <w:r w:rsidR="00790D93" w:rsidRPr="00667C91">
        <w:rPr>
          <w:rFonts w:ascii="Arial" w:eastAsia="Times New Roman" w:hAnsi="Arial" w:cs="Arial"/>
          <w:sz w:val="24"/>
          <w:szCs w:val="24"/>
        </w:rPr>
        <w:t>, based on their needs, they can cooperate with the parents’ association and their local community, they can undertake additional actions to facilitate their work and they have an amount of money that can be used for pupils’ welfare.</w:t>
      </w:r>
    </w:p>
    <w:p w14:paraId="093AD5EB" w14:textId="77777777" w:rsidR="00D40F60" w:rsidRPr="00D40F60" w:rsidRDefault="00D40F60" w:rsidP="00D40F60">
      <w:pPr>
        <w:jc w:val="both"/>
        <w:rPr>
          <w:rFonts w:ascii="Arial" w:hAnsi="Arial" w:cs="Arial"/>
        </w:rPr>
      </w:pPr>
      <w:r w:rsidRPr="00D40F60">
        <w:rPr>
          <w:rFonts w:ascii="Arial" w:hAnsi="Arial" w:cs="Arial"/>
        </w:rPr>
        <w:t>HEIs enjoy autonomy in their programs of study and self-governance in their academic administrative procedures, with no restrictions on police or military personnel entering HEIs.</w:t>
      </w:r>
    </w:p>
    <w:p w14:paraId="1850F06B" w14:textId="15912A9C" w:rsidR="00E74CC5" w:rsidRPr="00E74CC5" w:rsidRDefault="00E74CC5" w:rsidP="00E74CC5">
      <w:pPr>
        <w:pStyle w:val="aa"/>
        <w:numPr>
          <w:ilvl w:val="0"/>
          <w:numId w:val="20"/>
        </w:numPr>
        <w:ind w:left="0" w:firstLine="0"/>
        <w:jc w:val="both"/>
        <w:rPr>
          <w:rFonts w:ascii="Arial" w:hAnsi="Arial" w:cs="Arial"/>
          <w:b/>
        </w:rPr>
      </w:pPr>
      <w:proofErr w:type="spellStart"/>
      <w:r w:rsidRPr="00E74CC5">
        <w:rPr>
          <w:rFonts w:ascii="Arial" w:hAnsi="Arial" w:cs="Arial"/>
          <w:b/>
        </w:rPr>
        <w:t>Examples</w:t>
      </w:r>
      <w:proofErr w:type="spellEnd"/>
      <w:r w:rsidRPr="00E74CC5">
        <w:rPr>
          <w:rFonts w:ascii="Arial" w:hAnsi="Arial" w:cs="Arial"/>
          <w:b/>
        </w:rPr>
        <w:t xml:space="preserve"> of </w:t>
      </w:r>
      <w:proofErr w:type="spellStart"/>
      <w:r w:rsidRPr="00E74CC5">
        <w:rPr>
          <w:rFonts w:ascii="Arial" w:hAnsi="Arial" w:cs="Arial"/>
          <w:b/>
        </w:rPr>
        <w:t>guidelines</w:t>
      </w:r>
      <w:proofErr w:type="spellEnd"/>
    </w:p>
    <w:p w14:paraId="67447484" w14:textId="79C8E3B5" w:rsidR="00E74CC5" w:rsidRPr="00E74CC5" w:rsidRDefault="00E74CC5" w:rsidP="00E74CC5">
      <w:pPr>
        <w:jc w:val="both"/>
        <w:rPr>
          <w:rFonts w:ascii="Arial" w:hAnsi="Arial" w:cs="Arial"/>
          <w:b/>
        </w:rPr>
      </w:pPr>
      <w:r>
        <w:rPr>
          <w:rFonts w:ascii="Arial" w:hAnsi="Arial" w:cs="Arial"/>
          <w:b/>
        </w:rPr>
        <w:t>-</w:t>
      </w:r>
    </w:p>
    <w:p w14:paraId="2391747A" w14:textId="3774B275" w:rsidR="00911874" w:rsidRPr="00E74CC5" w:rsidRDefault="00D40F60" w:rsidP="00793442">
      <w:pPr>
        <w:spacing w:after="120" w:line="264" w:lineRule="auto"/>
        <w:jc w:val="both"/>
        <w:rPr>
          <w:rFonts w:ascii="Arial" w:hAnsi="Arial" w:cs="Arial"/>
          <w:b/>
          <w:sz w:val="24"/>
          <w:szCs w:val="24"/>
        </w:rPr>
      </w:pPr>
      <w:r w:rsidRPr="00E74CC5">
        <w:rPr>
          <w:rFonts w:ascii="Arial" w:hAnsi="Arial" w:cs="Arial"/>
          <w:b/>
          <w:sz w:val="24"/>
          <w:szCs w:val="24"/>
        </w:rPr>
        <w:t xml:space="preserve">6. How is funding </w:t>
      </w:r>
      <w:r w:rsidR="00E74CC5" w:rsidRPr="00E74CC5">
        <w:rPr>
          <w:rFonts w:ascii="Arial" w:hAnsi="Arial" w:cs="Arial"/>
          <w:b/>
          <w:sz w:val="24"/>
          <w:szCs w:val="24"/>
        </w:rPr>
        <w:t>including for</w:t>
      </w:r>
      <w:r w:rsidRPr="00E74CC5">
        <w:rPr>
          <w:rFonts w:ascii="Arial" w:hAnsi="Arial" w:cs="Arial"/>
          <w:b/>
          <w:sz w:val="24"/>
          <w:szCs w:val="24"/>
        </w:rPr>
        <w:t xml:space="preserve"> research regulated?</w:t>
      </w:r>
    </w:p>
    <w:p w14:paraId="12EF0F1F" w14:textId="125C8540" w:rsidR="00E74CC5" w:rsidRDefault="00E74CC5" w:rsidP="00E74CC5">
      <w:pPr>
        <w:jc w:val="both"/>
        <w:rPr>
          <w:rFonts w:ascii="Arial" w:hAnsi="Arial" w:cs="Arial"/>
        </w:rPr>
      </w:pPr>
      <w:r w:rsidRPr="00E74CC5">
        <w:rPr>
          <w:rFonts w:ascii="Arial" w:hAnsi="Arial" w:cs="Arial"/>
        </w:rPr>
        <w:t>Due to the government funding provided to public HEIs, any potential conflicts of interest are minimized.</w:t>
      </w:r>
    </w:p>
    <w:p w14:paraId="049C0181" w14:textId="77777777" w:rsidR="000C087A" w:rsidRDefault="000C087A" w:rsidP="00E74CC5">
      <w:pPr>
        <w:jc w:val="both"/>
        <w:rPr>
          <w:rFonts w:ascii="Arial" w:hAnsi="Arial" w:cs="Arial"/>
        </w:rPr>
      </w:pPr>
    </w:p>
    <w:p w14:paraId="55353D4D" w14:textId="0270B282" w:rsidR="00D40F60" w:rsidRPr="00E74CC5" w:rsidRDefault="00D40F60" w:rsidP="00793442">
      <w:pPr>
        <w:spacing w:after="120" w:line="264" w:lineRule="auto"/>
        <w:jc w:val="both"/>
        <w:rPr>
          <w:rFonts w:ascii="Arial" w:hAnsi="Arial" w:cs="Arial"/>
          <w:b/>
          <w:sz w:val="24"/>
          <w:szCs w:val="24"/>
        </w:rPr>
      </w:pPr>
      <w:r w:rsidRPr="00E74CC5">
        <w:rPr>
          <w:rFonts w:ascii="Arial" w:hAnsi="Arial" w:cs="Arial"/>
          <w:b/>
          <w:sz w:val="24"/>
          <w:szCs w:val="24"/>
        </w:rPr>
        <w:t>7. Which rules and regulations protect academic freedom?</w:t>
      </w:r>
    </w:p>
    <w:p w14:paraId="58F6EAE0" w14:textId="77777777" w:rsidR="00E74CC5" w:rsidRDefault="00E74CC5" w:rsidP="00E74CC5">
      <w:pPr>
        <w:jc w:val="both"/>
        <w:rPr>
          <w:rFonts w:ascii="Arial" w:hAnsi="Arial" w:cs="Arial"/>
        </w:rPr>
      </w:pPr>
      <w:r w:rsidRPr="00D40F60">
        <w:rPr>
          <w:rFonts w:ascii="Arial" w:hAnsi="Arial" w:cs="Arial"/>
        </w:rPr>
        <w:t>The Cyprus Agency of Quality Assurance and Accreditation in Higher Education (CYQAA) provides guidelines as well as codes of conduct, to which HEIs have to comply for accreditation.</w:t>
      </w:r>
    </w:p>
    <w:p w14:paraId="4CFC42D0" w14:textId="77777777" w:rsidR="000C087A" w:rsidRDefault="000C087A" w:rsidP="00793442">
      <w:pPr>
        <w:spacing w:after="0" w:line="288" w:lineRule="auto"/>
        <w:ind w:left="426" w:right="-142" w:hanging="426"/>
        <w:jc w:val="both"/>
        <w:rPr>
          <w:rFonts w:ascii="Arial" w:eastAsia="Times New Roman" w:hAnsi="Arial" w:cs="Arial"/>
          <w:b/>
          <w:bCs/>
          <w:sz w:val="24"/>
          <w:szCs w:val="24"/>
        </w:rPr>
      </w:pPr>
    </w:p>
    <w:p w14:paraId="106EBC0E" w14:textId="1D3EA303" w:rsidR="00793442" w:rsidRPr="00667C91" w:rsidRDefault="00793442" w:rsidP="00793442">
      <w:pPr>
        <w:spacing w:after="0" w:line="288" w:lineRule="auto"/>
        <w:ind w:left="426" w:right="-142" w:hanging="426"/>
        <w:jc w:val="both"/>
        <w:rPr>
          <w:rFonts w:ascii="Arial" w:eastAsia="Times New Roman" w:hAnsi="Arial" w:cs="Arial"/>
          <w:b/>
          <w:bCs/>
          <w:sz w:val="24"/>
          <w:szCs w:val="24"/>
        </w:rPr>
      </w:pPr>
      <w:r w:rsidRPr="00667C91">
        <w:rPr>
          <w:rFonts w:ascii="Arial" w:eastAsia="Times New Roman" w:hAnsi="Arial" w:cs="Arial"/>
          <w:b/>
          <w:bCs/>
          <w:sz w:val="24"/>
          <w:szCs w:val="24"/>
        </w:rPr>
        <w:t xml:space="preserve">8. </w:t>
      </w:r>
      <w:r w:rsidRPr="00667C91">
        <w:rPr>
          <w:rFonts w:ascii="Arial" w:eastAsia="Times New Roman" w:hAnsi="Arial" w:cs="Arial"/>
          <w:b/>
          <w:bCs/>
          <w:sz w:val="24"/>
          <w:szCs w:val="24"/>
        </w:rPr>
        <w:tab/>
        <w:t>Please explain whether and the extent to which academic staff and students, a</w:t>
      </w:r>
      <w:r w:rsidR="001B426A">
        <w:rPr>
          <w:rFonts w:ascii="Arial" w:eastAsia="Times New Roman" w:hAnsi="Arial" w:cs="Arial"/>
          <w:b/>
          <w:bCs/>
          <w:sz w:val="24"/>
          <w:szCs w:val="24"/>
        </w:rPr>
        <w:t>t</w:t>
      </w:r>
      <w:r w:rsidRPr="00667C91">
        <w:rPr>
          <w:rFonts w:ascii="Arial" w:eastAsia="Times New Roman" w:hAnsi="Arial" w:cs="Arial"/>
          <w:b/>
          <w:bCs/>
          <w:sz w:val="24"/>
          <w:szCs w:val="24"/>
        </w:rPr>
        <w:t xml:space="preserve"> all levels of education, are subject to surveillance by public authorities, for example through on-site cameras or online scrutiny. Has this led to undue restrictions to academic freedom and freedom of expression in educational institutions?</w:t>
      </w:r>
    </w:p>
    <w:p w14:paraId="41976996" w14:textId="01481B31" w:rsidR="00793442" w:rsidRPr="00667C91" w:rsidRDefault="00AA597A" w:rsidP="00793442">
      <w:pPr>
        <w:spacing w:after="120" w:line="264" w:lineRule="auto"/>
        <w:ind w:firstLine="426"/>
        <w:jc w:val="both"/>
        <w:rPr>
          <w:rFonts w:ascii="Arial" w:eastAsia="Times New Roman" w:hAnsi="Arial" w:cs="Arial"/>
          <w:sz w:val="24"/>
          <w:szCs w:val="24"/>
        </w:rPr>
      </w:pPr>
      <w:r>
        <w:rPr>
          <w:rFonts w:ascii="Arial" w:eastAsia="Times New Roman" w:hAnsi="Arial" w:cs="Arial"/>
          <w:sz w:val="24"/>
          <w:szCs w:val="24"/>
        </w:rPr>
        <w:t>The Cypriot authorities do</w:t>
      </w:r>
      <w:r w:rsidR="00793442" w:rsidRPr="00667C91">
        <w:rPr>
          <w:rFonts w:ascii="Arial" w:eastAsia="Times New Roman" w:hAnsi="Arial" w:cs="Arial"/>
          <w:sz w:val="24"/>
          <w:szCs w:val="24"/>
        </w:rPr>
        <w:t xml:space="preserve"> not condone, in any way, shape or form, neither the surveillance nor the online scrutiny of teachers or pupils. These types of actions </w:t>
      </w:r>
      <w:r>
        <w:rPr>
          <w:rFonts w:ascii="Arial" w:eastAsia="Times New Roman" w:hAnsi="Arial" w:cs="Arial"/>
          <w:sz w:val="24"/>
          <w:szCs w:val="24"/>
        </w:rPr>
        <w:t xml:space="preserve">contradict domestic law and </w:t>
      </w:r>
      <w:r w:rsidR="00793442" w:rsidRPr="00667C91">
        <w:rPr>
          <w:rFonts w:ascii="Arial" w:eastAsia="Times New Roman" w:hAnsi="Arial" w:cs="Arial"/>
          <w:sz w:val="24"/>
          <w:szCs w:val="24"/>
        </w:rPr>
        <w:t xml:space="preserve">oppose the implementation of the EU GDR regulation, </w:t>
      </w:r>
      <w:r w:rsidR="00AB3C71" w:rsidRPr="00667C91">
        <w:rPr>
          <w:rFonts w:ascii="Arial" w:eastAsia="Times New Roman" w:hAnsi="Arial" w:cs="Arial"/>
          <w:sz w:val="24"/>
          <w:szCs w:val="24"/>
        </w:rPr>
        <w:t>adopted</w:t>
      </w:r>
      <w:r w:rsidR="00793442" w:rsidRPr="00667C91">
        <w:rPr>
          <w:rFonts w:ascii="Arial" w:eastAsia="Times New Roman" w:hAnsi="Arial" w:cs="Arial"/>
          <w:sz w:val="24"/>
          <w:szCs w:val="24"/>
        </w:rPr>
        <w:t xml:space="preserve"> in 2016</w:t>
      </w:r>
      <w:r>
        <w:rPr>
          <w:rFonts w:ascii="Arial" w:eastAsia="Times New Roman" w:hAnsi="Arial" w:cs="Arial"/>
          <w:sz w:val="24"/>
          <w:szCs w:val="24"/>
        </w:rPr>
        <w:t>.</w:t>
      </w:r>
    </w:p>
    <w:p w14:paraId="5CCA718F" w14:textId="77777777" w:rsidR="00AB3C71" w:rsidRPr="00667C91" w:rsidRDefault="00AB3C71" w:rsidP="00793442">
      <w:pPr>
        <w:spacing w:after="120" w:line="264" w:lineRule="auto"/>
        <w:ind w:firstLine="426"/>
        <w:jc w:val="both"/>
        <w:rPr>
          <w:rFonts w:ascii="Arial" w:eastAsia="Times New Roman" w:hAnsi="Arial" w:cs="Arial"/>
          <w:sz w:val="24"/>
          <w:szCs w:val="24"/>
        </w:rPr>
      </w:pPr>
    </w:p>
    <w:p w14:paraId="1E2E3D52" w14:textId="6334556D" w:rsidR="00AF6DE0" w:rsidRPr="00667C91" w:rsidRDefault="00793442" w:rsidP="00793442">
      <w:pPr>
        <w:spacing w:after="120" w:line="264" w:lineRule="auto"/>
        <w:ind w:left="426" w:hanging="426"/>
        <w:jc w:val="both"/>
        <w:rPr>
          <w:rFonts w:ascii="Arial" w:eastAsia="Times New Roman" w:hAnsi="Arial" w:cs="Arial"/>
          <w:b/>
          <w:sz w:val="24"/>
          <w:szCs w:val="24"/>
        </w:rPr>
      </w:pPr>
      <w:r w:rsidRPr="00667C91">
        <w:rPr>
          <w:rFonts w:ascii="Arial" w:eastAsia="Times New Roman" w:hAnsi="Arial" w:cs="Arial"/>
          <w:b/>
          <w:sz w:val="24"/>
          <w:szCs w:val="24"/>
        </w:rPr>
        <w:t xml:space="preserve">9. </w:t>
      </w:r>
      <w:r w:rsidRPr="00667C91">
        <w:rPr>
          <w:rFonts w:ascii="Arial" w:eastAsia="Times New Roman" w:hAnsi="Arial" w:cs="Arial"/>
          <w:b/>
          <w:sz w:val="24"/>
          <w:szCs w:val="24"/>
        </w:rPr>
        <w:tab/>
      </w:r>
      <w:r w:rsidR="00AF6DE0" w:rsidRPr="00667C91">
        <w:rPr>
          <w:rFonts w:ascii="Arial" w:eastAsia="Times New Roman" w:hAnsi="Arial" w:cs="Arial"/>
          <w:b/>
          <w:sz w:val="24"/>
          <w:szCs w:val="24"/>
        </w:rPr>
        <w:t>Do teachers and professors, at all levels of education, enjoy freedom of expression in their own teaching? Are there any limitations imposed, such as remaining "neutral" or forwarding a particular perspective, e.g., on religious and political matters?</w:t>
      </w:r>
    </w:p>
    <w:p w14:paraId="7CCF1F12" w14:textId="29E12C16" w:rsidR="00AF6DE0" w:rsidRPr="00667C91" w:rsidRDefault="00AF6DE0" w:rsidP="00793442">
      <w:pPr>
        <w:spacing w:after="120" w:line="264" w:lineRule="auto"/>
        <w:ind w:firstLine="426"/>
        <w:jc w:val="both"/>
        <w:rPr>
          <w:rFonts w:ascii="Arial" w:eastAsia="Times New Roman" w:hAnsi="Arial" w:cs="Arial"/>
          <w:sz w:val="24"/>
          <w:szCs w:val="24"/>
        </w:rPr>
      </w:pPr>
      <w:r w:rsidRPr="00667C91">
        <w:rPr>
          <w:rFonts w:ascii="Arial" w:eastAsia="Times New Roman" w:hAnsi="Arial" w:cs="Arial"/>
          <w:sz w:val="24"/>
          <w:szCs w:val="24"/>
        </w:rPr>
        <w:t xml:space="preserve">Generally, </w:t>
      </w:r>
      <w:r w:rsidR="00AB3C71" w:rsidRPr="00667C91">
        <w:rPr>
          <w:rFonts w:ascii="Arial" w:eastAsia="Times New Roman" w:hAnsi="Arial" w:cs="Arial"/>
          <w:sz w:val="24"/>
          <w:szCs w:val="24"/>
        </w:rPr>
        <w:t>teachers</w:t>
      </w:r>
      <w:r w:rsidRPr="00667C91">
        <w:rPr>
          <w:rFonts w:ascii="Arial" w:eastAsia="Times New Roman" w:hAnsi="Arial" w:cs="Arial"/>
          <w:sz w:val="24"/>
          <w:szCs w:val="24"/>
        </w:rPr>
        <w:t xml:space="preserve"> are granted a certain degree of freedom in their teaching </w:t>
      </w:r>
      <w:r w:rsidR="00F9364E" w:rsidRPr="00667C91">
        <w:rPr>
          <w:rFonts w:ascii="Arial" w:eastAsia="Times New Roman" w:hAnsi="Arial" w:cs="Arial"/>
          <w:sz w:val="24"/>
          <w:szCs w:val="24"/>
        </w:rPr>
        <w:t>but at the same time</w:t>
      </w:r>
      <w:r w:rsidRPr="00667C91">
        <w:rPr>
          <w:rFonts w:ascii="Arial" w:eastAsia="Times New Roman" w:hAnsi="Arial" w:cs="Arial"/>
          <w:sz w:val="24"/>
          <w:szCs w:val="24"/>
        </w:rPr>
        <w:t xml:space="preserve">, there may be limitations or </w:t>
      </w:r>
      <w:r w:rsidR="00F9364E" w:rsidRPr="00667C91">
        <w:rPr>
          <w:rFonts w:ascii="Arial" w:eastAsia="Times New Roman" w:hAnsi="Arial" w:cs="Arial"/>
          <w:sz w:val="24"/>
          <w:szCs w:val="24"/>
        </w:rPr>
        <w:t>considerations</w:t>
      </w:r>
      <w:r w:rsidR="0056066B" w:rsidRPr="00667C91">
        <w:rPr>
          <w:rFonts w:ascii="Arial" w:eastAsia="Times New Roman" w:hAnsi="Arial" w:cs="Arial"/>
          <w:sz w:val="24"/>
          <w:szCs w:val="24"/>
        </w:rPr>
        <w:t xml:space="preserve"> based on </w:t>
      </w:r>
      <w:r w:rsidR="00AB3C71" w:rsidRPr="00667C91">
        <w:rPr>
          <w:rFonts w:ascii="Arial" w:eastAsia="Times New Roman" w:hAnsi="Arial" w:cs="Arial"/>
          <w:sz w:val="24"/>
          <w:szCs w:val="24"/>
        </w:rPr>
        <w:t xml:space="preserve">the relevant </w:t>
      </w:r>
      <w:r w:rsidR="0056066B" w:rsidRPr="00667C91">
        <w:rPr>
          <w:rFonts w:ascii="Arial" w:eastAsia="Times New Roman" w:hAnsi="Arial" w:cs="Arial"/>
          <w:sz w:val="24"/>
          <w:szCs w:val="24"/>
        </w:rPr>
        <w:t xml:space="preserve">laws, </w:t>
      </w:r>
      <w:r w:rsidR="0056066B" w:rsidRPr="00667C91">
        <w:rPr>
          <w:rFonts w:ascii="Arial" w:eastAsia="Times New Roman" w:hAnsi="Arial" w:cs="Arial"/>
          <w:sz w:val="24"/>
          <w:szCs w:val="24"/>
        </w:rPr>
        <w:lastRenderedPageBreak/>
        <w:t xml:space="preserve">institutional policies, and cultural contexts </w:t>
      </w:r>
      <w:r w:rsidR="00F9364E" w:rsidRPr="00667C91">
        <w:rPr>
          <w:rFonts w:ascii="Arial" w:eastAsia="Times New Roman" w:hAnsi="Arial" w:cs="Arial"/>
          <w:sz w:val="24"/>
          <w:szCs w:val="24"/>
        </w:rPr>
        <w:t xml:space="preserve">regarding the curriculum and the discussions of </w:t>
      </w:r>
      <w:r w:rsidRPr="00667C91">
        <w:rPr>
          <w:rFonts w:ascii="Arial" w:eastAsia="Times New Roman" w:hAnsi="Arial" w:cs="Arial"/>
          <w:sz w:val="24"/>
          <w:szCs w:val="24"/>
        </w:rPr>
        <w:t xml:space="preserve">sensitive </w:t>
      </w:r>
      <w:r w:rsidR="00AB3C71" w:rsidRPr="00667C91">
        <w:rPr>
          <w:rFonts w:ascii="Arial" w:eastAsia="Times New Roman" w:hAnsi="Arial" w:cs="Arial"/>
          <w:sz w:val="24"/>
          <w:szCs w:val="24"/>
        </w:rPr>
        <w:t>issues,</w:t>
      </w:r>
      <w:r w:rsidRPr="00667C91">
        <w:rPr>
          <w:rFonts w:ascii="Arial" w:eastAsia="Times New Roman" w:hAnsi="Arial" w:cs="Arial"/>
          <w:sz w:val="24"/>
          <w:szCs w:val="24"/>
        </w:rPr>
        <w:t xml:space="preserve"> such as religious and political matters. </w:t>
      </w:r>
      <w:r w:rsidR="00AA597A">
        <w:rPr>
          <w:rFonts w:ascii="Arial" w:eastAsia="Times New Roman" w:hAnsi="Arial" w:cs="Arial"/>
          <w:sz w:val="24"/>
          <w:szCs w:val="24"/>
        </w:rPr>
        <w:t>School</w:t>
      </w:r>
      <w:r w:rsidR="00F9364E" w:rsidRPr="00667C91">
        <w:rPr>
          <w:rFonts w:ascii="Arial" w:eastAsia="Times New Roman" w:hAnsi="Arial" w:cs="Arial"/>
          <w:sz w:val="24"/>
          <w:szCs w:val="24"/>
        </w:rPr>
        <w:t xml:space="preserve"> education</w:t>
      </w:r>
      <w:r w:rsidR="00AA597A">
        <w:rPr>
          <w:rFonts w:ascii="Arial" w:eastAsia="Times New Roman" w:hAnsi="Arial" w:cs="Arial"/>
          <w:sz w:val="24"/>
          <w:szCs w:val="24"/>
        </w:rPr>
        <w:t xml:space="preserve"> </w:t>
      </w:r>
      <w:r w:rsidR="00AB3C71" w:rsidRPr="00667C91">
        <w:rPr>
          <w:rFonts w:ascii="Arial" w:eastAsia="Times New Roman" w:hAnsi="Arial" w:cs="Arial"/>
          <w:sz w:val="24"/>
          <w:szCs w:val="24"/>
        </w:rPr>
        <w:t>teachers</w:t>
      </w:r>
      <w:r w:rsidR="0056066B" w:rsidRPr="00667C91">
        <w:rPr>
          <w:rFonts w:ascii="Arial" w:eastAsia="Times New Roman" w:hAnsi="Arial" w:cs="Arial"/>
          <w:sz w:val="24"/>
          <w:szCs w:val="24"/>
        </w:rPr>
        <w:t xml:space="preserve"> are </w:t>
      </w:r>
      <w:r w:rsidR="00AB3C71" w:rsidRPr="00667C91">
        <w:rPr>
          <w:rFonts w:ascii="Arial" w:eastAsia="Times New Roman" w:hAnsi="Arial" w:cs="Arial"/>
          <w:sz w:val="24"/>
          <w:szCs w:val="24"/>
        </w:rPr>
        <w:t>obliged</w:t>
      </w:r>
      <w:r w:rsidR="0056066B" w:rsidRPr="00667C91">
        <w:rPr>
          <w:rFonts w:ascii="Arial" w:eastAsia="Times New Roman" w:hAnsi="Arial" w:cs="Arial"/>
          <w:sz w:val="24"/>
          <w:szCs w:val="24"/>
        </w:rPr>
        <w:t xml:space="preserve"> to follow </w:t>
      </w:r>
      <w:r w:rsidR="00F9364E" w:rsidRPr="00667C91">
        <w:rPr>
          <w:rFonts w:ascii="Arial" w:eastAsia="Times New Roman" w:hAnsi="Arial" w:cs="Arial"/>
          <w:sz w:val="24"/>
          <w:szCs w:val="24"/>
        </w:rPr>
        <w:t>t</w:t>
      </w:r>
      <w:r w:rsidRPr="00667C91">
        <w:rPr>
          <w:rFonts w:ascii="Arial" w:eastAsia="Times New Roman" w:hAnsi="Arial" w:cs="Arial"/>
          <w:sz w:val="24"/>
          <w:szCs w:val="24"/>
        </w:rPr>
        <w:t xml:space="preserve">he curriculum </w:t>
      </w:r>
      <w:r w:rsidR="0056066B" w:rsidRPr="00667C91">
        <w:rPr>
          <w:rFonts w:ascii="Arial" w:eastAsia="Times New Roman" w:hAnsi="Arial" w:cs="Arial"/>
          <w:sz w:val="24"/>
          <w:szCs w:val="24"/>
        </w:rPr>
        <w:t xml:space="preserve">which </w:t>
      </w:r>
      <w:r w:rsidRPr="00667C91">
        <w:rPr>
          <w:rFonts w:ascii="Arial" w:eastAsia="Times New Roman" w:hAnsi="Arial" w:cs="Arial"/>
          <w:sz w:val="24"/>
          <w:szCs w:val="24"/>
        </w:rPr>
        <w:t xml:space="preserve">is </w:t>
      </w:r>
      <w:r w:rsidR="00AB3C71" w:rsidRPr="00667C91">
        <w:rPr>
          <w:rFonts w:ascii="Arial" w:eastAsia="Times New Roman" w:hAnsi="Arial" w:cs="Arial"/>
          <w:sz w:val="24"/>
          <w:szCs w:val="24"/>
        </w:rPr>
        <w:t>centrally prescribed by the Ministry</w:t>
      </w:r>
      <w:r w:rsidRPr="00667C91">
        <w:rPr>
          <w:rFonts w:ascii="Arial" w:eastAsia="Times New Roman" w:hAnsi="Arial" w:cs="Arial"/>
          <w:sz w:val="24"/>
          <w:szCs w:val="24"/>
        </w:rPr>
        <w:t>, and</w:t>
      </w:r>
      <w:r w:rsidR="0056066B" w:rsidRPr="00667C91">
        <w:rPr>
          <w:rFonts w:ascii="Arial" w:eastAsia="Times New Roman" w:hAnsi="Arial" w:cs="Arial"/>
          <w:sz w:val="24"/>
          <w:szCs w:val="24"/>
        </w:rPr>
        <w:t xml:space="preserve"> during their teaching</w:t>
      </w:r>
      <w:r w:rsidRPr="00667C91">
        <w:rPr>
          <w:rFonts w:ascii="Arial" w:eastAsia="Times New Roman" w:hAnsi="Arial" w:cs="Arial"/>
          <w:sz w:val="24"/>
          <w:szCs w:val="24"/>
        </w:rPr>
        <w:t xml:space="preserve"> are expected to adhere to </w:t>
      </w:r>
      <w:r w:rsidR="00F9364E" w:rsidRPr="00667C91">
        <w:rPr>
          <w:rFonts w:ascii="Arial" w:eastAsia="Times New Roman" w:hAnsi="Arial" w:cs="Arial"/>
          <w:sz w:val="24"/>
          <w:szCs w:val="24"/>
        </w:rPr>
        <w:t xml:space="preserve">given </w:t>
      </w:r>
      <w:r w:rsidRPr="00667C91">
        <w:rPr>
          <w:rFonts w:ascii="Arial" w:eastAsia="Times New Roman" w:hAnsi="Arial" w:cs="Arial"/>
          <w:sz w:val="24"/>
          <w:szCs w:val="24"/>
        </w:rPr>
        <w:t>guidelines</w:t>
      </w:r>
      <w:r w:rsidR="00F9364E" w:rsidRPr="00667C91">
        <w:rPr>
          <w:rFonts w:ascii="Arial" w:eastAsia="Times New Roman" w:hAnsi="Arial" w:cs="Arial"/>
          <w:sz w:val="24"/>
          <w:szCs w:val="24"/>
        </w:rPr>
        <w:t xml:space="preserve"> and to </w:t>
      </w:r>
      <w:r w:rsidRPr="00667C91">
        <w:rPr>
          <w:rFonts w:ascii="Arial" w:eastAsia="Times New Roman" w:hAnsi="Arial" w:cs="Arial"/>
          <w:sz w:val="24"/>
          <w:szCs w:val="24"/>
        </w:rPr>
        <w:t xml:space="preserve">remain neutral </w:t>
      </w:r>
      <w:r w:rsidR="00F9364E" w:rsidRPr="00667C91">
        <w:rPr>
          <w:rFonts w:ascii="Arial" w:eastAsia="Times New Roman" w:hAnsi="Arial" w:cs="Arial"/>
          <w:sz w:val="24"/>
          <w:szCs w:val="24"/>
        </w:rPr>
        <w:t xml:space="preserve">in sensitive issues </w:t>
      </w:r>
      <w:r w:rsidR="00AA597A">
        <w:rPr>
          <w:rFonts w:ascii="Arial" w:eastAsia="Times New Roman" w:hAnsi="Arial" w:cs="Arial"/>
          <w:sz w:val="24"/>
          <w:szCs w:val="24"/>
        </w:rPr>
        <w:t xml:space="preserve">related to religion, party politics, </w:t>
      </w:r>
      <w:r w:rsidR="0056066B" w:rsidRPr="00667C91">
        <w:rPr>
          <w:rFonts w:ascii="Arial" w:eastAsia="Times New Roman" w:hAnsi="Arial" w:cs="Arial"/>
          <w:sz w:val="24"/>
          <w:szCs w:val="24"/>
        </w:rPr>
        <w:t xml:space="preserve">etc. avoiding to indoctrinate </w:t>
      </w:r>
      <w:r w:rsidR="00AB3C71" w:rsidRPr="00667C91">
        <w:rPr>
          <w:rFonts w:ascii="Arial" w:eastAsia="Times New Roman" w:hAnsi="Arial" w:cs="Arial"/>
          <w:sz w:val="24"/>
          <w:szCs w:val="24"/>
        </w:rPr>
        <w:t>pupils</w:t>
      </w:r>
      <w:r w:rsidR="0056066B" w:rsidRPr="00667C91">
        <w:rPr>
          <w:rFonts w:ascii="Arial" w:eastAsia="Times New Roman" w:hAnsi="Arial" w:cs="Arial"/>
          <w:sz w:val="24"/>
          <w:szCs w:val="24"/>
        </w:rPr>
        <w:t xml:space="preserve"> with their personal beliefs. </w:t>
      </w:r>
      <w:r w:rsidR="00AB3C71" w:rsidRPr="00667C91">
        <w:rPr>
          <w:rFonts w:ascii="Arial" w:eastAsia="Times New Roman" w:hAnsi="Arial" w:cs="Arial"/>
          <w:sz w:val="24"/>
          <w:szCs w:val="24"/>
        </w:rPr>
        <w:t>Teachers’</w:t>
      </w:r>
      <w:r w:rsidR="0056066B" w:rsidRPr="00667C91">
        <w:rPr>
          <w:rFonts w:ascii="Arial" w:eastAsia="Times New Roman" w:hAnsi="Arial" w:cs="Arial"/>
          <w:sz w:val="24"/>
          <w:szCs w:val="24"/>
        </w:rPr>
        <w:t xml:space="preserve"> main effort is to </w:t>
      </w:r>
      <w:r w:rsidRPr="00667C91">
        <w:rPr>
          <w:rFonts w:ascii="Arial" w:eastAsia="Times New Roman" w:hAnsi="Arial" w:cs="Arial"/>
          <w:sz w:val="24"/>
          <w:szCs w:val="24"/>
        </w:rPr>
        <w:t xml:space="preserve">present multiple perspectives </w:t>
      </w:r>
      <w:r w:rsidR="0056066B" w:rsidRPr="00667C91">
        <w:rPr>
          <w:rFonts w:ascii="Arial" w:eastAsia="Times New Roman" w:hAnsi="Arial" w:cs="Arial"/>
          <w:sz w:val="24"/>
          <w:szCs w:val="24"/>
        </w:rPr>
        <w:t xml:space="preserve">suitable for the developmental level </w:t>
      </w:r>
      <w:r w:rsidR="00AB3C71" w:rsidRPr="00667C91">
        <w:rPr>
          <w:rFonts w:ascii="Arial" w:eastAsia="Times New Roman" w:hAnsi="Arial" w:cs="Arial"/>
          <w:sz w:val="24"/>
          <w:szCs w:val="24"/>
        </w:rPr>
        <w:t xml:space="preserve">of pupils, </w:t>
      </w:r>
      <w:r w:rsidRPr="00667C91">
        <w:rPr>
          <w:rFonts w:ascii="Arial" w:eastAsia="Times New Roman" w:hAnsi="Arial" w:cs="Arial"/>
          <w:sz w:val="24"/>
          <w:szCs w:val="24"/>
        </w:rPr>
        <w:t>rather than promoting a particular point of view</w:t>
      </w:r>
      <w:r w:rsidR="0056066B" w:rsidRPr="00667C91">
        <w:rPr>
          <w:rFonts w:ascii="Arial" w:eastAsia="Times New Roman" w:hAnsi="Arial" w:cs="Arial"/>
          <w:sz w:val="24"/>
          <w:szCs w:val="24"/>
        </w:rPr>
        <w:t xml:space="preserve"> and to create an inclusive and respectful learning environment that encourages critical thinking and diverse perspectives</w:t>
      </w:r>
      <w:r w:rsidRPr="00667C91">
        <w:rPr>
          <w:rFonts w:ascii="Arial" w:eastAsia="Times New Roman" w:hAnsi="Arial" w:cs="Arial"/>
          <w:sz w:val="24"/>
          <w:szCs w:val="24"/>
        </w:rPr>
        <w:t>.</w:t>
      </w:r>
    </w:p>
    <w:p w14:paraId="77DF52F0" w14:textId="6BD1E9F8" w:rsidR="00AF6DE0" w:rsidRPr="00667C91" w:rsidRDefault="00AF6DE0" w:rsidP="00793442">
      <w:pPr>
        <w:spacing w:after="120" w:line="264" w:lineRule="auto"/>
        <w:jc w:val="both"/>
        <w:rPr>
          <w:rFonts w:ascii="Arial" w:eastAsia="Times New Roman" w:hAnsi="Arial" w:cs="Arial"/>
          <w:sz w:val="24"/>
          <w:szCs w:val="24"/>
        </w:rPr>
      </w:pPr>
    </w:p>
    <w:p w14:paraId="1B77E9B4" w14:textId="0DFF6961" w:rsidR="00E62EA9" w:rsidRPr="00667C91" w:rsidRDefault="00793442" w:rsidP="00793442">
      <w:pPr>
        <w:spacing w:after="120" w:line="264" w:lineRule="auto"/>
        <w:ind w:left="426" w:hanging="426"/>
        <w:jc w:val="both"/>
        <w:rPr>
          <w:rFonts w:ascii="Arial" w:eastAsia="Times New Roman" w:hAnsi="Arial" w:cs="Arial"/>
          <w:b/>
          <w:sz w:val="24"/>
          <w:szCs w:val="24"/>
        </w:rPr>
      </w:pPr>
      <w:r w:rsidRPr="00667C91">
        <w:rPr>
          <w:rFonts w:ascii="Arial" w:eastAsia="Times New Roman" w:hAnsi="Arial" w:cs="Arial"/>
          <w:b/>
          <w:sz w:val="24"/>
          <w:szCs w:val="24"/>
        </w:rPr>
        <w:t>10.</w:t>
      </w:r>
      <w:r w:rsidRPr="00667C91">
        <w:rPr>
          <w:rFonts w:ascii="Arial" w:eastAsia="Times New Roman" w:hAnsi="Arial" w:cs="Arial"/>
          <w:b/>
          <w:sz w:val="24"/>
          <w:szCs w:val="24"/>
        </w:rPr>
        <w:tab/>
      </w:r>
      <w:r w:rsidR="00E62EA9" w:rsidRPr="00667C91">
        <w:rPr>
          <w:rFonts w:ascii="Arial" w:eastAsia="Times New Roman" w:hAnsi="Arial" w:cs="Arial"/>
          <w:b/>
          <w:sz w:val="24"/>
          <w:szCs w:val="24"/>
        </w:rPr>
        <w:t xml:space="preserve">Please explain the extent to which teachers and professors at different education levels can choose school manuals and other books/resources for teaching, and the reasons for any restriction in this regard. Have any specific books/material been banned, </w:t>
      </w:r>
      <w:r w:rsidR="006F1865" w:rsidRPr="00667C91">
        <w:rPr>
          <w:rFonts w:ascii="Arial" w:eastAsia="Times New Roman" w:hAnsi="Arial" w:cs="Arial"/>
          <w:b/>
          <w:sz w:val="24"/>
          <w:szCs w:val="24"/>
        </w:rPr>
        <w:t>including from school libraries</w:t>
      </w:r>
      <w:r w:rsidR="00E62EA9" w:rsidRPr="00667C91">
        <w:rPr>
          <w:rFonts w:ascii="Arial" w:eastAsia="Times New Roman" w:hAnsi="Arial" w:cs="Arial"/>
          <w:b/>
          <w:sz w:val="24"/>
          <w:szCs w:val="24"/>
        </w:rPr>
        <w:t>, and alternatively is some material mandatory? If so, why?</w:t>
      </w:r>
    </w:p>
    <w:p w14:paraId="528299D0" w14:textId="442FCFB2" w:rsidR="00E62EA9" w:rsidRPr="00667C91" w:rsidRDefault="002F71BB" w:rsidP="00793442">
      <w:pPr>
        <w:spacing w:after="120" w:line="264" w:lineRule="auto"/>
        <w:ind w:firstLine="426"/>
        <w:jc w:val="both"/>
        <w:rPr>
          <w:rFonts w:ascii="Arial" w:eastAsia="Times New Roman" w:hAnsi="Arial" w:cs="Arial"/>
          <w:sz w:val="24"/>
          <w:szCs w:val="24"/>
        </w:rPr>
      </w:pPr>
      <w:r w:rsidRPr="00667C91">
        <w:rPr>
          <w:rFonts w:ascii="Arial" w:eastAsia="Times New Roman" w:hAnsi="Arial" w:cs="Arial"/>
          <w:sz w:val="24"/>
          <w:szCs w:val="24"/>
        </w:rPr>
        <w:t xml:space="preserve">In Cyprus, the system is centralized and thus, specific textbooks and materials are provided by the Ministry across </w:t>
      </w:r>
      <w:r w:rsidR="00FF5F27" w:rsidRPr="00667C91">
        <w:rPr>
          <w:rFonts w:ascii="Arial" w:eastAsia="Times New Roman" w:hAnsi="Arial" w:cs="Arial"/>
          <w:sz w:val="24"/>
          <w:szCs w:val="24"/>
        </w:rPr>
        <w:t>all</w:t>
      </w:r>
      <w:r w:rsidRPr="00667C91">
        <w:rPr>
          <w:rFonts w:ascii="Arial" w:eastAsia="Times New Roman" w:hAnsi="Arial" w:cs="Arial"/>
          <w:sz w:val="24"/>
          <w:szCs w:val="24"/>
        </w:rPr>
        <w:t xml:space="preserve"> schools</w:t>
      </w:r>
      <w:r w:rsidR="00AA597A">
        <w:rPr>
          <w:rFonts w:ascii="Arial" w:eastAsia="Times New Roman" w:hAnsi="Arial" w:cs="Arial"/>
          <w:sz w:val="24"/>
          <w:szCs w:val="24"/>
        </w:rPr>
        <w:t xml:space="preserve">. Teachers may also use other educational material to achieve the </w:t>
      </w:r>
      <w:r w:rsidR="001B426A">
        <w:rPr>
          <w:rFonts w:ascii="Arial" w:eastAsia="Times New Roman" w:hAnsi="Arial" w:cs="Arial"/>
          <w:sz w:val="24"/>
          <w:szCs w:val="24"/>
        </w:rPr>
        <w:t xml:space="preserve">goals </w:t>
      </w:r>
      <w:r w:rsidR="001B426A" w:rsidRPr="00667C91">
        <w:rPr>
          <w:rFonts w:ascii="Arial" w:eastAsia="Times New Roman" w:hAnsi="Arial" w:cs="Arial"/>
          <w:sz w:val="24"/>
          <w:szCs w:val="24"/>
        </w:rPr>
        <w:t>included</w:t>
      </w:r>
      <w:r w:rsidR="00AA597A">
        <w:rPr>
          <w:rFonts w:ascii="Arial" w:eastAsia="Times New Roman" w:hAnsi="Arial" w:cs="Arial"/>
          <w:sz w:val="24"/>
          <w:szCs w:val="24"/>
        </w:rPr>
        <w:t xml:space="preserve"> in</w:t>
      </w:r>
      <w:r w:rsidRPr="00667C91">
        <w:rPr>
          <w:rFonts w:ascii="Arial" w:eastAsia="Times New Roman" w:hAnsi="Arial" w:cs="Arial"/>
          <w:sz w:val="24"/>
          <w:szCs w:val="24"/>
        </w:rPr>
        <w:t xml:space="preserve"> the curriculum</w:t>
      </w:r>
      <w:r w:rsidR="00E62EA9" w:rsidRPr="00667C91">
        <w:rPr>
          <w:rFonts w:ascii="Arial" w:eastAsia="Times New Roman" w:hAnsi="Arial" w:cs="Arial"/>
          <w:sz w:val="24"/>
          <w:szCs w:val="24"/>
        </w:rPr>
        <w:t>.</w:t>
      </w:r>
    </w:p>
    <w:p w14:paraId="35A02998" w14:textId="77777777" w:rsidR="006F1865" w:rsidRPr="00667C91" w:rsidRDefault="006F1865" w:rsidP="00E62EA9">
      <w:pPr>
        <w:spacing w:before="100" w:beforeAutospacing="1" w:after="100" w:afterAutospacing="1" w:line="240" w:lineRule="auto"/>
        <w:rPr>
          <w:rFonts w:ascii="Arial" w:eastAsia="Times New Roman" w:hAnsi="Arial" w:cs="Arial"/>
          <w:sz w:val="24"/>
          <w:szCs w:val="24"/>
        </w:rPr>
      </w:pPr>
    </w:p>
    <w:p w14:paraId="5C6871AD" w14:textId="77777777" w:rsidR="00AF6DE0" w:rsidRDefault="00AF6DE0">
      <w:pPr>
        <w:rPr>
          <w:rFonts w:ascii="Arial" w:eastAsia="Times New Roman" w:hAnsi="Arial" w:cs="Arial"/>
          <w:vanish/>
          <w:sz w:val="16"/>
          <w:szCs w:val="16"/>
        </w:rPr>
      </w:pPr>
    </w:p>
    <w:p w14:paraId="2DDDE24D" w14:textId="77777777" w:rsidR="006F1865" w:rsidRDefault="006F1865"/>
    <w:sectPr w:rsidR="006F1865" w:rsidSect="00636795">
      <w:footerReference w:type="default" r:id="rId8"/>
      <w:pgSz w:w="12240" w:h="15840"/>
      <w:pgMar w:top="624" w:right="1418" w:bottom="39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5FE0" w14:textId="77777777" w:rsidR="008623C9" w:rsidRDefault="008623C9" w:rsidP="00D51F7E">
      <w:pPr>
        <w:spacing w:after="0" w:line="240" w:lineRule="auto"/>
      </w:pPr>
      <w:r>
        <w:separator/>
      </w:r>
    </w:p>
  </w:endnote>
  <w:endnote w:type="continuationSeparator" w:id="0">
    <w:p w14:paraId="78A1E60A" w14:textId="77777777" w:rsidR="008623C9" w:rsidRDefault="008623C9" w:rsidP="00D5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0AA8" w14:textId="493C7868" w:rsidR="00D51F7E" w:rsidRDefault="00D51F7E">
    <w:pPr>
      <w:pStyle w:val="a5"/>
      <w:jc w:val="right"/>
    </w:pPr>
  </w:p>
  <w:p w14:paraId="18DE90D2" w14:textId="77777777" w:rsidR="00D51F7E" w:rsidRDefault="00D51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2B47A" w14:textId="77777777" w:rsidR="008623C9" w:rsidRDefault="008623C9" w:rsidP="00D51F7E">
      <w:pPr>
        <w:spacing w:after="0" w:line="240" w:lineRule="auto"/>
      </w:pPr>
      <w:r>
        <w:separator/>
      </w:r>
    </w:p>
  </w:footnote>
  <w:footnote w:type="continuationSeparator" w:id="0">
    <w:p w14:paraId="5D6FB933" w14:textId="77777777" w:rsidR="008623C9" w:rsidRDefault="008623C9" w:rsidP="00D51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D83"/>
    <w:multiLevelType w:val="multilevel"/>
    <w:tmpl w:val="2350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5CDC"/>
    <w:multiLevelType w:val="hybridMultilevel"/>
    <w:tmpl w:val="5C58F7D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E572F4"/>
    <w:multiLevelType w:val="multilevel"/>
    <w:tmpl w:val="87F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47B4F"/>
    <w:multiLevelType w:val="multilevel"/>
    <w:tmpl w:val="93CE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919EC"/>
    <w:multiLevelType w:val="multilevel"/>
    <w:tmpl w:val="724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577B9"/>
    <w:multiLevelType w:val="multilevel"/>
    <w:tmpl w:val="8192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33A9A"/>
    <w:multiLevelType w:val="multilevel"/>
    <w:tmpl w:val="B00C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5558B"/>
    <w:multiLevelType w:val="hybridMultilevel"/>
    <w:tmpl w:val="12AA69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96B45"/>
    <w:multiLevelType w:val="multilevel"/>
    <w:tmpl w:val="E42C1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62E89"/>
    <w:multiLevelType w:val="multilevel"/>
    <w:tmpl w:val="0796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F197B"/>
    <w:multiLevelType w:val="hybridMultilevel"/>
    <w:tmpl w:val="1CE4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00399"/>
    <w:multiLevelType w:val="multilevel"/>
    <w:tmpl w:val="7F3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E1665"/>
    <w:multiLevelType w:val="multilevel"/>
    <w:tmpl w:val="929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92010"/>
    <w:multiLevelType w:val="multilevel"/>
    <w:tmpl w:val="8C5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B5F9E"/>
    <w:multiLevelType w:val="multilevel"/>
    <w:tmpl w:val="D670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D63F1"/>
    <w:multiLevelType w:val="multilevel"/>
    <w:tmpl w:val="B74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25A24"/>
    <w:multiLevelType w:val="multilevel"/>
    <w:tmpl w:val="B73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B2C92"/>
    <w:multiLevelType w:val="multilevel"/>
    <w:tmpl w:val="173A7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5589C"/>
    <w:multiLevelType w:val="multilevel"/>
    <w:tmpl w:val="3B6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B4463"/>
    <w:multiLevelType w:val="hybridMultilevel"/>
    <w:tmpl w:val="AB94CE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9"/>
  </w:num>
  <w:num w:numId="5">
    <w:abstractNumId w:val="11"/>
  </w:num>
  <w:num w:numId="6">
    <w:abstractNumId w:val="18"/>
  </w:num>
  <w:num w:numId="7">
    <w:abstractNumId w:val="12"/>
  </w:num>
  <w:num w:numId="8">
    <w:abstractNumId w:val="0"/>
  </w:num>
  <w:num w:numId="9">
    <w:abstractNumId w:val="3"/>
  </w:num>
  <w:num w:numId="10">
    <w:abstractNumId w:val="5"/>
  </w:num>
  <w:num w:numId="11">
    <w:abstractNumId w:val="4"/>
  </w:num>
  <w:num w:numId="12">
    <w:abstractNumId w:val="2"/>
  </w:num>
  <w:num w:numId="13">
    <w:abstractNumId w:val="6"/>
  </w:num>
  <w:num w:numId="14">
    <w:abstractNumId w:val="13"/>
  </w:num>
  <w:num w:numId="15">
    <w:abstractNumId w:val="17"/>
  </w:num>
  <w:num w:numId="16">
    <w:abstractNumId w:val="16"/>
  </w:num>
  <w:num w:numId="17">
    <w:abstractNumId w:val="1"/>
  </w:num>
  <w:num w:numId="18">
    <w:abstractNumId w:val="10"/>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B3"/>
    <w:rsid w:val="000B7B0F"/>
    <w:rsid w:val="000C087A"/>
    <w:rsid w:val="001356E1"/>
    <w:rsid w:val="001767AB"/>
    <w:rsid w:val="001B426A"/>
    <w:rsid w:val="001C4E14"/>
    <w:rsid w:val="001D20D2"/>
    <w:rsid w:val="002137A5"/>
    <w:rsid w:val="0023691B"/>
    <w:rsid w:val="002F380F"/>
    <w:rsid w:val="002F71BB"/>
    <w:rsid w:val="00324CA9"/>
    <w:rsid w:val="003855E2"/>
    <w:rsid w:val="00436B9D"/>
    <w:rsid w:val="004B0B08"/>
    <w:rsid w:val="0056066B"/>
    <w:rsid w:val="00582602"/>
    <w:rsid w:val="005B3D33"/>
    <w:rsid w:val="00636795"/>
    <w:rsid w:val="00667C91"/>
    <w:rsid w:val="006F1865"/>
    <w:rsid w:val="006F4285"/>
    <w:rsid w:val="007256A7"/>
    <w:rsid w:val="00761BC5"/>
    <w:rsid w:val="00790D93"/>
    <w:rsid w:val="00793442"/>
    <w:rsid w:val="00853632"/>
    <w:rsid w:val="008623C9"/>
    <w:rsid w:val="00911874"/>
    <w:rsid w:val="00AA597A"/>
    <w:rsid w:val="00AB3C71"/>
    <w:rsid w:val="00AC0173"/>
    <w:rsid w:val="00AE213B"/>
    <w:rsid w:val="00AF6CB3"/>
    <w:rsid w:val="00AF6DE0"/>
    <w:rsid w:val="00C7280F"/>
    <w:rsid w:val="00C85C83"/>
    <w:rsid w:val="00CE5123"/>
    <w:rsid w:val="00D40F60"/>
    <w:rsid w:val="00D51F7E"/>
    <w:rsid w:val="00D63325"/>
    <w:rsid w:val="00DB18E7"/>
    <w:rsid w:val="00DB6D48"/>
    <w:rsid w:val="00E62EA9"/>
    <w:rsid w:val="00E74CC5"/>
    <w:rsid w:val="00EF0EA8"/>
    <w:rsid w:val="00F9364E"/>
    <w:rsid w:val="00FA1E10"/>
    <w:rsid w:val="00FF5F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D850"/>
  <w15:chartTrackingRefBased/>
  <w15:docId w15:val="{0AE3E9C1-D4F9-4D4B-8196-39006C7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6CB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6CB3"/>
    <w:rPr>
      <w:b/>
      <w:bCs/>
    </w:rPr>
  </w:style>
  <w:style w:type="paragraph" w:styleId="z-">
    <w:name w:val="HTML Top of Form"/>
    <w:basedOn w:val="a"/>
    <w:next w:val="a"/>
    <w:link w:val="z-Char"/>
    <w:hidden/>
    <w:uiPriority w:val="99"/>
    <w:semiHidden/>
    <w:unhideWhenUsed/>
    <w:rsid w:val="00AF6D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F6DE0"/>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AF6D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AF6DE0"/>
    <w:rPr>
      <w:rFonts w:ascii="Arial" w:eastAsia="Times New Roman" w:hAnsi="Arial" w:cs="Arial"/>
      <w:vanish/>
      <w:sz w:val="16"/>
      <w:szCs w:val="16"/>
    </w:rPr>
  </w:style>
  <w:style w:type="paragraph" w:styleId="a4">
    <w:name w:val="header"/>
    <w:basedOn w:val="a"/>
    <w:link w:val="Char"/>
    <w:uiPriority w:val="99"/>
    <w:unhideWhenUsed/>
    <w:rsid w:val="00D51F7E"/>
    <w:pPr>
      <w:tabs>
        <w:tab w:val="center" w:pos="4320"/>
        <w:tab w:val="right" w:pos="8640"/>
      </w:tabs>
      <w:spacing w:after="0" w:line="240" w:lineRule="auto"/>
    </w:pPr>
  </w:style>
  <w:style w:type="character" w:customStyle="1" w:styleId="Char">
    <w:name w:val="Κεφαλίδα Char"/>
    <w:basedOn w:val="a0"/>
    <w:link w:val="a4"/>
    <w:uiPriority w:val="99"/>
    <w:rsid w:val="00D51F7E"/>
  </w:style>
  <w:style w:type="paragraph" w:styleId="a5">
    <w:name w:val="footer"/>
    <w:basedOn w:val="a"/>
    <w:link w:val="Char0"/>
    <w:uiPriority w:val="99"/>
    <w:unhideWhenUsed/>
    <w:rsid w:val="00D51F7E"/>
    <w:pPr>
      <w:tabs>
        <w:tab w:val="center" w:pos="4320"/>
        <w:tab w:val="right" w:pos="8640"/>
      </w:tabs>
      <w:spacing w:after="0" w:line="240" w:lineRule="auto"/>
    </w:pPr>
  </w:style>
  <w:style w:type="character" w:customStyle="1" w:styleId="Char0">
    <w:name w:val="Υποσέλιδο Char"/>
    <w:basedOn w:val="a0"/>
    <w:link w:val="a5"/>
    <w:uiPriority w:val="99"/>
    <w:rsid w:val="00D51F7E"/>
  </w:style>
  <w:style w:type="character" w:styleId="a6">
    <w:name w:val="annotation reference"/>
    <w:basedOn w:val="a0"/>
    <w:uiPriority w:val="99"/>
    <w:semiHidden/>
    <w:unhideWhenUsed/>
    <w:rsid w:val="002F380F"/>
    <w:rPr>
      <w:sz w:val="16"/>
      <w:szCs w:val="16"/>
    </w:rPr>
  </w:style>
  <w:style w:type="paragraph" w:styleId="a7">
    <w:name w:val="annotation text"/>
    <w:basedOn w:val="a"/>
    <w:link w:val="Char1"/>
    <w:uiPriority w:val="99"/>
    <w:semiHidden/>
    <w:unhideWhenUsed/>
    <w:rsid w:val="002F380F"/>
    <w:pPr>
      <w:spacing w:line="240" w:lineRule="auto"/>
    </w:pPr>
    <w:rPr>
      <w:sz w:val="20"/>
      <w:szCs w:val="20"/>
    </w:rPr>
  </w:style>
  <w:style w:type="character" w:customStyle="1" w:styleId="Char1">
    <w:name w:val="Κείμενο σχολίου Char"/>
    <w:basedOn w:val="a0"/>
    <w:link w:val="a7"/>
    <w:uiPriority w:val="99"/>
    <w:semiHidden/>
    <w:rsid w:val="002F380F"/>
    <w:rPr>
      <w:sz w:val="20"/>
      <w:szCs w:val="20"/>
    </w:rPr>
  </w:style>
  <w:style w:type="paragraph" w:styleId="a8">
    <w:name w:val="annotation subject"/>
    <w:basedOn w:val="a7"/>
    <w:next w:val="a7"/>
    <w:link w:val="Char2"/>
    <w:uiPriority w:val="99"/>
    <w:semiHidden/>
    <w:unhideWhenUsed/>
    <w:rsid w:val="002F380F"/>
    <w:rPr>
      <w:b/>
      <w:bCs/>
    </w:rPr>
  </w:style>
  <w:style w:type="character" w:customStyle="1" w:styleId="Char2">
    <w:name w:val="Θέμα σχολίου Char"/>
    <w:basedOn w:val="Char1"/>
    <w:link w:val="a8"/>
    <w:uiPriority w:val="99"/>
    <w:semiHidden/>
    <w:rsid w:val="002F380F"/>
    <w:rPr>
      <w:b/>
      <w:bCs/>
      <w:sz w:val="20"/>
      <w:szCs w:val="20"/>
    </w:rPr>
  </w:style>
  <w:style w:type="character" w:styleId="a9">
    <w:name w:val="footnote reference"/>
    <w:aliases w:val="Footnote Refernece,callout,Footnotes refss,Fußnotenzeichen_Raxen Car,SUPERS Car,Footnote symbol Car,Times 10 Point Car,Exposant 3 Point Car,En-tête Car Char Char Car,callout Car,Footnotes refss Car,callout Char Char Char Char Char"/>
    <w:basedOn w:val="a0"/>
    <w:link w:val="calloutCharCharCharChar"/>
    <w:uiPriority w:val="99"/>
    <w:unhideWhenUsed/>
    <w:rsid w:val="00667C91"/>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a"/>
    <w:link w:val="a9"/>
    <w:uiPriority w:val="99"/>
    <w:rsid w:val="00667C91"/>
    <w:pPr>
      <w:spacing w:line="240" w:lineRule="exact"/>
    </w:pPr>
    <w:rPr>
      <w:vertAlign w:val="superscript"/>
    </w:rPr>
  </w:style>
  <w:style w:type="paragraph" w:styleId="aa">
    <w:name w:val="List Paragraph"/>
    <w:basedOn w:val="a"/>
    <w:uiPriority w:val="34"/>
    <w:qFormat/>
    <w:rsid w:val="00D40F60"/>
    <w:pPr>
      <w:spacing w:line="256" w:lineRule="auto"/>
      <w:ind w:left="720"/>
      <w:contextualSpacing/>
    </w:pPr>
    <w:rPr>
      <w:lang w:val="el-GR"/>
    </w:rPr>
  </w:style>
  <w:style w:type="paragraph" w:styleId="ab">
    <w:name w:val="Balloon Text"/>
    <w:basedOn w:val="a"/>
    <w:link w:val="Char3"/>
    <w:uiPriority w:val="99"/>
    <w:semiHidden/>
    <w:unhideWhenUsed/>
    <w:rsid w:val="00636795"/>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636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6346">
      <w:bodyDiv w:val="1"/>
      <w:marLeft w:val="0"/>
      <w:marRight w:val="0"/>
      <w:marTop w:val="0"/>
      <w:marBottom w:val="0"/>
      <w:divBdr>
        <w:top w:val="none" w:sz="0" w:space="0" w:color="auto"/>
        <w:left w:val="none" w:sz="0" w:space="0" w:color="auto"/>
        <w:bottom w:val="none" w:sz="0" w:space="0" w:color="auto"/>
        <w:right w:val="none" w:sz="0" w:space="0" w:color="auto"/>
      </w:divBdr>
      <w:divsChild>
        <w:div w:id="801390353">
          <w:marLeft w:val="0"/>
          <w:marRight w:val="0"/>
          <w:marTop w:val="0"/>
          <w:marBottom w:val="0"/>
          <w:divBdr>
            <w:top w:val="none" w:sz="0" w:space="0" w:color="auto"/>
            <w:left w:val="none" w:sz="0" w:space="0" w:color="auto"/>
            <w:bottom w:val="none" w:sz="0" w:space="0" w:color="auto"/>
            <w:right w:val="none" w:sz="0" w:space="0" w:color="auto"/>
          </w:divBdr>
          <w:divsChild>
            <w:div w:id="745685958">
              <w:marLeft w:val="0"/>
              <w:marRight w:val="0"/>
              <w:marTop w:val="0"/>
              <w:marBottom w:val="0"/>
              <w:divBdr>
                <w:top w:val="none" w:sz="0" w:space="0" w:color="auto"/>
                <w:left w:val="none" w:sz="0" w:space="0" w:color="auto"/>
                <w:bottom w:val="none" w:sz="0" w:space="0" w:color="auto"/>
                <w:right w:val="none" w:sz="0" w:space="0" w:color="auto"/>
              </w:divBdr>
              <w:divsChild>
                <w:div w:id="718936083">
                  <w:marLeft w:val="0"/>
                  <w:marRight w:val="0"/>
                  <w:marTop w:val="0"/>
                  <w:marBottom w:val="0"/>
                  <w:divBdr>
                    <w:top w:val="none" w:sz="0" w:space="0" w:color="auto"/>
                    <w:left w:val="none" w:sz="0" w:space="0" w:color="auto"/>
                    <w:bottom w:val="none" w:sz="0" w:space="0" w:color="auto"/>
                    <w:right w:val="none" w:sz="0" w:space="0" w:color="auto"/>
                  </w:divBdr>
                  <w:divsChild>
                    <w:div w:id="7501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68">
          <w:marLeft w:val="0"/>
          <w:marRight w:val="0"/>
          <w:marTop w:val="0"/>
          <w:marBottom w:val="0"/>
          <w:divBdr>
            <w:top w:val="none" w:sz="0" w:space="0" w:color="auto"/>
            <w:left w:val="none" w:sz="0" w:space="0" w:color="auto"/>
            <w:bottom w:val="none" w:sz="0" w:space="0" w:color="auto"/>
            <w:right w:val="none" w:sz="0" w:space="0" w:color="auto"/>
          </w:divBdr>
          <w:divsChild>
            <w:div w:id="1405955597">
              <w:marLeft w:val="0"/>
              <w:marRight w:val="0"/>
              <w:marTop w:val="0"/>
              <w:marBottom w:val="0"/>
              <w:divBdr>
                <w:top w:val="none" w:sz="0" w:space="0" w:color="auto"/>
                <w:left w:val="none" w:sz="0" w:space="0" w:color="auto"/>
                <w:bottom w:val="none" w:sz="0" w:space="0" w:color="auto"/>
                <w:right w:val="none" w:sz="0" w:space="0" w:color="auto"/>
              </w:divBdr>
              <w:divsChild>
                <w:div w:id="805973995">
                  <w:marLeft w:val="0"/>
                  <w:marRight w:val="0"/>
                  <w:marTop w:val="0"/>
                  <w:marBottom w:val="0"/>
                  <w:divBdr>
                    <w:top w:val="none" w:sz="0" w:space="0" w:color="auto"/>
                    <w:left w:val="none" w:sz="0" w:space="0" w:color="auto"/>
                    <w:bottom w:val="none" w:sz="0" w:space="0" w:color="auto"/>
                    <w:right w:val="none" w:sz="0" w:space="0" w:color="auto"/>
                  </w:divBdr>
                  <w:divsChild>
                    <w:div w:id="1323965333">
                      <w:marLeft w:val="0"/>
                      <w:marRight w:val="0"/>
                      <w:marTop w:val="0"/>
                      <w:marBottom w:val="0"/>
                      <w:divBdr>
                        <w:top w:val="none" w:sz="0" w:space="0" w:color="auto"/>
                        <w:left w:val="none" w:sz="0" w:space="0" w:color="auto"/>
                        <w:bottom w:val="none" w:sz="0" w:space="0" w:color="auto"/>
                        <w:right w:val="none" w:sz="0" w:space="0" w:color="auto"/>
                      </w:divBdr>
                      <w:divsChild>
                        <w:div w:id="1922179233">
                          <w:marLeft w:val="0"/>
                          <w:marRight w:val="0"/>
                          <w:marTop w:val="0"/>
                          <w:marBottom w:val="0"/>
                          <w:divBdr>
                            <w:top w:val="none" w:sz="0" w:space="0" w:color="auto"/>
                            <w:left w:val="none" w:sz="0" w:space="0" w:color="auto"/>
                            <w:bottom w:val="none" w:sz="0" w:space="0" w:color="auto"/>
                            <w:right w:val="none" w:sz="0" w:space="0" w:color="auto"/>
                          </w:divBdr>
                          <w:divsChild>
                            <w:div w:id="793062653">
                              <w:marLeft w:val="0"/>
                              <w:marRight w:val="0"/>
                              <w:marTop w:val="0"/>
                              <w:marBottom w:val="0"/>
                              <w:divBdr>
                                <w:top w:val="none" w:sz="0" w:space="0" w:color="auto"/>
                                <w:left w:val="none" w:sz="0" w:space="0" w:color="auto"/>
                                <w:bottom w:val="none" w:sz="0" w:space="0" w:color="auto"/>
                                <w:right w:val="none" w:sz="0" w:space="0" w:color="auto"/>
                              </w:divBdr>
                              <w:divsChild>
                                <w:div w:id="197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96832">
          <w:marLeft w:val="0"/>
          <w:marRight w:val="0"/>
          <w:marTop w:val="0"/>
          <w:marBottom w:val="0"/>
          <w:divBdr>
            <w:top w:val="none" w:sz="0" w:space="0" w:color="auto"/>
            <w:left w:val="none" w:sz="0" w:space="0" w:color="auto"/>
            <w:bottom w:val="none" w:sz="0" w:space="0" w:color="auto"/>
            <w:right w:val="none" w:sz="0" w:space="0" w:color="auto"/>
          </w:divBdr>
          <w:divsChild>
            <w:div w:id="1017392355">
              <w:marLeft w:val="0"/>
              <w:marRight w:val="0"/>
              <w:marTop w:val="0"/>
              <w:marBottom w:val="0"/>
              <w:divBdr>
                <w:top w:val="none" w:sz="0" w:space="0" w:color="auto"/>
                <w:left w:val="none" w:sz="0" w:space="0" w:color="auto"/>
                <w:bottom w:val="none" w:sz="0" w:space="0" w:color="auto"/>
                <w:right w:val="none" w:sz="0" w:space="0" w:color="auto"/>
              </w:divBdr>
              <w:divsChild>
                <w:div w:id="946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88921">
      <w:bodyDiv w:val="1"/>
      <w:marLeft w:val="0"/>
      <w:marRight w:val="0"/>
      <w:marTop w:val="0"/>
      <w:marBottom w:val="0"/>
      <w:divBdr>
        <w:top w:val="none" w:sz="0" w:space="0" w:color="auto"/>
        <w:left w:val="none" w:sz="0" w:space="0" w:color="auto"/>
        <w:bottom w:val="none" w:sz="0" w:space="0" w:color="auto"/>
        <w:right w:val="none" w:sz="0" w:space="0" w:color="auto"/>
      </w:divBdr>
      <w:divsChild>
        <w:div w:id="642347669">
          <w:marLeft w:val="0"/>
          <w:marRight w:val="0"/>
          <w:marTop w:val="0"/>
          <w:marBottom w:val="0"/>
          <w:divBdr>
            <w:top w:val="none" w:sz="0" w:space="0" w:color="auto"/>
            <w:left w:val="none" w:sz="0" w:space="0" w:color="auto"/>
            <w:bottom w:val="none" w:sz="0" w:space="0" w:color="auto"/>
            <w:right w:val="none" w:sz="0" w:space="0" w:color="auto"/>
          </w:divBdr>
          <w:divsChild>
            <w:div w:id="1048795270">
              <w:marLeft w:val="0"/>
              <w:marRight w:val="0"/>
              <w:marTop w:val="0"/>
              <w:marBottom w:val="0"/>
              <w:divBdr>
                <w:top w:val="none" w:sz="0" w:space="0" w:color="auto"/>
                <w:left w:val="none" w:sz="0" w:space="0" w:color="auto"/>
                <w:bottom w:val="none" w:sz="0" w:space="0" w:color="auto"/>
                <w:right w:val="none" w:sz="0" w:space="0" w:color="auto"/>
              </w:divBdr>
              <w:divsChild>
                <w:div w:id="231888326">
                  <w:marLeft w:val="0"/>
                  <w:marRight w:val="0"/>
                  <w:marTop w:val="0"/>
                  <w:marBottom w:val="0"/>
                  <w:divBdr>
                    <w:top w:val="none" w:sz="0" w:space="0" w:color="auto"/>
                    <w:left w:val="none" w:sz="0" w:space="0" w:color="auto"/>
                    <w:bottom w:val="none" w:sz="0" w:space="0" w:color="auto"/>
                    <w:right w:val="none" w:sz="0" w:space="0" w:color="auto"/>
                  </w:divBdr>
                  <w:divsChild>
                    <w:div w:id="18589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6464">
          <w:marLeft w:val="0"/>
          <w:marRight w:val="0"/>
          <w:marTop w:val="0"/>
          <w:marBottom w:val="0"/>
          <w:divBdr>
            <w:top w:val="none" w:sz="0" w:space="0" w:color="auto"/>
            <w:left w:val="none" w:sz="0" w:space="0" w:color="auto"/>
            <w:bottom w:val="none" w:sz="0" w:space="0" w:color="auto"/>
            <w:right w:val="none" w:sz="0" w:space="0" w:color="auto"/>
          </w:divBdr>
          <w:divsChild>
            <w:div w:id="1546716967">
              <w:marLeft w:val="0"/>
              <w:marRight w:val="0"/>
              <w:marTop w:val="0"/>
              <w:marBottom w:val="0"/>
              <w:divBdr>
                <w:top w:val="none" w:sz="0" w:space="0" w:color="auto"/>
                <w:left w:val="none" w:sz="0" w:space="0" w:color="auto"/>
                <w:bottom w:val="none" w:sz="0" w:space="0" w:color="auto"/>
                <w:right w:val="none" w:sz="0" w:space="0" w:color="auto"/>
              </w:divBdr>
              <w:divsChild>
                <w:div w:id="220024399">
                  <w:marLeft w:val="0"/>
                  <w:marRight w:val="0"/>
                  <w:marTop w:val="0"/>
                  <w:marBottom w:val="0"/>
                  <w:divBdr>
                    <w:top w:val="none" w:sz="0" w:space="0" w:color="auto"/>
                    <w:left w:val="none" w:sz="0" w:space="0" w:color="auto"/>
                    <w:bottom w:val="none" w:sz="0" w:space="0" w:color="auto"/>
                    <w:right w:val="none" w:sz="0" w:space="0" w:color="auto"/>
                  </w:divBdr>
                  <w:divsChild>
                    <w:div w:id="423960418">
                      <w:marLeft w:val="0"/>
                      <w:marRight w:val="0"/>
                      <w:marTop w:val="0"/>
                      <w:marBottom w:val="0"/>
                      <w:divBdr>
                        <w:top w:val="none" w:sz="0" w:space="0" w:color="auto"/>
                        <w:left w:val="none" w:sz="0" w:space="0" w:color="auto"/>
                        <w:bottom w:val="none" w:sz="0" w:space="0" w:color="auto"/>
                        <w:right w:val="none" w:sz="0" w:space="0" w:color="auto"/>
                      </w:divBdr>
                      <w:divsChild>
                        <w:div w:id="944188800">
                          <w:marLeft w:val="0"/>
                          <w:marRight w:val="0"/>
                          <w:marTop w:val="0"/>
                          <w:marBottom w:val="0"/>
                          <w:divBdr>
                            <w:top w:val="none" w:sz="0" w:space="0" w:color="auto"/>
                            <w:left w:val="none" w:sz="0" w:space="0" w:color="auto"/>
                            <w:bottom w:val="none" w:sz="0" w:space="0" w:color="auto"/>
                            <w:right w:val="none" w:sz="0" w:space="0" w:color="auto"/>
                          </w:divBdr>
                          <w:divsChild>
                            <w:div w:id="309597600">
                              <w:marLeft w:val="0"/>
                              <w:marRight w:val="0"/>
                              <w:marTop w:val="0"/>
                              <w:marBottom w:val="0"/>
                              <w:divBdr>
                                <w:top w:val="none" w:sz="0" w:space="0" w:color="auto"/>
                                <w:left w:val="none" w:sz="0" w:space="0" w:color="auto"/>
                                <w:bottom w:val="none" w:sz="0" w:space="0" w:color="auto"/>
                                <w:right w:val="none" w:sz="0" w:space="0" w:color="auto"/>
                              </w:divBdr>
                              <w:divsChild>
                                <w:div w:id="19664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66092">
          <w:marLeft w:val="0"/>
          <w:marRight w:val="0"/>
          <w:marTop w:val="0"/>
          <w:marBottom w:val="0"/>
          <w:divBdr>
            <w:top w:val="none" w:sz="0" w:space="0" w:color="auto"/>
            <w:left w:val="none" w:sz="0" w:space="0" w:color="auto"/>
            <w:bottom w:val="none" w:sz="0" w:space="0" w:color="auto"/>
            <w:right w:val="none" w:sz="0" w:space="0" w:color="auto"/>
          </w:divBdr>
          <w:divsChild>
            <w:div w:id="1083335290">
              <w:marLeft w:val="0"/>
              <w:marRight w:val="0"/>
              <w:marTop w:val="0"/>
              <w:marBottom w:val="0"/>
              <w:divBdr>
                <w:top w:val="none" w:sz="0" w:space="0" w:color="auto"/>
                <w:left w:val="none" w:sz="0" w:space="0" w:color="auto"/>
                <w:bottom w:val="none" w:sz="0" w:space="0" w:color="auto"/>
                <w:right w:val="none" w:sz="0" w:space="0" w:color="auto"/>
              </w:divBdr>
              <w:divsChild>
                <w:div w:id="6498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1360">
          <w:marLeft w:val="0"/>
          <w:marRight w:val="0"/>
          <w:marTop w:val="0"/>
          <w:marBottom w:val="0"/>
          <w:divBdr>
            <w:top w:val="none" w:sz="0" w:space="0" w:color="auto"/>
            <w:left w:val="none" w:sz="0" w:space="0" w:color="auto"/>
            <w:bottom w:val="none" w:sz="0" w:space="0" w:color="auto"/>
            <w:right w:val="none" w:sz="0" w:space="0" w:color="auto"/>
          </w:divBdr>
          <w:divsChild>
            <w:div w:id="2010794597">
              <w:marLeft w:val="0"/>
              <w:marRight w:val="0"/>
              <w:marTop w:val="0"/>
              <w:marBottom w:val="0"/>
              <w:divBdr>
                <w:top w:val="none" w:sz="0" w:space="0" w:color="auto"/>
                <w:left w:val="none" w:sz="0" w:space="0" w:color="auto"/>
                <w:bottom w:val="none" w:sz="0" w:space="0" w:color="auto"/>
                <w:right w:val="none" w:sz="0" w:space="0" w:color="auto"/>
              </w:divBdr>
              <w:divsChild>
                <w:div w:id="1065183426">
                  <w:marLeft w:val="0"/>
                  <w:marRight w:val="0"/>
                  <w:marTop w:val="0"/>
                  <w:marBottom w:val="0"/>
                  <w:divBdr>
                    <w:top w:val="none" w:sz="0" w:space="0" w:color="auto"/>
                    <w:left w:val="none" w:sz="0" w:space="0" w:color="auto"/>
                    <w:bottom w:val="none" w:sz="0" w:space="0" w:color="auto"/>
                    <w:right w:val="none" w:sz="0" w:space="0" w:color="auto"/>
                  </w:divBdr>
                  <w:divsChild>
                    <w:div w:id="11962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2739">
      <w:bodyDiv w:val="1"/>
      <w:marLeft w:val="0"/>
      <w:marRight w:val="0"/>
      <w:marTop w:val="0"/>
      <w:marBottom w:val="0"/>
      <w:divBdr>
        <w:top w:val="none" w:sz="0" w:space="0" w:color="auto"/>
        <w:left w:val="none" w:sz="0" w:space="0" w:color="auto"/>
        <w:bottom w:val="none" w:sz="0" w:space="0" w:color="auto"/>
        <w:right w:val="none" w:sz="0" w:space="0" w:color="auto"/>
      </w:divBdr>
    </w:div>
    <w:div w:id="1095712212">
      <w:bodyDiv w:val="1"/>
      <w:marLeft w:val="0"/>
      <w:marRight w:val="0"/>
      <w:marTop w:val="0"/>
      <w:marBottom w:val="0"/>
      <w:divBdr>
        <w:top w:val="none" w:sz="0" w:space="0" w:color="auto"/>
        <w:left w:val="none" w:sz="0" w:space="0" w:color="auto"/>
        <w:bottom w:val="none" w:sz="0" w:space="0" w:color="auto"/>
        <w:right w:val="none" w:sz="0" w:space="0" w:color="auto"/>
      </w:divBdr>
      <w:divsChild>
        <w:div w:id="1727339723">
          <w:marLeft w:val="0"/>
          <w:marRight w:val="0"/>
          <w:marTop w:val="0"/>
          <w:marBottom w:val="0"/>
          <w:divBdr>
            <w:top w:val="none" w:sz="0" w:space="0" w:color="auto"/>
            <w:left w:val="none" w:sz="0" w:space="0" w:color="auto"/>
            <w:bottom w:val="none" w:sz="0" w:space="0" w:color="auto"/>
            <w:right w:val="none" w:sz="0" w:space="0" w:color="auto"/>
          </w:divBdr>
          <w:divsChild>
            <w:div w:id="1498033424">
              <w:marLeft w:val="0"/>
              <w:marRight w:val="0"/>
              <w:marTop w:val="0"/>
              <w:marBottom w:val="0"/>
              <w:divBdr>
                <w:top w:val="none" w:sz="0" w:space="0" w:color="auto"/>
                <w:left w:val="none" w:sz="0" w:space="0" w:color="auto"/>
                <w:bottom w:val="none" w:sz="0" w:space="0" w:color="auto"/>
                <w:right w:val="none" w:sz="0" w:space="0" w:color="auto"/>
              </w:divBdr>
              <w:divsChild>
                <w:div w:id="1599437194">
                  <w:marLeft w:val="0"/>
                  <w:marRight w:val="0"/>
                  <w:marTop w:val="0"/>
                  <w:marBottom w:val="0"/>
                  <w:divBdr>
                    <w:top w:val="none" w:sz="0" w:space="0" w:color="auto"/>
                    <w:left w:val="none" w:sz="0" w:space="0" w:color="auto"/>
                    <w:bottom w:val="none" w:sz="0" w:space="0" w:color="auto"/>
                    <w:right w:val="none" w:sz="0" w:space="0" w:color="auto"/>
                  </w:divBdr>
                  <w:divsChild>
                    <w:div w:id="3997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6494">
          <w:marLeft w:val="0"/>
          <w:marRight w:val="0"/>
          <w:marTop w:val="0"/>
          <w:marBottom w:val="0"/>
          <w:divBdr>
            <w:top w:val="none" w:sz="0" w:space="0" w:color="auto"/>
            <w:left w:val="none" w:sz="0" w:space="0" w:color="auto"/>
            <w:bottom w:val="none" w:sz="0" w:space="0" w:color="auto"/>
            <w:right w:val="none" w:sz="0" w:space="0" w:color="auto"/>
          </w:divBdr>
          <w:divsChild>
            <w:div w:id="739325520">
              <w:marLeft w:val="0"/>
              <w:marRight w:val="0"/>
              <w:marTop w:val="0"/>
              <w:marBottom w:val="0"/>
              <w:divBdr>
                <w:top w:val="none" w:sz="0" w:space="0" w:color="auto"/>
                <w:left w:val="none" w:sz="0" w:space="0" w:color="auto"/>
                <w:bottom w:val="none" w:sz="0" w:space="0" w:color="auto"/>
                <w:right w:val="none" w:sz="0" w:space="0" w:color="auto"/>
              </w:divBdr>
              <w:divsChild>
                <w:div w:id="189756866">
                  <w:marLeft w:val="0"/>
                  <w:marRight w:val="0"/>
                  <w:marTop w:val="0"/>
                  <w:marBottom w:val="0"/>
                  <w:divBdr>
                    <w:top w:val="none" w:sz="0" w:space="0" w:color="auto"/>
                    <w:left w:val="none" w:sz="0" w:space="0" w:color="auto"/>
                    <w:bottom w:val="none" w:sz="0" w:space="0" w:color="auto"/>
                    <w:right w:val="none" w:sz="0" w:space="0" w:color="auto"/>
                  </w:divBdr>
                  <w:divsChild>
                    <w:div w:id="1639261157">
                      <w:marLeft w:val="0"/>
                      <w:marRight w:val="0"/>
                      <w:marTop w:val="0"/>
                      <w:marBottom w:val="0"/>
                      <w:divBdr>
                        <w:top w:val="none" w:sz="0" w:space="0" w:color="auto"/>
                        <w:left w:val="none" w:sz="0" w:space="0" w:color="auto"/>
                        <w:bottom w:val="none" w:sz="0" w:space="0" w:color="auto"/>
                        <w:right w:val="none" w:sz="0" w:space="0" w:color="auto"/>
                      </w:divBdr>
                      <w:divsChild>
                        <w:div w:id="1243560509">
                          <w:marLeft w:val="0"/>
                          <w:marRight w:val="0"/>
                          <w:marTop w:val="0"/>
                          <w:marBottom w:val="0"/>
                          <w:divBdr>
                            <w:top w:val="none" w:sz="0" w:space="0" w:color="auto"/>
                            <w:left w:val="none" w:sz="0" w:space="0" w:color="auto"/>
                            <w:bottom w:val="none" w:sz="0" w:space="0" w:color="auto"/>
                            <w:right w:val="none" w:sz="0" w:space="0" w:color="auto"/>
                          </w:divBdr>
                          <w:divsChild>
                            <w:div w:id="634220904">
                              <w:marLeft w:val="0"/>
                              <w:marRight w:val="0"/>
                              <w:marTop w:val="0"/>
                              <w:marBottom w:val="0"/>
                              <w:divBdr>
                                <w:top w:val="none" w:sz="0" w:space="0" w:color="auto"/>
                                <w:left w:val="none" w:sz="0" w:space="0" w:color="auto"/>
                                <w:bottom w:val="none" w:sz="0" w:space="0" w:color="auto"/>
                                <w:right w:val="none" w:sz="0" w:space="0" w:color="auto"/>
                              </w:divBdr>
                              <w:divsChild>
                                <w:div w:id="832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87999">
          <w:marLeft w:val="0"/>
          <w:marRight w:val="0"/>
          <w:marTop w:val="0"/>
          <w:marBottom w:val="0"/>
          <w:divBdr>
            <w:top w:val="none" w:sz="0" w:space="0" w:color="auto"/>
            <w:left w:val="none" w:sz="0" w:space="0" w:color="auto"/>
            <w:bottom w:val="none" w:sz="0" w:space="0" w:color="auto"/>
            <w:right w:val="none" w:sz="0" w:space="0" w:color="auto"/>
          </w:divBdr>
          <w:divsChild>
            <w:div w:id="229578101">
              <w:marLeft w:val="0"/>
              <w:marRight w:val="0"/>
              <w:marTop w:val="0"/>
              <w:marBottom w:val="0"/>
              <w:divBdr>
                <w:top w:val="none" w:sz="0" w:space="0" w:color="auto"/>
                <w:left w:val="none" w:sz="0" w:space="0" w:color="auto"/>
                <w:bottom w:val="none" w:sz="0" w:space="0" w:color="auto"/>
                <w:right w:val="none" w:sz="0" w:space="0" w:color="auto"/>
              </w:divBdr>
              <w:divsChild>
                <w:div w:id="1080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305">
          <w:marLeft w:val="0"/>
          <w:marRight w:val="0"/>
          <w:marTop w:val="0"/>
          <w:marBottom w:val="0"/>
          <w:divBdr>
            <w:top w:val="none" w:sz="0" w:space="0" w:color="auto"/>
            <w:left w:val="none" w:sz="0" w:space="0" w:color="auto"/>
            <w:bottom w:val="none" w:sz="0" w:space="0" w:color="auto"/>
            <w:right w:val="none" w:sz="0" w:space="0" w:color="auto"/>
          </w:divBdr>
          <w:divsChild>
            <w:div w:id="204560843">
              <w:marLeft w:val="0"/>
              <w:marRight w:val="0"/>
              <w:marTop w:val="0"/>
              <w:marBottom w:val="0"/>
              <w:divBdr>
                <w:top w:val="none" w:sz="0" w:space="0" w:color="auto"/>
                <w:left w:val="none" w:sz="0" w:space="0" w:color="auto"/>
                <w:bottom w:val="none" w:sz="0" w:space="0" w:color="auto"/>
                <w:right w:val="none" w:sz="0" w:space="0" w:color="auto"/>
              </w:divBdr>
              <w:divsChild>
                <w:div w:id="1282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810">
      <w:bodyDiv w:val="1"/>
      <w:marLeft w:val="0"/>
      <w:marRight w:val="0"/>
      <w:marTop w:val="0"/>
      <w:marBottom w:val="0"/>
      <w:divBdr>
        <w:top w:val="none" w:sz="0" w:space="0" w:color="auto"/>
        <w:left w:val="none" w:sz="0" w:space="0" w:color="auto"/>
        <w:bottom w:val="none" w:sz="0" w:space="0" w:color="auto"/>
        <w:right w:val="none" w:sz="0" w:space="0" w:color="auto"/>
      </w:divBdr>
      <w:divsChild>
        <w:div w:id="125197517">
          <w:marLeft w:val="0"/>
          <w:marRight w:val="0"/>
          <w:marTop w:val="0"/>
          <w:marBottom w:val="0"/>
          <w:divBdr>
            <w:top w:val="none" w:sz="0" w:space="0" w:color="auto"/>
            <w:left w:val="none" w:sz="0" w:space="0" w:color="auto"/>
            <w:bottom w:val="none" w:sz="0" w:space="0" w:color="auto"/>
            <w:right w:val="none" w:sz="0" w:space="0" w:color="auto"/>
          </w:divBdr>
          <w:divsChild>
            <w:div w:id="349571666">
              <w:marLeft w:val="0"/>
              <w:marRight w:val="0"/>
              <w:marTop w:val="0"/>
              <w:marBottom w:val="0"/>
              <w:divBdr>
                <w:top w:val="none" w:sz="0" w:space="0" w:color="auto"/>
                <w:left w:val="none" w:sz="0" w:space="0" w:color="auto"/>
                <w:bottom w:val="none" w:sz="0" w:space="0" w:color="auto"/>
                <w:right w:val="none" w:sz="0" w:space="0" w:color="auto"/>
              </w:divBdr>
              <w:divsChild>
                <w:div w:id="1779376020">
                  <w:marLeft w:val="0"/>
                  <w:marRight w:val="0"/>
                  <w:marTop w:val="0"/>
                  <w:marBottom w:val="0"/>
                  <w:divBdr>
                    <w:top w:val="none" w:sz="0" w:space="0" w:color="auto"/>
                    <w:left w:val="none" w:sz="0" w:space="0" w:color="auto"/>
                    <w:bottom w:val="none" w:sz="0" w:space="0" w:color="auto"/>
                    <w:right w:val="none" w:sz="0" w:space="0" w:color="auto"/>
                  </w:divBdr>
                  <w:divsChild>
                    <w:div w:id="17151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5370">
          <w:marLeft w:val="0"/>
          <w:marRight w:val="0"/>
          <w:marTop w:val="0"/>
          <w:marBottom w:val="0"/>
          <w:divBdr>
            <w:top w:val="none" w:sz="0" w:space="0" w:color="auto"/>
            <w:left w:val="none" w:sz="0" w:space="0" w:color="auto"/>
            <w:bottom w:val="none" w:sz="0" w:space="0" w:color="auto"/>
            <w:right w:val="none" w:sz="0" w:space="0" w:color="auto"/>
          </w:divBdr>
          <w:divsChild>
            <w:div w:id="763526468">
              <w:marLeft w:val="0"/>
              <w:marRight w:val="0"/>
              <w:marTop w:val="0"/>
              <w:marBottom w:val="0"/>
              <w:divBdr>
                <w:top w:val="none" w:sz="0" w:space="0" w:color="auto"/>
                <w:left w:val="none" w:sz="0" w:space="0" w:color="auto"/>
                <w:bottom w:val="none" w:sz="0" w:space="0" w:color="auto"/>
                <w:right w:val="none" w:sz="0" w:space="0" w:color="auto"/>
              </w:divBdr>
              <w:divsChild>
                <w:div w:id="1539464637">
                  <w:marLeft w:val="0"/>
                  <w:marRight w:val="0"/>
                  <w:marTop w:val="0"/>
                  <w:marBottom w:val="0"/>
                  <w:divBdr>
                    <w:top w:val="none" w:sz="0" w:space="0" w:color="auto"/>
                    <w:left w:val="none" w:sz="0" w:space="0" w:color="auto"/>
                    <w:bottom w:val="none" w:sz="0" w:space="0" w:color="auto"/>
                    <w:right w:val="none" w:sz="0" w:space="0" w:color="auto"/>
                  </w:divBdr>
                  <w:divsChild>
                    <w:div w:id="1390305125">
                      <w:marLeft w:val="0"/>
                      <w:marRight w:val="0"/>
                      <w:marTop w:val="0"/>
                      <w:marBottom w:val="0"/>
                      <w:divBdr>
                        <w:top w:val="none" w:sz="0" w:space="0" w:color="auto"/>
                        <w:left w:val="none" w:sz="0" w:space="0" w:color="auto"/>
                        <w:bottom w:val="none" w:sz="0" w:space="0" w:color="auto"/>
                        <w:right w:val="none" w:sz="0" w:space="0" w:color="auto"/>
                      </w:divBdr>
                      <w:divsChild>
                        <w:div w:id="2098555980">
                          <w:marLeft w:val="0"/>
                          <w:marRight w:val="0"/>
                          <w:marTop w:val="0"/>
                          <w:marBottom w:val="0"/>
                          <w:divBdr>
                            <w:top w:val="none" w:sz="0" w:space="0" w:color="auto"/>
                            <w:left w:val="none" w:sz="0" w:space="0" w:color="auto"/>
                            <w:bottom w:val="none" w:sz="0" w:space="0" w:color="auto"/>
                            <w:right w:val="none" w:sz="0" w:space="0" w:color="auto"/>
                          </w:divBdr>
                          <w:divsChild>
                            <w:div w:id="1054279400">
                              <w:marLeft w:val="0"/>
                              <w:marRight w:val="0"/>
                              <w:marTop w:val="0"/>
                              <w:marBottom w:val="0"/>
                              <w:divBdr>
                                <w:top w:val="none" w:sz="0" w:space="0" w:color="auto"/>
                                <w:left w:val="none" w:sz="0" w:space="0" w:color="auto"/>
                                <w:bottom w:val="none" w:sz="0" w:space="0" w:color="auto"/>
                                <w:right w:val="none" w:sz="0" w:space="0" w:color="auto"/>
                              </w:divBdr>
                              <w:divsChild>
                                <w:div w:id="13552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01786">
          <w:marLeft w:val="0"/>
          <w:marRight w:val="0"/>
          <w:marTop w:val="0"/>
          <w:marBottom w:val="0"/>
          <w:divBdr>
            <w:top w:val="none" w:sz="0" w:space="0" w:color="auto"/>
            <w:left w:val="none" w:sz="0" w:space="0" w:color="auto"/>
            <w:bottom w:val="none" w:sz="0" w:space="0" w:color="auto"/>
            <w:right w:val="none" w:sz="0" w:space="0" w:color="auto"/>
          </w:divBdr>
          <w:divsChild>
            <w:div w:id="152450848">
              <w:marLeft w:val="0"/>
              <w:marRight w:val="0"/>
              <w:marTop w:val="0"/>
              <w:marBottom w:val="0"/>
              <w:divBdr>
                <w:top w:val="none" w:sz="0" w:space="0" w:color="auto"/>
                <w:left w:val="none" w:sz="0" w:space="0" w:color="auto"/>
                <w:bottom w:val="none" w:sz="0" w:space="0" w:color="auto"/>
                <w:right w:val="none" w:sz="0" w:space="0" w:color="auto"/>
              </w:divBdr>
              <w:divsChild>
                <w:div w:id="9474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Cyprus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671C55A-7403-4F48-AF8B-A16B0A65CA66}"/>
</file>

<file path=customXml/itemProps2.xml><?xml version="1.0" encoding="utf-8"?>
<ds:datastoreItem xmlns:ds="http://schemas.openxmlformats.org/officeDocument/2006/customXml" ds:itemID="{41D9FD97-7C70-46FD-B88B-66290D39907B}"/>
</file>

<file path=customXml/itemProps3.xml><?xml version="1.0" encoding="utf-8"?>
<ds:datastoreItem xmlns:ds="http://schemas.openxmlformats.org/officeDocument/2006/customXml" ds:itemID="{B81D4E81-0249-45ED-9A77-37FCC13F6A63}"/>
</file>

<file path=docProps/app.xml><?xml version="1.0" encoding="utf-8"?>
<Properties xmlns="http://schemas.openxmlformats.org/officeDocument/2006/extended-properties" xmlns:vt="http://schemas.openxmlformats.org/officeDocument/2006/docPropsVTypes">
  <Template>Normal</Template>
  <TotalTime>12</TotalTime>
  <Pages>3</Pages>
  <Words>935</Words>
  <Characters>5335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Pashiardis</dc:creator>
  <cp:keywords/>
  <dc:description/>
  <cp:lastModifiedBy>Maria Agapiou..</cp:lastModifiedBy>
  <cp:revision>4</cp:revision>
  <cp:lastPrinted>2024-01-29T10:36:00Z</cp:lastPrinted>
  <dcterms:created xsi:type="dcterms:W3CDTF">2024-01-29T10:03:00Z</dcterms:created>
  <dcterms:modified xsi:type="dcterms:W3CDTF">2024-01-29T10:39:00Z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