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2E" w:rsidRPr="00042B0C" w:rsidRDefault="006A62C8" w:rsidP="006A62C8">
      <w:pPr>
        <w:rPr>
          <w:b/>
          <w:i/>
          <w:sz w:val="18"/>
          <w:szCs w:val="18"/>
          <w:u w:val="single"/>
        </w:rPr>
      </w:pPr>
      <w:r>
        <w:rPr>
          <w:b/>
          <w:szCs w:val="28"/>
        </w:rPr>
        <w:t xml:space="preserve">Информация Российской Федерации </w:t>
      </w:r>
      <w:r w:rsidR="00F5632E" w:rsidRPr="0050514B">
        <w:rPr>
          <w:b/>
          <w:szCs w:val="28"/>
        </w:rPr>
        <w:t>в ответ на запрос</w:t>
      </w:r>
      <w:r>
        <w:rPr>
          <w:b/>
          <w:szCs w:val="28"/>
        </w:rPr>
        <w:br/>
        <w:t>спецдокладчика Совета ООН по правам человека</w:t>
      </w:r>
      <w:r w:rsidR="00122D1B">
        <w:rPr>
          <w:b/>
          <w:szCs w:val="28"/>
        </w:rPr>
        <w:t xml:space="preserve"> </w:t>
      </w:r>
      <w:r>
        <w:rPr>
          <w:b/>
          <w:szCs w:val="28"/>
        </w:rPr>
        <w:br/>
        <w:t xml:space="preserve">по вопросу о праве на образование </w:t>
      </w:r>
      <w:r w:rsidRPr="006A62C8">
        <w:rPr>
          <w:b/>
          <w:szCs w:val="28"/>
        </w:rPr>
        <w:t xml:space="preserve">по теме </w:t>
      </w:r>
      <w:r>
        <w:rPr>
          <w:b/>
          <w:szCs w:val="28"/>
        </w:rPr>
        <w:br/>
      </w:r>
      <w:r w:rsidRPr="006A62C8">
        <w:rPr>
          <w:b/>
          <w:szCs w:val="28"/>
        </w:rPr>
        <w:t>«Академическая свобода и свобода выражения мнения в образовательных учреждениях»</w:t>
      </w:r>
    </w:p>
    <w:p w:rsidR="00F5632E" w:rsidRPr="00092BAB" w:rsidRDefault="00F5632E" w:rsidP="00C93970">
      <w:pPr>
        <w:spacing w:line="276" w:lineRule="auto"/>
        <w:ind w:firstLine="709"/>
        <w:jc w:val="both"/>
        <w:rPr>
          <w:sz w:val="20"/>
          <w:szCs w:val="20"/>
        </w:rPr>
      </w:pPr>
    </w:p>
    <w:p w:rsidR="00FC6532" w:rsidRPr="006A56BD" w:rsidRDefault="00FC6532" w:rsidP="00C93970">
      <w:pPr>
        <w:pStyle w:val="1"/>
        <w:widowControl/>
        <w:shd w:val="clear" w:color="auto" w:fill="auto"/>
        <w:spacing w:line="276" w:lineRule="auto"/>
        <w:rPr>
          <w:i/>
          <w:u w:val="single"/>
        </w:rPr>
      </w:pPr>
      <w:r w:rsidRPr="006A56BD">
        <w:rPr>
          <w:i/>
          <w:u w:val="single"/>
        </w:rPr>
        <w:t xml:space="preserve">Запрос от </w:t>
      </w:r>
      <w:r w:rsidR="00282C8E" w:rsidRPr="00282C8E">
        <w:rPr>
          <w:i/>
          <w:u w:val="single"/>
        </w:rPr>
        <w:t>18</w:t>
      </w:r>
      <w:r w:rsidRPr="006A56BD">
        <w:rPr>
          <w:i/>
          <w:u w:val="single"/>
        </w:rPr>
        <w:t xml:space="preserve"> </w:t>
      </w:r>
      <w:r w:rsidR="00282C8E">
        <w:rPr>
          <w:i/>
          <w:u w:val="single"/>
        </w:rPr>
        <w:t>декаб</w:t>
      </w:r>
      <w:r w:rsidRPr="006A56BD">
        <w:rPr>
          <w:i/>
          <w:u w:val="single"/>
        </w:rPr>
        <w:t xml:space="preserve">ря </w:t>
      </w:r>
      <w:r w:rsidR="00282C8E">
        <w:rPr>
          <w:i/>
          <w:u w:val="single"/>
        </w:rPr>
        <w:t>20</w:t>
      </w:r>
      <w:r w:rsidRPr="006A56BD">
        <w:rPr>
          <w:i/>
          <w:u w:val="single"/>
        </w:rPr>
        <w:t>2</w:t>
      </w:r>
      <w:r w:rsidR="00282C8E">
        <w:rPr>
          <w:i/>
          <w:u w:val="single"/>
        </w:rPr>
        <w:t>3</w:t>
      </w:r>
      <w:r w:rsidRPr="006A56BD">
        <w:rPr>
          <w:i/>
          <w:u w:val="single"/>
        </w:rPr>
        <w:t xml:space="preserve"> г.</w:t>
      </w:r>
    </w:p>
    <w:p w:rsidR="00FC6532" w:rsidRPr="00092BAB" w:rsidRDefault="00FC6532" w:rsidP="00C93970">
      <w:pPr>
        <w:spacing w:line="276" w:lineRule="auto"/>
        <w:ind w:firstLine="709"/>
        <w:jc w:val="both"/>
        <w:rPr>
          <w:sz w:val="20"/>
          <w:szCs w:val="20"/>
        </w:rPr>
      </w:pPr>
    </w:p>
    <w:p w:rsidR="00CB5B85" w:rsidRDefault="00CB5B85" w:rsidP="00CB5B85">
      <w:pPr>
        <w:pStyle w:val="1"/>
        <w:spacing w:line="360" w:lineRule="auto"/>
        <w:ind w:firstLine="709"/>
      </w:pPr>
      <w:r>
        <w:t>В соответствии со статьей 29 Конституции Российской Федерации каждому гарантируется свобода мысли и слова. Каждый имеет право свободно искать, получать, передавать, производить и распространять информацию любым законным способом. При этом никто не может быть принужден к выражению своих мнений и убеждений или отказу от них, а также не допускаются пропаганда или агитация, возбуждающие социальную, расовую, национальную или религиозную ненависть и вражду</w:t>
      </w:r>
      <w:r w:rsidR="0029199B">
        <w:t>,</w:t>
      </w:r>
      <w:r>
        <w:t xml:space="preserve"> и запрещается пропаганда социального, расового, национального, религиозного или языкового превосходства.</w:t>
      </w:r>
    </w:p>
    <w:p w:rsidR="00341057" w:rsidRDefault="00341057" w:rsidP="006A62C8">
      <w:pPr>
        <w:pStyle w:val="1"/>
        <w:spacing w:line="360" w:lineRule="auto"/>
        <w:ind w:firstLine="709"/>
      </w:pPr>
      <w:r>
        <w:t>Согласно</w:t>
      </w:r>
      <w:r w:rsidRPr="00341057">
        <w:t xml:space="preserve"> статье 1 Модельного закона о высшем и послевузовском профессиональ</w:t>
      </w:r>
      <w:r w:rsidR="006A62C8">
        <w:t xml:space="preserve">ном образовании, принятого </w:t>
      </w:r>
      <w:r w:rsidRPr="00341057">
        <w:t>7 декабря 200</w:t>
      </w:r>
      <w:r w:rsidR="0029199B">
        <w:t>2 г. Постановлением 20-5 на 20-</w:t>
      </w:r>
      <w:r w:rsidRPr="00341057">
        <w:t>м пленарном заседании Межпарламентской Ассамблеи государств-участников СНГ, под академической свободой понимается свобода излагать учебный предмет по своему усмотрению, выбирать темы для научных исследований и производить их своими методами, а также свобода обучающихся получать знания согласно своим наклонностям.</w:t>
      </w:r>
    </w:p>
    <w:p w:rsidR="0029199B" w:rsidRDefault="00282C8E" w:rsidP="0029199B">
      <w:pPr>
        <w:pStyle w:val="1"/>
        <w:spacing w:line="360" w:lineRule="auto"/>
        <w:ind w:firstLine="709"/>
      </w:pPr>
      <w:r>
        <w:t>Государственная политика и правовое регулирование отношений в сфере образования в соответствии с пунктом 9 части 1 статьи 3 Федерального закона от 29 декабря 2012 г. № 273-ФЗ «Об образовании в Российской Федерации» (далее – Закон об образовании) основываются на принципе автономии образовательных организаций, академических правах педагогических работников и обучающихся информационной открытости и публичной отчетности образовательных организаций.</w:t>
      </w:r>
    </w:p>
    <w:p w:rsidR="0029199B" w:rsidRDefault="0029199B" w:rsidP="0029199B">
      <w:pPr>
        <w:pStyle w:val="1"/>
        <w:spacing w:line="360" w:lineRule="auto"/>
        <w:ind w:firstLine="709"/>
      </w:pPr>
    </w:p>
    <w:p w:rsidR="00CB5B85" w:rsidRDefault="00CB5B85" w:rsidP="00CB5B85">
      <w:pPr>
        <w:pStyle w:val="1"/>
        <w:spacing w:line="360" w:lineRule="auto"/>
        <w:ind w:firstLine="709"/>
      </w:pPr>
      <w:r>
        <w:lastRenderedPageBreak/>
        <w:t>Согласно части</w:t>
      </w:r>
      <w:r w:rsidRPr="00CB5B85">
        <w:t xml:space="preserve"> 1 статьи 47 Закона об образовании академические права и свободы педагогического работника являются составной частью его правового статуса.</w:t>
      </w:r>
      <w:r>
        <w:t xml:space="preserve"> На основании части 3 статьи 47 Закона об образовании педагогические работники пользуются следующими академическими правами и свободами:</w:t>
      </w:r>
    </w:p>
    <w:p w:rsidR="00CB5B85" w:rsidRDefault="0029199B" w:rsidP="00CB5B85">
      <w:pPr>
        <w:pStyle w:val="1"/>
        <w:numPr>
          <w:ilvl w:val="0"/>
          <w:numId w:val="3"/>
        </w:numPr>
        <w:spacing w:line="360" w:lineRule="auto"/>
        <w:ind w:left="0" w:firstLine="709"/>
      </w:pPr>
      <w:r>
        <w:t>свобода преподавания, свобода выражения</w:t>
      </w:r>
      <w:r w:rsidR="00CB5B85">
        <w:t xml:space="preserve"> своего мнения, свобода от вмешательства в профессиональную деятельность;</w:t>
      </w:r>
    </w:p>
    <w:p w:rsidR="00CB5B85" w:rsidRDefault="00CB5B85" w:rsidP="00CB5B85">
      <w:pPr>
        <w:pStyle w:val="1"/>
        <w:numPr>
          <w:ilvl w:val="0"/>
          <w:numId w:val="3"/>
        </w:numPr>
        <w:spacing w:line="360" w:lineRule="auto"/>
        <w:ind w:left="0" w:firstLine="709"/>
      </w:pPr>
      <w:r>
        <w:t>свобода выбора и использования педагогически обоснованных форм, средств, методов обучения и воспитания;</w:t>
      </w:r>
    </w:p>
    <w:p w:rsidR="00CB5B85" w:rsidRDefault="00CB5B85" w:rsidP="00CB5B85">
      <w:pPr>
        <w:pStyle w:val="1"/>
        <w:numPr>
          <w:ilvl w:val="0"/>
          <w:numId w:val="3"/>
        </w:numPr>
        <w:spacing w:line="360" w:lineRule="auto"/>
        <w:ind w:left="0" w:firstLine="709"/>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A7131" w:rsidRDefault="00CB5B85" w:rsidP="00EA7131">
      <w:pPr>
        <w:pStyle w:val="1"/>
        <w:numPr>
          <w:ilvl w:val="0"/>
          <w:numId w:val="3"/>
        </w:numPr>
        <w:spacing w:line="360" w:lineRule="auto"/>
        <w:ind w:left="0" w:firstLine="709"/>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w:t>
      </w:r>
      <w:r w:rsidR="00EA7131">
        <w:t>конодательством об образовании;</w:t>
      </w:r>
    </w:p>
    <w:p w:rsidR="00EA7131" w:rsidRDefault="00CB5B85" w:rsidP="00EA7131">
      <w:pPr>
        <w:pStyle w:val="1"/>
        <w:numPr>
          <w:ilvl w:val="0"/>
          <w:numId w:val="3"/>
        </w:numPr>
        <w:spacing w:line="360" w:lineRule="auto"/>
        <w:ind w:left="0" w:firstLine="709"/>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w:t>
      </w:r>
      <w:r w:rsidR="00EA7131">
        <w:t>ентов образовательных программ;</w:t>
      </w:r>
    </w:p>
    <w:p w:rsidR="00EA7131" w:rsidRDefault="00CB5B85" w:rsidP="00EA7131">
      <w:pPr>
        <w:pStyle w:val="1"/>
        <w:numPr>
          <w:ilvl w:val="0"/>
          <w:numId w:val="3"/>
        </w:numPr>
        <w:spacing w:line="360" w:lineRule="auto"/>
        <w:ind w:left="0" w:firstLine="709"/>
      </w:pPr>
      <w: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w:t>
      </w:r>
      <w:r w:rsidR="00EA7131">
        <w:t>отках и во внедрении инноваций;</w:t>
      </w:r>
    </w:p>
    <w:p w:rsidR="00EA7131" w:rsidRDefault="00CB5B85" w:rsidP="00EA7131">
      <w:pPr>
        <w:pStyle w:val="1"/>
        <w:numPr>
          <w:ilvl w:val="0"/>
          <w:numId w:val="3"/>
        </w:numPr>
        <w:spacing w:line="360" w:lineRule="auto"/>
        <w:ind w:left="0" w:firstLine="709"/>
      </w:pPr>
      <w: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w:t>
      </w:r>
      <w:r w:rsidR="00EA7131">
        <w:t xml:space="preserve"> образовательную деятельность, </w:t>
      </w:r>
      <w:r>
        <w:t>к информационно-телекоммуникационным</w:t>
      </w:r>
      <w:r w:rsidR="00EA7131">
        <w:t xml:space="preserve"> сетям и базам данных, учебным </w:t>
      </w:r>
      <w:r>
        <w:t>и методическим материалам, музейным фондам, материально-техническим средствам обеспечения образовател</w:t>
      </w:r>
      <w:r w:rsidR="00EA7131">
        <w:t xml:space="preserve">ьной </w:t>
      </w:r>
      <w:r w:rsidR="00EA7131">
        <w:lastRenderedPageBreak/>
        <w:t xml:space="preserve">деятельности, необходимым </w:t>
      </w:r>
      <w:r>
        <w:t>для качественного осуществления педагогической, научной или исследовательской деятельности в организациях, осуществляющи</w:t>
      </w:r>
      <w:r w:rsidR="00EA7131">
        <w:t>х образовательную деятельность;</w:t>
      </w:r>
    </w:p>
    <w:p w:rsidR="00EA7131" w:rsidRDefault="00CB5B85" w:rsidP="00EA7131">
      <w:pPr>
        <w:pStyle w:val="1"/>
        <w:numPr>
          <w:ilvl w:val="0"/>
          <w:numId w:val="3"/>
        </w:numPr>
        <w:spacing w:line="360" w:lineRule="auto"/>
        <w:ind w:left="0" w:firstLine="709"/>
      </w:pPr>
      <w:r>
        <w:t xml:space="preserve">право на бесплатное пользование образовательными, </w:t>
      </w:r>
      <w:r w:rsidR="00EA7131">
        <w:t xml:space="preserve">методическими </w:t>
      </w:r>
      <w:r>
        <w:t xml:space="preserve">и научными услугами организации, осуществляющей образовательную деятельность, в порядке, установленном законодательством Российской Федерации или </w:t>
      </w:r>
      <w:r w:rsidR="00EA7131">
        <w:t>локальными нормативными актами;</w:t>
      </w:r>
    </w:p>
    <w:p w:rsidR="00EA7131" w:rsidRDefault="00CB5B85" w:rsidP="00EA7131">
      <w:pPr>
        <w:pStyle w:val="1"/>
        <w:numPr>
          <w:ilvl w:val="0"/>
          <w:numId w:val="3"/>
        </w:numPr>
        <w:spacing w:line="360" w:lineRule="auto"/>
        <w:ind w:left="0" w:firstLine="709"/>
      </w:pPr>
      <w:r>
        <w:t>право на участие в управлении образовательной организацией, в т</w:t>
      </w:r>
      <w:r w:rsidR="00EA7131">
        <w:t xml:space="preserve">ом числе </w:t>
      </w:r>
      <w:r>
        <w:t>в коллегиальных органах управления, в порядке, установл</w:t>
      </w:r>
      <w:r w:rsidR="00EA7131">
        <w:t>енном уставом этой организации;</w:t>
      </w:r>
    </w:p>
    <w:p w:rsidR="00EA7131" w:rsidRDefault="00CB5B85" w:rsidP="00EA7131">
      <w:pPr>
        <w:pStyle w:val="1"/>
        <w:numPr>
          <w:ilvl w:val="0"/>
          <w:numId w:val="3"/>
        </w:numPr>
        <w:spacing w:line="360" w:lineRule="auto"/>
        <w:ind w:left="0" w:firstLine="709"/>
      </w:pPr>
      <w:r>
        <w:t>право на участие в обсуждении вопросов, относящихся к деятельности образовательной организации, в том</w:t>
      </w:r>
      <w:r w:rsidR="00EA7131">
        <w:t xml:space="preserve"> числе через органы управления </w:t>
      </w:r>
      <w:r>
        <w:t>и общественные организации</w:t>
      </w:r>
      <w:r w:rsidR="00EA7131">
        <w:t>;</w:t>
      </w:r>
    </w:p>
    <w:p w:rsidR="00EA7131" w:rsidRDefault="00CB5B85" w:rsidP="00EA7131">
      <w:pPr>
        <w:pStyle w:val="1"/>
        <w:numPr>
          <w:ilvl w:val="0"/>
          <w:numId w:val="3"/>
        </w:numPr>
        <w:spacing w:line="360" w:lineRule="auto"/>
        <w:ind w:left="0" w:firstLine="709"/>
      </w:pPr>
      <w:r>
        <w:t>право на объединение в общественны</w:t>
      </w:r>
      <w:r w:rsidR="00EA7131">
        <w:t xml:space="preserve">е профессиональные организации </w:t>
      </w:r>
      <w:r>
        <w:t>в формах и в порядке, которые установлены законода</w:t>
      </w:r>
      <w:r w:rsidR="00EA7131">
        <w:t>тельством Российской Федерации;</w:t>
      </w:r>
    </w:p>
    <w:p w:rsidR="00EA7131" w:rsidRDefault="00CB5B85" w:rsidP="00EA7131">
      <w:pPr>
        <w:pStyle w:val="1"/>
        <w:numPr>
          <w:ilvl w:val="0"/>
          <w:numId w:val="3"/>
        </w:numPr>
        <w:spacing w:line="360" w:lineRule="auto"/>
        <w:ind w:left="0" w:firstLine="709"/>
      </w:pPr>
      <w:r>
        <w:t>право на уважение человеческого достоинства, защиту от всех форм физического и психического насилия, оскор</w:t>
      </w:r>
      <w:r w:rsidR="00EA7131">
        <w:t>бления личности;</w:t>
      </w:r>
    </w:p>
    <w:p w:rsidR="00CB5B85" w:rsidRDefault="00CB5B85" w:rsidP="00EA7131">
      <w:pPr>
        <w:pStyle w:val="1"/>
        <w:numPr>
          <w:ilvl w:val="0"/>
          <w:numId w:val="3"/>
        </w:numPr>
        <w:spacing w:line="360" w:lineRule="auto"/>
        <w:ind w:left="0" w:firstLine="709"/>
      </w:pPr>
      <w:r>
        <w:t xml:space="preserve">право на защиту профессиональной чести </w:t>
      </w:r>
      <w:r w:rsidR="00EA7131">
        <w:t xml:space="preserve">и достоинства, на справедливое </w:t>
      </w:r>
      <w:r>
        <w:t>и объективное расследование нарушения норм профессиональной этики педагогических работников.</w:t>
      </w:r>
    </w:p>
    <w:p w:rsidR="00EA7131" w:rsidRDefault="00EA7131" w:rsidP="00EA7131">
      <w:pPr>
        <w:pStyle w:val="1"/>
        <w:spacing w:line="360" w:lineRule="auto"/>
        <w:ind w:firstLine="708"/>
      </w:pPr>
      <w:r>
        <w:t>При этом 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FD71D3" w:rsidRDefault="00FD71D3" w:rsidP="00FD71D3">
      <w:pPr>
        <w:pStyle w:val="1"/>
        <w:spacing w:line="360" w:lineRule="auto"/>
        <w:ind w:firstLine="708"/>
      </w:pPr>
      <w:r>
        <w:t xml:space="preserve">Педагогическим работникам запрещается использовать образовательную деятельность для политической агитации, принуждения </w:t>
      </w:r>
      <w:r>
        <w:lastRenderedPageBreak/>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То же касается агитации, пропагандирующей исключительность, превосходство либо неполноценность граждан </w:t>
      </w:r>
      <w:r w:rsidR="00355FA0">
        <w:t>на основании их</w:t>
      </w:r>
      <w:r>
        <w:t xml:space="preserve"> социальной, расовой, национальной, религиозной или языковой принадлежности, </w:t>
      </w:r>
      <w:r w:rsidR="00AE17DC">
        <w:t>религиозных убеждений</w:t>
      </w:r>
      <w:r>
        <w:t>, в том числе посредством сообщения обучающимся недостовер</w:t>
      </w:r>
      <w:r w:rsidR="0029199B">
        <w:t xml:space="preserve">ных сведений об исторических, </w:t>
      </w:r>
      <w:r>
        <w:t>национальных, религиозных и культурных традициях народов, а также побуждения обучающихся к действиям, противоречащим Конституции Российской Федерации.</w:t>
      </w:r>
    </w:p>
    <w:p w:rsidR="00A94610" w:rsidRPr="00430860" w:rsidRDefault="00AE17DC" w:rsidP="00A94610">
      <w:pPr>
        <w:spacing w:line="360" w:lineRule="auto"/>
        <w:ind w:firstLine="709"/>
        <w:jc w:val="both"/>
        <w:rPr>
          <w:szCs w:val="28"/>
        </w:rPr>
      </w:pPr>
      <w:r>
        <w:rPr>
          <w:szCs w:val="28"/>
        </w:rPr>
        <w:t>Обучающие</w:t>
      </w:r>
      <w:r w:rsidR="00A94610" w:rsidRPr="00430860">
        <w:rPr>
          <w:szCs w:val="28"/>
        </w:rPr>
        <w:t xml:space="preserve">ся </w:t>
      </w:r>
      <w:r>
        <w:rPr>
          <w:szCs w:val="28"/>
        </w:rPr>
        <w:t xml:space="preserve">образовательных организаций </w:t>
      </w:r>
      <w:r w:rsidR="00A94610" w:rsidRPr="00430860">
        <w:rPr>
          <w:szCs w:val="28"/>
        </w:rPr>
        <w:t xml:space="preserve">также </w:t>
      </w:r>
      <w:r>
        <w:rPr>
          <w:szCs w:val="28"/>
        </w:rPr>
        <w:t>обладают академическими</w:t>
      </w:r>
      <w:r w:rsidR="00A94610" w:rsidRPr="00430860">
        <w:rPr>
          <w:szCs w:val="28"/>
        </w:rPr>
        <w:t xml:space="preserve"> права</w:t>
      </w:r>
      <w:r>
        <w:rPr>
          <w:szCs w:val="28"/>
        </w:rPr>
        <w:t>ми.</w:t>
      </w:r>
      <w:r w:rsidR="00A94610" w:rsidRPr="00430860">
        <w:rPr>
          <w:szCs w:val="28"/>
        </w:rPr>
        <w:t xml:space="preserve"> </w:t>
      </w:r>
      <w:r>
        <w:rPr>
          <w:szCs w:val="28"/>
        </w:rPr>
        <w:t>Так, согласно Закону об образовании, им предоставлены следующие права и свободы</w:t>
      </w:r>
      <w:r w:rsidR="00A94610" w:rsidRPr="00430860">
        <w:rPr>
          <w:szCs w:val="28"/>
        </w:rPr>
        <w:t>:</w:t>
      </w:r>
    </w:p>
    <w:p w:rsidR="006A286F" w:rsidRDefault="00F55707" w:rsidP="006A286F">
      <w:pPr>
        <w:pStyle w:val="ad"/>
        <w:numPr>
          <w:ilvl w:val="0"/>
          <w:numId w:val="3"/>
        </w:numPr>
        <w:spacing w:line="360" w:lineRule="auto"/>
        <w:ind w:left="0" w:firstLine="709"/>
        <w:jc w:val="both"/>
        <w:rPr>
          <w:szCs w:val="28"/>
        </w:rPr>
      </w:pPr>
      <w:r>
        <w:rPr>
          <w:szCs w:val="28"/>
        </w:rPr>
        <w:t>в</w:t>
      </w:r>
      <w:bookmarkStart w:id="0" w:name="_GoBack"/>
      <w:bookmarkEnd w:id="0"/>
      <w:r w:rsidR="00A94610" w:rsidRPr="006A286F">
        <w:rPr>
          <w:szCs w:val="28"/>
        </w:rPr>
        <w:t>ыбор образовательной организации</w:t>
      </w:r>
      <w:r w:rsidR="007D0841" w:rsidRPr="006A286F">
        <w:rPr>
          <w:szCs w:val="28"/>
        </w:rPr>
        <w:t xml:space="preserve"> и</w:t>
      </w:r>
      <w:r w:rsidR="00A94610" w:rsidRPr="006A286F">
        <w:rPr>
          <w:szCs w:val="28"/>
        </w:rPr>
        <w:t xml:space="preserve"> </w:t>
      </w:r>
      <w:r w:rsidR="007D0841" w:rsidRPr="006A286F">
        <w:rPr>
          <w:szCs w:val="28"/>
        </w:rPr>
        <w:t>формы получения образования</w:t>
      </w:r>
      <w:r w:rsidR="00A94610" w:rsidRPr="006A286F">
        <w:rPr>
          <w:szCs w:val="28"/>
        </w:rPr>
        <w:t>;</w:t>
      </w:r>
    </w:p>
    <w:p w:rsidR="006A286F" w:rsidRDefault="00A94610" w:rsidP="006A286F">
      <w:pPr>
        <w:pStyle w:val="ad"/>
        <w:numPr>
          <w:ilvl w:val="0"/>
          <w:numId w:val="3"/>
        </w:numPr>
        <w:spacing w:line="360" w:lineRule="auto"/>
        <w:ind w:left="0" w:firstLine="709"/>
        <w:jc w:val="both"/>
        <w:rPr>
          <w:szCs w:val="28"/>
        </w:rPr>
      </w:pPr>
      <w:r w:rsidRPr="006A286F">
        <w:rPr>
          <w:szCs w:val="28"/>
        </w:rPr>
        <w:t xml:space="preserve">предоставление условий для обучения с учетом особенностей </w:t>
      </w:r>
      <w:r w:rsidRPr="006A286F">
        <w:rPr>
          <w:szCs w:val="28"/>
        </w:rPr>
        <w:br/>
        <w:t>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A286F" w:rsidRDefault="00A94610" w:rsidP="006A286F">
      <w:pPr>
        <w:pStyle w:val="ad"/>
        <w:numPr>
          <w:ilvl w:val="0"/>
          <w:numId w:val="3"/>
        </w:numPr>
        <w:spacing w:line="360" w:lineRule="auto"/>
        <w:ind w:left="0" w:firstLine="709"/>
        <w:jc w:val="both"/>
        <w:rPr>
          <w:szCs w:val="28"/>
        </w:rPr>
      </w:pPr>
      <w:r w:rsidRPr="006A286F">
        <w:rPr>
          <w:szCs w:val="28"/>
        </w:rPr>
        <w:t>обучение по индивидуальному учебному плану, в том числе ускоренное обучение, в пределах осваив</w:t>
      </w:r>
      <w:r w:rsidR="007D0841" w:rsidRPr="006A286F">
        <w:rPr>
          <w:szCs w:val="28"/>
        </w:rPr>
        <w:t>аемой образовательной программы</w:t>
      </w:r>
      <w:r w:rsidRPr="006A286F">
        <w:rPr>
          <w:szCs w:val="28"/>
        </w:rPr>
        <w:t>;</w:t>
      </w:r>
    </w:p>
    <w:p w:rsidR="006A286F" w:rsidRDefault="00A94610" w:rsidP="006A286F">
      <w:pPr>
        <w:pStyle w:val="ad"/>
        <w:numPr>
          <w:ilvl w:val="0"/>
          <w:numId w:val="3"/>
        </w:numPr>
        <w:spacing w:line="360" w:lineRule="auto"/>
        <w:ind w:left="0" w:firstLine="709"/>
        <w:jc w:val="both"/>
        <w:rPr>
          <w:szCs w:val="28"/>
        </w:rPr>
      </w:pPr>
      <w:r w:rsidRPr="006A286F">
        <w:rPr>
          <w:szCs w:val="28"/>
        </w:rPr>
        <w:t>участие в формировании содержания своего образования при условии соблюдения государственных образовательных стандартов, требований к программам подготовки научных и научно-педагогических кадров в аспирантуре (адъюнкту</w:t>
      </w:r>
      <w:r w:rsidR="007D0841" w:rsidRPr="006A286F">
        <w:rPr>
          <w:szCs w:val="28"/>
        </w:rPr>
        <w:t xml:space="preserve">ре), </w:t>
      </w:r>
      <w:r w:rsidRPr="006A286F">
        <w:rPr>
          <w:szCs w:val="28"/>
        </w:rPr>
        <w:t>самостоятельно устанавливаемых</w:t>
      </w:r>
      <w:r w:rsidR="007D0841" w:rsidRPr="006A286F">
        <w:rPr>
          <w:szCs w:val="28"/>
        </w:rPr>
        <w:t xml:space="preserve"> образовательными организациями</w:t>
      </w:r>
      <w:r w:rsidRPr="006A286F">
        <w:rPr>
          <w:szCs w:val="28"/>
        </w:rPr>
        <w:t xml:space="preserve"> требований в порядке;</w:t>
      </w:r>
    </w:p>
    <w:p w:rsidR="006A286F" w:rsidRDefault="00A94610" w:rsidP="006A286F">
      <w:pPr>
        <w:pStyle w:val="ad"/>
        <w:numPr>
          <w:ilvl w:val="0"/>
          <w:numId w:val="3"/>
        </w:numPr>
        <w:spacing w:line="360" w:lineRule="auto"/>
        <w:ind w:left="0" w:firstLine="709"/>
        <w:jc w:val="both"/>
        <w:rPr>
          <w:szCs w:val="28"/>
        </w:rPr>
      </w:pPr>
      <w:r w:rsidRPr="006A286F">
        <w:rPr>
          <w:szCs w:val="28"/>
        </w:rPr>
        <w:t xml:space="preserve">выбор факультативных </w:t>
      </w:r>
      <w:r w:rsidR="00430860" w:rsidRPr="006A286F">
        <w:rPr>
          <w:szCs w:val="28"/>
        </w:rPr>
        <w:t>и элективных</w:t>
      </w:r>
      <w:r w:rsidRPr="006A286F">
        <w:rPr>
          <w:szCs w:val="28"/>
        </w:rPr>
        <w:t xml:space="preserve"> учебных предметов, курсов, дисциплин (модулей)</w:t>
      </w:r>
      <w:r w:rsidR="00430860" w:rsidRPr="006A286F">
        <w:rPr>
          <w:szCs w:val="28"/>
        </w:rPr>
        <w:t xml:space="preserve"> (далее – дисциплины)</w:t>
      </w:r>
      <w:r w:rsidRPr="006A286F">
        <w:rPr>
          <w:szCs w:val="28"/>
        </w:rPr>
        <w:t xml:space="preserve"> из перечня, предлагаемого</w:t>
      </w:r>
      <w:r w:rsidR="007D0841" w:rsidRPr="006A286F">
        <w:rPr>
          <w:szCs w:val="28"/>
        </w:rPr>
        <w:t xml:space="preserve"> </w:t>
      </w:r>
      <w:r w:rsidR="007D0841" w:rsidRPr="006A286F">
        <w:rPr>
          <w:szCs w:val="28"/>
        </w:rPr>
        <w:lastRenderedPageBreak/>
        <w:t>образовательной</w:t>
      </w:r>
      <w:r w:rsidRPr="006A286F">
        <w:rPr>
          <w:szCs w:val="28"/>
        </w:rPr>
        <w:t xml:space="preserve"> организацией, (после получения основного общего образования);</w:t>
      </w:r>
    </w:p>
    <w:p w:rsidR="006A286F" w:rsidRDefault="00A94610" w:rsidP="006A286F">
      <w:pPr>
        <w:pStyle w:val="ad"/>
        <w:numPr>
          <w:ilvl w:val="0"/>
          <w:numId w:val="3"/>
        </w:numPr>
        <w:spacing w:line="360" w:lineRule="auto"/>
        <w:ind w:left="0" w:firstLine="709"/>
        <w:jc w:val="both"/>
        <w:rPr>
          <w:szCs w:val="28"/>
        </w:rPr>
      </w:pPr>
      <w:r w:rsidRPr="006A286F">
        <w:rPr>
          <w:szCs w:val="28"/>
        </w:rPr>
        <w:t xml:space="preserve">освоение любых других </w:t>
      </w:r>
      <w:r w:rsidR="00430860" w:rsidRPr="006A286F">
        <w:rPr>
          <w:szCs w:val="28"/>
        </w:rPr>
        <w:t>дисциплин</w:t>
      </w:r>
      <w:r w:rsidRPr="006A286F">
        <w:rPr>
          <w:szCs w:val="28"/>
        </w:rPr>
        <w:t xml:space="preserve"> </w:t>
      </w:r>
      <w:r w:rsidR="007D0841" w:rsidRPr="006A286F">
        <w:rPr>
          <w:szCs w:val="28"/>
        </w:rPr>
        <w:t xml:space="preserve">в </w:t>
      </w:r>
      <w:r w:rsidR="00430860" w:rsidRPr="006A286F">
        <w:rPr>
          <w:szCs w:val="28"/>
        </w:rPr>
        <w:t xml:space="preserve">порядке, </w:t>
      </w:r>
      <w:r w:rsidR="007D0841" w:rsidRPr="006A286F">
        <w:rPr>
          <w:szCs w:val="28"/>
        </w:rPr>
        <w:t xml:space="preserve">установленном </w:t>
      </w:r>
      <w:r w:rsidR="00430860" w:rsidRPr="006A286F">
        <w:rPr>
          <w:szCs w:val="28"/>
        </w:rPr>
        <w:t xml:space="preserve">образовательной </w:t>
      </w:r>
      <w:r w:rsidR="007D0841" w:rsidRPr="006A286F">
        <w:rPr>
          <w:szCs w:val="28"/>
        </w:rPr>
        <w:t>организацией</w:t>
      </w:r>
      <w:r w:rsidR="00430860" w:rsidRPr="006A286F">
        <w:rPr>
          <w:szCs w:val="28"/>
        </w:rPr>
        <w:t xml:space="preserve">, а также </w:t>
      </w:r>
      <w:r w:rsidRPr="006A286F">
        <w:rPr>
          <w:szCs w:val="28"/>
        </w:rPr>
        <w:t>преподаваемых в других</w:t>
      </w:r>
      <w:r w:rsidR="00430860" w:rsidRPr="006A286F">
        <w:rPr>
          <w:szCs w:val="28"/>
        </w:rPr>
        <w:t xml:space="preserve"> образовательных</w:t>
      </w:r>
      <w:r w:rsidRPr="006A286F">
        <w:rPr>
          <w:szCs w:val="28"/>
        </w:rPr>
        <w:t xml:space="preserve"> организациях, одновременное освоение нескольких основных профессиональных образовательных программ, получение одной или нескольких квалификаций;</w:t>
      </w:r>
    </w:p>
    <w:p w:rsidR="006A286F" w:rsidRDefault="00A94610" w:rsidP="006A286F">
      <w:pPr>
        <w:pStyle w:val="ad"/>
        <w:numPr>
          <w:ilvl w:val="0"/>
          <w:numId w:val="3"/>
        </w:numPr>
        <w:spacing w:line="360" w:lineRule="auto"/>
        <w:ind w:left="0" w:firstLine="709"/>
        <w:jc w:val="both"/>
        <w:rPr>
          <w:szCs w:val="28"/>
        </w:rPr>
      </w:pPr>
      <w:r w:rsidRPr="006A286F">
        <w:rPr>
          <w:szCs w:val="28"/>
        </w:rPr>
        <w:t>отсрочк</w:t>
      </w:r>
      <w:r w:rsidR="00AE17DC">
        <w:rPr>
          <w:szCs w:val="28"/>
        </w:rPr>
        <w:t>а</w:t>
      </w:r>
      <w:r w:rsidRPr="006A286F">
        <w:rPr>
          <w:szCs w:val="28"/>
        </w:rPr>
        <w:t xml:space="preserve"> от призыва на военную службу, </w:t>
      </w:r>
      <w:r w:rsidR="00430860" w:rsidRPr="006A286F">
        <w:rPr>
          <w:szCs w:val="28"/>
        </w:rPr>
        <w:t xml:space="preserve">предоставляемую в соответствии </w:t>
      </w:r>
      <w:r w:rsidRPr="006A286F">
        <w:rPr>
          <w:szCs w:val="28"/>
        </w:rPr>
        <w:t>с Федеральным законом от 28 марта 1998 года №</w:t>
      </w:r>
      <w:r w:rsidR="00430860" w:rsidRPr="006A286F">
        <w:rPr>
          <w:szCs w:val="28"/>
        </w:rPr>
        <w:t xml:space="preserve"> 53-ФЗ «О воинской обязанности </w:t>
      </w:r>
      <w:r w:rsidRPr="006A286F">
        <w:rPr>
          <w:szCs w:val="28"/>
        </w:rPr>
        <w:t>и военной службе»;</w:t>
      </w:r>
    </w:p>
    <w:p w:rsidR="006A286F" w:rsidRDefault="00A94610" w:rsidP="006A286F">
      <w:pPr>
        <w:pStyle w:val="ad"/>
        <w:numPr>
          <w:ilvl w:val="0"/>
          <w:numId w:val="3"/>
        </w:numPr>
        <w:spacing w:line="360" w:lineRule="auto"/>
        <w:ind w:left="0" w:firstLine="709"/>
        <w:jc w:val="both"/>
        <w:rPr>
          <w:szCs w:val="28"/>
        </w:rPr>
      </w:pPr>
      <w:r w:rsidRPr="006A286F">
        <w:rPr>
          <w:szCs w:val="28"/>
        </w:rPr>
        <w:t>уважение человеческого достоинства, з</w:t>
      </w:r>
      <w:r w:rsidR="00430860" w:rsidRPr="006A286F">
        <w:rPr>
          <w:szCs w:val="28"/>
        </w:rPr>
        <w:t xml:space="preserve">ащиту от всех форм физического </w:t>
      </w:r>
      <w:r w:rsidRPr="006A286F">
        <w:rPr>
          <w:szCs w:val="28"/>
        </w:rPr>
        <w:t>и психического насилия, оскорбления личности, охрану жизни и здоровья;</w:t>
      </w:r>
    </w:p>
    <w:p w:rsidR="006A286F" w:rsidRDefault="00AE17DC" w:rsidP="006A286F">
      <w:pPr>
        <w:pStyle w:val="ad"/>
        <w:numPr>
          <w:ilvl w:val="0"/>
          <w:numId w:val="3"/>
        </w:numPr>
        <w:spacing w:line="360" w:lineRule="auto"/>
        <w:ind w:left="0" w:firstLine="709"/>
        <w:jc w:val="both"/>
        <w:rPr>
          <w:szCs w:val="28"/>
        </w:rPr>
      </w:pPr>
      <w:r>
        <w:rPr>
          <w:szCs w:val="28"/>
        </w:rPr>
        <w:t>свобода</w:t>
      </w:r>
      <w:r w:rsidR="00A94610" w:rsidRPr="006A286F">
        <w:rPr>
          <w:szCs w:val="28"/>
        </w:rPr>
        <w:t xml:space="preserve"> совести, информации, свободное </w:t>
      </w:r>
      <w:r w:rsidR="00430860" w:rsidRPr="006A286F">
        <w:rPr>
          <w:szCs w:val="28"/>
        </w:rPr>
        <w:t xml:space="preserve">выражение собственных взглядов </w:t>
      </w:r>
      <w:r w:rsidR="00A94610" w:rsidRPr="006A286F">
        <w:rPr>
          <w:szCs w:val="28"/>
        </w:rPr>
        <w:t>и убеждений;</w:t>
      </w:r>
    </w:p>
    <w:p w:rsidR="006A286F" w:rsidRPr="006A286F" w:rsidRDefault="00A94610" w:rsidP="006A286F">
      <w:pPr>
        <w:pStyle w:val="ad"/>
        <w:numPr>
          <w:ilvl w:val="0"/>
          <w:numId w:val="3"/>
        </w:numPr>
        <w:spacing w:line="360" w:lineRule="auto"/>
        <w:ind w:left="0" w:firstLine="709"/>
        <w:jc w:val="both"/>
        <w:rPr>
          <w:szCs w:val="28"/>
        </w:rPr>
      </w:pPr>
      <w:r w:rsidRPr="006A286F">
        <w:rPr>
          <w:szCs w:val="28"/>
        </w:rPr>
        <w:t>каникулы – плановые перерывы при по</w:t>
      </w:r>
      <w:r w:rsidR="00430860" w:rsidRPr="006A286F">
        <w:rPr>
          <w:szCs w:val="28"/>
        </w:rPr>
        <w:t xml:space="preserve">лучении образования для отдыха </w:t>
      </w:r>
      <w:r w:rsidRPr="006A286F">
        <w:rPr>
          <w:szCs w:val="28"/>
        </w:rPr>
        <w:t>и иных социальных целей в соответствии с за</w:t>
      </w:r>
      <w:r w:rsidR="00430860" w:rsidRPr="006A286F">
        <w:rPr>
          <w:szCs w:val="28"/>
        </w:rPr>
        <w:t xml:space="preserve">конодательством об образовании </w:t>
      </w:r>
      <w:r w:rsidRPr="006A286F">
        <w:rPr>
          <w:szCs w:val="28"/>
        </w:rPr>
        <w:t>и календарным учебным графиком;</w:t>
      </w:r>
    </w:p>
    <w:p w:rsidR="006A286F" w:rsidRDefault="00A94610" w:rsidP="006A286F">
      <w:pPr>
        <w:pStyle w:val="ad"/>
        <w:numPr>
          <w:ilvl w:val="0"/>
          <w:numId w:val="3"/>
        </w:numPr>
        <w:spacing w:line="360" w:lineRule="auto"/>
        <w:ind w:left="0" w:firstLine="709"/>
        <w:jc w:val="both"/>
        <w:rPr>
          <w:szCs w:val="28"/>
        </w:rPr>
      </w:pPr>
      <w:r w:rsidRPr="006A286F">
        <w:rPr>
          <w:szCs w:val="28"/>
        </w:rPr>
        <w:t>академический отпуск, а также отпуск по беременнос</w:t>
      </w:r>
      <w:r w:rsidR="00430860" w:rsidRPr="006A286F">
        <w:rPr>
          <w:szCs w:val="28"/>
        </w:rPr>
        <w:t xml:space="preserve">ти и родам, отпуск </w:t>
      </w:r>
      <w:r w:rsidRPr="006A286F">
        <w:rPr>
          <w:szCs w:val="28"/>
        </w:rPr>
        <w:t>по уходу за ребенком до достижения им возраста трех;</w:t>
      </w:r>
    </w:p>
    <w:p w:rsidR="006A286F" w:rsidRDefault="00A94610" w:rsidP="006A286F">
      <w:pPr>
        <w:pStyle w:val="ad"/>
        <w:numPr>
          <w:ilvl w:val="0"/>
          <w:numId w:val="3"/>
        </w:numPr>
        <w:spacing w:line="360" w:lineRule="auto"/>
        <w:ind w:left="0" w:firstLine="709"/>
        <w:jc w:val="both"/>
        <w:rPr>
          <w:szCs w:val="28"/>
        </w:rPr>
      </w:pPr>
      <w:r w:rsidRPr="006A286F">
        <w:rPr>
          <w:szCs w:val="28"/>
        </w:rPr>
        <w:t>перевод для получения образования по другой профессии, специальности, направлению подготовки или научной специальности, фо</w:t>
      </w:r>
      <w:r w:rsidR="006A286F" w:rsidRPr="006A286F">
        <w:rPr>
          <w:szCs w:val="28"/>
        </w:rPr>
        <w:t xml:space="preserve">рме обучения </w:t>
      </w:r>
      <w:r w:rsidRPr="006A286F">
        <w:rPr>
          <w:szCs w:val="28"/>
        </w:rPr>
        <w:t xml:space="preserve">в порядке, установленном </w:t>
      </w:r>
      <w:r w:rsidR="006A286F" w:rsidRPr="006A286F">
        <w:rPr>
          <w:szCs w:val="28"/>
        </w:rPr>
        <w:t>Законом</w:t>
      </w:r>
      <w:r w:rsidRPr="006A286F">
        <w:rPr>
          <w:szCs w:val="28"/>
        </w:rPr>
        <w:t xml:space="preserve"> об образовании;</w:t>
      </w:r>
    </w:p>
    <w:p w:rsidR="006A286F" w:rsidRDefault="00A94610" w:rsidP="006A286F">
      <w:pPr>
        <w:pStyle w:val="ad"/>
        <w:numPr>
          <w:ilvl w:val="0"/>
          <w:numId w:val="3"/>
        </w:numPr>
        <w:spacing w:line="360" w:lineRule="auto"/>
        <w:ind w:left="0" w:firstLine="709"/>
        <w:jc w:val="both"/>
        <w:rPr>
          <w:szCs w:val="28"/>
        </w:rPr>
      </w:pPr>
      <w:r w:rsidRPr="006A286F">
        <w:rPr>
          <w:szCs w:val="28"/>
        </w:rPr>
        <w:t xml:space="preserve">переход с платного обучения на бесплатное обучение в </w:t>
      </w:r>
      <w:r w:rsidR="006A286F" w:rsidRPr="006A286F">
        <w:rPr>
          <w:szCs w:val="28"/>
        </w:rPr>
        <w:t>установленном</w:t>
      </w:r>
      <w:r w:rsidRPr="006A286F">
        <w:rPr>
          <w:szCs w:val="28"/>
        </w:rPr>
        <w:t xml:space="preserve"> порядке;</w:t>
      </w:r>
    </w:p>
    <w:p w:rsidR="006A286F" w:rsidRDefault="00A94610" w:rsidP="006A286F">
      <w:pPr>
        <w:pStyle w:val="ad"/>
        <w:numPr>
          <w:ilvl w:val="0"/>
          <w:numId w:val="3"/>
        </w:numPr>
        <w:spacing w:line="360" w:lineRule="auto"/>
        <w:ind w:left="0" w:firstLine="709"/>
        <w:jc w:val="both"/>
        <w:rPr>
          <w:szCs w:val="28"/>
        </w:rPr>
      </w:pPr>
      <w:r w:rsidRPr="006A286F">
        <w:rPr>
          <w:szCs w:val="28"/>
        </w:rPr>
        <w:t>перевод в</w:t>
      </w:r>
      <w:r w:rsidR="006A286F" w:rsidRPr="006A286F">
        <w:rPr>
          <w:szCs w:val="28"/>
        </w:rPr>
        <w:t xml:space="preserve"> установленном порядке в</w:t>
      </w:r>
      <w:r w:rsidRPr="006A286F">
        <w:rPr>
          <w:szCs w:val="28"/>
        </w:rPr>
        <w:t xml:space="preserve"> другую образовательную организацию, реализующую образовательную пр</w:t>
      </w:r>
      <w:r w:rsidR="006A286F" w:rsidRPr="006A286F">
        <w:rPr>
          <w:szCs w:val="28"/>
        </w:rPr>
        <w:t>ограмму соответствующего уровня</w:t>
      </w:r>
      <w:r w:rsidRPr="006A286F">
        <w:rPr>
          <w:szCs w:val="28"/>
        </w:rPr>
        <w:t>;</w:t>
      </w:r>
    </w:p>
    <w:p w:rsidR="006A286F" w:rsidRDefault="00A94610" w:rsidP="006A286F">
      <w:pPr>
        <w:pStyle w:val="ad"/>
        <w:numPr>
          <w:ilvl w:val="0"/>
          <w:numId w:val="3"/>
        </w:numPr>
        <w:spacing w:line="360" w:lineRule="auto"/>
        <w:ind w:left="0" w:firstLine="709"/>
        <w:jc w:val="both"/>
        <w:rPr>
          <w:szCs w:val="28"/>
        </w:rPr>
      </w:pPr>
      <w:r w:rsidRPr="006A286F">
        <w:rPr>
          <w:szCs w:val="28"/>
        </w:rPr>
        <w:lastRenderedPageBreak/>
        <w:t>восстановление для получения образования в образовательной организации;</w:t>
      </w:r>
    </w:p>
    <w:p w:rsidR="006A286F" w:rsidRDefault="00A94610" w:rsidP="006A286F">
      <w:pPr>
        <w:pStyle w:val="ad"/>
        <w:numPr>
          <w:ilvl w:val="0"/>
          <w:numId w:val="3"/>
        </w:numPr>
        <w:spacing w:line="360" w:lineRule="auto"/>
        <w:ind w:left="0" w:firstLine="709"/>
        <w:jc w:val="both"/>
        <w:rPr>
          <w:szCs w:val="28"/>
        </w:rPr>
      </w:pPr>
      <w:r w:rsidRPr="006A286F">
        <w:rPr>
          <w:szCs w:val="28"/>
        </w:rPr>
        <w:t>участие в управлении образовательной организацией в порядке, установленном ее уставом;</w:t>
      </w:r>
    </w:p>
    <w:p w:rsidR="006A286F" w:rsidRDefault="00A94610" w:rsidP="006A286F">
      <w:pPr>
        <w:pStyle w:val="ad"/>
        <w:numPr>
          <w:ilvl w:val="0"/>
          <w:numId w:val="3"/>
        </w:numPr>
        <w:spacing w:line="360" w:lineRule="auto"/>
        <w:ind w:left="0" w:firstLine="709"/>
        <w:jc w:val="both"/>
        <w:rPr>
          <w:szCs w:val="28"/>
        </w:rPr>
      </w:pPr>
      <w:r w:rsidRPr="006A286F">
        <w:rPr>
          <w:szCs w:val="28"/>
        </w:rPr>
        <w:t>обжалование актов образовательной организации в установленном законодательством Российской Федерации порядке;</w:t>
      </w:r>
    </w:p>
    <w:p w:rsidR="006A286F" w:rsidRDefault="00A94610" w:rsidP="006A286F">
      <w:pPr>
        <w:pStyle w:val="ad"/>
        <w:numPr>
          <w:ilvl w:val="0"/>
          <w:numId w:val="3"/>
        </w:numPr>
        <w:spacing w:line="360" w:lineRule="auto"/>
        <w:ind w:left="0" w:firstLine="709"/>
        <w:jc w:val="both"/>
        <w:rPr>
          <w:szCs w:val="28"/>
        </w:rPr>
      </w:pPr>
      <w:r w:rsidRPr="006A286F">
        <w:rPr>
          <w:szCs w:val="28"/>
        </w:rPr>
        <w:t>бесплатное пользование библиотечно-информационными ресурсами, учебной, производственной, научной базой образовательной организации</w:t>
      </w:r>
      <w:r w:rsidR="006A286F" w:rsidRPr="006A286F">
        <w:rPr>
          <w:szCs w:val="28"/>
        </w:rPr>
        <w:t>;</w:t>
      </w:r>
    </w:p>
    <w:p w:rsidR="006A286F" w:rsidRDefault="00A94610" w:rsidP="006A286F">
      <w:pPr>
        <w:pStyle w:val="ad"/>
        <w:numPr>
          <w:ilvl w:val="0"/>
          <w:numId w:val="3"/>
        </w:numPr>
        <w:spacing w:line="360" w:lineRule="auto"/>
        <w:ind w:left="0" w:firstLine="709"/>
        <w:jc w:val="both"/>
        <w:rPr>
          <w:szCs w:val="28"/>
        </w:rPr>
      </w:pPr>
      <w:r w:rsidRPr="006A286F">
        <w:rPr>
          <w:szCs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A286F" w:rsidRDefault="00A94610" w:rsidP="006A286F">
      <w:pPr>
        <w:pStyle w:val="ad"/>
        <w:numPr>
          <w:ilvl w:val="0"/>
          <w:numId w:val="3"/>
        </w:numPr>
        <w:spacing w:line="360" w:lineRule="auto"/>
        <w:ind w:left="0" w:firstLine="709"/>
        <w:jc w:val="both"/>
        <w:rPr>
          <w:szCs w:val="28"/>
        </w:rPr>
      </w:pPr>
      <w:r w:rsidRPr="006A286F">
        <w:rPr>
          <w:szCs w:val="28"/>
        </w:rPr>
        <w:t>развитие своих творческих способносте</w:t>
      </w:r>
      <w:r w:rsidR="006A286F" w:rsidRPr="006A286F">
        <w:rPr>
          <w:szCs w:val="28"/>
        </w:rPr>
        <w:t xml:space="preserve">й и интересов, включая участие </w:t>
      </w:r>
      <w:r w:rsidRPr="006A286F">
        <w:rPr>
          <w:szCs w:val="28"/>
        </w:rPr>
        <w:t>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286F" w:rsidRDefault="00A94610" w:rsidP="006A286F">
      <w:pPr>
        <w:pStyle w:val="ad"/>
        <w:numPr>
          <w:ilvl w:val="0"/>
          <w:numId w:val="3"/>
        </w:numPr>
        <w:spacing w:line="360" w:lineRule="auto"/>
        <w:ind w:left="0" w:firstLine="709"/>
        <w:jc w:val="both"/>
        <w:rPr>
          <w:szCs w:val="28"/>
        </w:rPr>
      </w:pPr>
      <w:r w:rsidRPr="006A286F">
        <w:rPr>
          <w:szCs w:val="28"/>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и (или) научных организаций;</w:t>
      </w:r>
    </w:p>
    <w:p w:rsidR="006A286F" w:rsidRDefault="00A94610" w:rsidP="006A286F">
      <w:pPr>
        <w:pStyle w:val="ad"/>
        <w:numPr>
          <w:ilvl w:val="0"/>
          <w:numId w:val="3"/>
        </w:numPr>
        <w:spacing w:line="360" w:lineRule="auto"/>
        <w:ind w:left="0" w:firstLine="709"/>
        <w:jc w:val="both"/>
        <w:rPr>
          <w:szCs w:val="28"/>
        </w:rPr>
      </w:pPr>
      <w:r w:rsidRPr="006A286F">
        <w:rPr>
          <w:szCs w:val="28"/>
        </w:rPr>
        <w:t>направление для обучения и проведения научных исследований по избранным темам, прохождения стажировок, в том числе в</w:t>
      </w:r>
      <w:r w:rsidR="006A286F" w:rsidRPr="006A286F">
        <w:rPr>
          <w:szCs w:val="28"/>
        </w:rPr>
        <w:t xml:space="preserve"> рамках академического обмена, </w:t>
      </w:r>
      <w:r w:rsidRPr="006A286F">
        <w:rPr>
          <w:szCs w:val="28"/>
        </w:rPr>
        <w:t>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A286F" w:rsidRDefault="00A94610" w:rsidP="006A286F">
      <w:pPr>
        <w:pStyle w:val="ad"/>
        <w:numPr>
          <w:ilvl w:val="0"/>
          <w:numId w:val="3"/>
        </w:numPr>
        <w:spacing w:line="360" w:lineRule="auto"/>
        <w:ind w:left="0" w:firstLine="709"/>
        <w:jc w:val="both"/>
        <w:rPr>
          <w:szCs w:val="28"/>
        </w:rPr>
      </w:pPr>
      <w:r w:rsidRPr="006A286F">
        <w:rPr>
          <w:szCs w:val="28"/>
        </w:rPr>
        <w:t>опубликование своих работ в издани</w:t>
      </w:r>
      <w:r w:rsidR="006A286F" w:rsidRPr="006A286F">
        <w:rPr>
          <w:szCs w:val="28"/>
        </w:rPr>
        <w:t xml:space="preserve">ях образовательной организации </w:t>
      </w:r>
      <w:r w:rsidRPr="006A286F">
        <w:rPr>
          <w:szCs w:val="28"/>
        </w:rPr>
        <w:t>на бесплатной основе;</w:t>
      </w:r>
    </w:p>
    <w:p w:rsidR="006A286F" w:rsidRDefault="00A94610" w:rsidP="006A286F">
      <w:pPr>
        <w:pStyle w:val="ad"/>
        <w:numPr>
          <w:ilvl w:val="0"/>
          <w:numId w:val="3"/>
        </w:numPr>
        <w:spacing w:line="360" w:lineRule="auto"/>
        <w:ind w:left="0" w:firstLine="709"/>
        <w:jc w:val="both"/>
        <w:rPr>
          <w:szCs w:val="28"/>
        </w:rPr>
      </w:pPr>
      <w:r w:rsidRPr="006A286F">
        <w:rPr>
          <w:szCs w:val="28"/>
        </w:rPr>
        <w:lastRenderedPageBreak/>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A286F" w:rsidRDefault="00A94610" w:rsidP="006A286F">
      <w:pPr>
        <w:pStyle w:val="ad"/>
        <w:numPr>
          <w:ilvl w:val="0"/>
          <w:numId w:val="3"/>
        </w:numPr>
        <w:spacing w:line="360" w:lineRule="auto"/>
        <w:ind w:left="0" w:firstLine="709"/>
        <w:jc w:val="both"/>
        <w:rPr>
          <w:szCs w:val="28"/>
        </w:rPr>
      </w:pPr>
      <w:r w:rsidRPr="006A286F">
        <w:rPr>
          <w:szCs w:val="28"/>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A94610" w:rsidRPr="006A286F" w:rsidRDefault="00A94610" w:rsidP="006A286F">
      <w:pPr>
        <w:pStyle w:val="ad"/>
        <w:numPr>
          <w:ilvl w:val="0"/>
          <w:numId w:val="3"/>
        </w:numPr>
        <w:spacing w:line="360" w:lineRule="auto"/>
        <w:ind w:left="0" w:firstLine="709"/>
        <w:jc w:val="both"/>
        <w:rPr>
          <w:szCs w:val="28"/>
        </w:rPr>
      </w:pPr>
      <w:r w:rsidRPr="006A286F">
        <w:rPr>
          <w:szCs w:val="28"/>
        </w:rPr>
        <w:t>получение информации от образовательной организации о положении в сфере занятости населения Российской Федерации по осваиваемым профессиям, специальностям, направлениям подг</w:t>
      </w:r>
      <w:r w:rsidR="006A286F" w:rsidRPr="006A286F">
        <w:rPr>
          <w:szCs w:val="28"/>
        </w:rPr>
        <w:t>отовки и научным специальностям.</w:t>
      </w:r>
    </w:p>
    <w:p w:rsidR="006A286F" w:rsidRPr="006A286F" w:rsidRDefault="000D208A" w:rsidP="006A286F">
      <w:pPr>
        <w:spacing w:line="360" w:lineRule="auto"/>
        <w:ind w:firstLine="709"/>
        <w:jc w:val="both"/>
        <w:rPr>
          <w:szCs w:val="28"/>
        </w:rPr>
      </w:pPr>
      <w:r>
        <w:rPr>
          <w:szCs w:val="28"/>
        </w:rPr>
        <w:t>Ч</w:t>
      </w:r>
      <w:r w:rsidRPr="000D208A">
        <w:rPr>
          <w:szCs w:val="28"/>
        </w:rPr>
        <w:t>астью 1 статьи 28 Закона об образовании</w:t>
      </w:r>
      <w:r>
        <w:rPr>
          <w:szCs w:val="28"/>
        </w:rPr>
        <w:t xml:space="preserve"> </w:t>
      </w:r>
      <w:r w:rsidRPr="000D208A">
        <w:rPr>
          <w:szCs w:val="28"/>
        </w:rPr>
        <w:t>установлена</w:t>
      </w:r>
      <w:r>
        <w:rPr>
          <w:szCs w:val="28"/>
        </w:rPr>
        <w:t xml:space="preserve"> а</w:t>
      </w:r>
      <w:r w:rsidRPr="000D208A">
        <w:rPr>
          <w:szCs w:val="28"/>
        </w:rPr>
        <w:t>втономия образовательной организации,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об образовании, иными нормативными правовыми актами Российской Федерации и уста</w:t>
      </w:r>
      <w:r>
        <w:rPr>
          <w:szCs w:val="28"/>
        </w:rPr>
        <w:t>вом образовательной организации.</w:t>
      </w:r>
    </w:p>
    <w:p w:rsidR="000D208A" w:rsidRDefault="000D208A">
      <w:pPr>
        <w:spacing w:line="360" w:lineRule="auto"/>
        <w:ind w:firstLine="709"/>
        <w:jc w:val="both"/>
        <w:rPr>
          <w:szCs w:val="28"/>
        </w:rPr>
      </w:pPr>
      <w:r w:rsidRPr="000D208A">
        <w:rPr>
          <w:szCs w:val="28"/>
        </w:rPr>
        <w:t>При реализации образовательных программ образовательные организации свободны в определении содержания образования, выборе образовательных технологий, а также в выборе учебно-методического обеспечения</w:t>
      </w:r>
      <w:r>
        <w:rPr>
          <w:szCs w:val="28"/>
        </w:rPr>
        <w:t>. У</w:t>
      </w:r>
      <w:r w:rsidRPr="000D208A">
        <w:rPr>
          <w:szCs w:val="28"/>
        </w:rPr>
        <w:t>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341057" w:rsidRPr="006A62C8" w:rsidRDefault="00341057" w:rsidP="00341057">
      <w:pPr>
        <w:spacing w:line="360" w:lineRule="auto"/>
        <w:ind w:firstLine="709"/>
        <w:jc w:val="both"/>
        <w:rPr>
          <w:szCs w:val="28"/>
        </w:rPr>
      </w:pPr>
      <w:r w:rsidRPr="006A62C8">
        <w:rPr>
          <w:szCs w:val="28"/>
        </w:rPr>
        <w:t xml:space="preserve">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w:t>
      </w:r>
      <w:r w:rsidRPr="006A62C8">
        <w:rPr>
          <w:szCs w:val="28"/>
        </w:rPr>
        <w:lastRenderedPageBreak/>
        <w:t>просвещения Российской Федерации, утвержденных постановлением Правительства Российской Федерации от 2 августа 2019 г. № 1006 (далее – Требования)</w:t>
      </w:r>
      <w:r w:rsidR="00AE17DC">
        <w:rPr>
          <w:szCs w:val="28"/>
        </w:rPr>
        <w:t xml:space="preserve"> </w:t>
      </w:r>
      <w:r w:rsidRPr="006A62C8">
        <w:rPr>
          <w:szCs w:val="28"/>
        </w:rPr>
        <w:t>осуществляются мероприятия по обеспечению антитеррористической защищенности.</w:t>
      </w:r>
    </w:p>
    <w:p w:rsidR="00341057" w:rsidRPr="006A62C8" w:rsidRDefault="00341057" w:rsidP="00341057">
      <w:pPr>
        <w:spacing w:line="360" w:lineRule="auto"/>
        <w:ind w:firstLine="709"/>
        <w:jc w:val="both"/>
        <w:rPr>
          <w:szCs w:val="28"/>
        </w:rPr>
      </w:pPr>
      <w:r w:rsidRPr="006A62C8">
        <w:rPr>
          <w:szCs w:val="28"/>
        </w:rPr>
        <w:t xml:space="preserve">На основании пункта 1 Требований устанавливаются обязательные </w:t>
      </w:r>
      <w:r w:rsidRPr="006A62C8">
        <w:rPr>
          <w:szCs w:val="28"/>
        </w:rPr>
        <w:br/>
        <w:t>для выполнения организационные, инженерно-технические, правовые и иные мероприятия по обеспечению антитеррористической защищенности объектов.</w:t>
      </w:r>
    </w:p>
    <w:p w:rsidR="006A62C8" w:rsidRPr="006A62C8" w:rsidRDefault="006A62C8" w:rsidP="006A62C8">
      <w:pPr>
        <w:spacing w:line="360" w:lineRule="auto"/>
        <w:ind w:firstLine="709"/>
        <w:jc w:val="both"/>
        <w:rPr>
          <w:szCs w:val="28"/>
        </w:rPr>
      </w:pPr>
      <w:r w:rsidRPr="006A62C8">
        <w:rPr>
          <w:szCs w:val="28"/>
        </w:rPr>
        <w:t>Для обеспечения комплексной безопасности, антитеррористической защищенности и охраны образовательных организаций на первом этаже помещения предусмотрено размещение сотрудников организаций, обеспечивающих их охрану, а также установка систем видеонаблюдения, пожарной и охранной сигнализации и канала передачи тревожных сообщений в службу по обеспечению вызова экстренных оперативных служб по единому номеру «112».</w:t>
      </w:r>
    </w:p>
    <w:p w:rsidR="006A62C8" w:rsidRPr="006A62C8" w:rsidRDefault="006A62C8" w:rsidP="006A62C8">
      <w:pPr>
        <w:spacing w:line="360" w:lineRule="auto"/>
        <w:ind w:firstLine="709"/>
        <w:jc w:val="both"/>
        <w:rPr>
          <w:szCs w:val="28"/>
        </w:rPr>
      </w:pPr>
      <w:r w:rsidRPr="006A62C8">
        <w:rPr>
          <w:szCs w:val="28"/>
        </w:rPr>
        <w:t xml:space="preserve">Таким образом, установка видеонаблюдения на первом этаже, а также </w:t>
      </w:r>
      <w:r w:rsidRPr="006A62C8">
        <w:rPr>
          <w:szCs w:val="28"/>
        </w:rPr>
        <w:br/>
        <w:t xml:space="preserve">на прилегающей территории образовательного учреждения является обязательной. Установку видеонаблюдения организовывает руководство образовательной организации. </w:t>
      </w:r>
    </w:p>
    <w:p w:rsidR="006A62C8" w:rsidRPr="006A62C8" w:rsidRDefault="006A62C8" w:rsidP="006A62C8">
      <w:pPr>
        <w:spacing w:line="360" w:lineRule="auto"/>
        <w:ind w:firstLine="709"/>
        <w:jc w:val="both"/>
        <w:rPr>
          <w:szCs w:val="28"/>
        </w:rPr>
      </w:pPr>
      <w:r w:rsidRPr="006A62C8">
        <w:rPr>
          <w:szCs w:val="28"/>
        </w:rPr>
        <w:t>Установка видеонаблюдения в иных внутренних помещениях образовательной организации (учебных помещениях, актовых залах и т.п.) предполагает видеофиксацию изображения детей и их родителей.</w:t>
      </w:r>
    </w:p>
    <w:p w:rsidR="006A62C8" w:rsidRPr="00100FF7" w:rsidRDefault="006A62C8" w:rsidP="006A62C8">
      <w:pPr>
        <w:spacing w:line="360" w:lineRule="auto"/>
        <w:ind w:firstLine="709"/>
        <w:jc w:val="both"/>
        <w:rPr>
          <w:szCs w:val="28"/>
          <w:highlight w:val="green"/>
        </w:rPr>
      </w:pPr>
      <w:r w:rsidRPr="006A62C8">
        <w:rPr>
          <w:szCs w:val="28"/>
        </w:rPr>
        <w:t xml:space="preserve">Вместе с тем в соответствии с частью 1 статьи 11 Федерального закона </w:t>
      </w:r>
      <w:r w:rsidRPr="006A62C8">
        <w:rPr>
          <w:szCs w:val="28"/>
        </w:rPr>
        <w:br/>
        <w:t>от 27 июля 2006 г. № 152-Ф</w:t>
      </w:r>
      <w:r>
        <w:rPr>
          <w:szCs w:val="28"/>
        </w:rPr>
        <w:t>З «О персональных данных» фото- и</w:t>
      </w:r>
      <w:r w:rsidRPr="006A62C8">
        <w:rPr>
          <w:szCs w:val="28"/>
        </w:rPr>
        <w:t xml:space="preserve"> видеоизображение гражданина, на основании которого можно установить его личность и которые используются оператором для установления личности субъекта персональных данных, являются биометрическими персональными данными, обработка которых допускается исключительно с письменного согласия субъекта.</w:t>
      </w:r>
      <w:r w:rsidRPr="00100FF7">
        <w:rPr>
          <w:szCs w:val="28"/>
          <w:highlight w:val="green"/>
        </w:rPr>
        <w:t xml:space="preserve"> </w:t>
      </w:r>
    </w:p>
    <w:p w:rsidR="006A62C8" w:rsidRPr="006A62C8" w:rsidRDefault="006A62C8" w:rsidP="006A62C8">
      <w:pPr>
        <w:spacing w:line="360" w:lineRule="auto"/>
        <w:ind w:firstLine="709"/>
        <w:jc w:val="both"/>
        <w:rPr>
          <w:szCs w:val="28"/>
        </w:rPr>
      </w:pPr>
      <w:r w:rsidRPr="006A62C8">
        <w:rPr>
          <w:szCs w:val="28"/>
        </w:rPr>
        <w:lastRenderedPageBreak/>
        <w:t xml:space="preserve">Гражданское законодательство Российской Федерации также относит право на изображение к числу личных неимущественных прав граждан, а само изображение – к числу неимущественных благ. Право на охрану изображения гражданина сформулировано в статье 152.1 Гражданского Кодекса Российской Федерации (далее – ГК России), в силу которой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w:t>
      </w:r>
    </w:p>
    <w:p w:rsidR="006A62C8" w:rsidRPr="006A62C8" w:rsidRDefault="006A62C8" w:rsidP="006A62C8">
      <w:pPr>
        <w:spacing w:line="360" w:lineRule="auto"/>
        <w:ind w:firstLine="709"/>
        <w:jc w:val="both"/>
        <w:rPr>
          <w:szCs w:val="28"/>
        </w:rPr>
      </w:pPr>
      <w:r w:rsidRPr="006A62C8">
        <w:rPr>
          <w:szCs w:val="28"/>
        </w:rPr>
        <w:t>Согласие родителей на видеосъемку их детей необходимо, поскольку такое изображение сделано не в местах, открытых для свободного посещения, или на публичных мероприятиях (подпун</w:t>
      </w:r>
      <w:r w:rsidR="0002024E">
        <w:rPr>
          <w:szCs w:val="28"/>
        </w:rPr>
        <w:t>кт 2 пункта 1 статьи 152.1 ГК России</w:t>
      </w:r>
      <w:r w:rsidRPr="006A62C8">
        <w:rPr>
          <w:szCs w:val="28"/>
        </w:rPr>
        <w:t>), т.к. образовательная организация не является местом для свободного посещения всеми желающими, и обычная, ежедневная, бытовая обстановка в ней не является публичным мероприятием по смыслу указанной статьи.</w:t>
      </w:r>
    </w:p>
    <w:p w:rsidR="000D208A" w:rsidRPr="006A286F" w:rsidRDefault="006A62C8" w:rsidP="006A62C8">
      <w:pPr>
        <w:spacing w:line="360" w:lineRule="auto"/>
        <w:ind w:firstLine="709"/>
        <w:jc w:val="both"/>
        <w:rPr>
          <w:szCs w:val="28"/>
        </w:rPr>
      </w:pPr>
      <w:r w:rsidRPr="006A62C8">
        <w:rPr>
          <w:szCs w:val="28"/>
        </w:rPr>
        <w:t>Таким образом, установка видеонаблюдения во внутренних помещениях образовательной организации возможна. Для этого необходимо получить письменное согласие от родителей всех обучающихся, посещающих данную образовательную организацию.</w:t>
      </w:r>
    </w:p>
    <w:sectPr w:rsidR="000D208A" w:rsidRPr="006A286F" w:rsidSect="00C115A0">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59" w:rsidRDefault="00F86E59" w:rsidP="00F86E59">
      <w:r>
        <w:separator/>
      </w:r>
    </w:p>
  </w:endnote>
  <w:endnote w:type="continuationSeparator" w:id="0">
    <w:p w:rsidR="00F86E59" w:rsidRDefault="00F86E59" w:rsidP="00F8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59" w:rsidRDefault="00F86E59" w:rsidP="00F86E59">
      <w:r>
        <w:separator/>
      </w:r>
    </w:p>
  </w:footnote>
  <w:footnote w:type="continuationSeparator" w:id="0">
    <w:p w:rsidR="00F86E59" w:rsidRDefault="00F86E59" w:rsidP="00F86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07086"/>
      <w:docPartObj>
        <w:docPartGallery w:val="Page Numbers (Top of Page)"/>
        <w:docPartUnique/>
      </w:docPartObj>
    </w:sdtPr>
    <w:sdtEndPr/>
    <w:sdtContent>
      <w:p w:rsidR="00F86E59" w:rsidRDefault="00F86E59">
        <w:pPr>
          <w:pStyle w:val="a6"/>
          <w:jc w:val="right"/>
        </w:pPr>
        <w:r>
          <w:fldChar w:fldCharType="begin"/>
        </w:r>
        <w:r>
          <w:instrText>PAGE   \* MERGEFORMAT</w:instrText>
        </w:r>
        <w:r>
          <w:fldChar w:fldCharType="separate"/>
        </w:r>
        <w:r w:rsidR="00F55707">
          <w:rPr>
            <w:noProof/>
          </w:rPr>
          <w:t>4</w:t>
        </w:r>
        <w:r>
          <w:fldChar w:fldCharType="end"/>
        </w:r>
      </w:p>
    </w:sdtContent>
  </w:sdt>
  <w:p w:rsidR="00F86E59" w:rsidRDefault="00F86E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4A9E"/>
    <w:multiLevelType w:val="hybridMultilevel"/>
    <w:tmpl w:val="C8EEE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DC06F7"/>
    <w:multiLevelType w:val="hybridMultilevel"/>
    <w:tmpl w:val="ED9C3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896159"/>
    <w:multiLevelType w:val="hybridMultilevel"/>
    <w:tmpl w:val="BDD65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2E"/>
    <w:rsid w:val="00002A02"/>
    <w:rsid w:val="00003AD1"/>
    <w:rsid w:val="0002024E"/>
    <w:rsid w:val="00042B0C"/>
    <w:rsid w:val="00070750"/>
    <w:rsid w:val="00087FBA"/>
    <w:rsid w:val="00092BAB"/>
    <w:rsid w:val="000D208A"/>
    <w:rsid w:val="00122D1B"/>
    <w:rsid w:val="001B3B82"/>
    <w:rsid w:val="00282C8E"/>
    <w:rsid w:val="0029199B"/>
    <w:rsid w:val="002B0242"/>
    <w:rsid w:val="002B7CEF"/>
    <w:rsid w:val="00334A33"/>
    <w:rsid w:val="00341057"/>
    <w:rsid w:val="003441DE"/>
    <w:rsid w:val="00355FA0"/>
    <w:rsid w:val="003A4552"/>
    <w:rsid w:val="003F6D64"/>
    <w:rsid w:val="00430860"/>
    <w:rsid w:val="00451574"/>
    <w:rsid w:val="004716AE"/>
    <w:rsid w:val="00510382"/>
    <w:rsid w:val="00513E63"/>
    <w:rsid w:val="005836EE"/>
    <w:rsid w:val="005904AB"/>
    <w:rsid w:val="005977C3"/>
    <w:rsid w:val="005F6FEA"/>
    <w:rsid w:val="00660523"/>
    <w:rsid w:val="00680968"/>
    <w:rsid w:val="006A286F"/>
    <w:rsid w:val="006A56BD"/>
    <w:rsid w:val="006A62C8"/>
    <w:rsid w:val="007533B7"/>
    <w:rsid w:val="007D0841"/>
    <w:rsid w:val="0082365D"/>
    <w:rsid w:val="00904A53"/>
    <w:rsid w:val="00A24B50"/>
    <w:rsid w:val="00A45760"/>
    <w:rsid w:val="00A54236"/>
    <w:rsid w:val="00A94610"/>
    <w:rsid w:val="00AB19BE"/>
    <w:rsid w:val="00AD3130"/>
    <w:rsid w:val="00AD36AE"/>
    <w:rsid w:val="00AE17DC"/>
    <w:rsid w:val="00B36736"/>
    <w:rsid w:val="00B92419"/>
    <w:rsid w:val="00BC0FBC"/>
    <w:rsid w:val="00C115A0"/>
    <w:rsid w:val="00C24F5D"/>
    <w:rsid w:val="00C307EE"/>
    <w:rsid w:val="00C90A97"/>
    <w:rsid w:val="00C93970"/>
    <w:rsid w:val="00C9429C"/>
    <w:rsid w:val="00CA1191"/>
    <w:rsid w:val="00CB5B85"/>
    <w:rsid w:val="00CE3245"/>
    <w:rsid w:val="00D1498A"/>
    <w:rsid w:val="00D54678"/>
    <w:rsid w:val="00D824DD"/>
    <w:rsid w:val="00E11DBB"/>
    <w:rsid w:val="00E2770B"/>
    <w:rsid w:val="00E448EE"/>
    <w:rsid w:val="00EA7131"/>
    <w:rsid w:val="00ED6FE8"/>
    <w:rsid w:val="00F55707"/>
    <w:rsid w:val="00F5632E"/>
    <w:rsid w:val="00F863EC"/>
    <w:rsid w:val="00F86E59"/>
    <w:rsid w:val="00FA1520"/>
    <w:rsid w:val="00FC6532"/>
    <w:rsid w:val="00FD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2E"/>
    <w:pPr>
      <w:suppressAutoHyphens/>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04A5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904A53"/>
    <w:pPr>
      <w:widowControl w:val="0"/>
      <w:shd w:val="clear" w:color="auto" w:fill="FFFFFF"/>
      <w:suppressAutoHyphens w:val="0"/>
      <w:spacing w:line="317" w:lineRule="exact"/>
      <w:jc w:val="both"/>
    </w:pPr>
    <w:rPr>
      <w:rFonts w:eastAsia="Times New Roman"/>
      <w:szCs w:val="28"/>
    </w:rPr>
  </w:style>
  <w:style w:type="paragraph" w:styleId="a4">
    <w:name w:val="Balloon Text"/>
    <w:basedOn w:val="a"/>
    <w:link w:val="a5"/>
    <w:uiPriority w:val="99"/>
    <w:semiHidden/>
    <w:unhideWhenUsed/>
    <w:rsid w:val="00070750"/>
    <w:rPr>
      <w:rFonts w:ascii="Tahoma" w:hAnsi="Tahoma" w:cs="Tahoma"/>
      <w:sz w:val="16"/>
      <w:szCs w:val="16"/>
    </w:rPr>
  </w:style>
  <w:style w:type="character" w:customStyle="1" w:styleId="a5">
    <w:name w:val="Текст выноски Знак"/>
    <w:basedOn w:val="a0"/>
    <w:link w:val="a4"/>
    <w:uiPriority w:val="99"/>
    <w:semiHidden/>
    <w:rsid w:val="00070750"/>
    <w:rPr>
      <w:rFonts w:ascii="Tahoma" w:eastAsia="Calibri" w:hAnsi="Tahoma" w:cs="Tahoma"/>
      <w:sz w:val="16"/>
      <w:szCs w:val="16"/>
    </w:rPr>
  </w:style>
  <w:style w:type="paragraph" w:styleId="a6">
    <w:name w:val="header"/>
    <w:basedOn w:val="a"/>
    <w:link w:val="a7"/>
    <w:uiPriority w:val="99"/>
    <w:unhideWhenUsed/>
    <w:rsid w:val="00F86E59"/>
    <w:pPr>
      <w:tabs>
        <w:tab w:val="center" w:pos="4677"/>
        <w:tab w:val="right" w:pos="9355"/>
      </w:tabs>
    </w:pPr>
  </w:style>
  <w:style w:type="character" w:customStyle="1" w:styleId="a7">
    <w:name w:val="Верхний колонтитул Знак"/>
    <w:basedOn w:val="a0"/>
    <w:link w:val="a6"/>
    <w:uiPriority w:val="99"/>
    <w:rsid w:val="00F86E59"/>
    <w:rPr>
      <w:rFonts w:ascii="Times New Roman" w:eastAsia="Calibri" w:hAnsi="Times New Roman" w:cs="Times New Roman"/>
      <w:sz w:val="28"/>
    </w:rPr>
  </w:style>
  <w:style w:type="paragraph" w:styleId="a8">
    <w:name w:val="footer"/>
    <w:basedOn w:val="a"/>
    <w:link w:val="a9"/>
    <w:uiPriority w:val="99"/>
    <w:unhideWhenUsed/>
    <w:rsid w:val="00F86E59"/>
    <w:pPr>
      <w:tabs>
        <w:tab w:val="center" w:pos="4677"/>
        <w:tab w:val="right" w:pos="9355"/>
      </w:tabs>
    </w:pPr>
  </w:style>
  <w:style w:type="character" w:customStyle="1" w:styleId="a9">
    <w:name w:val="Нижний колонтитул Знак"/>
    <w:basedOn w:val="a0"/>
    <w:link w:val="a8"/>
    <w:uiPriority w:val="99"/>
    <w:rsid w:val="00F86E59"/>
    <w:rPr>
      <w:rFonts w:ascii="Times New Roman" w:eastAsia="Calibri" w:hAnsi="Times New Roman" w:cs="Times New Roman"/>
      <w:sz w:val="28"/>
    </w:rPr>
  </w:style>
  <w:style w:type="paragraph" w:styleId="aa">
    <w:name w:val="footnote text"/>
    <w:aliases w:val="Знак Знак Знак Знак Знак,Знак Знак Знак Знак,Oaeno niinee Ciae,Ciae Ciae,Oaeno niinee Ciae Ciae,Oaeno niinee Ciae1,Текст сноски Знак1 Знак,Текст сноски Знак Знак Знак,Текст сноски Знак Знак,Текст сноски-FN,З"/>
    <w:basedOn w:val="a"/>
    <w:link w:val="ab"/>
    <w:uiPriority w:val="99"/>
    <w:unhideWhenUsed/>
    <w:rsid w:val="00C115A0"/>
    <w:pPr>
      <w:suppressAutoHyphens w:val="0"/>
      <w:ind w:firstLine="851"/>
      <w:jc w:val="both"/>
    </w:pPr>
    <w:rPr>
      <w:rFonts w:eastAsia="Times New Roman"/>
      <w:sz w:val="20"/>
      <w:szCs w:val="20"/>
    </w:rPr>
  </w:style>
  <w:style w:type="character" w:customStyle="1" w:styleId="ab">
    <w:name w:val="Текст сноски Знак"/>
    <w:aliases w:val="Знак Знак Знак Знак Знак Знак,Знак Знак Знак Знак Знак1,Oaeno niinee Ciae Знак,Ciae Ciae Знак,Oaeno niinee Ciae Ciae Знак,Oaeno niinee Ciae1 Знак,Текст сноски Знак1 Знак Знак,Текст сноски Знак Знак Знак Знак,Текст сноски-FN Знак,З Знак"/>
    <w:basedOn w:val="a0"/>
    <w:link w:val="aa"/>
    <w:uiPriority w:val="99"/>
    <w:rsid w:val="00C115A0"/>
    <w:rPr>
      <w:rFonts w:ascii="Times New Roman" w:eastAsia="Times New Roman" w:hAnsi="Times New Roman" w:cs="Times New Roman"/>
      <w:sz w:val="20"/>
      <w:szCs w:val="20"/>
    </w:rPr>
  </w:style>
  <w:style w:type="character" w:styleId="ac">
    <w:name w:val="footnote reference"/>
    <w:uiPriority w:val="99"/>
    <w:unhideWhenUsed/>
    <w:rsid w:val="00C115A0"/>
    <w:rPr>
      <w:rFonts w:cs="Times New Roman"/>
      <w:vertAlign w:val="superscript"/>
    </w:rPr>
  </w:style>
  <w:style w:type="paragraph" w:customStyle="1" w:styleId="Style7">
    <w:name w:val="Style7"/>
    <w:basedOn w:val="a"/>
    <w:uiPriority w:val="99"/>
    <w:rsid w:val="00C115A0"/>
    <w:pPr>
      <w:widowControl w:val="0"/>
      <w:suppressAutoHyphens w:val="0"/>
      <w:autoSpaceDE w:val="0"/>
      <w:autoSpaceDN w:val="0"/>
      <w:adjustRightInd w:val="0"/>
      <w:spacing w:line="325" w:lineRule="exact"/>
      <w:ind w:firstLine="706"/>
      <w:jc w:val="both"/>
    </w:pPr>
    <w:rPr>
      <w:rFonts w:eastAsia="Times New Roman"/>
      <w:sz w:val="24"/>
      <w:szCs w:val="24"/>
      <w:lang w:eastAsia="ru-RU"/>
    </w:rPr>
  </w:style>
  <w:style w:type="paragraph" w:styleId="ad">
    <w:name w:val="List Paragraph"/>
    <w:basedOn w:val="a"/>
    <w:uiPriority w:val="34"/>
    <w:qFormat/>
    <w:rsid w:val="005977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2E"/>
    <w:pPr>
      <w:suppressAutoHyphens/>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04A5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904A53"/>
    <w:pPr>
      <w:widowControl w:val="0"/>
      <w:shd w:val="clear" w:color="auto" w:fill="FFFFFF"/>
      <w:suppressAutoHyphens w:val="0"/>
      <w:spacing w:line="317" w:lineRule="exact"/>
      <w:jc w:val="both"/>
    </w:pPr>
    <w:rPr>
      <w:rFonts w:eastAsia="Times New Roman"/>
      <w:szCs w:val="28"/>
    </w:rPr>
  </w:style>
  <w:style w:type="paragraph" w:styleId="a4">
    <w:name w:val="Balloon Text"/>
    <w:basedOn w:val="a"/>
    <w:link w:val="a5"/>
    <w:uiPriority w:val="99"/>
    <w:semiHidden/>
    <w:unhideWhenUsed/>
    <w:rsid w:val="00070750"/>
    <w:rPr>
      <w:rFonts w:ascii="Tahoma" w:hAnsi="Tahoma" w:cs="Tahoma"/>
      <w:sz w:val="16"/>
      <w:szCs w:val="16"/>
    </w:rPr>
  </w:style>
  <w:style w:type="character" w:customStyle="1" w:styleId="a5">
    <w:name w:val="Текст выноски Знак"/>
    <w:basedOn w:val="a0"/>
    <w:link w:val="a4"/>
    <w:uiPriority w:val="99"/>
    <w:semiHidden/>
    <w:rsid w:val="00070750"/>
    <w:rPr>
      <w:rFonts w:ascii="Tahoma" w:eastAsia="Calibri" w:hAnsi="Tahoma" w:cs="Tahoma"/>
      <w:sz w:val="16"/>
      <w:szCs w:val="16"/>
    </w:rPr>
  </w:style>
  <w:style w:type="paragraph" w:styleId="a6">
    <w:name w:val="header"/>
    <w:basedOn w:val="a"/>
    <w:link w:val="a7"/>
    <w:uiPriority w:val="99"/>
    <w:unhideWhenUsed/>
    <w:rsid w:val="00F86E59"/>
    <w:pPr>
      <w:tabs>
        <w:tab w:val="center" w:pos="4677"/>
        <w:tab w:val="right" w:pos="9355"/>
      </w:tabs>
    </w:pPr>
  </w:style>
  <w:style w:type="character" w:customStyle="1" w:styleId="a7">
    <w:name w:val="Верхний колонтитул Знак"/>
    <w:basedOn w:val="a0"/>
    <w:link w:val="a6"/>
    <w:uiPriority w:val="99"/>
    <w:rsid w:val="00F86E59"/>
    <w:rPr>
      <w:rFonts w:ascii="Times New Roman" w:eastAsia="Calibri" w:hAnsi="Times New Roman" w:cs="Times New Roman"/>
      <w:sz w:val="28"/>
    </w:rPr>
  </w:style>
  <w:style w:type="paragraph" w:styleId="a8">
    <w:name w:val="footer"/>
    <w:basedOn w:val="a"/>
    <w:link w:val="a9"/>
    <w:uiPriority w:val="99"/>
    <w:unhideWhenUsed/>
    <w:rsid w:val="00F86E59"/>
    <w:pPr>
      <w:tabs>
        <w:tab w:val="center" w:pos="4677"/>
        <w:tab w:val="right" w:pos="9355"/>
      </w:tabs>
    </w:pPr>
  </w:style>
  <w:style w:type="character" w:customStyle="1" w:styleId="a9">
    <w:name w:val="Нижний колонтитул Знак"/>
    <w:basedOn w:val="a0"/>
    <w:link w:val="a8"/>
    <w:uiPriority w:val="99"/>
    <w:rsid w:val="00F86E59"/>
    <w:rPr>
      <w:rFonts w:ascii="Times New Roman" w:eastAsia="Calibri" w:hAnsi="Times New Roman" w:cs="Times New Roman"/>
      <w:sz w:val="28"/>
    </w:rPr>
  </w:style>
  <w:style w:type="paragraph" w:styleId="aa">
    <w:name w:val="footnote text"/>
    <w:aliases w:val="Знак Знак Знак Знак Знак,Знак Знак Знак Знак,Oaeno niinee Ciae,Ciae Ciae,Oaeno niinee Ciae Ciae,Oaeno niinee Ciae1,Текст сноски Знак1 Знак,Текст сноски Знак Знак Знак,Текст сноски Знак Знак,Текст сноски-FN,З"/>
    <w:basedOn w:val="a"/>
    <w:link w:val="ab"/>
    <w:uiPriority w:val="99"/>
    <w:unhideWhenUsed/>
    <w:rsid w:val="00C115A0"/>
    <w:pPr>
      <w:suppressAutoHyphens w:val="0"/>
      <w:ind w:firstLine="851"/>
      <w:jc w:val="both"/>
    </w:pPr>
    <w:rPr>
      <w:rFonts w:eastAsia="Times New Roman"/>
      <w:sz w:val="20"/>
      <w:szCs w:val="20"/>
    </w:rPr>
  </w:style>
  <w:style w:type="character" w:customStyle="1" w:styleId="ab">
    <w:name w:val="Текст сноски Знак"/>
    <w:aliases w:val="Знак Знак Знак Знак Знак Знак,Знак Знак Знак Знак Знак1,Oaeno niinee Ciae Знак,Ciae Ciae Знак,Oaeno niinee Ciae Ciae Знак,Oaeno niinee Ciae1 Знак,Текст сноски Знак1 Знак Знак,Текст сноски Знак Знак Знак Знак,Текст сноски-FN Знак,З Знак"/>
    <w:basedOn w:val="a0"/>
    <w:link w:val="aa"/>
    <w:uiPriority w:val="99"/>
    <w:rsid w:val="00C115A0"/>
    <w:rPr>
      <w:rFonts w:ascii="Times New Roman" w:eastAsia="Times New Roman" w:hAnsi="Times New Roman" w:cs="Times New Roman"/>
      <w:sz w:val="20"/>
      <w:szCs w:val="20"/>
    </w:rPr>
  </w:style>
  <w:style w:type="character" w:styleId="ac">
    <w:name w:val="footnote reference"/>
    <w:uiPriority w:val="99"/>
    <w:unhideWhenUsed/>
    <w:rsid w:val="00C115A0"/>
    <w:rPr>
      <w:rFonts w:cs="Times New Roman"/>
      <w:vertAlign w:val="superscript"/>
    </w:rPr>
  </w:style>
  <w:style w:type="paragraph" w:customStyle="1" w:styleId="Style7">
    <w:name w:val="Style7"/>
    <w:basedOn w:val="a"/>
    <w:uiPriority w:val="99"/>
    <w:rsid w:val="00C115A0"/>
    <w:pPr>
      <w:widowControl w:val="0"/>
      <w:suppressAutoHyphens w:val="0"/>
      <w:autoSpaceDE w:val="0"/>
      <w:autoSpaceDN w:val="0"/>
      <w:adjustRightInd w:val="0"/>
      <w:spacing w:line="325" w:lineRule="exact"/>
      <w:ind w:firstLine="706"/>
      <w:jc w:val="both"/>
    </w:pPr>
    <w:rPr>
      <w:rFonts w:eastAsia="Times New Roman"/>
      <w:sz w:val="24"/>
      <w:szCs w:val="24"/>
      <w:lang w:eastAsia="ru-RU"/>
    </w:rPr>
  </w:style>
  <w:style w:type="paragraph" w:styleId="ad">
    <w:name w:val="List Paragraph"/>
    <w:basedOn w:val="a"/>
    <w:uiPriority w:val="34"/>
    <w:qFormat/>
    <w:rsid w:val="00597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645">
      <w:bodyDiv w:val="1"/>
      <w:marLeft w:val="0"/>
      <w:marRight w:val="0"/>
      <w:marTop w:val="0"/>
      <w:marBottom w:val="0"/>
      <w:divBdr>
        <w:top w:val="none" w:sz="0" w:space="0" w:color="auto"/>
        <w:left w:val="none" w:sz="0" w:space="0" w:color="auto"/>
        <w:bottom w:val="none" w:sz="0" w:space="0" w:color="auto"/>
        <w:right w:val="none" w:sz="0" w:space="0" w:color="auto"/>
      </w:divBdr>
    </w:div>
    <w:div w:id="13104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Russian Federation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AE54F04-3755-4444-9615-AD57A3ECA043}">
  <ds:schemaRefs>
    <ds:schemaRef ds:uri="http://schemas.openxmlformats.org/officeDocument/2006/bibliography"/>
  </ds:schemaRefs>
</ds:datastoreItem>
</file>

<file path=customXml/itemProps2.xml><?xml version="1.0" encoding="utf-8"?>
<ds:datastoreItem xmlns:ds="http://schemas.openxmlformats.org/officeDocument/2006/customXml" ds:itemID="{1371EB1E-FDCE-4590-A2C5-A18794714576}"/>
</file>

<file path=customXml/itemProps3.xml><?xml version="1.0" encoding="utf-8"?>
<ds:datastoreItem xmlns:ds="http://schemas.openxmlformats.org/officeDocument/2006/customXml" ds:itemID="{8643C618-0108-4042-982F-FBCD4D60255A}"/>
</file>

<file path=customXml/itemProps4.xml><?xml version="1.0" encoding="utf-8"?>
<ds:datastoreItem xmlns:ds="http://schemas.openxmlformats.org/officeDocument/2006/customXml" ds:itemID="{6AAEC6B9-D939-4117-A02B-F090F51B8D6F}"/>
</file>

<file path=docProps/app.xml><?xml version="1.0" encoding="utf-8"?>
<Properties xmlns="http://schemas.openxmlformats.org/officeDocument/2006/extended-properties" xmlns:vt="http://schemas.openxmlformats.org/officeDocument/2006/docPropsVTypes">
  <Template>Normal</Template>
  <TotalTime>130</TotalTime>
  <Pages>9</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2024-02-08T13:48:00Z</cp:lastPrinted>
  <dcterms:created xsi:type="dcterms:W3CDTF">2024-02-08T07:14:00Z</dcterms:created>
  <dcterms:modified xsi:type="dcterms:W3CDTF">2024-02-08T13:49:00Z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