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E6F57" w14:textId="77777777" w:rsidR="00646AC0" w:rsidRPr="006D61E5" w:rsidRDefault="00646AC0" w:rsidP="00D324FE">
      <w:pPr>
        <w:pStyle w:val="BasicParagraph"/>
        <w:snapToGrid w:val="0"/>
        <w:spacing w:line="240" w:lineRule="auto"/>
        <w:outlineLvl w:val="0"/>
        <w:rPr>
          <w:rFonts w:ascii="Helvetica" w:hAnsi="Helvetica" w:cs="Helvetica"/>
        </w:rPr>
      </w:pPr>
    </w:p>
    <w:p w14:paraId="0DD23ED7" w14:textId="77777777" w:rsidR="00646AC0" w:rsidRPr="006D61E5" w:rsidRDefault="00646AC0" w:rsidP="00D324FE">
      <w:pPr>
        <w:pStyle w:val="BasicParagraph"/>
        <w:snapToGrid w:val="0"/>
        <w:spacing w:line="240" w:lineRule="auto"/>
        <w:outlineLvl w:val="0"/>
        <w:rPr>
          <w:rFonts w:ascii="Helvetica" w:hAnsi="Helvetica" w:cs="Helvetica"/>
        </w:rPr>
      </w:pPr>
    </w:p>
    <w:p w14:paraId="55C1769A" w14:textId="77777777" w:rsidR="00646AC0" w:rsidRPr="006D61E5" w:rsidRDefault="00646AC0" w:rsidP="00D324FE">
      <w:pPr>
        <w:pStyle w:val="BasicParagraph"/>
        <w:snapToGrid w:val="0"/>
        <w:spacing w:line="240" w:lineRule="auto"/>
        <w:outlineLvl w:val="0"/>
        <w:rPr>
          <w:rFonts w:ascii="Helvetica" w:hAnsi="Helvetica" w:cs="Helvetica"/>
        </w:rPr>
      </w:pPr>
    </w:p>
    <w:p w14:paraId="79EFCA22" w14:textId="77777777" w:rsidR="00646AC0" w:rsidRPr="006D61E5" w:rsidRDefault="00646AC0" w:rsidP="00D324FE">
      <w:pPr>
        <w:pStyle w:val="BasicParagraph"/>
        <w:snapToGrid w:val="0"/>
        <w:spacing w:line="240" w:lineRule="auto"/>
        <w:outlineLvl w:val="0"/>
        <w:rPr>
          <w:rFonts w:ascii="Helvetica" w:hAnsi="Helvetica" w:cs="Helvetica"/>
        </w:rPr>
      </w:pPr>
    </w:p>
    <w:p w14:paraId="7F2A7288" w14:textId="77777777" w:rsidR="00646AC0" w:rsidRPr="006D61E5" w:rsidRDefault="00646AC0" w:rsidP="00D324FE">
      <w:pPr>
        <w:pStyle w:val="BasicParagraph"/>
        <w:snapToGrid w:val="0"/>
        <w:spacing w:line="240" w:lineRule="auto"/>
        <w:outlineLvl w:val="0"/>
        <w:rPr>
          <w:rFonts w:ascii="Helvetica" w:hAnsi="Helvetica" w:cs="Helvetica"/>
        </w:rPr>
      </w:pPr>
    </w:p>
    <w:p w14:paraId="1A78D919" w14:textId="77777777" w:rsidR="00646AC0" w:rsidRPr="006D61E5" w:rsidRDefault="00646AC0" w:rsidP="00D324FE">
      <w:pPr>
        <w:pStyle w:val="BasicParagraph"/>
        <w:snapToGrid w:val="0"/>
        <w:spacing w:line="240" w:lineRule="auto"/>
        <w:outlineLvl w:val="0"/>
        <w:rPr>
          <w:rFonts w:ascii="Helvetica" w:hAnsi="Helvetica" w:cs="Helvetica"/>
        </w:rPr>
      </w:pPr>
    </w:p>
    <w:p w14:paraId="292D5A24" w14:textId="77777777" w:rsidR="00646AC0" w:rsidRPr="006D61E5" w:rsidRDefault="00646AC0" w:rsidP="00D324FE">
      <w:pPr>
        <w:pStyle w:val="BasicParagraph"/>
        <w:snapToGrid w:val="0"/>
        <w:spacing w:line="240" w:lineRule="auto"/>
        <w:outlineLvl w:val="0"/>
        <w:rPr>
          <w:rFonts w:ascii="Helvetica" w:hAnsi="Helvetica" w:cs="Helvetica"/>
        </w:rPr>
      </w:pPr>
    </w:p>
    <w:p w14:paraId="4BE7EA8C" w14:textId="77777777" w:rsidR="00646AC0" w:rsidRPr="006D61E5" w:rsidRDefault="00646AC0" w:rsidP="00D324FE">
      <w:pPr>
        <w:pStyle w:val="BasicParagraph"/>
        <w:snapToGrid w:val="0"/>
        <w:spacing w:line="240" w:lineRule="auto"/>
        <w:outlineLvl w:val="0"/>
        <w:rPr>
          <w:rFonts w:ascii="Helvetica" w:hAnsi="Helvetica" w:cs="Helvetica"/>
        </w:rPr>
      </w:pPr>
    </w:p>
    <w:p w14:paraId="64C20BAD" w14:textId="6762A778" w:rsidR="00161C88" w:rsidRDefault="003957C6" w:rsidP="009A5FDC">
      <w:pPr>
        <w:pStyle w:val="BasicParagraph"/>
        <w:snapToGrid w:val="0"/>
        <w:spacing w:line="240" w:lineRule="auto"/>
        <w:jc w:val="center"/>
        <w:outlineLvl w:val="0"/>
        <w:rPr>
          <w:rFonts w:ascii="Times New Roman" w:hAnsi="Times New Roman" w:cs="Times New Roman"/>
        </w:rPr>
      </w:pPr>
      <w:r>
        <w:rPr>
          <w:rFonts w:ascii="Times New Roman" w:hAnsi="Times New Roman" w:cs="Times New Roman"/>
        </w:rPr>
        <w:t xml:space="preserve">10 </w:t>
      </w:r>
      <w:r w:rsidR="003853D3">
        <w:rPr>
          <w:rFonts w:ascii="Times New Roman" w:hAnsi="Times New Roman" w:cs="Times New Roman"/>
        </w:rPr>
        <w:t>March</w:t>
      </w:r>
      <w:r w:rsidR="00AA361D" w:rsidRPr="00AA361D">
        <w:rPr>
          <w:rFonts w:ascii="Times New Roman" w:hAnsi="Times New Roman" w:cs="Times New Roman"/>
        </w:rPr>
        <w:t xml:space="preserve"> 2022</w:t>
      </w:r>
    </w:p>
    <w:p w14:paraId="770CCE6C" w14:textId="77777777" w:rsidR="009A5FDC" w:rsidRDefault="009A5FDC" w:rsidP="009A5FDC">
      <w:pPr>
        <w:pStyle w:val="BasicParagraph"/>
        <w:snapToGrid w:val="0"/>
        <w:spacing w:line="240" w:lineRule="auto"/>
        <w:jc w:val="center"/>
        <w:outlineLvl w:val="0"/>
        <w:rPr>
          <w:rFonts w:ascii="Times New Roman" w:hAnsi="Times New Roman" w:cs="Times New Roman"/>
        </w:rPr>
      </w:pPr>
    </w:p>
    <w:p w14:paraId="5F1E3BA0" w14:textId="77777777" w:rsidR="009A5FDC" w:rsidRPr="00AA361D" w:rsidRDefault="009A5FDC" w:rsidP="009A5FDC">
      <w:pPr>
        <w:pStyle w:val="BasicParagraph"/>
        <w:snapToGrid w:val="0"/>
        <w:spacing w:line="240" w:lineRule="auto"/>
        <w:jc w:val="center"/>
        <w:outlineLvl w:val="0"/>
        <w:rPr>
          <w:rFonts w:ascii="Times New Roman" w:hAnsi="Times New Roman" w:cs="Times New Roman"/>
        </w:rPr>
      </w:pPr>
    </w:p>
    <w:p w14:paraId="0346E6F5" w14:textId="77777777" w:rsidR="00161C88" w:rsidRPr="00AA361D" w:rsidRDefault="00161C88" w:rsidP="00216ECE">
      <w:pPr>
        <w:pStyle w:val="BasicParagraph"/>
        <w:snapToGrid w:val="0"/>
        <w:spacing w:line="240" w:lineRule="auto"/>
        <w:jc w:val="both"/>
        <w:rPr>
          <w:rFonts w:ascii="Times New Roman" w:hAnsi="Times New Roman" w:cs="Times New Roman"/>
        </w:rPr>
      </w:pPr>
    </w:p>
    <w:p w14:paraId="52170930" w14:textId="755D2729" w:rsidR="00E12E91" w:rsidRPr="00AA361D" w:rsidRDefault="00A30BDD" w:rsidP="00216ECE">
      <w:pPr>
        <w:pStyle w:val="BasicParagraph"/>
        <w:snapToGrid w:val="0"/>
        <w:spacing w:line="240" w:lineRule="auto"/>
        <w:jc w:val="both"/>
        <w:rPr>
          <w:rFonts w:ascii="Times New Roman" w:hAnsi="Times New Roman" w:cs="Times New Roman"/>
          <w:shd w:val="clear" w:color="auto" w:fill="FFFFFF"/>
        </w:rPr>
      </w:pPr>
      <w:r w:rsidRPr="00A30BDD">
        <w:rPr>
          <w:rFonts w:ascii="Times New Roman" w:hAnsi="Times New Roman" w:cs="Times New Roman"/>
          <w:shd w:val="clear" w:color="auto" w:fill="FFFFFF"/>
        </w:rPr>
        <w:t xml:space="preserve">Ms. </w:t>
      </w:r>
      <w:r w:rsidR="00B35704">
        <w:rPr>
          <w:rFonts w:ascii="Times New Roman" w:hAnsi="Times New Roman" w:cs="Times New Roman"/>
          <w:shd w:val="clear" w:color="auto" w:fill="FFFFFF"/>
        </w:rPr>
        <w:t>Irene Khan</w:t>
      </w:r>
    </w:p>
    <w:p w14:paraId="3C4CF1B3" w14:textId="0B5211AD" w:rsidR="00AA361D" w:rsidRDefault="00E12E91" w:rsidP="00216ECE">
      <w:pPr>
        <w:pStyle w:val="BasicParagraph"/>
        <w:snapToGrid w:val="0"/>
        <w:spacing w:line="240" w:lineRule="auto"/>
        <w:jc w:val="both"/>
        <w:rPr>
          <w:rFonts w:ascii="Times New Roman" w:hAnsi="Times New Roman" w:cs="Times New Roman"/>
          <w:shd w:val="clear" w:color="auto" w:fill="FFFFFF"/>
        </w:rPr>
      </w:pPr>
      <w:r w:rsidRPr="00AA361D">
        <w:rPr>
          <w:rFonts w:ascii="Times New Roman" w:hAnsi="Times New Roman" w:cs="Times New Roman"/>
          <w:shd w:val="clear" w:color="auto" w:fill="FFFFFF"/>
        </w:rPr>
        <w:t>U</w:t>
      </w:r>
      <w:r w:rsidR="00A30BDD">
        <w:rPr>
          <w:rFonts w:ascii="Times New Roman" w:hAnsi="Times New Roman" w:cs="Times New Roman"/>
          <w:shd w:val="clear" w:color="auto" w:fill="FFFFFF"/>
        </w:rPr>
        <w:t>N</w:t>
      </w:r>
      <w:r w:rsidRPr="00AA361D">
        <w:rPr>
          <w:rFonts w:ascii="Times New Roman" w:hAnsi="Times New Roman" w:cs="Times New Roman"/>
          <w:shd w:val="clear" w:color="auto" w:fill="FFFFFF"/>
        </w:rPr>
        <w:t xml:space="preserve"> </w:t>
      </w:r>
      <w:r w:rsidR="00A30BDD">
        <w:rPr>
          <w:rFonts w:ascii="Times New Roman" w:hAnsi="Times New Roman" w:cs="Times New Roman"/>
          <w:shd w:val="clear" w:color="auto" w:fill="FFFFFF"/>
        </w:rPr>
        <w:t xml:space="preserve">Special Rapporteur on </w:t>
      </w:r>
      <w:r w:rsidR="00B35704">
        <w:rPr>
          <w:rFonts w:ascii="Times New Roman" w:hAnsi="Times New Roman" w:cs="Times New Roman"/>
          <w:shd w:val="clear" w:color="auto" w:fill="FFFFFF"/>
        </w:rPr>
        <w:t xml:space="preserve">freedom of opinion and expression </w:t>
      </w:r>
    </w:p>
    <w:p w14:paraId="667CCCA6" w14:textId="24565491" w:rsidR="004B3F21" w:rsidRDefault="004B3F21" w:rsidP="00216ECE">
      <w:pPr>
        <w:pStyle w:val="BasicParagraph"/>
        <w:snapToGrid w:val="0"/>
        <w:spacing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United Nations</w:t>
      </w:r>
    </w:p>
    <w:p w14:paraId="1EF70AA8" w14:textId="7954E852" w:rsidR="004B3F21" w:rsidRPr="00AA361D" w:rsidRDefault="004B3F21" w:rsidP="00216ECE">
      <w:pPr>
        <w:pStyle w:val="BasicParagraph"/>
        <w:snapToGrid w:val="0"/>
        <w:spacing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Geneva, Switzerland</w:t>
      </w:r>
    </w:p>
    <w:p w14:paraId="196BC912" w14:textId="77777777" w:rsidR="00161C88" w:rsidRPr="00AA361D" w:rsidRDefault="00161C88" w:rsidP="00216ECE">
      <w:pPr>
        <w:pStyle w:val="BasicParagraph"/>
        <w:snapToGrid w:val="0"/>
        <w:spacing w:line="240" w:lineRule="auto"/>
        <w:jc w:val="both"/>
        <w:rPr>
          <w:rFonts w:ascii="Times New Roman" w:hAnsi="Times New Roman" w:cs="Times New Roman"/>
        </w:rPr>
      </w:pPr>
    </w:p>
    <w:p w14:paraId="724F5B49" w14:textId="77777777" w:rsidR="00B35704" w:rsidRPr="00B35704" w:rsidRDefault="00E12E91" w:rsidP="00B35704">
      <w:pPr>
        <w:pStyle w:val="BasicParagraph"/>
        <w:snapToGrid w:val="0"/>
        <w:jc w:val="both"/>
        <w:rPr>
          <w:rFonts w:ascii="Times New Roman" w:hAnsi="Times New Roman" w:cs="Times New Roman"/>
          <w:i/>
          <w:iCs/>
        </w:rPr>
      </w:pPr>
      <w:r w:rsidRPr="00AA361D">
        <w:rPr>
          <w:rFonts w:ascii="Times New Roman" w:hAnsi="Times New Roman" w:cs="Times New Roman"/>
          <w:i/>
          <w:iCs/>
        </w:rPr>
        <w:t xml:space="preserve">Via email: </w:t>
      </w:r>
      <w:hyperlink r:id="rId8" w:history="1">
        <w:r w:rsidR="00B35704" w:rsidRPr="00B35704">
          <w:rPr>
            <w:rStyle w:val="Hyperlink"/>
            <w:rFonts w:ascii="Times New Roman" w:hAnsi="Times New Roman" w:cs="Times New Roman"/>
            <w:i/>
            <w:iCs/>
          </w:rPr>
          <w:t>hrc-sr-freedex@un.org</w:t>
        </w:r>
      </w:hyperlink>
    </w:p>
    <w:p w14:paraId="663F157C" w14:textId="1DB88314" w:rsidR="00834EAF" w:rsidRPr="00AA361D" w:rsidRDefault="00834EAF" w:rsidP="00412273">
      <w:pPr>
        <w:pStyle w:val="BasicParagraph"/>
        <w:snapToGrid w:val="0"/>
        <w:spacing w:line="240" w:lineRule="auto"/>
        <w:jc w:val="both"/>
        <w:rPr>
          <w:rFonts w:ascii="Times New Roman" w:hAnsi="Times New Roman" w:cs="Times New Roman"/>
        </w:rPr>
      </w:pPr>
    </w:p>
    <w:p w14:paraId="3E05ABBE" w14:textId="23E576FA" w:rsidR="00AA361D" w:rsidRPr="00AA361D" w:rsidRDefault="00AA361D" w:rsidP="00AA361D">
      <w:pPr>
        <w:jc w:val="both"/>
        <w:rPr>
          <w:rFonts w:ascii="Times New Roman" w:hAnsi="Times New Roman" w:cs="Times New Roman"/>
        </w:rPr>
      </w:pPr>
      <w:r w:rsidRPr="00AA361D">
        <w:rPr>
          <w:rFonts w:ascii="Times New Roman" w:hAnsi="Times New Roman" w:cs="Times New Roman"/>
        </w:rPr>
        <w:t xml:space="preserve">Dear </w:t>
      </w:r>
      <w:proofErr w:type="spellStart"/>
      <w:proofErr w:type="gramStart"/>
      <w:r w:rsidR="008A1D07">
        <w:rPr>
          <w:rFonts w:ascii="Times New Roman" w:hAnsi="Times New Roman" w:cs="Times New Roman"/>
        </w:rPr>
        <w:t>Ms.</w:t>
      </w:r>
      <w:r w:rsidR="00B35704">
        <w:rPr>
          <w:rFonts w:ascii="Times New Roman" w:hAnsi="Times New Roman" w:cs="Times New Roman"/>
        </w:rPr>
        <w:t>Khan</w:t>
      </w:r>
      <w:proofErr w:type="spellEnd"/>
      <w:proofErr w:type="gramEnd"/>
      <w:r w:rsidRPr="00AA361D">
        <w:rPr>
          <w:rFonts w:ascii="Times New Roman" w:hAnsi="Times New Roman" w:cs="Times New Roman"/>
        </w:rPr>
        <w:t>:</w:t>
      </w:r>
    </w:p>
    <w:p w14:paraId="7A9A6C77" w14:textId="77777777" w:rsidR="00AA361D" w:rsidRPr="00AA361D" w:rsidRDefault="00AA361D" w:rsidP="00AA361D">
      <w:pPr>
        <w:jc w:val="both"/>
        <w:rPr>
          <w:rFonts w:ascii="Times New Roman" w:hAnsi="Times New Roman" w:cs="Times New Roman"/>
        </w:rPr>
      </w:pPr>
    </w:p>
    <w:p w14:paraId="615E7D29" w14:textId="1BEC0B1F" w:rsidR="00684DD6" w:rsidRDefault="00AA361D" w:rsidP="00AA361D">
      <w:pPr>
        <w:jc w:val="both"/>
        <w:rPr>
          <w:rFonts w:ascii="Times New Roman" w:hAnsi="Times New Roman" w:cs="Times New Roman"/>
        </w:rPr>
      </w:pPr>
      <w:r w:rsidRPr="00AA361D">
        <w:rPr>
          <w:rFonts w:ascii="Times New Roman" w:hAnsi="Times New Roman" w:cs="Times New Roman"/>
        </w:rPr>
        <w:t>On behalf of the Southern Poverty Law Center,</w:t>
      </w:r>
      <w:r w:rsidR="008A1D07">
        <w:rPr>
          <w:rFonts w:ascii="Times New Roman" w:hAnsi="Times New Roman" w:cs="Times New Roman"/>
        </w:rPr>
        <w:t xml:space="preserve"> one the largest </w:t>
      </w:r>
      <w:r w:rsidRPr="00AA361D">
        <w:rPr>
          <w:rFonts w:ascii="Times New Roman" w:hAnsi="Times New Roman" w:cs="Times New Roman"/>
        </w:rPr>
        <w:t>US civil and human rights organization</w:t>
      </w:r>
      <w:r w:rsidR="008A1D07">
        <w:rPr>
          <w:rFonts w:ascii="Times New Roman" w:hAnsi="Times New Roman" w:cs="Times New Roman"/>
        </w:rPr>
        <w:t>s</w:t>
      </w:r>
      <w:r w:rsidRPr="00AA361D">
        <w:rPr>
          <w:rFonts w:ascii="Times New Roman" w:hAnsi="Times New Roman" w:cs="Times New Roman"/>
        </w:rPr>
        <w:t>, I write to provide the below responses to your recent call for input</w:t>
      </w:r>
      <w:r w:rsidR="00E844A8">
        <w:rPr>
          <w:rFonts w:ascii="Times New Roman" w:hAnsi="Times New Roman" w:cs="Times New Roman"/>
        </w:rPr>
        <w:t xml:space="preserve"> on </w:t>
      </w:r>
      <w:r w:rsidR="00B35704">
        <w:rPr>
          <w:rFonts w:ascii="Times New Roman" w:hAnsi="Times New Roman" w:cs="Times New Roman"/>
        </w:rPr>
        <w:t>challenges to freedom of expression and opinion in times of armed conflict and other disturbances</w:t>
      </w:r>
      <w:r w:rsidR="00E844A8" w:rsidRPr="00E844A8">
        <w:rPr>
          <w:rFonts w:ascii="Times New Roman" w:hAnsi="Times New Roman" w:cs="Times New Roman"/>
        </w:rPr>
        <w:t>.</w:t>
      </w:r>
    </w:p>
    <w:p w14:paraId="3EA081EA" w14:textId="77777777" w:rsidR="00684DD6" w:rsidRDefault="00684DD6" w:rsidP="00AA361D">
      <w:pPr>
        <w:jc w:val="both"/>
        <w:rPr>
          <w:rFonts w:ascii="Times New Roman" w:hAnsi="Times New Roman" w:cs="Times New Roman"/>
        </w:rPr>
      </w:pPr>
    </w:p>
    <w:p w14:paraId="11400646" w14:textId="78A9F309" w:rsidR="00AA361D" w:rsidRDefault="00AA361D" w:rsidP="00AA361D">
      <w:pPr>
        <w:jc w:val="both"/>
        <w:rPr>
          <w:rFonts w:ascii="Times New Roman" w:hAnsi="Times New Roman" w:cs="Times New Roman"/>
        </w:rPr>
      </w:pPr>
      <w:r w:rsidRPr="00AA361D">
        <w:rPr>
          <w:rFonts w:ascii="Times New Roman" w:hAnsi="Times New Roman" w:cs="Times New Roman"/>
        </w:rPr>
        <w:t xml:space="preserve">SPLC was founded in 1971. Since that time, SPLC’s mission has been to stamp out </w:t>
      </w:r>
      <w:r w:rsidR="008A1D07">
        <w:rPr>
          <w:rFonts w:ascii="Times New Roman" w:hAnsi="Times New Roman" w:cs="Times New Roman"/>
        </w:rPr>
        <w:t xml:space="preserve">racism, </w:t>
      </w:r>
      <w:r w:rsidRPr="00AA361D">
        <w:rPr>
          <w:rFonts w:ascii="Times New Roman" w:hAnsi="Times New Roman" w:cs="Times New Roman"/>
        </w:rPr>
        <w:t xml:space="preserve">hate and extremism. </w:t>
      </w:r>
      <w:r w:rsidR="008A1D07">
        <w:rPr>
          <w:rFonts w:ascii="Times New Roman" w:hAnsi="Times New Roman" w:cs="Times New Roman"/>
        </w:rPr>
        <w:t xml:space="preserve">Our Hate Watch and Intelligence Project divisions conduct the most comprehensive and up-to-date tracking and monitoring of active hate and extremist groups in the US. </w:t>
      </w:r>
      <w:r w:rsidR="00B35704">
        <w:rPr>
          <w:rFonts w:ascii="Times New Roman" w:hAnsi="Times New Roman" w:cs="Times New Roman"/>
        </w:rPr>
        <w:t>SPLC is recognized as a national leader on issues of hate and extremism due to its depth of expertise and groundbreaking work.</w:t>
      </w:r>
    </w:p>
    <w:p w14:paraId="603D546A" w14:textId="2EAF2712" w:rsidR="00AA361D" w:rsidRDefault="00AA361D" w:rsidP="008A1D07">
      <w:pPr>
        <w:jc w:val="both"/>
        <w:rPr>
          <w:rFonts w:ascii="Times New Roman" w:hAnsi="Times New Roman" w:cs="Times New Roman"/>
        </w:rPr>
      </w:pPr>
    </w:p>
    <w:p w14:paraId="776B6E07" w14:textId="7D3EBF1F" w:rsidR="004E0209" w:rsidRPr="00A447BC" w:rsidRDefault="004E0209" w:rsidP="00A447BC">
      <w:pPr>
        <w:pStyle w:val="paragraph"/>
        <w:spacing w:before="0" w:beforeAutospacing="0" w:after="0" w:afterAutospacing="0"/>
        <w:jc w:val="both"/>
        <w:textAlignment w:val="baseline"/>
        <w:rPr>
          <w:color w:val="000000"/>
          <w:shd w:val="clear" w:color="auto" w:fill="FFFFFF"/>
        </w:rPr>
      </w:pPr>
      <w:r>
        <w:t>In 2021, SPLC tracked 733 hate and extremist groups</w:t>
      </w:r>
      <w:r w:rsidR="00B35704">
        <w:t xml:space="preserve">. </w:t>
      </w:r>
      <w:r w:rsidR="004B3F21">
        <w:t xml:space="preserve">Many of these groups are well-organized and armed. </w:t>
      </w:r>
      <w:r w:rsidRPr="00B35704">
        <w:rPr>
          <w:rStyle w:val="normaltextrun"/>
          <w:color w:val="000000"/>
          <w:shd w:val="clear" w:color="auto" w:fill="FFFFFF"/>
        </w:rPr>
        <w:t>After reaching a historic high of 1,020 in 2018, the number of hate groups listed by the SPLC has fallen for the third year in a row, to 733 in 2021. Rather than demonstrating a decline in the power of these ideologies, however, the decreasing numbers of organized hate groups suggest that the extremist ideas that mobilize them now operate more openly in the political mainstream, leading adherents to feel less need to organize smaller and more clandestine groups amongst themselves.</w:t>
      </w:r>
      <w:r w:rsidRPr="00B35704">
        <w:rPr>
          <w:rStyle w:val="eop"/>
          <w:color w:val="000000"/>
        </w:rPr>
        <w:t> </w:t>
      </w:r>
      <w:r w:rsidR="00A447BC" w:rsidRPr="004E0209">
        <w:rPr>
          <w:rStyle w:val="normaltextrun"/>
          <w:color w:val="000000"/>
          <w:shd w:val="clear" w:color="auto" w:fill="FFFFFF"/>
        </w:rPr>
        <w:t>While the overall number of hate groups declined in 2021, some groups experienced rapid growth</w:t>
      </w:r>
      <w:r w:rsidR="00A447BC" w:rsidRPr="004E0209">
        <w:rPr>
          <w:rStyle w:val="normaltextrun"/>
          <w:rFonts w:eastAsia="MS Mincho"/>
          <w:color w:val="000000"/>
          <w:shd w:val="clear" w:color="auto" w:fill="FFFFFF"/>
        </w:rPr>
        <w:t xml:space="preserve">, </w:t>
      </w:r>
      <w:r w:rsidR="00A447BC" w:rsidRPr="004E0209">
        <w:rPr>
          <w:rStyle w:val="normaltextrun"/>
          <w:color w:val="000000"/>
          <w:shd w:val="clear" w:color="auto" w:fill="FFFFFF"/>
        </w:rPr>
        <w:t xml:space="preserve">as well as increased influence and access to the political mainstream. The most dramatic rise happened within the Proud Boys, a “Western chauvinist” men’s organization with a long history of violence. In 2021, the SPLC documented 72 </w:t>
      </w:r>
      <w:proofErr w:type="gramStart"/>
      <w:r w:rsidR="00A447BC" w:rsidRPr="004E0209">
        <w:rPr>
          <w:rStyle w:val="normaltextrun"/>
          <w:color w:val="000000"/>
          <w:shd w:val="clear" w:color="auto" w:fill="FFFFFF"/>
        </w:rPr>
        <w:t>active</w:t>
      </w:r>
      <w:proofErr w:type="gramEnd"/>
      <w:r w:rsidR="00A447BC" w:rsidRPr="004E0209">
        <w:rPr>
          <w:rStyle w:val="normaltextrun"/>
          <w:color w:val="000000"/>
          <w:shd w:val="clear" w:color="auto" w:fill="FFFFFF"/>
        </w:rPr>
        <w:t xml:space="preserve"> </w:t>
      </w:r>
      <w:hyperlink r:id="rId9" w:history="1">
        <w:r w:rsidR="00A447BC" w:rsidRPr="00C315FB">
          <w:rPr>
            <w:rStyle w:val="Hyperlink"/>
            <w:shd w:val="clear" w:color="auto" w:fill="FFFFFF"/>
          </w:rPr>
          <w:t>Proud Boys</w:t>
        </w:r>
      </w:hyperlink>
      <w:r w:rsidR="00A447BC" w:rsidRPr="004E0209">
        <w:rPr>
          <w:rStyle w:val="normaltextrun"/>
          <w:color w:val="000000"/>
          <w:shd w:val="clear" w:color="auto" w:fill="FFFFFF"/>
        </w:rPr>
        <w:t xml:space="preserve"> chapters across the country, up from 43 the year before. </w:t>
      </w:r>
    </w:p>
    <w:p w14:paraId="6F690B0F" w14:textId="77777777" w:rsidR="004E0209" w:rsidRPr="004E0209" w:rsidRDefault="004E0209" w:rsidP="004E0209">
      <w:pPr>
        <w:pStyle w:val="paragraph"/>
        <w:spacing w:before="0" w:beforeAutospacing="0" w:after="0" w:afterAutospacing="0"/>
        <w:jc w:val="both"/>
        <w:textAlignment w:val="baseline"/>
      </w:pPr>
      <w:r w:rsidRPr="004E0209">
        <w:rPr>
          <w:rStyle w:val="eop"/>
          <w:color w:val="000000"/>
        </w:rPr>
        <w:t> </w:t>
      </w:r>
    </w:p>
    <w:p w14:paraId="2BDA3CDB" w14:textId="7E9544E1" w:rsidR="004E0209" w:rsidRPr="004E0209" w:rsidRDefault="004E0209" w:rsidP="004E0209">
      <w:pPr>
        <w:pStyle w:val="paragraph"/>
        <w:spacing w:before="0" w:beforeAutospacing="0" w:after="0" w:afterAutospacing="0"/>
        <w:jc w:val="both"/>
        <w:textAlignment w:val="baseline"/>
      </w:pPr>
      <w:r w:rsidRPr="004E0209">
        <w:rPr>
          <w:rStyle w:val="normaltextrun"/>
          <w:color w:val="000000"/>
          <w:shd w:val="clear" w:color="auto" w:fill="FFFFFF"/>
        </w:rPr>
        <w:t xml:space="preserve">The growth of a mainstream reactionary right-wing movement in 2021 is inextricably linked to the powerful racial justice movement that mobilized </w:t>
      </w:r>
      <w:r>
        <w:rPr>
          <w:rStyle w:val="normaltextrun"/>
          <w:color w:val="000000"/>
          <w:shd w:val="clear" w:color="auto" w:fill="FFFFFF"/>
        </w:rPr>
        <w:t xml:space="preserve">many </w:t>
      </w:r>
      <w:r w:rsidRPr="004E0209">
        <w:rPr>
          <w:rStyle w:val="normaltextrun"/>
          <w:color w:val="000000"/>
          <w:shd w:val="clear" w:color="auto" w:fill="FFFFFF"/>
        </w:rPr>
        <w:t>Americans in 2020. The</w:t>
      </w:r>
      <w:r w:rsidRPr="004E0209">
        <w:rPr>
          <w:rStyle w:val="normaltextrun"/>
          <w:rFonts w:eastAsia="MS Mincho"/>
          <w:color w:val="000000"/>
          <w:shd w:val="clear" w:color="auto" w:fill="FFFFFF"/>
        </w:rPr>
        <w:t xml:space="preserve"> </w:t>
      </w:r>
      <w:r w:rsidRPr="004E0209">
        <w:rPr>
          <w:rStyle w:val="normaltextrun"/>
          <w:color w:val="000000"/>
          <w:shd w:val="clear" w:color="auto" w:fill="FFFFFF"/>
        </w:rPr>
        <w:t>movement for Black lives</w:t>
      </w:r>
      <w:r w:rsidRPr="004E0209">
        <w:rPr>
          <w:rStyle w:val="normaltextrun"/>
          <w:rFonts w:eastAsia="MS Mincho"/>
          <w:color w:val="000000"/>
          <w:shd w:val="clear" w:color="auto" w:fill="FFFFFF"/>
        </w:rPr>
        <w:t xml:space="preserve"> </w:t>
      </w:r>
      <w:r w:rsidRPr="004E0209">
        <w:rPr>
          <w:rStyle w:val="normaltextrun"/>
          <w:color w:val="000000"/>
          <w:shd w:val="clear" w:color="auto" w:fill="FFFFFF"/>
        </w:rPr>
        <w:t xml:space="preserve">forced the country to reckon with the realities of systemic anti-Black racism and police </w:t>
      </w:r>
      <w:r w:rsidRPr="004E0209">
        <w:rPr>
          <w:rStyle w:val="normaltextrun"/>
          <w:color w:val="000000"/>
          <w:shd w:val="clear" w:color="auto" w:fill="FFFFFF"/>
        </w:rPr>
        <w:lastRenderedPageBreak/>
        <w:t>violence</w:t>
      </w:r>
      <w:r w:rsidRPr="004E0209">
        <w:rPr>
          <w:rStyle w:val="normaltextrun"/>
          <w:rFonts w:eastAsia="MS Mincho"/>
          <w:color w:val="000000"/>
          <w:shd w:val="clear" w:color="auto" w:fill="FFFFFF"/>
        </w:rPr>
        <w:t xml:space="preserve">. </w:t>
      </w:r>
      <w:r w:rsidR="001D751B">
        <w:rPr>
          <w:rStyle w:val="normaltextrun"/>
          <w:color w:val="000000"/>
          <w:shd w:val="clear" w:color="auto" w:fill="FFFFFF"/>
        </w:rPr>
        <w:t>Unfortunately, i</w:t>
      </w:r>
      <w:r w:rsidRPr="004E0209">
        <w:rPr>
          <w:rStyle w:val="normaltextrun"/>
          <w:color w:val="000000"/>
          <w:shd w:val="clear" w:color="auto" w:fill="FFFFFF"/>
        </w:rPr>
        <w:t>ts widespread resonance also</w:t>
      </w:r>
      <w:r w:rsidRPr="004E0209">
        <w:rPr>
          <w:rStyle w:val="normaltextrun"/>
          <w:rFonts w:eastAsia="MS Mincho"/>
          <w:color w:val="000000"/>
          <w:shd w:val="clear" w:color="auto" w:fill="FFFFFF"/>
        </w:rPr>
        <w:t xml:space="preserve"> </w:t>
      </w:r>
      <w:r w:rsidRPr="004E0209">
        <w:rPr>
          <w:rStyle w:val="normaltextrun"/>
          <w:color w:val="000000"/>
          <w:shd w:val="clear" w:color="auto" w:fill="FFFFFF"/>
        </w:rPr>
        <w:t>ignited fear in the hard right, which mounted counter</w:t>
      </w:r>
      <w:r w:rsidRPr="004E0209">
        <w:rPr>
          <w:rStyle w:val="normaltextrun"/>
          <w:rFonts w:eastAsia="MS Mincho"/>
          <w:color w:val="000000"/>
          <w:shd w:val="clear" w:color="auto" w:fill="FFFFFF"/>
        </w:rPr>
        <w:t>-</w:t>
      </w:r>
      <w:r w:rsidRPr="004E0209">
        <w:rPr>
          <w:rStyle w:val="normaltextrun"/>
          <w:color w:val="000000"/>
          <w:shd w:val="clear" w:color="auto" w:fill="FFFFFF"/>
        </w:rPr>
        <w:t>efforts</w:t>
      </w:r>
      <w:r w:rsidR="004B3F21">
        <w:rPr>
          <w:rStyle w:val="normaltextrun"/>
          <w:color w:val="000000"/>
          <w:shd w:val="clear" w:color="auto" w:fill="FFFFFF"/>
        </w:rPr>
        <w:t xml:space="preserve">, including the spread of disinformation and misinformation, </w:t>
      </w:r>
      <w:r w:rsidRPr="004E0209">
        <w:rPr>
          <w:rStyle w:val="normaltextrun"/>
          <w:color w:val="000000"/>
          <w:shd w:val="clear" w:color="auto" w:fill="FFFFFF"/>
        </w:rPr>
        <w:t>to maintain and strengthen white supremacy</w:t>
      </w:r>
      <w:r w:rsidRPr="004E0209">
        <w:rPr>
          <w:rStyle w:val="normaltextrun"/>
          <w:rFonts w:eastAsia="MS Mincho"/>
          <w:color w:val="000000"/>
          <w:shd w:val="clear" w:color="auto" w:fill="FFFFFF"/>
        </w:rPr>
        <w:t xml:space="preserve">. </w:t>
      </w:r>
      <w:r w:rsidR="001D751B">
        <w:rPr>
          <w:rStyle w:val="normaltextrun"/>
          <w:rFonts w:eastAsia="MS Mincho"/>
          <w:color w:val="000000"/>
          <w:shd w:val="clear" w:color="auto" w:fill="FFFFFF"/>
        </w:rPr>
        <w:t xml:space="preserve">Former-President </w:t>
      </w:r>
      <w:r w:rsidRPr="004E0209">
        <w:rPr>
          <w:rStyle w:val="normaltextrun"/>
          <w:color w:val="000000"/>
          <w:shd w:val="clear" w:color="auto" w:fill="FFFFFF"/>
        </w:rPr>
        <w:t xml:space="preserve">Trump and other reactionaries </w:t>
      </w:r>
      <w:r w:rsidR="001D751B">
        <w:rPr>
          <w:rStyle w:val="normaltextrun"/>
          <w:color w:val="000000"/>
          <w:shd w:val="clear" w:color="auto" w:fill="FFFFFF"/>
        </w:rPr>
        <w:t xml:space="preserve">capitalized politically on </w:t>
      </w:r>
      <w:r w:rsidRPr="004E0209">
        <w:rPr>
          <w:rStyle w:val="normaltextrun"/>
          <w:color w:val="000000"/>
          <w:shd w:val="clear" w:color="auto" w:fill="FFFFFF"/>
        </w:rPr>
        <w:t>demoniz</w:t>
      </w:r>
      <w:r w:rsidR="001D751B">
        <w:rPr>
          <w:rStyle w:val="normaltextrun"/>
          <w:color w:val="000000"/>
          <w:shd w:val="clear" w:color="auto" w:fill="FFFFFF"/>
        </w:rPr>
        <w:t>ing</w:t>
      </w:r>
      <w:r w:rsidRPr="004E0209">
        <w:rPr>
          <w:rStyle w:val="normaltextrun"/>
          <w:color w:val="000000"/>
          <w:shd w:val="clear" w:color="auto" w:fill="FFFFFF"/>
        </w:rPr>
        <w:t xml:space="preserve"> the movement, and </w:t>
      </w:r>
      <w:r w:rsidR="004B3F21">
        <w:rPr>
          <w:rStyle w:val="normaltextrun"/>
          <w:color w:val="000000"/>
          <w:shd w:val="clear" w:color="auto" w:fill="FFFFFF"/>
        </w:rPr>
        <w:t xml:space="preserve">falsely </w:t>
      </w:r>
      <w:r w:rsidRPr="004E0209">
        <w:rPr>
          <w:rStyle w:val="normaltextrun"/>
          <w:color w:val="000000"/>
          <w:shd w:val="clear" w:color="auto" w:fill="FFFFFF"/>
        </w:rPr>
        <w:t xml:space="preserve">painted Black Lives Matter activists, </w:t>
      </w:r>
      <w:proofErr w:type="gramStart"/>
      <w:r w:rsidRPr="004E0209">
        <w:rPr>
          <w:rStyle w:val="normaltextrun"/>
          <w:color w:val="000000"/>
          <w:shd w:val="clear" w:color="auto" w:fill="FFFFFF"/>
        </w:rPr>
        <w:t>Democrats</w:t>
      </w:r>
      <w:proofErr w:type="gramEnd"/>
      <w:r w:rsidRPr="004E0209">
        <w:rPr>
          <w:rStyle w:val="normaltextrun"/>
          <w:color w:val="000000"/>
          <w:shd w:val="clear" w:color="auto" w:fill="FFFFFF"/>
        </w:rPr>
        <w:t xml:space="preserve"> and the left broadly as an existential threat to the country.</w:t>
      </w:r>
      <w:r w:rsidRPr="004E0209">
        <w:rPr>
          <w:rStyle w:val="normaltextrun"/>
          <w:rFonts w:eastAsia="MS Mincho"/>
          <w:color w:val="000000"/>
          <w:shd w:val="clear" w:color="auto" w:fill="FFFFFF"/>
        </w:rPr>
        <w:t xml:space="preserve"> “</w:t>
      </w:r>
      <w:r w:rsidRPr="004E0209">
        <w:rPr>
          <w:rStyle w:val="normaltextrun"/>
          <w:color w:val="000000"/>
          <w:shd w:val="clear" w:color="auto" w:fill="FFFFFF"/>
        </w:rPr>
        <w:t>The left</w:t>
      </w:r>
      <w:r w:rsidRPr="004E0209">
        <w:rPr>
          <w:rStyle w:val="normaltextrun"/>
          <w:rFonts w:eastAsia="MS Mincho"/>
          <w:color w:val="000000"/>
          <w:shd w:val="clear" w:color="auto" w:fill="FFFFFF"/>
        </w:rPr>
        <w:t>-</w:t>
      </w:r>
      <w:r w:rsidRPr="004E0209">
        <w:rPr>
          <w:rStyle w:val="normaltextrun"/>
          <w:color w:val="000000"/>
          <w:shd w:val="clear" w:color="auto" w:fill="FFFFFF"/>
        </w:rPr>
        <w:t xml:space="preserve">wing cultural revolution,” Trump said in a </w:t>
      </w:r>
      <w:hyperlink r:id="rId10" w:tgtFrame="_blank" w:history="1">
        <w:r w:rsidRPr="004E0209">
          <w:rPr>
            <w:rStyle w:val="normaltextrun"/>
            <w:color w:val="0000FF"/>
            <w:shd w:val="clear" w:color="auto" w:fill="FFFFFF"/>
          </w:rPr>
          <w:t>September 2020 speech</w:t>
        </w:r>
      </w:hyperlink>
      <w:r w:rsidRPr="004E0209">
        <w:rPr>
          <w:rStyle w:val="normaltextrun"/>
          <w:shd w:val="clear" w:color="auto" w:fill="FFFFFF"/>
        </w:rPr>
        <w:t xml:space="preserve">, </w:t>
      </w:r>
      <w:r w:rsidRPr="004E0209">
        <w:rPr>
          <w:rStyle w:val="normaltextrun"/>
          <w:color w:val="000000"/>
          <w:shd w:val="clear" w:color="auto" w:fill="FFFFFF"/>
        </w:rPr>
        <w:t>“is designed to overthrow the American Revolution.”</w:t>
      </w:r>
      <w:r w:rsidRPr="004E0209">
        <w:rPr>
          <w:rStyle w:val="normaltextrun"/>
          <w:rFonts w:eastAsia="MS Mincho"/>
          <w:color w:val="000000"/>
          <w:shd w:val="clear" w:color="auto" w:fill="FFFFFF"/>
        </w:rPr>
        <w:t>  </w:t>
      </w:r>
      <w:r w:rsidRPr="004E0209">
        <w:rPr>
          <w:rStyle w:val="eop"/>
          <w:rFonts w:eastAsia="MS Mincho"/>
          <w:color w:val="000000"/>
        </w:rPr>
        <w:t> </w:t>
      </w:r>
    </w:p>
    <w:p w14:paraId="6E5D6184" w14:textId="77777777" w:rsidR="004E0209" w:rsidRPr="004E0209" w:rsidRDefault="004E0209" w:rsidP="004E0209">
      <w:pPr>
        <w:pStyle w:val="paragraph"/>
        <w:spacing w:before="0" w:beforeAutospacing="0" w:after="0" w:afterAutospacing="0"/>
        <w:jc w:val="both"/>
        <w:textAlignment w:val="baseline"/>
      </w:pPr>
      <w:r w:rsidRPr="004E0209">
        <w:rPr>
          <w:rStyle w:val="eop"/>
          <w:rFonts w:eastAsia="MS Mincho"/>
          <w:color w:val="000000"/>
        </w:rPr>
        <w:t> </w:t>
      </w:r>
    </w:p>
    <w:p w14:paraId="71548520" w14:textId="7C8D4B26" w:rsidR="004E0209" w:rsidRPr="004E0209" w:rsidRDefault="004E0209" w:rsidP="004E0209">
      <w:pPr>
        <w:pStyle w:val="paragraph"/>
        <w:spacing w:before="0" w:beforeAutospacing="0" w:after="0" w:afterAutospacing="0"/>
        <w:jc w:val="both"/>
        <w:textAlignment w:val="baseline"/>
      </w:pPr>
      <w:r w:rsidRPr="004E0209">
        <w:rPr>
          <w:rStyle w:val="normaltextrun"/>
          <w:color w:val="000000"/>
          <w:shd w:val="clear" w:color="auto" w:fill="FFFFFF"/>
        </w:rPr>
        <w:t>Fear of changes to the social status quo, in which white people hold a privileged place, has helped fuel the mainstreaming of the “great replacement” myth</w:t>
      </w:r>
      <w:r w:rsidRPr="004E0209">
        <w:rPr>
          <w:rStyle w:val="normaltextrun"/>
          <w:rFonts w:eastAsia="MS Mincho"/>
          <w:color w:val="000000"/>
          <w:shd w:val="clear" w:color="auto" w:fill="FFFFFF"/>
        </w:rPr>
        <w:t xml:space="preserve"> –</w:t>
      </w:r>
      <w:r w:rsidRPr="004E0209">
        <w:rPr>
          <w:rStyle w:val="normaltextrun"/>
          <w:color w:val="000000"/>
          <w:shd w:val="clear" w:color="auto" w:fill="FFFFFF"/>
        </w:rPr>
        <w:t xml:space="preserve"> a conspiracy </w:t>
      </w:r>
      <w:r w:rsidR="001D751B">
        <w:rPr>
          <w:rStyle w:val="normaltextrun"/>
          <w:color w:val="000000"/>
          <w:shd w:val="clear" w:color="auto" w:fill="FFFFFF"/>
        </w:rPr>
        <w:t xml:space="preserve">theory </w:t>
      </w:r>
      <w:r w:rsidRPr="004E0209">
        <w:rPr>
          <w:rStyle w:val="normaltextrun"/>
          <w:color w:val="000000"/>
          <w:shd w:val="clear" w:color="auto" w:fill="FFFFFF"/>
        </w:rPr>
        <w:t>in which white people are being systematically replaced by non-white immigrants at the hands of leftists, Democrats, “multiculturalists,” Jewish people and others</w:t>
      </w:r>
      <w:r w:rsidRPr="004E0209">
        <w:rPr>
          <w:rStyle w:val="normaltextrun"/>
          <w:rFonts w:eastAsia="MS Mincho"/>
          <w:color w:val="000000"/>
          <w:shd w:val="clear" w:color="auto" w:fill="FFFFFF"/>
        </w:rPr>
        <w:t xml:space="preserve">. </w:t>
      </w:r>
      <w:r w:rsidRPr="004E0209">
        <w:rPr>
          <w:rStyle w:val="normaltextrun"/>
          <w:color w:val="000000"/>
          <w:shd w:val="clear" w:color="auto" w:fill="FFFFFF"/>
        </w:rPr>
        <w:t>The myth is central to the white nationalist movement, which in 2021 included 98 hate groups. Since 2018, extremists inspired by the great replacement theory have committed terror attacks in Pittsburgh, Pennsylvania; Christchurch, New Zealand; Poway, California; and El Paso, Texas. But as hard-right actors weaponize America’s demographic changes to instill fear and resentment, the myth has spread beyond terrorist manifestos and into American living rooms. </w:t>
      </w:r>
      <w:r w:rsidRPr="004E0209">
        <w:rPr>
          <w:rStyle w:val="eop"/>
          <w:color w:val="000000"/>
        </w:rPr>
        <w:t> </w:t>
      </w:r>
    </w:p>
    <w:p w14:paraId="5283FF01" w14:textId="77777777" w:rsidR="004E0209" w:rsidRPr="004E0209" w:rsidRDefault="004E0209" w:rsidP="004E0209">
      <w:pPr>
        <w:pStyle w:val="paragraph"/>
        <w:spacing w:before="0" w:beforeAutospacing="0" w:after="0" w:afterAutospacing="0"/>
        <w:jc w:val="both"/>
        <w:textAlignment w:val="baseline"/>
      </w:pPr>
      <w:r w:rsidRPr="004E0209">
        <w:rPr>
          <w:rStyle w:val="eop"/>
        </w:rPr>
        <w:t> </w:t>
      </w:r>
    </w:p>
    <w:p w14:paraId="70C9C643" w14:textId="4BA26842" w:rsidR="00A447BC" w:rsidRDefault="00A447BC" w:rsidP="00A447BC">
      <w:pPr>
        <w:pStyle w:val="paragraph"/>
        <w:spacing w:before="0" w:beforeAutospacing="0" w:after="0" w:afterAutospacing="0"/>
        <w:jc w:val="both"/>
        <w:textAlignment w:val="baseline"/>
        <w:rPr>
          <w:rStyle w:val="normaltextrun"/>
        </w:rPr>
      </w:pPr>
      <w:r>
        <w:rPr>
          <w:rStyle w:val="normaltextrun"/>
          <w:color w:val="000000"/>
          <w:shd w:val="clear" w:color="auto" w:fill="FFFFFF"/>
        </w:rPr>
        <w:t xml:space="preserve">Misinformation and disinformation spread through radio and cable television programs, social media platforms and other forms of digital communication is a principal driver behind increasing political violence and instability in the US. </w:t>
      </w:r>
      <w:r w:rsidR="004E0209" w:rsidRPr="004E0209">
        <w:rPr>
          <w:rStyle w:val="normaltextrun"/>
          <w:color w:val="000000"/>
          <w:shd w:val="clear" w:color="auto" w:fill="FFFFFF"/>
        </w:rPr>
        <w:t>In 2021</w:t>
      </w:r>
      <w:r w:rsidR="004E0209" w:rsidRPr="004E0209">
        <w:rPr>
          <w:rStyle w:val="normaltextrun"/>
          <w:rFonts w:eastAsia="MS Mincho"/>
          <w:color w:val="000000"/>
          <w:shd w:val="clear" w:color="auto" w:fill="FFFFFF"/>
        </w:rPr>
        <w:t xml:space="preserve">, </w:t>
      </w:r>
      <w:r w:rsidR="004E0209" w:rsidRPr="004E0209">
        <w:rPr>
          <w:rStyle w:val="normaltextrun"/>
          <w:color w:val="000000"/>
          <w:shd w:val="clear" w:color="auto" w:fill="FFFFFF"/>
        </w:rPr>
        <w:t>Tucker Carlson, whose Fox News show is the most</w:t>
      </w:r>
      <w:r w:rsidR="004E0209" w:rsidRPr="004E0209">
        <w:rPr>
          <w:rStyle w:val="normaltextrun"/>
          <w:rFonts w:eastAsia="MS Mincho"/>
          <w:color w:val="000000"/>
          <w:shd w:val="clear" w:color="auto" w:fill="FFFFFF"/>
        </w:rPr>
        <w:t>-</w:t>
      </w:r>
      <w:r w:rsidR="004E0209" w:rsidRPr="004E0209">
        <w:rPr>
          <w:rStyle w:val="normaltextrun"/>
          <w:color w:val="000000"/>
          <w:shd w:val="clear" w:color="auto" w:fill="FFFFFF"/>
        </w:rPr>
        <w:t xml:space="preserve">viewed cable news program in the country, openly promoted the great replacement conspiracy. “In political terms, this policy is called the great replacement, the replacement of legacy Americans with more obedient people from faraway countries,” he </w:t>
      </w:r>
      <w:hyperlink r:id="rId11" w:tgtFrame="_blank" w:history="1">
        <w:r w:rsidR="004E0209" w:rsidRPr="004E0209">
          <w:rPr>
            <w:rStyle w:val="normaltextrun"/>
            <w:color w:val="0000FF"/>
            <w:shd w:val="clear" w:color="auto" w:fill="FFFFFF"/>
          </w:rPr>
          <w:t>said on air in September</w:t>
        </w:r>
      </w:hyperlink>
      <w:r w:rsidR="004E0209" w:rsidRPr="004E0209">
        <w:rPr>
          <w:rStyle w:val="normaltextrun"/>
          <w:rFonts w:eastAsia="MS Mincho"/>
          <w:shd w:val="clear" w:color="auto" w:fill="FFFFFF"/>
        </w:rPr>
        <w:t>.</w:t>
      </w:r>
      <w:r w:rsidR="004E0209" w:rsidRPr="004E0209">
        <w:rPr>
          <w:rStyle w:val="normaltextrun"/>
          <w:shd w:val="clear" w:color="auto" w:fill="FFFFFF"/>
        </w:rPr>
        <w:t xml:space="preserve"> </w:t>
      </w:r>
      <w:r w:rsidR="004E0209" w:rsidRPr="004E0209">
        <w:rPr>
          <w:rStyle w:val="normaltextrun"/>
          <w:color w:val="000000"/>
          <w:shd w:val="clear" w:color="auto" w:fill="FFFFFF"/>
        </w:rPr>
        <w:t xml:space="preserve">His words opened space for others, including elected officials such as Rep. Matt </w:t>
      </w:r>
      <w:proofErr w:type="spellStart"/>
      <w:r w:rsidR="004E0209" w:rsidRPr="004E0209">
        <w:rPr>
          <w:rStyle w:val="normaltextrun"/>
          <w:color w:val="000000"/>
          <w:shd w:val="clear" w:color="auto" w:fill="FFFFFF"/>
        </w:rPr>
        <w:t>Gaetz</w:t>
      </w:r>
      <w:proofErr w:type="spellEnd"/>
      <w:r w:rsidR="004E0209" w:rsidRPr="004E0209">
        <w:rPr>
          <w:rStyle w:val="normaltextrun"/>
          <w:color w:val="000000"/>
          <w:shd w:val="clear" w:color="auto" w:fill="FFFFFF"/>
        </w:rPr>
        <w:t xml:space="preserve"> of Florida, who tweeted that Carlson was “CORRECT about Replacement Theory as he explains what is happening to America.</w:t>
      </w:r>
      <w:r w:rsidR="004E0209" w:rsidRPr="004E0209">
        <w:rPr>
          <w:rStyle w:val="normaltextrun"/>
          <w:rFonts w:eastAsia="MS Mincho"/>
          <w:color w:val="000000"/>
          <w:shd w:val="clear" w:color="auto" w:fill="FFFFFF"/>
        </w:rPr>
        <w:t xml:space="preserve">” </w:t>
      </w:r>
      <w:r w:rsidR="004E0209" w:rsidRPr="004E0209">
        <w:rPr>
          <w:rStyle w:val="normaltextrun"/>
          <w:color w:val="000000"/>
          <w:shd w:val="clear" w:color="auto" w:fill="FFFFFF"/>
        </w:rPr>
        <w:t>Officials in border states, where white nationalist and antigovernment groups have</w:t>
      </w:r>
      <w:r w:rsidR="004E0209" w:rsidRPr="004E0209">
        <w:rPr>
          <w:rStyle w:val="normaltextrun"/>
          <w:rFonts w:eastAsia="MS Mincho"/>
          <w:color w:val="000000"/>
          <w:shd w:val="clear" w:color="auto" w:fill="FFFFFF"/>
        </w:rPr>
        <w:t xml:space="preserve"> </w:t>
      </w:r>
      <w:hyperlink r:id="rId12" w:tgtFrame="_blank" w:history="1">
        <w:r w:rsidR="004E0209" w:rsidRPr="004E0209">
          <w:rPr>
            <w:rStyle w:val="normaltextrun"/>
            <w:color w:val="0000FF"/>
            <w:shd w:val="clear" w:color="auto" w:fill="FFFFFF"/>
          </w:rPr>
          <w:t>“intercepted” and interrogated migrants</w:t>
        </w:r>
      </w:hyperlink>
      <w:r w:rsidR="004E0209" w:rsidRPr="004E0209">
        <w:rPr>
          <w:rStyle w:val="normaltextrun"/>
          <w:shd w:val="clear" w:color="auto" w:fill="FFFFFF"/>
        </w:rPr>
        <w:t>, have especially tried to ramp up fear of white replacement to undercut their political opposition</w:t>
      </w:r>
      <w:r w:rsidR="004E0209" w:rsidRPr="004E0209">
        <w:rPr>
          <w:rStyle w:val="normaltextrun"/>
          <w:rFonts w:eastAsia="MS Mincho"/>
          <w:shd w:val="clear" w:color="auto" w:fill="FFFFFF"/>
        </w:rPr>
        <w:t xml:space="preserve">. </w:t>
      </w:r>
      <w:r w:rsidR="001D751B">
        <w:rPr>
          <w:rStyle w:val="normaltextrun"/>
          <w:shd w:val="clear" w:color="auto" w:fill="FFFFFF"/>
        </w:rPr>
        <w:t>Republican</w:t>
      </w:r>
      <w:r w:rsidR="004E0209" w:rsidRPr="004E0209">
        <w:rPr>
          <w:rStyle w:val="normaltextrun"/>
          <w:shd w:val="clear" w:color="auto" w:fill="FFFFFF"/>
        </w:rPr>
        <w:t xml:space="preserve"> Texas Lt. Gov</w:t>
      </w:r>
      <w:r w:rsidR="004E0209" w:rsidRPr="004E0209">
        <w:rPr>
          <w:rStyle w:val="normaltextrun"/>
          <w:rFonts w:eastAsia="MS Mincho"/>
          <w:shd w:val="clear" w:color="auto" w:fill="FFFFFF"/>
        </w:rPr>
        <w:t>.</w:t>
      </w:r>
      <w:r w:rsidR="004E0209" w:rsidRPr="004E0209">
        <w:rPr>
          <w:rStyle w:val="normaltextrun"/>
          <w:shd w:val="clear" w:color="auto" w:fill="FFFFFF"/>
        </w:rPr>
        <w:t xml:space="preserve"> Dan Patrick </w:t>
      </w:r>
      <w:hyperlink r:id="rId13" w:tgtFrame="_blank" w:history="1">
        <w:r w:rsidR="004E0209" w:rsidRPr="004E0209">
          <w:rPr>
            <w:rStyle w:val="normaltextrun"/>
            <w:color w:val="0000FF"/>
            <w:shd w:val="clear" w:color="auto" w:fill="FFFFFF"/>
          </w:rPr>
          <w:t>said on Fox News</w:t>
        </w:r>
      </w:hyperlink>
      <w:r w:rsidR="004E0209" w:rsidRPr="004E0209">
        <w:rPr>
          <w:rStyle w:val="normaltextrun"/>
          <w:shd w:val="clear" w:color="auto" w:fill="FFFFFF"/>
        </w:rPr>
        <w:t xml:space="preserve"> </w:t>
      </w:r>
      <w:r w:rsidR="001D751B">
        <w:rPr>
          <w:rStyle w:val="normaltextrun"/>
          <w:shd w:val="clear" w:color="auto" w:fill="FFFFFF"/>
        </w:rPr>
        <w:t xml:space="preserve">that Democrats </w:t>
      </w:r>
      <w:r w:rsidR="004E0209" w:rsidRPr="004E0209">
        <w:rPr>
          <w:rStyle w:val="normaltextrun"/>
          <w:shd w:val="clear" w:color="auto" w:fill="FFFFFF"/>
        </w:rPr>
        <w:t>are using immigration to “take over our country without firing a shot.”</w:t>
      </w:r>
      <w:r w:rsidR="004E0209" w:rsidRPr="004E0209">
        <w:rPr>
          <w:rStyle w:val="normaltextrun"/>
          <w:rFonts w:eastAsia="MS Mincho"/>
          <w:shd w:val="clear" w:color="auto" w:fill="FFFFFF"/>
        </w:rPr>
        <w:t>  </w:t>
      </w:r>
      <w:r w:rsidR="004E0209" w:rsidRPr="004E0209">
        <w:rPr>
          <w:rStyle w:val="eop"/>
          <w:rFonts w:eastAsia="MS Mincho"/>
        </w:rPr>
        <w:t> </w:t>
      </w:r>
    </w:p>
    <w:p w14:paraId="365A9727" w14:textId="4A3D6612" w:rsidR="004B3F21" w:rsidRDefault="004B3F21" w:rsidP="004B3F21">
      <w:pPr>
        <w:pStyle w:val="paragraph"/>
        <w:spacing w:before="0" w:beforeAutospacing="0" w:after="0" w:afterAutospacing="0"/>
        <w:jc w:val="both"/>
        <w:textAlignment w:val="baseline"/>
        <w:rPr>
          <w:rStyle w:val="eop"/>
          <w:color w:val="000000"/>
        </w:rPr>
      </w:pPr>
      <w:r w:rsidRPr="004E0209">
        <w:rPr>
          <w:rStyle w:val="normaltextrun"/>
          <w:color w:val="000000"/>
          <w:shd w:val="clear" w:color="auto" w:fill="FFFFFF"/>
        </w:rPr>
        <w:t xml:space="preserve">After a series of deadly far-right attacks during the Trump presidency, the Department of Homeland Security recognized in a </w:t>
      </w:r>
      <w:r w:rsidRPr="004E0209">
        <w:rPr>
          <w:rStyle w:val="normaltextrun"/>
          <w:shd w:val="clear" w:color="auto" w:fill="FFFFFF"/>
        </w:rPr>
        <w:t xml:space="preserve">2020 </w:t>
      </w:r>
      <w:hyperlink r:id="rId14" w:tgtFrame="_blank" w:history="1">
        <w:r w:rsidRPr="004E0209">
          <w:rPr>
            <w:rStyle w:val="normaltextrun"/>
            <w:color w:val="0000FF"/>
            <w:shd w:val="clear" w:color="auto" w:fill="FFFFFF"/>
          </w:rPr>
          <w:t>threat assessment</w:t>
        </w:r>
      </w:hyperlink>
      <w:r w:rsidRPr="004E0209">
        <w:rPr>
          <w:rStyle w:val="normaltextrun"/>
          <w:shd w:val="clear" w:color="auto" w:fill="FFFFFF"/>
        </w:rPr>
        <w:t xml:space="preserve"> that white supremacist extremists are, and will remain, “the most persistent and lethal threat to the Homeland.” The report, along with</w:t>
      </w:r>
      <w:r w:rsidRPr="004E0209">
        <w:rPr>
          <w:rStyle w:val="normaltextrun"/>
          <w:rFonts w:eastAsia="MS Mincho"/>
          <w:shd w:val="clear" w:color="auto" w:fill="FFFFFF"/>
        </w:rPr>
        <w:t xml:space="preserve"> </w:t>
      </w:r>
      <w:hyperlink r:id="rId15" w:tgtFrame="_blank" w:history="1">
        <w:r w:rsidRPr="004E0209">
          <w:rPr>
            <w:rStyle w:val="normaltextrun"/>
            <w:color w:val="0000FF"/>
            <w:shd w:val="clear" w:color="auto" w:fill="FFFFFF"/>
          </w:rPr>
          <w:t>later statements</w:t>
        </w:r>
      </w:hyperlink>
      <w:r w:rsidRPr="004E0209">
        <w:rPr>
          <w:rStyle w:val="normaltextrun"/>
          <w:rFonts w:eastAsia="MS Mincho"/>
          <w:shd w:val="clear" w:color="auto" w:fill="FFFFFF"/>
        </w:rPr>
        <w:t xml:space="preserve"> </w:t>
      </w:r>
      <w:r w:rsidRPr="004E0209">
        <w:rPr>
          <w:rStyle w:val="normaltextrun"/>
          <w:shd w:val="clear" w:color="auto" w:fill="FFFFFF"/>
        </w:rPr>
        <w:t xml:space="preserve">by the </w:t>
      </w:r>
      <w:hyperlink r:id="rId16" w:tgtFrame="_blank" w:history="1">
        <w:r w:rsidRPr="004E0209">
          <w:rPr>
            <w:rStyle w:val="normaltextrun"/>
            <w:color w:val="0000FF"/>
            <w:shd w:val="clear" w:color="auto" w:fill="FFFFFF"/>
          </w:rPr>
          <w:t>Biden administration</w:t>
        </w:r>
      </w:hyperlink>
      <w:r w:rsidRPr="004E0209">
        <w:rPr>
          <w:rStyle w:val="normaltextrun"/>
          <w:rFonts w:eastAsia="MS Mincho"/>
          <w:shd w:val="clear" w:color="auto" w:fill="FFFFFF"/>
        </w:rPr>
        <w:t xml:space="preserve">, </w:t>
      </w:r>
      <w:r w:rsidRPr="004E0209">
        <w:rPr>
          <w:rStyle w:val="normaltextrun"/>
          <w:color w:val="000000"/>
          <w:shd w:val="clear" w:color="auto" w:fill="FFFFFF"/>
        </w:rPr>
        <w:t>marked a larger shift within law enforcement and intelligence agencies away from foreign terrorist groups, which became the single-minded focus of federal counter-extremism efforts following the 9/11 attacks.  </w:t>
      </w:r>
      <w:r w:rsidRPr="004E0209">
        <w:rPr>
          <w:rStyle w:val="eop"/>
          <w:color w:val="000000"/>
        </w:rPr>
        <w:t> </w:t>
      </w:r>
    </w:p>
    <w:p w14:paraId="4C65825E" w14:textId="77777777" w:rsidR="004B3F21" w:rsidRPr="004E0209" w:rsidRDefault="004B3F21" w:rsidP="004B3F21">
      <w:pPr>
        <w:pStyle w:val="paragraph"/>
        <w:spacing w:before="0" w:beforeAutospacing="0" w:after="0" w:afterAutospacing="0"/>
        <w:jc w:val="both"/>
        <w:textAlignment w:val="baseline"/>
      </w:pPr>
    </w:p>
    <w:p w14:paraId="6D4729C3" w14:textId="77777777" w:rsidR="004B3F21" w:rsidRDefault="004B3F21" w:rsidP="004B3F21">
      <w:pPr>
        <w:pStyle w:val="paragraph"/>
        <w:spacing w:before="0" w:beforeAutospacing="0" w:after="0" w:afterAutospacing="0"/>
        <w:jc w:val="both"/>
        <w:textAlignment w:val="baseline"/>
        <w:rPr>
          <w:rStyle w:val="eop"/>
          <w:color w:val="000000"/>
        </w:rPr>
      </w:pPr>
      <w:r w:rsidRPr="004E0209">
        <w:rPr>
          <w:rStyle w:val="normaltextrun"/>
          <w:color w:val="000000"/>
          <w:shd w:val="clear" w:color="auto" w:fill="FFFFFF"/>
        </w:rPr>
        <w:t xml:space="preserve">Partially as an attempt to evade authorities and antifascist infiltrators, neo-Nazi groups, whose numbers dipped from 63 groups in 2020 to 54 in 2021, organized in more decentralized fashion. Prominent voices in the movement now encourage members of neo-Nazi online communities to maintain anonymity and congregate in diffuse online communities rather than join public-facing groups with names and membership vetting procedures. Extremists </w:t>
      </w:r>
      <w:hyperlink r:id="rId17" w:tgtFrame="_blank" w:history="1">
        <w:r w:rsidRPr="004E0209">
          <w:rPr>
            <w:rStyle w:val="normaltextrun"/>
            <w:color w:val="0000FF"/>
            <w:shd w:val="clear" w:color="auto" w:fill="FFFFFF"/>
          </w:rPr>
          <w:t>not associated</w:t>
        </w:r>
      </w:hyperlink>
      <w:r w:rsidRPr="004E0209">
        <w:rPr>
          <w:rStyle w:val="normaltextrun"/>
          <w:shd w:val="clear" w:color="auto" w:fill="FFFFFF"/>
        </w:rPr>
        <w:t xml:space="preserve"> </w:t>
      </w:r>
      <w:r w:rsidRPr="004E0209">
        <w:rPr>
          <w:rStyle w:val="normaltextrun"/>
          <w:color w:val="000000"/>
          <w:shd w:val="clear" w:color="auto" w:fill="FFFFFF"/>
        </w:rPr>
        <w:t>with a defined group have still been arrested, showing the strategy has returned mixed results.    </w:t>
      </w:r>
      <w:r w:rsidRPr="004E0209">
        <w:rPr>
          <w:rStyle w:val="eop"/>
          <w:color w:val="000000"/>
        </w:rPr>
        <w:t> </w:t>
      </w:r>
    </w:p>
    <w:p w14:paraId="5E1A00F8" w14:textId="77777777" w:rsidR="004B3F21" w:rsidRPr="004E0209" w:rsidRDefault="004B3F21" w:rsidP="004B3F21">
      <w:pPr>
        <w:pStyle w:val="paragraph"/>
        <w:spacing w:before="0" w:beforeAutospacing="0" w:after="0" w:afterAutospacing="0"/>
        <w:jc w:val="both"/>
        <w:textAlignment w:val="baseline"/>
      </w:pPr>
    </w:p>
    <w:p w14:paraId="26A40FEC" w14:textId="6CAFF4EC" w:rsidR="004B3F21" w:rsidRPr="004E0209" w:rsidRDefault="004B3F21" w:rsidP="004B3F21">
      <w:pPr>
        <w:pStyle w:val="paragraph"/>
        <w:spacing w:before="0" w:beforeAutospacing="0" w:after="0" w:afterAutospacing="0"/>
        <w:jc w:val="both"/>
        <w:textAlignment w:val="baseline"/>
      </w:pPr>
      <w:r w:rsidRPr="004E0209">
        <w:rPr>
          <w:rStyle w:val="normaltextrun"/>
        </w:rPr>
        <w:lastRenderedPageBreak/>
        <w:t xml:space="preserve">Though increased attention of civil authorities has created major challenges to the white power movement, it’s clear that the criminal legal system, on its own, cannot adequately address the problem of far-right </w:t>
      </w:r>
      <w:r w:rsidR="00E06E87">
        <w:rPr>
          <w:rStyle w:val="normaltextrun"/>
        </w:rPr>
        <w:t xml:space="preserve">hate and </w:t>
      </w:r>
      <w:r w:rsidRPr="004E0209">
        <w:rPr>
          <w:rStyle w:val="normaltextrun"/>
        </w:rPr>
        <w:t>extremism</w:t>
      </w:r>
      <w:r w:rsidR="00E06E87">
        <w:rPr>
          <w:rStyle w:val="normaltextrun"/>
        </w:rPr>
        <w:t xml:space="preserve"> and its use of disinformation, misinformation, and violent rhetoric</w:t>
      </w:r>
      <w:r w:rsidRPr="004E0209">
        <w:rPr>
          <w:rStyle w:val="normaltextrun"/>
        </w:rPr>
        <w:t xml:space="preserve">. A large subset of the movement remains concentrated on influencing mainstream politics, and nearly every indicator suggests the political ground is fertile </w:t>
      </w:r>
      <w:r>
        <w:rPr>
          <w:rStyle w:val="normaltextrun"/>
        </w:rPr>
        <w:t>for</w:t>
      </w:r>
      <w:r w:rsidRPr="004E0209">
        <w:rPr>
          <w:rStyle w:val="normaltextrun"/>
        </w:rPr>
        <w:t xml:space="preserve"> their appeals unless diverse communities working together build resiliency through prevention, organizing and education</w:t>
      </w:r>
      <w:r w:rsidRPr="004E0209">
        <w:rPr>
          <w:rStyle w:val="normaltextrun"/>
          <w:rFonts w:eastAsia="MS Mincho"/>
        </w:rPr>
        <w:t>.  </w:t>
      </w:r>
      <w:r w:rsidRPr="004E0209">
        <w:rPr>
          <w:rStyle w:val="eop"/>
          <w:rFonts w:eastAsia="MS Mincho"/>
        </w:rPr>
        <w:t> </w:t>
      </w:r>
    </w:p>
    <w:p w14:paraId="7F03A4CD" w14:textId="77777777" w:rsidR="004B3F21" w:rsidRPr="004E0209" w:rsidRDefault="004B3F21" w:rsidP="004B3F21">
      <w:pPr>
        <w:pStyle w:val="paragraph"/>
        <w:spacing w:before="0" w:beforeAutospacing="0" w:after="0" w:afterAutospacing="0"/>
        <w:jc w:val="both"/>
        <w:textAlignment w:val="baseline"/>
      </w:pPr>
      <w:r w:rsidRPr="004E0209">
        <w:rPr>
          <w:rStyle w:val="normaltextrun"/>
          <w:rFonts w:eastAsia="MS Mincho"/>
        </w:rPr>
        <w:t>  </w:t>
      </w:r>
      <w:r w:rsidRPr="004E0209">
        <w:rPr>
          <w:rStyle w:val="eop"/>
          <w:rFonts w:eastAsia="MS Mincho"/>
        </w:rPr>
        <w:t> </w:t>
      </w:r>
    </w:p>
    <w:p w14:paraId="49D64508" w14:textId="77777777" w:rsidR="004B3F21" w:rsidRPr="004E0209" w:rsidRDefault="004B3F21" w:rsidP="004B3F21">
      <w:pPr>
        <w:pStyle w:val="paragraph"/>
        <w:spacing w:before="0" w:beforeAutospacing="0" w:after="0" w:afterAutospacing="0"/>
        <w:jc w:val="both"/>
        <w:textAlignment w:val="baseline"/>
      </w:pPr>
      <w:r w:rsidRPr="004E0209">
        <w:rPr>
          <w:rStyle w:val="normaltextrun"/>
        </w:rPr>
        <w:t>Some white nationalist organizations</w:t>
      </w:r>
      <w:r w:rsidRPr="004E0209">
        <w:rPr>
          <w:rStyle w:val="normaltextrun"/>
          <w:rFonts w:eastAsia="MS Mincho"/>
        </w:rPr>
        <w:t xml:space="preserve">, </w:t>
      </w:r>
      <w:r w:rsidRPr="004E0209">
        <w:rPr>
          <w:rStyle w:val="normaltextrun"/>
        </w:rPr>
        <w:t xml:space="preserve">such as Nick Fuentes’ America First Foundation, want to exert power over the GOP and convince its members to openly embrace white nationalism. Others are attempting to build infrastructure to challenge mainstream institutions, including the National Justice Party (NJP). Founded in 2020 by several longtime activists in the white power movement, NJP has become a hub for the movement. The group hosts meetings throughout the year where representatives from </w:t>
      </w:r>
      <w:proofErr w:type="gramStart"/>
      <w:r w:rsidRPr="004E0209">
        <w:rPr>
          <w:rStyle w:val="normaltextrun"/>
        </w:rPr>
        <w:t>a number of</w:t>
      </w:r>
      <w:proofErr w:type="gramEnd"/>
      <w:r w:rsidRPr="004E0209">
        <w:rPr>
          <w:rStyle w:val="normaltextrun"/>
        </w:rPr>
        <w:t xml:space="preserve"> white nationalist groups can come together and collectively organize. An October 2021 meeting gathered about 150 attendees</w:t>
      </w:r>
      <w:r w:rsidRPr="004E0209">
        <w:rPr>
          <w:rStyle w:val="normaltextrun"/>
          <w:rFonts w:eastAsia="MS Mincho"/>
        </w:rPr>
        <w:t>. </w:t>
      </w:r>
      <w:r w:rsidRPr="004E0209">
        <w:rPr>
          <w:rStyle w:val="eop"/>
          <w:rFonts w:eastAsia="MS Mincho"/>
        </w:rPr>
        <w:t> </w:t>
      </w:r>
    </w:p>
    <w:p w14:paraId="3C2327C9" w14:textId="77777777" w:rsidR="004B3F21" w:rsidRPr="004E0209" w:rsidRDefault="004B3F21" w:rsidP="004B3F21">
      <w:pPr>
        <w:pStyle w:val="paragraph"/>
        <w:spacing w:before="0" w:beforeAutospacing="0" w:after="0" w:afterAutospacing="0"/>
        <w:jc w:val="both"/>
        <w:textAlignment w:val="baseline"/>
      </w:pPr>
      <w:r w:rsidRPr="004E0209">
        <w:rPr>
          <w:rStyle w:val="normaltextrun"/>
          <w:rFonts w:eastAsia="MS Mincho"/>
        </w:rPr>
        <w:t>  </w:t>
      </w:r>
      <w:r w:rsidRPr="004E0209">
        <w:rPr>
          <w:rStyle w:val="eop"/>
          <w:rFonts w:eastAsia="MS Mincho"/>
        </w:rPr>
        <w:t> </w:t>
      </w:r>
    </w:p>
    <w:p w14:paraId="2BBA28BB" w14:textId="77777777" w:rsidR="004B3F21" w:rsidRPr="004E0209" w:rsidRDefault="004B3F21" w:rsidP="004B3F21">
      <w:pPr>
        <w:pStyle w:val="paragraph"/>
        <w:spacing w:before="0" w:beforeAutospacing="0" w:after="0" w:afterAutospacing="0"/>
        <w:jc w:val="both"/>
        <w:textAlignment w:val="baseline"/>
      </w:pPr>
      <w:r w:rsidRPr="004E0209">
        <w:rPr>
          <w:rStyle w:val="normaltextrun"/>
        </w:rPr>
        <w:t xml:space="preserve">One of those groups is </w:t>
      </w:r>
      <w:hyperlink r:id="rId18" w:tgtFrame="_blank" w:history="1">
        <w:r w:rsidRPr="004E0209">
          <w:rPr>
            <w:rStyle w:val="normaltextrun"/>
            <w:color w:val="0000FF"/>
          </w:rPr>
          <w:t>Patriot Front</w:t>
        </w:r>
      </w:hyperlink>
      <w:r w:rsidRPr="004E0209">
        <w:rPr>
          <w:rStyle w:val="normaltextrun"/>
        </w:rPr>
        <w:t>, which has 42 chapters nationwide</w:t>
      </w:r>
      <w:r w:rsidRPr="004E0209">
        <w:rPr>
          <w:rStyle w:val="normaltextrun"/>
          <w:rFonts w:eastAsia="MS Mincho"/>
        </w:rPr>
        <w:t xml:space="preserve">. </w:t>
      </w:r>
      <w:r w:rsidRPr="004E0209">
        <w:rPr>
          <w:rStyle w:val="normaltextrun"/>
        </w:rPr>
        <w:t>In 2021</w:t>
      </w:r>
      <w:r w:rsidRPr="004E0209">
        <w:rPr>
          <w:rStyle w:val="normaltextrun"/>
          <w:rFonts w:eastAsia="MS Mincho"/>
        </w:rPr>
        <w:t xml:space="preserve">, </w:t>
      </w:r>
      <w:r w:rsidRPr="004E0209">
        <w:rPr>
          <w:rStyle w:val="normaltextrun"/>
        </w:rPr>
        <w:t xml:space="preserve">Patriot Front held multiple “flash” demonstrations around the country and, according to </w:t>
      </w:r>
      <w:hyperlink r:id="rId19" w:tgtFrame="_blank" w:history="1">
        <w:r w:rsidRPr="004E0209">
          <w:rPr>
            <w:rStyle w:val="normaltextrun"/>
            <w:color w:val="0000FF"/>
          </w:rPr>
          <w:t>leaked internal communications</w:t>
        </w:r>
      </w:hyperlink>
      <w:r w:rsidRPr="004E0209">
        <w:rPr>
          <w:rStyle w:val="normaltextrun"/>
        </w:rPr>
        <w:t>, defaced George Floyd and Black Lives Matter murals</w:t>
      </w:r>
      <w:r w:rsidRPr="004E0209">
        <w:rPr>
          <w:rStyle w:val="normaltextrun"/>
          <w:rFonts w:eastAsia="MS Mincho"/>
        </w:rPr>
        <w:t xml:space="preserve">. </w:t>
      </w:r>
      <w:r w:rsidRPr="004E0209">
        <w:rPr>
          <w:rStyle w:val="normaltextrun"/>
        </w:rPr>
        <w:t xml:space="preserve">Patriot Front, like many extremist groups, </w:t>
      </w:r>
      <w:r>
        <w:rPr>
          <w:rStyle w:val="normaltextrun"/>
        </w:rPr>
        <w:t>frequently</w:t>
      </w:r>
      <w:r w:rsidRPr="004E0209">
        <w:rPr>
          <w:rStyle w:val="normaltextrun"/>
        </w:rPr>
        <w:t xml:space="preserve"> uses mainstream social media to spread their propaganda. During a December demonstration in Washington, D.C</w:t>
      </w:r>
      <w:r w:rsidRPr="004E0209">
        <w:rPr>
          <w:rStyle w:val="normaltextrun"/>
          <w:rFonts w:eastAsia="MS Mincho"/>
        </w:rPr>
        <w:t>.,</w:t>
      </w:r>
      <w:r w:rsidRPr="004E0209">
        <w:rPr>
          <w:rStyle w:val="normaltextrun"/>
        </w:rPr>
        <w:t xml:space="preserve"> that included about 100 members marching through the National Mall</w:t>
      </w:r>
      <w:r w:rsidRPr="004E0209">
        <w:rPr>
          <w:rStyle w:val="normaltextrun"/>
          <w:rFonts w:eastAsia="MS Mincho"/>
        </w:rPr>
        <w:t xml:space="preserve">, </w:t>
      </w:r>
      <w:r w:rsidRPr="004E0209">
        <w:rPr>
          <w:rStyle w:val="normaltextrun"/>
        </w:rPr>
        <w:t>a Patriot Front member created a fake Twitter account to bring their action to mainstream attention: “HAPPENING NOW: About 500 men with riot shields are marching in #WashingtonDC,” the account tweeted, gaining more than 1,000 retweets</w:t>
      </w:r>
      <w:r w:rsidRPr="004E0209">
        <w:rPr>
          <w:rStyle w:val="normaltextrun"/>
          <w:rFonts w:eastAsia="MS Mincho"/>
        </w:rPr>
        <w:t>. </w:t>
      </w:r>
      <w:r w:rsidRPr="004E0209">
        <w:rPr>
          <w:rStyle w:val="eop"/>
          <w:rFonts w:eastAsia="MS Mincho"/>
        </w:rPr>
        <w:t> </w:t>
      </w:r>
    </w:p>
    <w:p w14:paraId="1FB95831" w14:textId="77777777" w:rsidR="004B3F21" w:rsidRPr="004E0209" w:rsidRDefault="004B3F21" w:rsidP="004B3F21">
      <w:pPr>
        <w:pStyle w:val="paragraph"/>
        <w:spacing w:before="0" w:beforeAutospacing="0" w:after="0" w:afterAutospacing="0"/>
        <w:jc w:val="both"/>
        <w:textAlignment w:val="baseline"/>
      </w:pPr>
      <w:r w:rsidRPr="004E0209">
        <w:rPr>
          <w:rStyle w:val="normaltextrun"/>
          <w:rFonts w:eastAsia="MS Mincho"/>
        </w:rPr>
        <w:t>  </w:t>
      </w:r>
      <w:r w:rsidRPr="004E0209">
        <w:rPr>
          <w:rStyle w:val="eop"/>
          <w:rFonts w:eastAsia="MS Mincho"/>
        </w:rPr>
        <w:t> </w:t>
      </w:r>
    </w:p>
    <w:p w14:paraId="24790381" w14:textId="77777777" w:rsidR="004B3F21" w:rsidRPr="004E0209" w:rsidRDefault="004B3F21" w:rsidP="004B3F21">
      <w:pPr>
        <w:pStyle w:val="paragraph"/>
        <w:spacing w:before="0" w:beforeAutospacing="0" w:after="0" w:afterAutospacing="0"/>
        <w:jc w:val="both"/>
        <w:textAlignment w:val="baseline"/>
      </w:pPr>
      <w:r w:rsidRPr="004E0209">
        <w:rPr>
          <w:rStyle w:val="normaltextrun"/>
        </w:rPr>
        <w:t>Extremists easily get around bans on social media platforms, often simply creating new usernames and continuing to post. They also find ways to make algorithms work to amplify their content, like including using specific words or hashtags repeatedly to make them appear under the “Trending on Twitter” section. During the Jan</w:t>
      </w:r>
      <w:r>
        <w:rPr>
          <w:rStyle w:val="normaltextrun"/>
          <w:rFonts w:eastAsia="MS Mincho"/>
        </w:rPr>
        <w:t>uary</w:t>
      </w:r>
      <w:r w:rsidRPr="004E0209">
        <w:rPr>
          <w:rStyle w:val="normaltextrun"/>
        </w:rPr>
        <w:t xml:space="preserve"> 6 insurrection, for instance, members of the far right used Twitter to spread the lie that antifa attacked the Capitol </w:t>
      </w:r>
      <w:r w:rsidRPr="004E0209">
        <w:rPr>
          <w:rStyle w:val="normaltextrun"/>
          <w:rFonts w:eastAsia="MS Mincho"/>
        </w:rPr>
        <w:t>–</w:t>
      </w:r>
      <w:r w:rsidRPr="004E0209">
        <w:rPr>
          <w:rStyle w:val="normaltextrun"/>
        </w:rPr>
        <w:t xml:space="preserve"> a </w:t>
      </w:r>
      <w:hyperlink r:id="rId20" w:tgtFrame="_blank" w:history="1">
        <w:r w:rsidRPr="004E0209">
          <w:rPr>
            <w:rStyle w:val="normaltextrun"/>
            <w:color w:val="0000FF"/>
          </w:rPr>
          <w:t>conspiracy</w:t>
        </w:r>
      </w:hyperlink>
      <w:r w:rsidRPr="004E0209">
        <w:rPr>
          <w:rStyle w:val="normaltextrun"/>
        </w:rPr>
        <w:t xml:space="preserve"> later repeated </w:t>
      </w:r>
      <w:r>
        <w:rPr>
          <w:rStyle w:val="normaltextrun"/>
        </w:rPr>
        <w:t xml:space="preserve">by elected officials </w:t>
      </w:r>
      <w:r w:rsidRPr="004E0209">
        <w:rPr>
          <w:rStyle w:val="normaltextrun"/>
        </w:rPr>
        <w:t xml:space="preserve">on the House floor. More broadly, </w:t>
      </w:r>
      <w:hyperlink r:id="rId21" w:tgtFrame="_blank" w:history="1">
        <w:r w:rsidRPr="004E0209">
          <w:rPr>
            <w:rStyle w:val="normaltextrun"/>
            <w:color w:val="0000FF"/>
          </w:rPr>
          <w:t>platforms such as Twitter</w:t>
        </w:r>
      </w:hyperlink>
      <w:r w:rsidRPr="004E0209">
        <w:rPr>
          <w:rStyle w:val="normaltextrun"/>
        </w:rPr>
        <w:t xml:space="preserve"> and Facebook have failed for years to adequately enforce their own terms of service. Both companies operate under a libertarian ethos, allowing white supremacist and other hateful and dangerous content on their platforms. They have invested inadequate resources into meaningful content moderation despite repeated promises to do so</w:t>
      </w:r>
      <w:r w:rsidRPr="004E0209">
        <w:rPr>
          <w:rStyle w:val="normaltextrun"/>
          <w:rFonts w:eastAsia="MS Mincho"/>
        </w:rPr>
        <w:t>,</w:t>
      </w:r>
      <w:r w:rsidRPr="004E0209">
        <w:rPr>
          <w:rStyle w:val="normaltextrun"/>
        </w:rPr>
        <w:t xml:space="preserve"> and they tend to only remove extremist content or individuals after heavy public pressure. </w:t>
      </w:r>
      <w:r w:rsidRPr="004E0209">
        <w:rPr>
          <w:rStyle w:val="eop"/>
        </w:rPr>
        <w:t> </w:t>
      </w:r>
    </w:p>
    <w:p w14:paraId="51882C13" w14:textId="77777777" w:rsidR="004B3F21" w:rsidRPr="004E0209" w:rsidRDefault="004B3F21" w:rsidP="004B3F21">
      <w:pPr>
        <w:pStyle w:val="paragraph"/>
        <w:spacing w:before="0" w:beforeAutospacing="0" w:after="0" w:afterAutospacing="0"/>
        <w:jc w:val="both"/>
        <w:textAlignment w:val="baseline"/>
      </w:pPr>
      <w:r w:rsidRPr="004E0209">
        <w:rPr>
          <w:rStyle w:val="normaltextrun"/>
          <w:rFonts w:eastAsia="MS Mincho"/>
        </w:rPr>
        <w:t>  </w:t>
      </w:r>
      <w:r w:rsidRPr="004E0209">
        <w:rPr>
          <w:rStyle w:val="eop"/>
          <w:rFonts w:eastAsia="MS Mincho"/>
        </w:rPr>
        <w:t> </w:t>
      </w:r>
    </w:p>
    <w:p w14:paraId="700FC84A" w14:textId="77777777" w:rsidR="004B3F21" w:rsidRPr="004E0209" w:rsidRDefault="004B3F21" w:rsidP="004B3F21">
      <w:pPr>
        <w:pStyle w:val="paragraph"/>
        <w:spacing w:before="0" w:beforeAutospacing="0" w:after="0" w:afterAutospacing="0"/>
        <w:jc w:val="both"/>
        <w:textAlignment w:val="baseline"/>
      </w:pPr>
      <w:r w:rsidRPr="004E0209">
        <w:rPr>
          <w:rStyle w:val="normaltextrun"/>
        </w:rPr>
        <w:t>Hate groups and other extremists do not solely rely on mainstream social media platforms to spread their message</w:t>
      </w:r>
      <w:r w:rsidRPr="004E0209">
        <w:rPr>
          <w:rStyle w:val="normaltextrun"/>
          <w:rFonts w:eastAsia="MS Mincho"/>
        </w:rPr>
        <w:t xml:space="preserve"> – </w:t>
      </w:r>
      <w:r w:rsidRPr="004E0209">
        <w:rPr>
          <w:rStyle w:val="normaltextrun"/>
        </w:rPr>
        <w:t xml:space="preserve">they are increasingly using “alt-tech” platforms that are often advertised as “free speech” alternatives to places like Twitter and Facebook. On these platforms, users don’t have to worry about content moderation. These include video platforms like </w:t>
      </w:r>
      <w:proofErr w:type="spellStart"/>
      <w:r w:rsidRPr="004E0209">
        <w:rPr>
          <w:rStyle w:val="normaltextrun"/>
        </w:rPr>
        <w:t>Bitchute</w:t>
      </w:r>
      <w:proofErr w:type="spellEnd"/>
      <w:r w:rsidRPr="004E0209">
        <w:rPr>
          <w:rStyle w:val="normaltextrun"/>
        </w:rPr>
        <w:t xml:space="preserve"> and </w:t>
      </w:r>
      <w:proofErr w:type="spellStart"/>
      <w:r w:rsidRPr="004E0209">
        <w:rPr>
          <w:rStyle w:val="normaltextrun"/>
        </w:rPr>
        <w:t>Odysee</w:t>
      </w:r>
      <w:proofErr w:type="spellEnd"/>
      <w:r w:rsidRPr="004E0209">
        <w:rPr>
          <w:rStyle w:val="normaltextrun"/>
        </w:rPr>
        <w:t xml:space="preserve"> and social media sites like Gab. The startup</w:t>
      </w:r>
      <w:r w:rsidRPr="004E0209">
        <w:rPr>
          <w:rStyle w:val="normaltextrun"/>
          <w:rFonts w:eastAsia="MS Mincho"/>
        </w:rPr>
        <w:t xml:space="preserve"> </w:t>
      </w:r>
      <w:hyperlink r:id="rId22" w:tgtFrame="_blank" w:history="1">
        <w:r w:rsidRPr="004E0209">
          <w:rPr>
            <w:rStyle w:val="normaltextrun"/>
            <w:color w:val="0000FF"/>
          </w:rPr>
          <w:t>Chthonic Software</w:t>
        </w:r>
      </w:hyperlink>
      <w:r w:rsidRPr="004E0209">
        <w:rPr>
          <w:rStyle w:val="normaltextrun"/>
          <w:rFonts w:eastAsia="MS Mincho"/>
        </w:rPr>
        <w:t xml:space="preserve"> </w:t>
      </w:r>
      <w:r w:rsidRPr="004E0209">
        <w:rPr>
          <w:rStyle w:val="normaltextrun"/>
        </w:rPr>
        <w:t xml:space="preserve">helped create a monetized streaming site for Nick Fuentes and other extremist </w:t>
      </w:r>
      <w:proofErr w:type="spellStart"/>
      <w:r w:rsidRPr="004E0209">
        <w:rPr>
          <w:rStyle w:val="normaltextrun"/>
        </w:rPr>
        <w:t>livestreamers</w:t>
      </w:r>
      <w:proofErr w:type="spellEnd"/>
      <w:r w:rsidRPr="004E0209">
        <w:rPr>
          <w:rStyle w:val="normaltextrun"/>
        </w:rPr>
        <w:t xml:space="preserve"> after many were banned from other sites in the aftermath of Jan</w:t>
      </w:r>
      <w:r w:rsidRPr="004E0209">
        <w:rPr>
          <w:rStyle w:val="normaltextrun"/>
          <w:rFonts w:eastAsia="MS Mincho"/>
        </w:rPr>
        <w:t>.</w:t>
      </w:r>
      <w:r w:rsidRPr="004E0209">
        <w:rPr>
          <w:rStyle w:val="normaltextrun"/>
        </w:rPr>
        <w:t xml:space="preserve"> 6.   </w:t>
      </w:r>
      <w:r w:rsidRPr="004E0209">
        <w:rPr>
          <w:rStyle w:val="eop"/>
        </w:rPr>
        <w:t> </w:t>
      </w:r>
    </w:p>
    <w:p w14:paraId="2883B499" w14:textId="77777777" w:rsidR="004B3F21" w:rsidRPr="004E0209" w:rsidRDefault="004B3F21" w:rsidP="004B3F21">
      <w:pPr>
        <w:pStyle w:val="paragraph"/>
        <w:spacing w:before="0" w:beforeAutospacing="0" w:after="0" w:afterAutospacing="0"/>
        <w:jc w:val="both"/>
        <w:textAlignment w:val="baseline"/>
      </w:pPr>
      <w:r w:rsidRPr="004E0209">
        <w:rPr>
          <w:rStyle w:val="normaltextrun"/>
          <w:rFonts w:eastAsia="MS Mincho"/>
        </w:rPr>
        <w:t>  </w:t>
      </w:r>
      <w:r w:rsidRPr="004E0209">
        <w:rPr>
          <w:rStyle w:val="eop"/>
          <w:rFonts w:eastAsia="MS Mincho"/>
        </w:rPr>
        <w:t> </w:t>
      </w:r>
    </w:p>
    <w:p w14:paraId="5FB412D8" w14:textId="2C6615DC" w:rsidR="004B3F21" w:rsidRDefault="004B3F21" w:rsidP="004B3F21">
      <w:pPr>
        <w:pStyle w:val="paragraph"/>
        <w:spacing w:before="0" w:beforeAutospacing="0" w:after="0" w:afterAutospacing="0"/>
        <w:jc w:val="both"/>
        <w:textAlignment w:val="baseline"/>
        <w:rPr>
          <w:rStyle w:val="eop"/>
          <w:color w:val="000000"/>
        </w:rPr>
      </w:pPr>
      <w:r w:rsidRPr="004E0209">
        <w:rPr>
          <w:rStyle w:val="normaltextrun"/>
          <w:color w:val="000000"/>
        </w:rPr>
        <w:lastRenderedPageBreak/>
        <w:t>Gab has for years been a haven for racist and anti</w:t>
      </w:r>
      <w:r>
        <w:rPr>
          <w:rStyle w:val="normaltextrun"/>
          <w:color w:val="000000"/>
        </w:rPr>
        <w:t>-S</w:t>
      </w:r>
      <w:r w:rsidRPr="004E0209">
        <w:rPr>
          <w:rStyle w:val="normaltextrun"/>
          <w:color w:val="000000"/>
        </w:rPr>
        <w:t>emites. The man who is charged with killing 11 people at the Tree of Life synagogue in Pittsburgh, Pennsylvania</w:t>
      </w:r>
      <w:r w:rsidRPr="004E0209">
        <w:rPr>
          <w:rStyle w:val="normaltextrun"/>
          <w:rFonts w:eastAsia="MS Mincho"/>
          <w:color w:val="000000"/>
        </w:rPr>
        <w:t>,</w:t>
      </w:r>
      <w:r w:rsidRPr="004E0209">
        <w:rPr>
          <w:rStyle w:val="normaltextrun"/>
          <w:color w:val="000000"/>
        </w:rPr>
        <w:t xml:space="preserve"> in 2018 was a user and posted on the site immediately before the attack. In the past year, Gab CEO Andrew </w:t>
      </w:r>
      <w:proofErr w:type="spellStart"/>
      <w:r w:rsidRPr="004E0209">
        <w:rPr>
          <w:rStyle w:val="normaltextrun"/>
          <w:color w:val="000000"/>
        </w:rPr>
        <w:t>Torba</w:t>
      </w:r>
      <w:proofErr w:type="spellEnd"/>
      <w:r w:rsidRPr="004E0209">
        <w:rPr>
          <w:rStyle w:val="normaltextrun"/>
          <w:color w:val="000000"/>
        </w:rPr>
        <w:t xml:space="preserve"> has expanded the services offered on the platform</w:t>
      </w:r>
      <w:r w:rsidRPr="004E0209">
        <w:rPr>
          <w:rStyle w:val="normaltextrun"/>
          <w:rFonts w:eastAsia="MS Mincho"/>
          <w:color w:val="000000"/>
        </w:rPr>
        <w:t xml:space="preserve"> </w:t>
      </w:r>
      <w:r w:rsidRPr="004E0209">
        <w:rPr>
          <w:rStyle w:val="normaltextrun"/>
          <w:color w:val="000000"/>
        </w:rPr>
        <w:t xml:space="preserve">to create what he calls a “parallel society.” “At Gab when we recognize a problem in the world, like Big Tech censorship and the anti-White, anti-Christian, and anti-American woke economy, we don’t just sit around and complain about it like our useless politicians do,” </w:t>
      </w:r>
      <w:proofErr w:type="spellStart"/>
      <w:r w:rsidRPr="004E0209">
        <w:rPr>
          <w:rStyle w:val="normaltextrun"/>
          <w:color w:val="000000"/>
        </w:rPr>
        <w:t>Torba</w:t>
      </w:r>
      <w:proofErr w:type="spellEnd"/>
      <w:r w:rsidRPr="004E0209">
        <w:rPr>
          <w:rStyle w:val="normaltextrun"/>
          <w:color w:val="000000"/>
        </w:rPr>
        <w:t xml:space="preserve"> posted to Gab’s website in June</w:t>
      </w:r>
      <w:r w:rsidRPr="004E0209">
        <w:rPr>
          <w:rStyle w:val="normaltextrun"/>
          <w:rFonts w:eastAsia="MS Mincho"/>
          <w:color w:val="000000"/>
        </w:rPr>
        <w:t>.</w:t>
      </w:r>
      <w:r w:rsidRPr="004E0209">
        <w:rPr>
          <w:rStyle w:val="normaltextrun"/>
          <w:color w:val="000000"/>
        </w:rPr>
        <w:t xml:space="preserve"> “We take action and start building.” The company recently launched an ad platform and </w:t>
      </w:r>
      <w:r w:rsidR="00A71279">
        <w:rPr>
          <w:rStyle w:val="normaltextrun"/>
          <w:color w:val="000000"/>
        </w:rPr>
        <w:t>has begun</w:t>
      </w:r>
      <w:r w:rsidRPr="004E0209">
        <w:rPr>
          <w:rStyle w:val="normaltextrun"/>
          <w:color w:val="000000"/>
        </w:rPr>
        <w:t xml:space="preserve"> offer</w:t>
      </w:r>
      <w:r w:rsidR="00A71279">
        <w:rPr>
          <w:rStyle w:val="normaltextrun"/>
          <w:color w:val="000000"/>
        </w:rPr>
        <w:t>ing</w:t>
      </w:r>
      <w:r w:rsidRPr="004E0209">
        <w:rPr>
          <w:rStyle w:val="normaltextrun"/>
          <w:color w:val="000000"/>
        </w:rPr>
        <w:t xml:space="preserve"> a </w:t>
      </w:r>
      <w:hyperlink r:id="rId23" w:history="1">
        <w:r w:rsidRPr="00A71279">
          <w:rPr>
            <w:rStyle w:val="Hyperlink"/>
          </w:rPr>
          <w:t>payment processor</w:t>
        </w:r>
      </w:hyperlink>
      <w:r w:rsidRPr="004E0209">
        <w:rPr>
          <w:rStyle w:val="normaltextrun"/>
          <w:color w:val="000000"/>
        </w:rPr>
        <w:t>. The services Gab</w:t>
      </w:r>
      <w:r w:rsidRPr="004E0209">
        <w:rPr>
          <w:rStyle w:val="normaltextrun"/>
          <w:rFonts w:eastAsia="MS Mincho"/>
          <w:color w:val="000000"/>
        </w:rPr>
        <w:t xml:space="preserve">, </w:t>
      </w:r>
      <w:r w:rsidRPr="004E0209">
        <w:rPr>
          <w:rStyle w:val="normaltextrun"/>
          <w:color w:val="000000"/>
        </w:rPr>
        <w:t>Chthonic and others</w:t>
      </w:r>
      <w:r w:rsidRPr="004E0209">
        <w:rPr>
          <w:rStyle w:val="normaltextrun"/>
          <w:rFonts w:eastAsia="MS Mincho"/>
          <w:color w:val="000000"/>
        </w:rPr>
        <w:t xml:space="preserve"> </w:t>
      </w:r>
      <w:r w:rsidRPr="004E0209">
        <w:rPr>
          <w:rStyle w:val="normaltextrun"/>
          <w:color w:val="000000"/>
        </w:rPr>
        <w:t>offer suggest that the white power movement is building increasingly resilient online services, which can allow extremists to spread and monetize their content while remaining impervious to public pressure or government regulation. </w:t>
      </w:r>
      <w:r w:rsidRPr="004E0209">
        <w:rPr>
          <w:rStyle w:val="eop"/>
          <w:color w:val="000000"/>
        </w:rPr>
        <w:t> </w:t>
      </w:r>
    </w:p>
    <w:p w14:paraId="1A43CA54" w14:textId="77777777" w:rsidR="004B3F21" w:rsidRDefault="004B3F21" w:rsidP="004B3F21">
      <w:pPr>
        <w:pStyle w:val="paragraph"/>
        <w:spacing w:before="0" w:beforeAutospacing="0" w:after="0" w:afterAutospacing="0"/>
        <w:jc w:val="both"/>
        <w:textAlignment w:val="baseline"/>
        <w:rPr>
          <w:rStyle w:val="eop"/>
          <w:color w:val="000000"/>
        </w:rPr>
      </w:pPr>
    </w:p>
    <w:p w14:paraId="35B5B489" w14:textId="77777777" w:rsidR="004B3F21" w:rsidRDefault="004B3F21" w:rsidP="004B3F21">
      <w:pPr>
        <w:pStyle w:val="paragraph"/>
        <w:spacing w:before="0" w:beforeAutospacing="0" w:after="0" w:afterAutospacing="0"/>
        <w:jc w:val="both"/>
        <w:textAlignment w:val="baseline"/>
        <w:rPr>
          <w:rStyle w:val="eop"/>
          <w:color w:val="000000"/>
        </w:rPr>
      </w:pPr>
      <w:r>
        <w:rPr>
          <w:rStyle w:val="eop"/>
          <w:color w:val="000000"/>
        </w:rPr>
        <w:t xml:space="preserve">More detailed information on all of the above is available in SPLC’s recently released </w:t>
      </w:r>
      <w:hyperlink r:id="rId24" w:history="1">
        <w:r w:rsidRPr="00E016AA">
          <w:rPr>
            <w:rStyle w:val="Hyperlink"/>
          </w:rPr>
          <w:t>Year In Hate &amp; Extremism</w:t>
        </w:r>
      </w:hyperlink>
      <w:r>
        <w:rPr>
          <w:rStyle w:val="eop"/>
          <w:color w:val="000000"/>
        </w:rPr>
        <w:t xml:space="preserve"> report. SPLC, other experts, and members of Congress discussed the findings in an online discussion that is available to view </w:t>
      </w:r>
      <w:hyperlink r:id="rId25" w:history="1">
        <w:r w:rsidRPr="00E016AA">
          <w:rPr>
            <w:rStyle w:val="Hyperlink"/>
          </w:rPr>
          <w:t>here</w:t>
        </w:r>
      </w:hyperlink>
      <w:r>
        <w:rPr>
          <w:rStyle w:val="eop"/>
          <w:color w:val="000000"/>
        </w:rPr>
        <w:t xml:space="preserve">. </w:t>
      </w:r>
    </w:p>
    <w:p w14:paraId="2BEA04F1" w14:textId="3F362449" w:rsidR="00E54D37" w:rsidRPr="00E54D37" w:rsidRDefault="00A447BC" w:rsidP="00E54D37">
      <w:pPr>
        <w:pStyle w:val="paragraph"/>
        <w:spacing w:after="0"/>
        <w:jc w:val="both"/>
        <w:textAlignment w:val="baseline"/>
      </w:pPr>
      <w:r>
        <w:rPr>
          <w:rStyle w:val="normaltextrun"/>
        </w:rPr>
        <w:t>The mos</w:t>
      </w:r>
      <w:r w:rsidR="00E54D37">
        <w:rPr>
          <w:rStyle w:val="normaltextrun"/>
        </w:rPr>
        <w:t>t</w:t>
      </w:r>
      <w:r>
        <w:rPr>
          <w:rStyle w:val="normaltextrun"/>
        </w:rPr>
        <w:t xml:space="preserve"> damaging political disinformation campaign in US history has been conducted by</w:t>
      </w:r>
      <w:r w:rsidR="00E54D37">
        <w:rPr>
          <w:rStyle w:val="normaltextrun"/>
        </w:rPr>
        <w:t xml:space="preserve"> </w:t>
      </w:r>
      <w:r>
        <w:rPr>
          <w:rStyle w:val="normaltextrun"/>
        </w:rPr>
        <w:t xml:space="preserve">former President Trump and, at his urging, spread widely and </w:t>
      </w:r>
      <w:r w:rsidR="004B3F21">
        <w:rPr>
          <w:rStyle w:val="normaltextrun"/>
        </w:rPr>
        <w:t xml:space="preserve">almost </w:t>
      </w:r>
      <w:r>
        <w:rPr>
          <w:rStyle w:val="normaltextrun"/>
        </w:rPr>
        <w:t xml:space="preserve">constantly by his far-right adherents. Even before the 2020 election, Trump began to implement a plan to falsely claim, in the event he lost, that the election was stolen through various types of fraud. These false claims were amplified by far-right Trump supporters in every conceivable forum, and the constant drumbeat of inflammatory lies </w:t>
      </w:r>
      <w:r w:rsidR="00E54D37">
        <w:rPr>
          <w:rStyle w:val="normaltextrun"/>
        </w:rPr>
        <w:t xml:space="preserve">not only fueled the violent insurrection on January 6 but has contributed to a shocking increase in tolerance for political violence in general. </w:t>
      </w:r>
      <w:r w:rsidR="00E54D37">
        <w:t>The</w:t>
      </w:r>
      <w:r w:rsidR="00E54D37" w:rsidRPr="00E54D37">
        <w:t xml:space="preserve"> propensity </w:t>
      </w:r>
      <w:r w:rsidR="00E54D37">
        <w:t xml:space="preserve">of extremist groups </w:t>
      </w:r>
      <w:r w:rsidR="00E54D37" w:rsidRPr="00E54D37">
        <w:t xml:space="preserve">for political violence and antigovernment thought is </w:t>
      </w:r>
      <w:r w:rsidR="004B3F21">
        <w:t>now</w:t>
      </w:r>
      <w:r w:rsidR="00E54D37" w:rsidRPr="00E54D37">
        <w:t xml:space="preserve"> widely accepted on the right, </w:t>
      </w:r>
      <w:hyperlink r:id="rId26" w:anchor="antigovernment" w:history="1">
        <w:r w:rsidR="00E54D37" w:rsidRPr="00E54D37">
          <w:rPr>
            <w:rStyle w:val="Hyperlink"/>
          </w:rPr>
          <w:t>according to a poll</w:t>
        </w:r>
      </w:hyperlink>
      <w:r w:rsidR="00E54D37" w:rsidRPr="00E54D37">
        <w:t> the Southern Poverty Law Center and Tulchin Research jointly conducted.</w:t>
      </w:r>
      <w:r w:rsidR="00E54D37">
        <w:t xml:space="preserve"> </w:t>
      </w:r>
      <w:r w:rsidR="00E54D37" w:rsidRPr="00E54D37">
        <w:t>Forty-one percent of Republicans agreed with the statement that “some violence might be necessary to protect the country from radical extremists,” according to the poll. Over half of Republicans also said they believed the country is headed towards a civil war.</w:t>
      </w:r>
      <w:r w:rsidR="00E54D37">
        <w:t xml:space="preserve"> </w:t>
      </w:r>
      <w:r w:rsidR="00E54D37" w:rsidRPr="00E54D37">
        <w:t>The poll also found 70% of Republicans believe the government has become “tyrannical.” </w:t>
      </w:r>
    </w:p>
    <w:p w14:paraId="5DF21C46" w14:textId="16DBB234" w:rsidR="001A0A9E" w:rsidRPr="004B3F21" w:rsidRDefault="00A447BC" w:rsidP="004B3F21">
      <w:pPr>
        <w:pStyle w:val="paragraph"/>
        <w:jc w:val="both"/>
        <w:textAlignment w:val="baseline"/>
        <w:rPr>
          <w:color w:val="000000"/>
          <w:shd w:val="clear" w:color="auto" w:fill="FFFFFF"/>
        </w:rPr>
      </w:pPr>
      <w:r>
        <w:rPr>
          <w:color w:val="000000"/>
          <w:shd w:val="clear" w:color="auto" w:fill="FFFFFF"/>
        </w:rPr>
        <w:t>The months long campaign to deny the election results culminated in</w:t>
      </w:r>
      <w:r w:rsidRPr="00A447BC">
        <w:rPr>
          <w:color w:val="000000"/>
          <w:shd w:val="clear" w:color="auto" w:fill="FFFFFF"/>
        </w:rPr>
        <w:t xml:space="preserve"> Trump’s Dec. 19, 2020, tweet encourag</w:t>
      </w:r>
      <w:r>
        <w:rPr>
          <w:color w:val="000000"/>
          <w:shd w:val="clear" w:color="auto" w:fill="FFFFFF"/>
        </w:rPr>
        <w:t>ing</w:t>
      </w:r>
      <w:r w:rsidRPr="00A447BC">
        <w:rPr>
          <w:color w:val="000000"/>
          <w:shd w:val="clear" w:color="auto" w:fill="FFFFFF"/>
        </w:rPr>
        <w:t xml:space="preserve"> followers to attend a “</w:t>
      </w:r>
      <w:hyperlink r:id="rId27" w:history="1">
        <w:r w:rsidRPr="00A447BC">
          <w:rPr>
            <w:rStyle w:val="Hyperlink"/>
            <w:shd w:val="clear" w:color="auto" w:fill="FFFFFF"/>
          </w:rPr>
          <w:t>Stop the Steal</w:t>
        </w:r>
      </w:hyperlink>
      <w:r w:rsidRPr="00A447BC">
        <w:rPr>
          <w:color w:val="000000"/>
          <w:shd w:val="clear" w:color="auto" w:fill="FFFFFF"/>
        </w:rPr>
        <w:t xml:space="preserve">” rally in D.C. </w:t>
      </w:r>
      <w:r w:rsidR="00E54D37">
        <w:rPr>
          <w:color w:val="000000"/>
          <w:shd w:val="clear" w:color="auto" w:fill="FFFFFF"/>
        </w:rPr>
        <w:t>on</w:t>
      </w:r>
      <w:r w:rsidRPr="00A447BC">
        <w:rPr>
          <w:color w:val="000000"/>
          <w:shd w:val="clear" w:color="auto" w:fill="FFFFFF"/>
        </w:rPr>
        <w:t xml:space="preserve"> Jan</w:t>
      </w:r>
      <w:r>
        <w:rPr>
          <w:color w:val="000000"/>
          <w:shd w:val="clear" w:color="auto" w:fill="FFFFFF"/>
        </w:rPr>
        <w:t>uary 6, which extremist groups and other Trump supporters saw</w:t>
      </w:r>
      <w:r w:rsidRPr="00A447BC">
        <w:rPr>
          <w:color w:val="000000"/>
          <w:shd w:val="clear" w:color="auto" w:fill="FFFFFF"/>
        </w:rPr>
        <w:t xml:space="preserve"> as a “call to arms.</w:t>
      </w:r>
      <w:r>
        <w:rPr>
          <w:color w:val="000000"/>
          <w:shd w:val="clear" w:color="auto" w:fill="FFFFFF"/>
        </w:rPr>
        <w:t xml:space="preserve"> </w:t>
      </w:r>
      <w:r>
        <w:rPr>
          <w:rStyle w:val="normaltextrun"/>
          <w:color w:val="000000"/>
          <w:shd w:val="clear" w:color="auto" w:fill="FFFFFF"/>
        </w:rPr>
        <w:t>At least 40 members of the</w:t>
      </w:r>
      <w:r w:rsidR="004E0209" w:rsidRPr="004E0209">
        <w:rPr>
          <w:rStyle w:val="normaltextrun"/>
          <w:color w:val="000000"/>
          <w:shd w:val="clear" w:color="auto" w:fill="FFFFFF"/>
        </w:rPr>
        <w:t xml:space="preserve"> Proud Boys have been charged in relation to their role in the</w:t>
      </w:r>
      <w:r w:rsidR="004E0209" w:rsidRPr="004E0209">
        <w:rPr>
          <w:rStyle w:val="normaltextrun"/>
          <w:rFonts w:eastAsia="MS Mincho"/>
          <w:color w:val="000000"/>
          <w:shd w:val="clear" w:color="auto" w:fill="FFFFFF"/>
        </w:rPr>
        <w:t xml:space="preserve"> </w:t>
      </w:r>
      <w:r w:rsidR="004E0209" w:rsidRPr="004E0209">
        <w:rPr>
          <w:rStyle w:val="normaltextrun"/>
          <w:color w:val="000000"/>
          <w:shd w:val="clear" w:color="auto" w:fill="FFFFFF"/>
        </w:rPr>
        <w:t>Jan</w:t>
      </w:r>
      <w:r w:rsidR="004E0209" w:rsidRPr="004E0209">
        <w:rPr>
          <w:rStyle w:val="normaltextrun"/>
          <w:rFonts w:eastAsia="MS Mincho"/>
          <w:color w:val="000000"/>
          <w:shd w:val="clear" w:color="auto" w:fill="FFFFFF"/>
        </w:rPr>
        <w:t>.</w:t>
      </w:r>
      <w:r w:rsidR="004E0209" w:rsidRPr="004E0209">
        <w:rPr>
          <w:rStyle w:val="normaltextrun"/>
          <w:color w:val="000000"/>
          <w:shd w:val="clear" w:color="auto" w:fill="FFFFFF"/>
        </w:rPr>
        <w:t xml:space="preserve"> 6</w:t>
      </w:r>
      <w:r w:rsidR="004E0209" w:rsidRPr="004E0209">
        <w:rPr>
          <w:rStyle w:val="normaltextrun"/>
          <w:rFonts w:eastAsia="MS Mincho"/>
          <w:color w:val="000000"/>
          <w:shd w:val="clear" w:color="auto" w:fill="FFFFFF"/>
        </w:rPr>
        <w:t xml:space="preserve"> </w:t>
      </w:r>
      <w:r w:rsidR="004E0209" w:rsidRPr="004E0209">
        <w:rPr>
          <w:rStyle w:val="normaltextrun"/>
          <w:color w:val="000000"/>
          <w:shd w:val="clear" w:color="auto" w:fill="FFFFFF"/>
        </w:rPr>
        <w:t>insurrection</w:t>
      </w:r>
      <w:r w:rsidR="004E0209" w:rsidRPr="004E0209">
        <w:rPr>
          <w:rStyle w:val="normaltextrun"/>
          <w:rFonts w:eastAsia="MS Mincho"/>
          <w:color w:val="000000"/>
          <w:shd w:val="clear" w:color="auto" w:fill="FFFFFF"/>
        </w:rPr>
        <w:t>.</w:t>
      </w:r>
      <w:r w:rsidR="004E0209" w:rsidRPr="004E0209">
        <w:rPr>
          <w:rStyle w:val="normaltextrun"/>
          <w:color w:val="000000"/>
          <w:shd w:val="clear" w:color="auto" w:fill="FFFFFF"/>
        </w:rPr>
        <w:t xml:space="preserve"> Their growth suggests the country has become alarmingly fertile ground for their brand of authoritarian politics.</w:t>
      </w:r>
      <w:r>
        <w:rPr>
          <w:rStyle w:val="normaltextrun"/>
          <w:color w:val="000000"/>
          <w:shd w:val="clear" w:color="auto" w:fill="FFFFFF"/>
        </w:rPr>
        <w:t xml:space="preserve"> </w:t>
      </w:r>
      <w:r w:rsidRPr="00A447BC">
        <w:rPr>
          <w:color w:val="000000"/>
          <w:shd w:val="clear" w:color="auto" w:fill="FFFFFF"/>
        </w:rPr>
        <w:t xml:space="preserve">The Proud Boys regularly engage in political violence. </w:t>
      </w:r>
      <w:r>
        <w:rPr>
          <w:color w:val="000000"/>
          <w:shd w:val="clear" w:color="auto" w:fill="FFFFFF"/>
        </w:rPr>
        <w:t xml:space="preserve">SPLC </w:t>
      </w:r>
      <w:r w:rsidRPr="00A447BC">
        <w:rPr>
          <w:color w:val="000000"/>
          <w:shd w:val="clear" w:color="auto" w:fill="FFFFFF"/>
        </w:rPr>
        <w:t>Intelligence Project senior research analyst Cassie Miller </w:t>
      </w:r>
      <w:hyperlink r:id="rId28" w:history="1">
        <w:r w:rsidRPr="00A447BC">
          <w:rPr>
            <w:rStyle w:val="Hyperlink"/>
            <w:shd w:val="clear" w:color="auto" w:fill="FFFFFF"/>
          </w:rPr>
          <w:t>provided the committee with testimony</w:t>
        </w:r>
      </w:hyperlink>
      <w:r w:rsidRPr="00A447BC">
        <w:rPr>
          <w:color w:val="000000"/>
          <w:shd w:val="clear" w:color="auto" w:fill="FFFFFF"/>
        </w:rPr>
        <w:t> regarding the Proud Boys’ violent history inside the hard-right movement.</w:t>
      </w:r>
      <w:r w:rsidR="004E0209" w:rsidRPr="004E0209">
        <w:rPr>
          <w:rStyle w:val="eop"/>
        </w:rPr>
        <w:t> </w:t>
      </w:r>
    </w:p>
    <w:p w14:paraId="0398545D" w14:textId="07657879" w:rsidR="00E43671" w:rsidRDefault="00E43671" w:rsidP="002D0368">
      <w:pPr>
        <w:pStyle w:val="paragraph"/>
        <w:jc w:val="both"/>
        <w:textAlignment w:val="baseline"/>
      </w:pPr>
      <w:r>
        <w:t xml:space="preserve">On March 8, 2022, the SPLC Action Fund submitted to the Senate Judiciary Committee a </w:t>
      </w:r>
      <w:hyperlink r:id="rId29" w:history="1">
        <w:r w:rsidRPr="00E43671">
          <w:rPr>
            <w:rStyle w:val="Hyperlink"/>
          </w:rPr>
          <w:t>statement</w:t>
        </w:r>
      </w:hyperlink>
      <w:r>
        <w:t xml:space="preserve"> detailing the rise in US hate crimes and outlining critical steps the US must take, including more comprehensive and complete hate crime data collection and reporting, vigorous implementation of the COVID-19 Hate Crime Act, more funding and support for victim assistance and building community resistance, </w:t>
      </w:r>
      <w:r w:rsidR="001A0A9E">
        <w:t xml:space="preserve">and expanding rather than curtailing anti-racism education and </w:t>
      </w:r>
      <w:r w:rsidR="001A0A9E">
        <w:lastRenderedPageBreak/>
        <w:t xml:space="preserve">prevention initiatives. State legislatures across the US are </w:t>
      </w:r>
      <w:hyperlink r:id="rId30" w:history="1">
        <w:r w:rsidR="001A0A9E" w:rsidRPr="00C15F53">
          <w:rPr>
            <w:rStyle w:val="Hyperlink"/>
          </w:rPr>
          <w:t>adopting laws</w:t>
        </w:r>
      </w:hyperlink>
      <w:r w:rsidR="001A0A9E">
        <w:t xml:space="preserve"> that restrict teaching about racism in schools. </w:t>
      </w:r>
    </w:p>
    <w:p w14:paraId="12B9F925" w14:textId="4C73C377" w:rsidR="001A0A9E" w:rsidRDefault="00B211E8" w:rsidP="002D0368">
      <w:pPr>
        <w:pStyle w:val="paragraph"/>
        <w:jc w:val="both"/>
        <w:textAlignment w:val="baseline"/>
      </w:pPr>
      <w:r>
        <w:t>Within months of taking office, t</w:t>
      </w:r>
      <w:r w:rsidR="001A0A9E">
        <w:t xml:space="preserve">he Biden administration </w:t>
      </w:r>
      <w:r w:rsidR="003F344F">
        <w:t>announced</w:t>
      </w:r>
      <w:r w:rsidR="001A0A9E">
        <w:t xml:space="preserve"> </w:t>
      </w:r>
      <w:proofErr w:type="gramStart"/>
      <w:r w:rsidR="001A0A9E">
        <w:t>a number of</w:t>
      </w:r>
      <w:proofErr w:type="gramEnd"/>
      <w:r w:rsidR="001A0A9E">
        <w:t xml:space="preserve"> actions directed at addressing hate and extremism</w:t>
      </w:r>
      <w:r w:rsidR="00E06E87">
        <w:t>, including some that are directly relevant here</w:t>
      </w:r>
      <w:r w:rsidR="001A0A9E">
        <w:t xml:space="preserve">: </w:t>
      </w:r>
    </w:p>
    <w:p w14:paraId="5D711811" w14:textId="3553EC95" w:rsidR="008A1D07" w:rsidRDefault="005A1028" w:rsidP="00AA361D">
      <w:pPr>
        <w:pStyle w:val="paragraph"/>
        <w:numPr>
          <w:ilvl w:val="0"/>
          <w:numId w:val="27"/>
        </w:numPr>
        <w:jc w:val="both"/>
        <w:textAlignment w:val="baseline"/>
      </w:pPr>
      <w:r>
        <w:t xml:space="preserve">In June 2021, the Biden administration published its </w:t>
      </w:r>
      <w:hyperlink r:id="rId31" w:history="1">
        <w:r w:rsidRPr="00A43EF5">
          <w:rPr>
            <w:rStyle w:val="Hyperlink"/>
          </w:rPr>
          <w:t>National Strategy for Countering Domestic Terrorism</w:t>
        </w:r>
      </w:hyperlink>
      <w:r>
        <w:t xml:space="preserve">. </w:t>
      </w:r>
      <w:r w:rsidR="009C590D">
        <w:t xml:space="preserve">The document focuses on racial and ethnic hatred as substantial underlying causes of domestic extremism and broadly outlines approaches to addressing the threat of domestic terrorism. </w:t>
      </w:r>
    </w:p>
    <w:p w14:paraId="6FA7EADD" w14:textId="04A9B27D" w:rsidR="00E06E87" w:rsidRPr="00E06E87" w:rsidRDefault="00E06E87" w:rsidP="00E06E87">
      <w:pPr>
        <w:pStyle w:val="ListParagraph"/>
        <w:numPr>
          <w:ilvl w:val="0"/>
          <w:numId w:val="27"/>
        </w:numPr>
        <w:rPr>
          <w:rFonts w:ascii="Times New Roman" w:hAnsi="Times New Roman" w:cs="Times New Roman"/>
          <w:sz w:val="24"/>
          <w:szCs w:val="24"/>
        </w:rPr>
      </w:pPr>
      <w:r w:rsidRPr="00E06E87">
        <w:rPr>
          <w:rFonts w:ascii="Times New Roman" w:hAnsi="Times New Roman" w:cs="Times New Roman"/>
          <w:color w:val="222222"/>
          <w:sz w:val="24"/>
          <w:szCs w:val="24"/>
        </w:rPr>
        <w:t>In May 2021, DHS</w:t>
      </w:r>
      <w:r w:rsidRPr="00E06E87">
        <w:rPr>
          <w:rStyle w:val="apple-converted-space"/>
          <w:rFonts w:ascii="Times New Roman" w:hAnsi="Times New Roman" w:cs="Times New Roman"/>
          <w:color w:val="222222"/>
          <w:sz w:val="24"/>
          <w:szCs w:val="24"/>
        </w:rPr>
        <w:t> </w:t>
      </w:r>
      <w:hyperlink r:id="rId32" w:tgtFrame="_blank" w:history="1">
        <w:r w:rsidRPr="00E06E87">
          <w:rPr>
            <w:rStyle w:val="Hyperlink"/>
            <w:rFonts w:ascii="Times New Roman" w:hAnsi="Times New Roman" w:cs="Times New Roman"/>
            <w:sz w:val="24"/>
            <w:szCs w:val="24"/>
          </w:rPr>
          <w:t>launched</w:t>
        </w:r>
      </w:hyperlink>
      <w:r w:rsidRPr="00E06E87">
        <w:rPr>
          <w:rStyle w:val="apple-converted-space"/>
          <w:rFonts w:ascii="Times New Roman" w:hAnsi="Times New Roman" w:cs="Times New Roman"/>
          <w:color w:val="222222"/>
          <w:sz w:val="24"/>
          <w:szCs w:val="24"/>
        </w:rPr>
        <w:t> </w:t>
      </w:r>
      <w:r w:rsidRPr="00E06E87">
        <w:rPr>
          <w:rFonts w:ascii="Times New Roman" w:hAnsi="Times New Roman" w:cs="Times New Roman"/>
          <w:color w:val="222222"/>
          <w:sz w:val="24"/>
          <w:szCs w:val="24"/>
        </w:rPr>
        <w:t xml:space="preserve">the Center for Prevention Programs and Partnerships, </w:t>
      </w:r>
      <w:r>
        <w:rPr>
          <w:rFonts w:ascii="Times New Roman" w:hAnsi="Times New Roman" w:cs="Times New Roman"/>
          <w:color w:val="222222"/>
          <w:sz w:val="24"/>
          <w:szCs w:val="24"/>
        </w:rPr>
        <w:t>a</w:t>
      </w:r>
      <w:r w:rsidRPr="00E06E87">
        <w:rPr>
          <w:rFonts w:ascii="Times New Roman" w:hAnsi="Times New Roman" w:cs="Times New Roman"/>
          <w:color w:val="222222"/>
          <w:sz w:val="24"/>
          <w:szCs w:val="24"/>
        </w:rPr>
        <w:t xml:space="preserve"> grant program that funds </w:t>
      </w:r>
      <w:r>
        <w:rPr>
          <w:rFonts w:ascii="Times New Roman" w:hAnsi="Times New Roman" w:cs="Times New Roman"/>
          <w:color w:val="222222"/>
          <w:sz w:val="24"/>
          <w:szCs w:val="24"/>
        </w:rPr>
        <w:t>prevention programs aimed at</w:t>
      </w:r>
      <w:r w:rsidRPr="00E06E87">
        <w:rPr>
          <w:rFonts w:ascii="Times New Roman" w:hAnsi="Times New Roman" w:cs="Times New Roman"/>
          <w:color w:val="222222"/>
          <w:sz w:val="24"/>
          <w:szCs w:val="24"/>
        </w:rPr>
        <w:t xml:space="preserve"> </w:t>
      </w:r>
      <w:r>
        <w:rPr>
          <w:rFonts w:ascii="Times New Roman" w:hAnsi="Times New Roman" w:cs="Times New Roman"/>
          <w:color w:val="222222"/>
          <w:sz w:val="24"/>
          <w:szCs w:val="24"/>
        </w:rPr>
        <w:t xml:space="preserve">helping communities avoid online radicalization of </w:t>
      </w:r>
      <w:r w:rsidRPr="00E06E87">
        <w:rPr>
          <w:rFonts w:ascii="Times New Roman" w:hAnsi="Times New Roman" w:cs="Times New Roman"/>
          <w:color w:val="222222"/>
          <w:sz w:val="24"/>
          <w:szCs w:val="24"/>
        </w:rPr>
        <w:t>at-risk individuals. For example, a</w:t>
      </w:r>
      <w:r w:rsidRPr="00E06E87">
        <w:rPr>
          <w:rStyle w:val="apple-converted-space"/>
          <w:rFonts w:ascii="Times New Roman" w:hAnsi="Times New Roman" w:cs="Times New Roman"/>
          <w:color w:val="222222"/>
          <w:sz w:val="24"/>
          <w:szCs w:val="24"/>
        </w:rPr>
        <w:t> </w:t>
      </w:r>
      <w:hyperlink r:id="rId33" w:tgtFrame="_blank" w:history="1">
        <w:r w:rsidRPr="00E06E87">
          <w:rPr>
            <w:rStyle w:val="Hyperlink"/>
            <w:rFonts w:ascii="Times New Roman" w:hAnsi="Times New Roman" w:cs="Times New Roman"/>
            <w:sz w:val="24"/>
            <w:szCs w:val="24"/>
          </w:rPr>
          <w:t>recent grant</w:t>
        </w:r>
      </w:hyperlink>
      <w:r w:rsidRPr="00E06E87">
        <w:rPr>
          <w:rStyle w:val="apple-converted-space"/>
          <w:rFonts w:ascii="Times New Roman" w:hAnsi="Times New Roman" w:cs="Times New Roman"/>
          <w:color w:val="222222"/>
          <w:sz w:val="24"/>
          <w:szCs w:val="24"/>
        </w:rPr>
        <w:t> </w:t>
      </w:r>
      <w:r w:rsidRPr="00E06E87">
        <w:rPr>
          <w:rFonts w:ascii="Times New Roman" w:hAnsi="Times New Roman" w:cs="Times New Roman"/>
          <w:color w:val="222222"/>
          <w:sz w:val="24"/>
          <w:szCs w:val="24"/>
        </w:rPr>
        <w:t xml:space="preserve">to Boise State University supports the school to “develop a pilot program that builds an alternate reality game (ARG) that engages users in the democratic values underlying a number of historical markers and public exhibits in the State of Idaho.” </w:t>
      </w:r>
      <w:r>
        <w:rPr>
          <w:rFonts w:ascii="Times New Roman" w:hAnsi="Times New Roman" w:cs="Times New Roman"/>
          <w:color w:val="222222"/>
          <w:sz w:val="24"/>
          <w:szCs w:val="24"/>
        </w:rPr>
        <w:t xml:space="preserve">According to the </w:t>
      </w:r>
      <w:hyperlink r:id="rId34" w:history="1">
        <w:r w:rsidRPr="00E06E87">
          <w:rPr>
            <w:rStyle w:val="Hyperlink"/>
            <w:rFonts w:ascii="Times New Roman" w:hAnsi="Times New Roman" w:cs="Times New Roman"/>
            <w:sz w:val="24"/>
            <w:szCs w:val="24"/>
          </w:rPr>
          <w:t>Anti-Defamation League</w:t>
        </w:r>
      </w:hyperlink>
      <w:r>
        <w:rPr>
          <w:rFonts w:ascii="Times New Roman" w:hAnsi="Times New Roman" w:cs="Times New Roman"/>
          <w:color w:val="222222"/>
          <w:sz w:val="24"/>
          <w:szCs w:val="24"/>
        </w:rPr>
        <w:t xml:space="preserve">, </w:t>
      </w:r>
      <w:r w:rsidRPr="00E06E87">
        <w:rPr>
          <w:rFonts w:ascii="Times New Roman" w:hAnsi="Times New Roman" w:cs="Times New Roman"/>
          <w:color w:val="222222"/>
          <w:sz w:val="24"/>
          <w:szCs w:val="24"/>
        </w:rPr>
        <w:t>the prevalence of video game usage and</w:t>
      </w:r>
      <w:r w:rsidRPr="00E06E87">
        <w:rPr>
          <w:rStyle w:val="apple-converted-space"/>
          <w:rFonts w:ascii="Times New Roman" w:hAnsi="Times New Roman" w:cs="Times New Roman"/>
          <w:color w:val="222222"/>
          <w:sz w:val="24"/>
          <w:szCs w:val="24"/>
        </w:rPr>
        <w:t> </w:t>
      </w:r>
      <w:hyperlink r:id="rId35" w:history="1">
        <w:r w:rsidRPr="00E06E87">
          <w:rPr>
            <w:rStyle w:val="Hyperlink"/>
            <w:rFonts w:ascii="Times New Roman" w:hAnsi="Times New Roman" w:cs="Times New Roman"/>
            <w:sz w:val="24"/>
            <w:szCs w:val="24"/>
          </w:rPr>
          <w:t>its vulnerability</w:t>
        </w:r>
      </w:hyperlink>
      <w:r w:rsidRPr="00E06E87">
        <w:rPr>
          <w:rStyle w:val="apple-converted-space"/>
          <w:rFonts w:ascii="Times New Roman" w:hAnsi="Times New Roman" w:cs="Times New Roman"/>
          <w:color w:val="222222"/>
          <w:sz w:val="24"/>
          <w:szCs w:val="24"/>
        </w:rPr>
        <w:t> </w:t>
      </w:r>
      <w:r w:rsidRPr="00E06E87">
        <w:rPr>
          <w:rFonts w:ascii="Times New Roman" w:hAnsi="Times New Roman" w:cs="Times New Roman"/>
          <w:color w:val="222222"/>
          <w:sz w:val="24"/>
          <w:szCs w:val="24"/>
        </w:rPr>
        <w:t>to exploitation by extremists</w:t>
      </w:r>
      <w:r>
        <w:rPr>
          <w:rFonts w:ascii="Times New Roman" w:hAnsi="Times New Roman" w:cs="Times New Roman"/>
          <w:color w:val="222222"/>
          <w:sz w:val="24"/>
          <w:szCs w:val="24"/>
        </w:rPr>
        <w:t xml:space="preserve"> makes</w:t>
      </w:r>
      <w:r w:rsidRPr="00E06E87">
        <w:rPr>
          <w:rStyle w:val="apple-converted-space"/>
          <w:rFonts w:ascii="Times New Roman" w:hAnsi="Times New Roman" w:cs="Times New Roman"/>
          <w:color w:val="222222"/>
          <w:sz w:val="24"/>
          <w:szCs w:val="24"/>
        </w:rPr>
        <w:t> </w:t>
      </w:r>
      <w:hyperlink r:id="rId36" w:tgtFrame="_blank" w:history="1">
        <w:r w:rsidRPr="00E06E87">
          <w:rPr>
            <w:rStyle w:val="Hyperlink"/>
            <w:rFonts w:ascii="Times New Roman" w:hAnsi="Times New Roman" w:cs="Times New Roman"/>
            <w:sz w:val="24"/>
            <w:szCs w:val="24"/>
          </w:rPr>
          <w:t>finding ways to reach gamers</w:t>
        </w:r>
      </w:hyperlink>
      <w:r w:rsidRPr="00E06E87">
        <w:rPr>
          <w:rStyle w:val="apple-converted-space"/>
          <w:rFonts w:ascii="Times New Roman" w:hAnsi="Times New Roman" w:cs="Times New Roman"/>
          <w:color w:val="222222"/>
          <w:sz w:val="24"/>
          <w:szCs w:val="24"/>
        </w:rPr>
        <w:t> </w:t>
      </w:r>
      <w:r>
        <w:rPr>
          <w:rFonts w:ascii="Times New Roman" w:hAnsi="Times New Roman" w:cs="Times New Roman"/>
          <w:color w:val="222222"/>
          <w:sz w:val="24"/>
          <w:szCs w:val="24"/>
        </w:rPr>
        <w:t>an important goal worthy of investment</w:t>
      </w:r>
      <w:r w:rsidRPr="00E06E87">
        <w:rPr>
          <w:rFonts w:ascii="Times New Roman" w:hAnsi="Times New Roman" w:cs="Times New Roman"/>
          <w:color w:val="222222"/>
          <w:sz w:val="24"/>
          <w:szCs w:val="24"/>
        </w:rPr>
        <w:t>.</w:t>
      </w:r>
    </w:p>
    <w:p w14:paraId="2273B578" w14:textId="5DA1FD94" w:rsidR="00AA361D" w:rsidRPr="00AA361D" w:rsidRDefault="00AA361D" w:rsidP="00AA361D">
      <w:pPr>
        <w:jc w:val="both"/>
        <w:rPr>
          <w:rFonts w:ascii="Times New Roman" w:hAnsi="Times New Roman" w:cs="Times New Roman"/>
        </w:rPr>
      </w:pPr>
      <w:r>
        <w:rPr>
          <w:rFonts w:ascii="Times New Roman" w:hAnsi="Times New Roman" w:cs="Times New Roman"/>
        </w:rPr>
        <w:t xml:space="preserve">I hope that this submission will prove useful to you as you prepare your </w:t>
      </w:r>
      <w:r w:rsidR="00B211E8">
        <w:rPr>
          <w:rFonts w:ascii="Times New Roman" w:hAnsi="Times New Roman" w:cs="Times New Roman"/>
        </w:rPr>
        <w:t xml:space="preserve">scoping </w:t>
      </w:r>
      <w:r>
        <w:rPr>
          <w:rFonts w:ascii="Times New Roman" w:hAnsi="Times New Roman" w:cs="Times New Roman"/>
        </w:rPr>
        <w:t xml:space="preserve">report. Please do not hesitate to contact me if you have any questions or if there is any further information we can provide. </w:t>
      </w:r>
    </w:p>
    <w:p w14:paraId="424ED7BB" w14:textId="77777777" w:rsidR="00AA361D" w:rsidRDefault="00AA361D" w:rsidP="00412273">
      <w:pPr>
        <w:pStyle w:val="BasicParagraph"/>
        <w:snapToGrid w:val="0"/>
        <w:spacing w:line="240" w:lineRule="auto"/>
        <w:jc w:val="both"/>
        <w:rPr>
          <w:rFonts w:asciiTheme="minorHAnsi" w:hAnsiTheme="minorHAnsi" w:cstheme="minorHAnsi"/>
        </w:rPr>
      </w:pPr>
    </w:p>
    <w:p w14:paraId="24380B92" w14:textId="456190FF" w:rsidR="00834EAF" w:rsidRPr="00AA361D" w:rsidRDefault="00FD41ED" w:rsidP="00412273">
      <w:pPr>
        <w:pStyle w:val="BasicParagraph"/>
        <w:snapToGrid w:val="0"/>
        <w:spacing w:line="240" w:lineRule="auto"/>
        <w:jc w:val="both"/>
        <w:rPr>
          <w:rFonts w:ascii="Times New Roman" w:hAnsi="Times New Roman" w:cs="Times New Roman"/>
        </w:rPr>
      </w:pPr>
      <w:r w:rsidRPr="00AA361D">
        <w:rPr>
          <w:rFonts w:ascii="Times New Roman" w:hAnsi="Times New Roman" w:cs="Times New Roman"/>
        </w:rPr>
        <w:t>With b</w:t>
      </w:r>
      <w:r w:rsidR="00834EAF" w:rsidRPr="00AA361D">
        <w:rPr>
          <w:rFonts w:ascii="Times New Roman" w:hAnsi="Times New Roman" w:cs="Times New Roman"/>
        </w:rPr>
        <w:t xml:space="preserve">est regards, </w:t>
      </w:r>
    </w:p>
    <w:p w14:paraId="2A85AD42" w14:textId="6C4F9D3E" w:rsidR="00834EAF" w:rsidRDefault="00D05890" w:rsidP="00412273">
      <w:pPr>
        <w:pStyle w:val="BasicParagraph"/>
        <w:snapToGrid w:val="0"/>
        <w:spacing w:line="240" w:lineRule="auto"/>
        <w:jc w:val="both"/>
        <w:rPr>
          <w:rFonts w:asciiTheme="minorHAnsi" w:hAnsiTheme="minorHAnsi" w:cstheme="minorHAnsi"/>
        </w:rPr>
      </w:pPr>
      <w:r w:rsidRPr="00D05890">
        <w:rPr>
          <w:rFonts w:asciiTheme="minorHAnsi" w:hAnsiTheme="minorHAnsi" w:cstheme="minorHAnsi"/>
          <w:noProof/>
        </w:rPr>
        <w:drawing>
          <wp:inline distT="0" distB="0" distL="0" distR="0" wp14:anchorId="4E6F5102" wp14:editId="26AD6A54">
            <wp:extent cx="1117600" cy="629940"/>
            <wp:effectExtent l="0" t="0" r="0" b="5080"/>
            <wp:docPr id="2" name="Picture 2" descr="A picture containing necklet,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necklet, insect&#10;&#10;Description automatically generated"/>
                    <pic:cNvPicPr/>
                  </pic:nvPicPr>
                  <pic:blipFill>
                    <a:blip r:embed="rId37"/>
                    <a:stretch>
                      <a:fillRect/>
                    </a:stretch>
                  </pic:blipFill>
                  <pic:spPr>
                    <a:xfrm>
                      <a:off x="0" y="0"/>
                      <a:ext cx="1152131" cy="649404"/>
                    </a:xfrm>
                    <a:prstGeom prst="rect">
                      <a:avLst/>
                    </a:prstGeom>
                  </pic:spPr>
                </pic:pic>
              </a:graphicData>
            </a:graphic>
          </wp:inline>
        </w:drawing>
      </w:r>
    </w:p>
    <w:p w14:paraId="75566DB2" w14:textId="73EAC5BA" w:rsidR="00834EAF" w:rsidRPr="00AA361D" w:rsidRDefault="00834EAF" w:rsidP="00412273">
      <w:pPr>
        <w:pStyle w:val="BasicParagraph"/>
        <w:snapToGrid w:val="0"/>
        <w:spacing w:line="240" w:lineRule="auto"/>
        <w:jc w:val="both"/>
        <w:rPr>
          <w:rFonts w:ascii="Times New Roman" w:hAnsi="Times New Roman" w:cs="Times New Roman"/>
        </w:rPr>
      </w:pPr>
      <w:r w:rsidRPr="00AA361D">
        <w:rPr>
          <w:rFonts w:ascii="Times New Roman" w:hAnsi="Times New Roman" w:cs="Times New Roman"/>
        </w:rPr>
        <w:t>LISA W. BORDEN</w:t>
      </w:r>
    </w:p>
    <w:p w14:paraId="10B064DD" w14:textId="5BA3E2B1" w:rsidR="00834EAF" w:rsidRPr="00AA361D" w:rsidRDefault="00834EAF" w:rsidP="00412273">
      <w:pPr>
        <w:pStyle w:val="BasicParagraph"/>
        <w:snapToGrid w:val="0"/>
        <w:spacing w:line="240" w:lineRule="auto"/>
        <w:jc w:val="both"/>
        <w:rPr>
          <w:rFonts w:ascii="Times New Roman" w:hAnsi="Times New Roman" w:cs="Times New Roman"/>
        </w:rPr>
      </w:pPr>
      <w:r w:rsidRPr="00AA361D">
        <w:rPr>
          <w:rFonts w:ascii="Times New Roman" w:hAnsi="Times New Roman" w:cs="Times New Roman"/>
        </w:rPr>
        <w:t>Senior Policy Counsel, International Advocacy</w:t>
      </w:r>
    </w:p>
    <w:sectPr w:rsidR="00834EAF" w:rsidRPr="00AA361D" w:rsidSect="00787B19">
      <w:headerReference w:type="default" r:id="rId38"/>
      <w:footerReference w:type="even" r:id="rId39"/>
      <w:footerReference w:type="default" r:id="rId40"/>
      <w:headerReference w:type="first" r:id="rId4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03B38" w14:textId="77777777" w:rsidR="00BA344E" w:rsidRDefault="00BA344E" w:rsidP="00897075">
      <w:r>
        <w:separator/>
      </w:r>
    </w:p>
  </w:endnote>
  <w:endnote w:type="continuationSeparator" w:id="0">
    <w:p w14:paraId="11AF1317" w14:textId="77777777" w:rsidR="00BA344E" w:rsidRDefault="00BA344E" w:rsidP="00897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9700668"/>
      <w:docPartObj>
        <w:docPartGallery w:val="Page Numbers (Bottom of Page)"/>
        <w:docPartUnique/>
      </w:docPartObj>
    </w:sdtPr>
    <w:sdtEndPr>
      <w:rPr>
        <w:rStyle w:val="PageNumber"/>
      </w:rPr>
    </w:sdtEndPr>
    <w:sdtContent>
      <w:p w14:paraId="77E00563" w14:textId="77777777" w:rsidR="00646AC0" w:rsidRDefault="00646AC0" w:rsidP="007B253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3BA24B" w14:textId="77777777" w:rsidR="00646AC0" w:rsidRDefault="00646A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sz w:val="22"/>
        <w:szCs w:val="22"/>
      </w:rPr>
      <w:id w:val="-707726466"/>
      <w:docPartObj>
        <w:docPartGallery w:val="Page Numbers (Bottom of Page)"/>
        <w:docPartUnique/>
      </w:docPartObj>
    </w:sdtPr>
    <w:sdtEndPr>
      <w:rPr>
        <w:rStyle w:val="PageNumber"/>
      </w:rPr>
    </w:sdtEndPr>
    <w:sdtContent>
      <w:p w14:paraId="474F697C" w14:textId="77777777" w:rsidR="00646AC0" w:rsidRPr="00646AC0" w:rsidRDefault="00646AC0" w:rsidP="007B253E">
        <w:pPr>
          <w:pStyle w:val="Footer"/>
          <w:framePr w:wrap="none" w:vAnchor="text" w:hAnchor="margin" w:xAlign="center" w:y="1"/>
          <w:rPr>
            <w:rStyle w:val="PageNumber"/>
            <w:rFonts w:ascii="Garamond" w:hAnsi="Garamond"/>
            <w:sz w:val="22"/>
            <w:szCs w:val="22"/>
          </w:rPr>
        </w:pPr>
        <w:r w:rsidRPr="00646AC0">
          <w:rPr>
            <w:rStyle w:val="PageNumber"/>
            <w:rFonts w:ascii="Garamond" w:hAnsi="Garamond"/>
            <w:sz w:val="22"/>
            <w:szCs w:val="22"/>
          </w:rPr>
          <w:fldChar w:fldCharType="begin"/>
        </w:r>
        <w:r w:rsidRPr="00646AC0">
          <w:rPr>
            <w:rStyle w:val="PageNumber"/>
            <w:rFonts w:ascii="Garamond" w:hAnsi="Garamond"/>
            <w:sz w:val="22"/>
            <w:szCs w:val="22"/>
          </w:rPr>
          <w:instrText xml:space="preserve"> PAGE </w:instrText>
        </w:r>
        <w:r w:rsidRPr="00646AC0">
          <w:rPr>
            <w:rStyle w:val="PageNumber"/>
            <w:rFonts w:ascii="Garamond" w:hAnsi="Garamond"/>
            <w:sz w:val="22"/>
            <w:szCs w:val="22"/>
          </w:rPr>
          <w:fldChar w:fldCharType="separate"/>
        </w:r>
        <w:r w:rsidRPr="00646AC0">
          <w:rPr>
            <w:rStyle w:val="PageNumber"/>
            <w:rFonts w:ascii="Garamond" w:hAnsi="Garamond"/>
            <w:noProof/>
            <w:sz w:val="22"/>
            <w:szCs w:val="22"/>
          </w:rPr>
          <w:t>2</w:t>
        </w:r>
        <w:r w:rsidRPr="00646AC0">
          <w:rPr>
            <w:rStyle w:val="PageNumber"/>
            <w:rFonts w:ascii="Garamond" w:hAnsi="Garamond"/>
            <w:sz w:val="22"/>
            <w:szCs w:val="22"/>
          </w:rPr>
          <w:fldChar w:fldCharType="end"/>
        </w:r>
      </w:p>
    </w:sdtContent>
  </w:sdt>
  <w:p w14:paraId="4C8E8E0B" w14:textId="77777777" w:rsidR="00646AC0" w:rsidRDefault="00646A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2C9CB" w14:textId="77777777" w:rsidR="00BA344E" w:rsidRDefault="00BA344E" w:rsidP="00897075">
      <w:r>
        <w:separator/>
      </w:r>
    </w:p>
  </w:footnote>
  <w:footnote w:type="continuationSeparator" w:id="0">
    <w:p w14:paraId="3EBD45F6" w14:textId="77777777" w:rsidR="00BA344E" w:rsidRDefault="00BA344E" w:rsidP="00897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8E1B5" w14:textId="49780C13" w:rsidR="00E92F46" w:rsidRDefault="00E92F46">
    <w:pPr>
      <w:pStyle w:val="Header"/>
      <w:rPr>
        <w:rFonts w:ascii="Times New Roman" w:hAnsi="Times New Roman" w:cs="Times New Roman"/>
      </w:rPr>
    </w:pPr>
    <w:r>
      <w:rPr>
        <w:rFonts w:ascii="Times New Roman" w:hAnsi="Times New Roman" w:cs="Times New Roman"/>
      </w:rPr>
      <w:t>Ms</w:t>
    </w:r>
    <w:r w:rsidR="00A447BC">
      <w:rPr>
        <w:rFonts w:ascii="Times New Roman" w:hAnsi="Times New Roman" w:cs="Times New Roman"/>
      </w:rPr>
      <w:t>. Irene Khan</w:t>
    </w:r>
  </w:p>
  <w:p w14:paraId="2589DE40" w14:textId="58D3AF25" w:rsidR="00E92F46" w:rsidRDefault="00A447BC">
    <w:pPr>
      <w:pStyle w:val="Header"/>
      <w:rPr>
        <w:rFonts w:ascii="Times New Roman" w:hAnsi="Times New Roman" w:cs="Times New Roman"/>
      </w:rPr>
    </w:pPr>
    <w:r>
      <w:rPr>
        <w:rFonts w:ascii="Times New Roman" w:hAnsi="Times New Roman" w:cs="Times New Roman"/>
      </w:rPr>
      <w:t>11 July 2022</w:t>
    </w:r>
  </w:p>
  <w:p w14:paraId="4D398268" w14:textId="4241350F" w:rsidR="00E92F46" w:rsidRDefault="00E92F46">
    <w:pPr>
      <w:pStyle w:val="Header"/>
      <w:rPr>
        <w:rFonts w:ascii="Times New Roman" w:hAnsi="Times New Roman" w:cs="Times New Roman"/>
      </w:rPr>
    </w:pPr>
    <w:r w:rsidRPr="00E92F46">
      <w:rPr>
        <w:rFonts w:ascii="Times New Roman" w:hAnsi="Times New Roman" w:cs="Times New Roman"/>
      </w:rPr>
      <w:t xml:space="preserve">Page </w:t>
    </w:r>
    <w:r w:rsidRPr="00E92F46">
      <w:rPr>
        <w:rFonts w:ascii="Times New Roman" w:hAnsi="Times New Roman" w:cs="Times New Roman"/>
      </w:rPr>
      <w:fldChar w:fldCharType="begin"/>
    </w:r>
    <w:r w:rsidRPr="00E92F46">
      <w:rPr>
        <w:rFonts w:ascii="Times New Roman" w:hAnsi="Times New Roman" w:cs="Times New Roman"/>
      </w:rPr>
      <w:instrText xml:space="preserve"> PAGE </w:instrText>
    </w:r>
    <w:r w:rsidRPr="00E92F46">
      <w:rPr>
        <w:rFonts w:ascii="Times New Roman" w:hAnsi="Times New Roman" w:cs="Times New Roman"/>
      </w:rPr>
      <w:fldChar w:fldCharType="separate"/>
    </w:r>
    <w:r>
      <w:rPr>
        <w:rFonts w:ascii="Times New Roman" w:hAnsi="Times New Roman" w:cs="Times New Roman"/>
        <w:noProof/>
      </w:rPr>
      <w:t>3</w:t>
    </w:r>
    <w:r w:rsidRPr="00E92F46">
      <w:rPr>
        <w:rFonts w:ascii="Times New Roman" w:hAnsi="Times New Roman" w:cs="Times New Roman"/>
      </w:rPr>
      <w:fldChar w:fldCharType="end"/>
    </w:r>
    <w:r w:rsidRPr="00E92F46">
      <w:rPr>
        <w:rFonts w:ascii="Times New Roman" w:hAnsi="Times New Roman" w:cs="Times New Roman"/>
      </w:rPr>
      <w:t xml:space="preserve"> of </w:t>
    </w:r>
    <w:r w:rsidRPr="00E92F46">
      <w:rPr>
        <w:rFonts w:ascii="Times New Roman" w:hAnsi="Times New Roman" w:cs="Times New Roman"/>
      </w:rPr>
      <w:fldChar w:fldCharType="begin"/>
    </w:r>
    <w:r w:rsidRPr="00E92F46">
      <w:rPr>
        <w:rFonts w:ascii="Times New Roman" w:hAnsi="Times New Roman" w:cs="Times New Roman"/>
      </w:rPr>
      <w:instrText xml:space="preserve"> NUMPAGES </w:instrText>
    </w:r>
    <w:r w:rsidRPr="00E92F46">
      <w:rPr>
        <w:rFonts w:ascii="Times New Roman" w:hAnsi="Times New Roman" w:cs="Times New Roman"/>
      </w:rPr>
      <w:fldChar w:fldCharType="separate"/>
    </w:r>
    <w:r>
      <w:rPr>
        <w:rFonts w:ascii="Times New Roman" w:hAnsi="Times New Roman" w:cs="Times New Roman"/>
        <w:noProof/>
      </w:rPr>
      <w:t>6</w:t>
    </w:r>
    <w:r w:rsidRPr="00E92F46">
      <w:rPr>
        <w:rFonts w:ascii="Times New Roman" w:hAnsi="Times New Roman" w:cs="Times New Roman"/>
      </w:rPr>
      <w:fldChar w:fldCharType="end"/>
    </w:r>
  </w:p>
  <w:p w14:paraId="5A9D5FE8" w14:textId="1169C852" w:rsidR="00E92F46" w:rsidRDefault="00E92F46">
    <w:pPr>
      <w:pStyle w:val="Header"/>
      <w:rPr>
        <w:rFonts w:ascii="Times New Roman" w:hAnsi="Times New Roman" w:cs="Times New Roman"/>
      </w:rPr>
    </w:pPr>
    <w:r>
      <w:rPr>
        <w:rFonts w:ascii="Times New Roman" w:hAnsi="Times New Roman" w:cs="Times New Roman"/>
      </w:rPr>
      <w:t>_____________________</w:t>
    </w:r>
  </w:p>
  <w:p w14:paraId="43A67854" w14:textId="77777777" w:rsidR="00E92F46" w:rsidRPr="00E92F46" w:rsidRDefault="00E92F46">
    <w:pPr>
      <w:pStyle w:val="Head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FDA2" w14:textId="77777777" w:rsidR="00EB1933" w:rsidRPr="00EB1933" w:rsidRDefault="00B4496E" w:rsidP="00EB1933">
    <w:pPr>
      <w:pStyle w:val="Header"/>
    </w:pPr>
    <w:r>
      <w:rPr>
        <w:noProof/>
      </w:rPr>
      <w:drawing>
        <wp:anchor distT="0" distB="0" distL="114300" distR="114300" simplePos="0" relativeHeight="251658240" behindDoc="1" locked="0" layoutInCell="1" allowOverlap="1" wp14:anchorId="0A172F75" wp14:editId="36845D5E">
          <wp:simplePos x="0" y="0"/>
          <wp:positionH relativeFrom="page">
            <wp:posOffset>9235</wp:posOffset>
          </wp:positionH>
          <wp:positionV relativeFrom="paragraph">
            <wp:posOffset>-457200</wp:posOffset>
          </wp:positionV>
          <wp:extent cx="7768183" cy="2290618"/>
          <wp:effectExtent l="0" t="0" r="4445" b="0"/>
          <wp:wrapNone/>
          <wp:docPr id="1" name="Picture 1" descr="A picture containing bird,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LC Letterhead_MGM.png"/>
                  <pic:cNvPicPr/>
                </pic:nvPicPr>
                <pic:blipFill>
                  <a:blip r:embed="rId1">
                    <a:extLst>
                      <a:ext uri="{28A0092B-C50C-407E-A947-70E740481C1C}">
                        <a14:useLocalDpi xmlns:a14="http://schemas.microsoft.com/office/drawing/2010/main" val="0"/>
                      </a:ext>
                    </a:extLst>
                  </a:blip>
                  <a:stretch>
                    <a:fillRect/>
                  </a:stretch>
                </pic:blipFill>
                <pic:spPr>
                  <a:xfrm>
                    <a:off x="0" y="0"/>
                    <a:ext cx="7816530" cy="230487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C0D"/>
    <w:multiLevelType w:val="multilevel"/>
    <w:tmpl w:val="796238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5A0A90"/>
    <w:multiLevelType w:val="multilevel"/>
    <w:tmpl w:val="DD468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1F3619"/>
    <w:multiLevelType w:val="hybridMultilevel"/>
    <w:tmpl w:val="18920C08"/>
    <w:lvl w:ilvl="0" w:tplc="CB64394A">
      <w:start w:val="1"/>
      <w:numFmt w:val="bullet"/>
      <w:lvlText w:val=""/>
      <w:lvlJc w:val="left"/>
      <w:pPr>
        <w:ind w:left="720" w:hanging="360"/>
      </w:pPr>
      <w:rPr>
        <w:rFonts w:ascii="Symbol" w:hAnsi="Symbol" w:hint="default"/>
      </w:rPr>
    </w:lvl>
    <w:lvl w:ilvl="1" w:tplc="43D00960">
      <w:start w:val="1"/>
      <w:numFmt w:val="bullet"/>
      <w:lvlText w:val="o"/>
      <w:lvlJc w:val="left"/>
      <w:pPr>
        <w:ind w:left="1440" w:hanging="360"/>
      </w:pPr>
      <w:rPr>
        <w:rFonts w:ascii="Courier New" w:hAnsi="Courier New" w:hint="default"/>
      </w:rPr>
    </w:lvl>
    <w:lvl w:ilvl="2" w:tplc="F5CE718C">
      <w:start w:val="1"/>
      <w:numFmt w:val="bullet"/>
      <w:lvlText w:val=""/>
      <w:lvlJc w:val="left"/>
      <w:pPr>
        <w:ind w:left="2160" w:hanging="360"/>
      </w:pPr>
      <w:rPr>
        <w:rFonts w:ascii="Wingdings" w:hAnsi="Wingdings" w:hint="default"/>
      </w:rPr>
    </w:lvl>
    <w:lvl w:ilvl="3" w:tplc="78BEB224">
      <w:start w:val="1"/>
      <w:numFmt w:val="bullet"/>
      <w:lvlText w:val=""/>
      <w:lvlJc w:val="left"/>
      <w:pPr>
        <w:ind w:left="2880" w:hanging="360"/>
      </w:pPr>
      <w:rPr>
        <w:rFonts w:ascii="Symbol" w:hAnsi="Symbol" w:hint="default"/>
      </w:rPr>
    </w:lvl>
    <w:lvl w:ilvl="4" w:tplc="83D4E9EC">
      <w:start w:val="1"/>
      <w:numFmt w:val="bullet"/>
      <w:lvlText w:val="o"/>
      <w:lvlJc w:val="left"/>
      <w:pPr>
        <w:ind w:left="3600" w:hanging="360"/>
      </w:pPr>
      <w:rPr>
        <w:rFonts w:ascii="Courier New" w:hAnsi="Courier New" w:hint="default"/>
      </w:rPr>
    </w:lvl>
    <w:lvl w:ilvl="5" w:tplc="B5F857C8">
      <w:start w:val="1"/>
      <w:numFmt w:val="bullet"/>
      <w:lvlText w:val=""/>
      <w:lvlJc w:val="left"/>
      <w:pPr>
        <w:ind w:left="4320" w:hanging="360"/>
      </w:pPr>
      <w:rPr>
        <w:rFonts w:ascii="Wingdings" w:hAnsi="Wingdings" w:hint="default"/>
      </w:rPr>
    </w:lvl>
    <w:lvl w:ilvl="6" w:tplc="F92EDDCE">
      <w:start w:val="1"/>
      <w:numFmt w:val="bullet"/>
      <w:lvlText w:val=""/>
      <w:lvlJc w:val="left"/>
      <w:pPr>
        <w:ind w:left="5040" w:hanging="360"/>
      </w:pPr>
      <w:rPr>
        <w:rFonts w:ascii="Symbol" w:hAnsi="Symbol" w:hint="default"/>
      </w:rPr>
    </w:lvl>
    <w:lvl w:ilvl="7" w:tplc="DFB60BCE">
      <w:start w:val="1"/>
      <w:numFmt w:val="bullet"/>
      <w:lvlText w:val="o"/>
      <w:lvlJc w:val="left"/>
      <w:pPr>
        <w:ind w:left="5760" w:hanging="360"/>
      </w:pPr>
      <w:rPr>
        <w:rFonts w:ascii="Courier New" w:hAnsi="Courier New" w:hint="default"/>
      </w:rPr>
    </w:lvl>
    <w:lvl w:ilvl="8" w:tplc="22B275F2">
      <w:start w:val="1"/>
      <w:numFmt w:val="bullet"/>
      <w:lvlText w:val=""/>
      <w:lvlJc w:val="left"/>
      <w:pPr>
        <w:ind w:left="6480" w:hanging="360"/>
      </w:pPr>
      <w:rPr>
        <w:rFonts w:ascii="Wingdings" w:hAnsi="Wingdings" w:hint="default"/>
      </w:rPr>
    </w:lvl>
  </w:abstractNum>
  <w:abstractNum w:abstractNumId="3" w15:restartNumberingAfterBreak="0">
    <w:nsid w:val="0E410C06"/>
    <w:multiLevelType w:val="multilevel"/>
    <w:tmpl w:val="F056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706DB5"/>
    <w:multiLevelType w:val="multilevel"/>
    <w:tmpl w:val="F476E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AE44AFB"/>
    <w:multiLevelType w:val="multilevel"/>
    <w:tmpl w:val="97FE5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B46134"/>
    <w:multiLevelType w:val="multilevel"/>
    <w:tmpl w:val="8348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A96506"/>
    <w:multiLevelType w:val="hybridMultilevel"/>
    <w:tmpl w:val="E6169BEC"/>
    <w:lvl w:ilvl="0" w:tplc="1304E992">
      <w:start w:val="1"/>
      <w:numFmt w:val="bullet"/>
      <w:lvlText w:val=""/>
      <w:lvlJc w:val="left"/>
      <w:pPr>
        <w:ind w:left="720" w:hanging="360"/>
      </w:pPr>
      <w:rPr>
        <w:rFonts w:ascii="Symbol" w:hAnsi="Symbol" w:hint="default"/>
      </w:rPr>
    </w:lvl>
    <w:lvl w:ilvl="1" w:tplc="428C74FA">
      <w:start w:val="1"/>
      <w:numFmt w:val="bullet"/>
      <w:lvlText w:val="o"/>
      <w:lvlJc w:val="left"/>
      <w:pPr>
        <w:ind w:left="1440" w:hanging="360"/>
      </w:pPr>
      <w:rPr>
        <w:rFonts w:ascii="Courier New" w:hAnsi="Courier New" w:hint="default"/>
      </w:rPr>
    </w:lvl>
    <w:lvl w:ilvl="2" w:tplc="2B0A685E">
      <w:start w:val="1"/>
      <w:numFmt w:val="bullet"/>
      <w:lvlText w:val=""/>
      <w:lvlJc w:val="left"/>
      <w:pPr>
        <w:ind w:left="2160" w:hanging="360"/>
      </w:pPr>
      <w:rPr>
        <w:rFonts w:ascii="Wingdings" w:hAnsi="Wingdings" w:hint="default"/>
      </w:rPr>
    </w:lvl>
    <w:lvl w:ilvl="3" w:tplc="6F8E0138">
      <w:start w:val="1"/>
      <w:numFmt w:val="bullet"/>
      <w:lvlText w:val=""/>
      <w:lvlJc w:val="left"/>
      <w:pPr>
        <w:ind w:left="2880" w:hanging="360"/>
      </w:pPr>
      <w:rPr>
        <w:rFonts w:ascii="Symbol" w:hAnsi="Symbol" w:hint="default"/>
      </w:rPr>
    </w:lvl>
    <w:lvl w:ilvl="4" w:tplc="3F78304A">
      <w:start w:val="1"/>
      <w:numFmt w:val="bullet"/>
      <w:lvlText w:val="o"/>
      <w:lvlJc w:val="left"/>
      <w:pPr>
        <w:ind w:left="3600" w:hanging="360"/>
      </w:pPr>
      <w:rPr>
        <w:rFonts w:ascii="Courier New" w:hAnsi="Courier New" w:hint="default"/>
      </w:rPr>
    </w:lvl>
    <w:lvl w:ilvl="5" w:tplc="03460C98">
      <w:start w:val="1"/>
      <w:numFmt w:val="bullet"/>
      <w:lvlText w:val=""/>
      <w:lvlJc w:val="left"/>
      <w:pPr>
        <w:ind w:left="4320" w:hanging="360"/>
      </w:pPr>
      <w:rPr>
        <w:rFonts w:ascii="Wingdings" w:hAnsi="Wingdings" w:hint="default"/>
      </w:rPr>
    </w:lvl>
    <w:lvl w:ilvl="6" w:tplc="6F22E7E4">
      <w:start w:val="1"/>
      <w:numFmt w:val="bullet"/>
      <w:lvlText w:val=""/>
      <w:lvlJc w:val="left"/>
      <w:pPr>
        <w:ind w:left="5040" w:hanging="360"/>
      </w:pPr>
      <w:rPr>
        <w:rFonts w:ascii="Symbol" w:hAnsi="Symbol" w:hint="default"/>
      </w:rPr>
    </w:lvl>
    <w:lvl w:ilvl="7" w:tplc="AE429E82">
      <w:start w:val="1"/>
      <w:numFmt w:val="bullet"/>
      <w:lvlText w:val="o"/>
      <w:lvlJc w:val="left"/>
      <w:pPr>
        <w:ind w:left="5760" w:hanging="360"/>
      </w:pPr>
      <w:rPr>
        <w:rFonts w:ascii="Courier New" w:hAnsi="Courier New" w:hint="default"/>
      </w:rPr>
    </w:lvl>
    <w:lvl w:ilvl="8" w:tplc="4EB279FE">
      <w:start w:val="1"/>
      <w:numFmt w:val="bullet"/>
      <w:lvlText w:val=""/>
      <w:lvlJc w:val="left"/>
      <w:pPr>
        <w:ind w:left="6480" w:hanging="360"/>
      </w:pPr>
      <w:rPr>
        <w:rFonts w:ascii="Wingdings" w:hAnsi="Wingdings" w:hint="default"/>
      </w:rPr>
    </w:lvl>
  </w:abstractNum>
  <w:abstractNum w:abstractNumId="8" w15:restartNumberingAfterBreak="0">
    <w:nsid w:val="218F10A1"/>
    <w:multiLevelType w:val="multilevel"/>
    <w:tmpl w:val="32B83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F72DA8"/>
    <w:multiLevelType w:val="hybridMultilevel"/>
    <w:tmpl w:val="955C99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3B71DA"/>
    <w:multiLevelType w:val="multilevel"/>
    <w:tmpl w:val="2D464E1C"/>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0C46EC9"/>
    <w:multiLevelType w:val="hybridMultilevel"/>
    <w:tmpl w:val="4E0E0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3C29E6"/>
    <w:multiLevelType w:val="multilevel"/>
    <w:tmpl w:val="34061C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EFC6236"/>
    <w:multiLevelType w:val="hybridMultilevel"/>
    <w:tmpl w:val="F6662F66"/>
    <w:lvl w:ilvl="0" w:tplc="AB962E98">
      <w:start w:val="1"/>
      <w:numFmt w:val="bullet"/>
      <w:lvlText w:val=""/>
      <w:lvlJc w:val="left"/>
      <w:pPr>
        <w:ind w:left="720" w:hanging="360"/>
      </w:pPr>
      <w:rPr>
        <w:rFonts w:ascii="Symbol" w:hAnsi="Symbol" w:hint="default"/>
      </w:rPr>
    </w:lvl>
    <w:lvl w:ilvl="1" w:tplc="E230E79A">
      <w:start w:val="1"/>
      <w:numFmt w:val="bullet"/>
      <w:lvlText w:val="o"/>
      <w:lvlJc w:val="left"/>
      <w:pPr>
        <w:ind w:left="1440" w:hanging="360"/>
      </w:pPr>
      <w:rPr>
        <w:rFonts w:ascii="Courier New" w:hAnsi="Courier New" w:hint="default"/>
      </w:rPr>
    </w:lvl>
    <w:lvl w:ilvl="2" w:tplc="873457BE">
      <w:start w:val="1"/>
      <w:numFmt w:val="bullet"/>
      <w:lvlText w:val=""/>
      <w:lvlJc w:val="left"/>
      <w:pPr>
        <w:ind w:left="2160" w:hanging="360"/>
      </w:pPr>
      <w:rPr>
        <w:rFonts w:ascii="Wingdings" w:hAnsi="Wingdings" w:hint="default"/>
      </w:rPr>
    </w:lvl>
    <w:lvl w:ilvl="3" w:tplc="8ABE16D4">
      <w:start w:val="1"/>
      <w:numFmt w:val="bullet"/>
      <w:lvlText w:val=""/>
      <w:lvlJc w:val="left"/>
      <w:pPr>
        <w:ind w:left="2880" w:hanging="360"/>
      </w:pPr>
      <w:rPr>
        <w:rFonts w:ascii="Symbol" w:hAnsi="Symbol" w:hint="default"/>
      </w:rPr>
    </w:lvl>
    <w:lvl w:ilvl="4" w:tplc="42F629F8">
      <w:start w:val="1"/>
      <w:numFmt w:val="bullet"/>
      <w:lvlText w:val="o"/>
      <w:lvlJc w:val="left"/>
      <w:pPr>
        <w:ind w:left="3600" w:hanging="360"/>
      </w:pPr>
      <w:rPr>
        <w:rFonts w:ascii="Courier New" w:hAnsi="Courier New" w:hint="default"/>
      </w:rPr>
    </w:lvl>
    <w:lvl w:ilvl="5" w:tplc="5786472E">
      <w:start w:val="1"/>
      <w:numFmt w:val="bullet"/>
      <w:lvlText w:val=""/>
      <w:lvlJc w:val="left"/>
      <w:pPr>
        <w:ind w:left="4320" w:hanging="360"/>
      </w:pPr>
      <w:rPr>
        <w:rFonts w:ascii="Wingdings" w:hAnsi="Wingdings" w:hint="default"/>
      </w:rPr>
    </w:lvl>
    <w:lvl w:ilvl="6" w:tplc="019287B0">
      <w:start w:val="1"/>
      <w:numFmt w:val="bullet"/>
      <w:lvlText w:val=""/>
      <w:lvlJc w:val="left"/>
      <w:pPr>
        <w:ind w:left="5040" w:hanging="360"/>
      </w:pPr>
      <w:rPr>
        <w:rFonts w:ascii="Symbol" w:hAnsi="Symbol" w:hint="default"/>
      </w:rPr>
    </w:lvl>
    <w:lvl w:ilvl="7" w:tplc="CE0C3174">
      <w:start w:val="1"/>
      <w:numFmt w:val="bullet"/>
      <w:lvlText w:val="o"/>
      <w:lvlJc w:val="left"/>
      <w:pPr>
        <w:ind w:left="5760" w:hanging="360"/>
      </w:pPr>
      <w:rPr>
        <w:rFonts w:ascii="Courier New" w:hAnsi="Courier New" w:hint="default"/>
      </w:rPr>
    </w:lvl>
    <w:lvl w:ilvl="8" w:tplc="A44694CC">
      <w:start w:val="1"/>
      <w:numFmt w:val="bullet"/>
      <w:lvlText w:val=""/>
      <w:lvlJc w:val="left"/>
      <w:pPr>
        <w:ind w:left="6480" w:hanging="360"/>
      </w:pPr>
      <w:rPr>
        <w:rFonts w:ascii="Wingdings" w:hAnsi="Wingdings" w:hint="default"/>
      </w:rPr>
    </w:lvl>
  </w:abstractNum>
  <w:abstractNum w:abstractNumId="14" w15:restartNumberingAfterBreak="0">
    <w:nsid w:val="517547EF"/>
    <w:multiLevelType w:val="hybridMultilevel"/>
    <w:tmpl w:val="E1342406"/>
    <w:lvl w:ilvl="0" w:tplc="77EACF0A">
      <w:start w:val="1"/>
      <w:numFmt w:val="bullet"/>
      <w:lvlText w:val=""/>
      <w:lvlJc w:val="left"/>
      <w:pPr>
        <w:ind w:left="720" w:hanging="360"/>
      </w:pPr>
      <w:rPr>
        <w:rFonts w:ascii="Symbol" w:hAnsi="Symbol" w:hint="default"/>
      </w:rPr>
    </w:lvl>
    <w:lvl w:ilvl="1" w:tplc="472E44BC">
      <w:start w:val="1"/>
      <w:numFmt w:val="bullet"/>
      <w:lvlText w:val="o"/>
      <w:lvlJc w:val="left"/>
      <w:pPr>
        <w:ind w:left="1440" w:hanging="360"/>
      </w:pPr>
      <w:rPr>
        <w:rFonts w:ascii="Courier New" w:hAnsi="Courier New" w:hint="default"/>
      </w:rPr>
    </w:lvl>
    <w:lvl w:ilvl="2" w:tplc="49CEE5C0">
      <w:start w:val="1"/>
      <w:numFmt w:val="bullet"/>
      <w:lvlText w:val=""/>
      <w:lvlJc w:val="left"/>
      <w:pPr>
        <w:ind w:left="2160" w:hanging="360"/>
      </w:pPr>
      <w:rPr>
        <w:rFonts w:ascii="Wingdings" w:hAnsi="Wingdings" w:hint="default"/>
      </w:rPr>
    </w:lvl>
    <w:lvl w:ilvl="3" w:tplc="950A3D30">
      <w:start w:val="1"/>
      <w:numFmt w:val="bullet"/>
      <w:lvlText w:val=""/>
      <w:lvlJc w:val="left"/>
      <w:pPr>
        <w:ind w:left="2880" w:hanging="360"/>
      </w:pPr>
      <w:rPr>
        <w:rFonts w:ascii="Symbol" w:hAnsi="Symbol" w:hint="default"/>
      </w:rPr>
    </w:lvl>
    <w:lvl w:ilvl="4" w:tplc="C512EB0E">
      <w:start w:val="1"/>
      <w:numFmt w:val="bullet"/>
      <w:lvlText w:val="o"/>
      <w:lvlJc w:val="left"/>
      <w:pPr>
        <w:ind w:left="3600" w:hanging="360"/>
      </w:pPr>
      <w:rPr>
        <w:rFonts w:ascii="Courier New" w:hAnsi="Courier New" w:hint="default"/>
      </w:rPr>
    </w:lvl>
    <w:lvl w:ilvl="5" w:tplc="3BA6B7C6">
      <w:start w:val="1"/>
      <w:numFmt w:val="bullet"/>
      <w:lvlText w:val=""/>
      <w:lvlJc w:val="left"/>
      <w:pPr>
        <w:ind w:left="4320" w:hanging="360"/>
      </w:pPr>
      <w:rPr>
        <w:rFonts w:ascii="Wingdings" w:hAnsi="Wingdings" w:hint="default"/>
      </w:rPr>
    </w:lvl>
    <w:lvl w:ilvl="6" w:tplc="AA5E7836">
      <w:start w:val="1"/>
      <w:numFmt w:val="bullet"/>
      <w:lvlText w:val=""/>
      <w:lvlJc w:val="left"/>
      <w:pPr>
        <w:ind w:left="5040" w:hanging="360"/>
      </w:pPr>
      <w:rPr>
        <w:rFonts w:ascii="Symbol" w:hAnsi="Symbol" w:hint="default"/>
      </w:rPr>
    </w:lvl>
    <w:lvl w:ilvl="7" w:tplc="43D0E484">
      <w:start w:val="1"/>
      <w:numFmt w:val="bullet"/>
      <w:lvlText w:val="o"/>
      <w:lvlJc w:val="left"/>
      <w:pPr>
        <w:ind w:left="5760" w:hanging="360"/>
      </w:pPr>
      <w:rPr>
        <w:rFonts w:ascii="Courier New" w:hAnsi="Courier New" w:hint="default"/>
      </w:rPr>
    </w:lvl>
    <w:lvl w:ilvl="8" w:tplc="27809D54">
      <w:start w:val="1"/>
      <w:numFmt w:val="bullet"/>
      <w:lvlText w:val=""/>
      <w:lvlJc w:val="left"/>
      <w:pPr>
        <w:ind w:left="6480" w:hanging="360"/>
      </w:pPr>
      <w:rPr>
        <w:rFonts w:ascii="Wingdings" w:hAnsi="Wingdings" w:hint="default"/>
      </w:rPr>
    </w:lvl>
  </w:abstractNum>
  <w:abstractNum w:abstractNumId="15" w15:restartNumberingAfterBreak="0">
    <w:nsid w:val="53E956E6"/>
    <w:multiLevelType w:val="hybridMultilevel"/>
    <w:tmpl w:val="2A6CC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5E334E2"/>
    <w:multiLevelType w:val="multilevel"/>
    <w:tmpl w:val="207208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6B47ED0"/>
    <w:multiLevelType w:val="hybridMultilevel"/>
    <w:tmpl w:val="830E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027866"/>
    <w:multiLevelType w:val="hybridMultilevel"/>
    <w:tmpl w:val="A7562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07F27D2"/>
    <w:multiLevelType w:val="multilevel"/>
    <w:tmpl w:val="DBCA6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1887630"/>
    <w:multiLevelType w:val="hybridMultilevel"/>
    <w:tmpl w:val="C1F439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5067593"/>
    <w:multiLevelType w:val="hybridMultilevel"/>
    <w:tmpl w:val="94087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7BF66EF"/>
    <w:multiLevelType w:val="multilevel"/>
    <w:tmpl w:val="72EE9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DA40E2"/>
    <w:multiLevelType w:val="multilevel"/>
    <w:tmpl w:val="B0A436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BE92A86"/>
    <w:multiLevelType w:val="hybridMultilevel"/>
    <w:tmpl w:val="47C4A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7C101DA"/>
    <w:multiLevelType w:val="hybridMultilevel"/>
    <w:tmpl w:val="87786E7C"/>
    <w:lvl w:ilvl="0" w:tplc="2BC240AA">
      <w:start w:val="1"/>
      <w:numFmt w:val="bullet"/>
      <w:lvlText w:val=""/>
      <w:lvlJc w:val="left"/>
      <w:pPr>
        <w:ind w:left="720" w:hanging="360"/>
      </w:pPr>
      <w:rPr>
        <w:rFonts w:ascii="Symbol" w:hAnsi="Symbol" w:hint="default"/>
      </w:rPr>
    </w:lvl>
    <w:lvl w:ilvl="1" w:tplc="408A5F8E">
      <w:start w:val="1"/>
      <w:numFmt w:val="bullet"/>
      <w:lvlText w:val=""/>
      <w:lvlJc w:val="left"/>
      <w:pPr>
        <w:ind w:left="1440" w:hanging="360"/>
      </w:pPr>
      <w:rPr>
        <w:rFonts w:ascii="Symbol" w:hAnsi="Symbol" w:hint="default"/>
      </w:rPr>
    </w:lvl>
    <w:lvl w:ilvl="2" w:tplc="51383314">
      <w:start w:val="1"/>
      <w:numFmt w:val="bullet"/>
      <w:lvlText w:val=""/>
      <w:lvlJc w:val="left"/>
      <w:pPr>
        <w:ind w:left="2160" w:hanging="360"/>
      </w:pPr>
      <w:rPr>
        <w:rFonts w:ascii="Wingdings" w:hAnsi="Wingdings" w:hint="default"/>
      </w:rPr>
    </w:lvl>
    <w:lvl w:ilvl="3" w:tplc="04FC8450">
      <w:start w:val="1"/>
      <w:numFmt w:val="bullet"/>
      <w:lvlText w:val=""/>
      <w:lvlJc w:val="left"/>
      <w:pPr>
        <w:ind w:left="2880" w:hanging="360"/>
      </w:pPr>
      <w:rPr>
        <w:rFonts w:ascii="Symbol" w:hAnsi="Symbol" w:hint="default"/>
      </w:rPr>
    </w:lvl>
    <w:lvl w:ilvl="4" w:tplc="554E2474">
      <w:start w:val="1"/>
      <w:numFmt w:val="bullet"/>
      <w:lvlText w:val="o"/>
      <w:lvlJc w:val="left"/>
      <w:pPr>
        <w:ind w:left="3600" w:hanging="360"/>
      </w:pPr>
      <w:rPr>
        <w:rFonts w:ascii="Courier New" w:hAnsi="Courier New" w:hint="default"/>
      </w:rPr>
    </w:lvl>
    <w:lvl w:ilvl="5" w:tplc="BFF25752">
      <w:start w:val="1"/>
      <w:numFmt w:val="bullet"/>
      <w:lvlText w:val=""/>
      <w:lvlJc w:val="left"/>
      <w:pPr>
        <w:ind w:left="4320" w:hanging="360"/>
      </w:pPr>
      <w:rPr>
        <w:rFonts w:ascii="Wingdings" w:hAnsi="Wingdings" w:hint="default"/>
      </w:rPr>
    </w:lvl>
    <w:lvl w:ilvl="6" w:tplc="733664D6">
      <w:start w:val="1"/>
      <w:numFmt w:val="bullet"/>
      <w:lvlText w:val=""/>
      <w:lvlJc w:val="left"/>
      <w:pPr>
        <w:ind w:left="5040" w:hanging="360"/>
      </w:pPr>
      <w:rPr>
        <w:rFonts w:ascii="Symbol" w:hAnsi="Symbol" w:hint="default"/>
      </w:rPr>
    </w:lvl>
    <w:lvl w:ilvl="7" w:tplc="BD18E3D2">
      <w:start w:val="1"/>
      <w:numFmt w:val="bullet"/>
      <w:lvlText w:val="o"/>
      <w:lvlJc w:val="left"/>
      <w:pPr>
        <w:ind w:left="5760" w:hanging="360"/>
      </w:pPr>
      <w:rPr>
        <w:rFonts w:ascii="Courier New" w:hAnsi="Courier New" w:hint="default"/>
      </w:rPr>
    </w:lvl>
    <w:lvl w:ilvl="8" w:tplc="79900726">
      <w:start w:val="1"/>
      <w:numFmt w:val="bullet"/>
      <w:lvlText w:val=""/>
      <w:lvlJc w:val="left"/>
      <w:pPr>
        <w:ind w:left="6480" w:hanging="360"/>
      </w:pPr>
      <w:rPr>
        <w:rFonts w:ascii="Wingdings" w:hAnsi="Wingdings" w:hint="default"/>
      </w:rPr>
    </w:lvl>
  </w:abstractNum>
  <w:abstractNum w:abstractNumId="26" w15:restartNumberingAfterBreak="0">
    <w:nsid w:val="78C60D13"/>
    <w:multiLevelType w:val="hybridMultilevel"/>
    <w:tmpl w:val="A78638B4"/>
    <w:lvl w:ilvl="0" w:tplc="B50C3D38">
      <w:start w:val="1"/>
      <w:numFmt w:val="bullet"/>
      <w:lvlText w:val=""/>
      <w:lvlJc w:val="left"/>
      <w:pPr>
        <w:ind w:left="720" w:hanging="360"/>
      </w:pPr>
      <w:rPr>
        <w:rFonts w:ascii="Symbol" w:hAnsi="Symbol" w:hint="default"/>
      </w:rPr>
    </w:lvl>
    <w:lvl w:ilvl="1" w:tplc="F118D48E">
      <w:start w:val="1"/>
      <w:numFmt w:val="bullet"/>
      <w:lvlText w:val="o"/>
      <w:lvlJc w:val="left"/>
      <w:pPr>
        <w:ind w:left="1440" w:hanging="360"/>
      </w:pPr>
      <w:rPr>
        <w:rFonts w:ascii="Courier New" w:hAnsi="Courier New" w:hint="default"/>
      </w:rPr>
    </w:lvl>
    <w:lvl w:ilvl="2" w:tplc="00BEDD00">
      <w:start w:val="1"/>
      <w:numFmt w:val="bullet"/>
      <w:lvlText w:val=""/>
      <w:lvlJc w:val="left"/>
      <w:pPr>
        <w:ind w:left="2160" w:hanging="360"/>
      </w:pPr>
      <w:rPr>
        <w:rFonts w:ascii="Wingdings" w:hAnsi="Wingdings" w:hint="default"/>
      </w:rPr>
    </w:lvl>
    <w:lvl w:ilvl="3" w:tplc="DC9CFCBA">
      <w:start w:val="1"/>
      <w:numFmt w:val="bullet"/>
      <w:lvlText w:val=""/>
      <w:lvlJc w:val="left"/>
      <w:pPr>
        <w:ind w:left="2880" w:hanging="360"/>
      </w:pPr>
      <w:rPr>
        <w:rFonts w:ascii="Symbol" w:hAnsi="Symbol" w:hint="default"/>
      </w:rPr>
    </w:lvl>
    <w:lvl w:ilvl="4" w:tplc="27008D5C">
      <w:start w:val="1"/>
      <w:numFmt w:val="bullet"/>
      <w:lvlText w:val="o"/>
      <w:lvlJc w:val="left"/>
      <w:pPr>
        <w:ind w:left="3600" w:hanging="360"/>
      </w:pPr>
      <w:rPr>
        <w:rFonts w:ascii="Courier New" w:hAnsi="Courier New" w:hint="default"/>
      </w:rPr>
    </w:lvl>
    <w:lvl w:ilvl="5" w:tplc="87A66044">
      <w:start w:val="1"/>
      <w:numFmt w:val="bullet"/>
      <w:lvlText w:val=""/>
      <w:lvlJc w:val="left"/>
      <w:pPr>
        <w:ind w:left="4320" w:hanging="360"/>
      </w:pPr>
      <w:rPr>
        <w:rFonts w:ascii="Wingdings" w:hAnsi="Wingdings" w:hint="default"/>
      </w:rPr>
    </w:lvl>
    <w:lvl w:ilvl="6" w:tplc="7BFCD378">
      <w:start w:val="1"/>
      <w:numFmt w:val="bullet"/>
      <w:lvlText w:val=""/>
      <w:lvlJc w:val="left"/>
      <w:pPr>
        <w:ind w:left="5040" w:hanging="360"/>
      </w:pPr>
      <w:rPr>
        <w:rFonts w:ascii="Symbol" w:hAnsi="Symbol" w:hint="default"/>
      </w:rPr>
    </w:lvl>
    <w:lvl w:ilvl="7" w:tplc="1F9C2D2E">
      <w:start w:val="1"/>
      <w:numFmt w:val="bullet"/>
      <w:lvlText w:val="o"/>
      <w:lvlJc w:val="left"/>
      <w:pPr>
        <w:ind w:left="5760" w:hanging="360"/>
      </w:pPr>
      <w:rPr>
        <w:rFonts w:ascii="Courier New" w:hAnsi="Courier New" w:hint="default"/>
      </w:rPr>
    </w:lvl>
    <w:lvl w:ilvl="8" w:tplc="AD80B782">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1"/>
  </w:num>
  <w:num w:numId="4">
    <w:abstractNumId w:val="0"/>
  </w:num>
  <w:num w:numId="5">
    <w:abstractNumId w:val="12"/>
  </w:num>
  <w:num w:numId="6">
    <w:abstractNumId w:val="16"/>
  </w:num>
  <w:num w:numId="7">
    <w:abstractNumId w:val="4"/>
  </w:num>
  <w:num w:numId="8">
    <w:abstractNumId w:val="26"/>
  </w:num>
  <w:num w:numId="9">
    <w:abstractNumId w:val="13"/>
  </w:num>
  <w:num w:numId="10">
    <w:abstractNumId w:val="25"/>
  </w:num>
  <w:num w:numId="11">
    <w:abstractNumId w:val="14"/>
  </w:num>
  <w:num w:numId="12">
    <w:abstractNumId w:val="2"/>
  </w:num>
  <w:num w:numId="13">
    <w:abstractNumId w:val="7"/>
  </w:num>
  <w:num w:numId="14">
    <w:abstractNumId w:val="18"/>
  </w:num>
  <w:num w:numId="15">
    <w:abstractNumId w:val="15"/>
  </w:num>
  <w:num w:numId="16">
    <w:abstractNumId w:val="24"/>
  </w:num>
  <w:num w:numId="17">
    <w:abstractNumId w:val="11"/>
  </w:num>
  <w:num w:numId="18">
    <w:abstractNumId w:val="9"/>
  </w:num>
  <w:num w:numId="19">
    <w:abstractNumId w:val="20"/>
  </w:num>
  <w:num w:numId="20">
    <w:abstractNumId w:val="17"/>
  </w:num>
  <w:num w:numId="21">
    <w:abstractNumId w:val="19"/>
  </w:num>
  <w:num w:numId="22">
    <w:abstractNumId w:val="5"/>
  </w:num>
  <w:num w:numId="23">
    <w:abstractNumId w:val="3"/>
  </w:num>
  <w:num w:numId="24">
    <w:abstractNumId w:val="6"/>
  </w:num>
  <w:num w:numId="25">
    <w:abstractNumId w:val="8"/>
  </w:num>
  <w:num w:numId="26">
    <w:abstractNumId w:val="2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A47"/>
    <w:rsid w:val="000240A4"/>
    <w:rsid w:val="0004577E"/>
    <w:rsid w:val="000636C7"/>
    <w:rsid w:val="000760B9"/>
    <w:rsid w:val="0007769F"/>
    <w:rsid w:val="00080355"/>
    <w:rsid w:val="000B4A47"/>
    <w:rsid w:val="000E0815"/>
    <w:rsid w:val="000E2ED6"/>
    <w:rsid w:val="000F202D"/>
    <w:rsid w:val="00103D3C"/>
    <w:rsid w:val="00111147"/>
    <w:rsid w:val="00125D31"/>
    <w:rsid w:val="00145633"/>
    <w:rsid w:val="00161C88"/>
    <w:rsid w:val="00171EE3"/>
    <w:rsid w:val="001875FA"/>
    <w:rsid w:val="00187766"/>
    <w:rsid w:val="00196EAA"/>
    <w:rsid w:val="001A0A9E"/>
    <w:rsid w:val="001D751B"/>
    <w:rsid w:val="001F485D"/>
    <w:rsid w:val="002027A9"/>
    <w:rsid w:val="00206DF4"/>
    <w:rsid w:val="00211DC9"/>
    <w:rsid w:val="00216ECE"/>
    <w:rsid w:val="0022001C"/>
    <w:rsid w:val="00225410"/>
    <w:rsid w:val="002555F6"/>
    <w:rsid w:val="002D0368"/>
    <w:rsid w:val="00364B76"/>
    <w:rsid w:val="003822D7"/>
    <w:rsid w:val="003853D3"/>
    <w:rsid w:val="003957C6"/>
    <w:rsid w:val="0039590F"/>
    <w:rsid w:val="003F344F"/>
    <w:rsid w:val="003F6BAE"/>
    <w:rsid w:val="003F787D"/>
    <w:rsid w:val="00412273"/>
    <w:rsid w:val="00413E33"/>
    <w:rsid w:val="004571F6"/>
    <w:rsid w:val="0045783B"/>
    <w:rsid w:val="00457D2B"/>
    <w:rsid w:val="00465604"/>
    <w:rsid w:val="00470689"/>
    <w:rsid w:val="004A6052"/>
    <w:rsid w:val="004B3F21"/>
    <w:rsid w:val="004C1BCE"/>
    <w:rsid w:val="004E0209"/>
    <w:rsid w:val="004E225C"/>
    <w:rsid w:val="004E4771"/>
    <w:rsid w:val="004F3B60"/>
    <w:rsid w:val="00511746"/>
    <w:rsid w:val="00521584"/>
    <w:rsid w:val="00526992"/>
    <w:rsid w:val="00535A22"/>
    <w:rsid w:val="0058518F"/>
    <w:rsid w:val="0058632C"/>
    <w:rsid w:val="005A098D"/>
    <w:rsid w:val="005A1028"/>
    <w:rsid w:val="005C103E"/>
    <w:rsid w:val="005C587D"/>
    <w:rsid w:val="005F2210"/>
    <w:rsid w:val="00607336"/>
    <w:rsid w:val="00614A40"/>
    <w:rsid w:val="00625034"/>
    <w:rsid w:val="00646AC0"/>
    <w:rsid w:val="00646DE2"/>
    <w:rsid w:val="00651598"/>
    <w:rsid w:val="0067234C"/>
    <w:rsid w:val="00684DD6"/>
    <w:rsid w:val="006B7FA1"/>
    <w:rsid w:val="006C600B"/>
    <w:rsid w:val="006D61E5"/>
    <w:rsid w:val="00701F71"/>
    <w:rsid w:val="00703C75"/>
    <w:rsid w:val="00722AF1"/>
    <w:rsid w:val="00746AAF"/>
    <w:rsid w:val="00750818"/>
    <w:rsid w:val="00787B19"/>
    <w:rsid w:val="00797A58"/>
    <w:rsid w:val="007A2027"/>
    <w:rsid w:val="007F22AC"/>
    <w:rsid w:val="00803F59"/>
    <w:rsid w:val="00834EAF"/>
    <w:rsid w:val="00841FDE"/>
    <w:rsid w:val="00855A10"/>
    <w:rsid w:val="008613CF"/>
    <w:rsid w:val="0086395B"/>
    <w:rsid w:val="00872DA2"/>
    <w:rsid w:val="00877CEB"/>
    <w:rsid w:val="00891A8C"/>
    <w:rsid w:val="00897075"/>
    <w:rsid w:val="008A1D07"/>
    <w:rsid w:val="008E01D1"/>
    <w:rsid w:val="008F1D4B"/>
    <w:rsid w:val="0093146D"/>
    <w:rsid w:val="00934115"/>
    <w:rsid w:val="0094606B"/>
    <w:rsid w:val="0097007A"/>
    <w:rsid w:val="00975D0D"/>
    <w:rsid w:val="009A2FF3"/>
    <w:rsid w:val="009A5FDC"/>
    <w:rsid w:val="009B2215"/>
    <w:rsid w:val="009C590D"/>
    <w:rsid w:val="009D1CFB"/>
    <w:rsid w:val="009D1D75"/>
    <w:rsid w:val="009D2A81"/>
    <w:rsid w:val="00A1335A"/>
    <w:rsid w:val="00A27ACC"/>
    <w:rsid w:val="00A30BDD"/>
    <w:rsid w:val="00A43EF5"/>
    <w:rsid w:val="00A447BC"/>
    <w:rsid w:val="00A465AD"/>
    <w:rsid w:val="00A71279"/>
    <w:rsid w:val="00A72172"/>
    <w:rsid w:val="00AA361D"/>
    <w:rsid w:val="00AA3DBE"/>
    <w:rsid w:val="00AA3F81"/>
    <w:rsid w:val="00AB20C8"/>
    <w:rsid w:val="00B00C1D"/>
    <w:rsid w:val="00B06B0D"/>
    <w:rsid w:val="00B1368D"/>
    <w:rsid w:val="00B211E8"/>
    <w:rsid w:val="00B26791"/>
    <w:rsid w:val="00B35704"/>
    <w:rsid w:val="00B4496E"/>
    <w:rsid w:val="00B56C80"/>
    <w:rsid w:val="00B65681"/>
    <w:rsid w:val="00BA1065"/>
    <w:rsid w:val="00BA344E"/>
    <w:rsid w:val="00BC6DD1"/>
    <w:rsid w:val="00C1108A"/>
    <w:rsid w:val="00C15F53"/>
    <w:rsid w:val="00C2490C"/>
    <w:rsid w:val="00C315FB"/>
    <w:rsid w:val="00C52C39"/>
    <w:rsid w:val="00C6119D"/>
    <w:rsid w:val="00C6579B"/>
    <w:rsid w:val="00CC5D22"/>
    <w:rsid w:val="00CE3C2F"/>
    <w:rsid w:val="00CF249E"/>
    <w:rsid w:val="00D05890"/>
    <w:rsid w:val="00D324FE"/>
    <w:rsid w:val="00D44B07"/>
    <w:rsid w:val="00D475EA"/>
    <w:rsid w:val="00D56E2A"/>
    <w:rsid w:val="00D624FE"/>
    <w:rsid w:val="00D87F67"/>
    <w:rsid w:val="00D90B5B"/>
    <w:rsid w:val="00DD3BD5"/>
    <w:rsid w:val="00DE3960"/>
    <w:rsid w:val="00DE7297"/>
    <w:rsid w:val="00E016AA"/>
    <w:rsid w:val="00E05407"/>
    <w:rsid w:val="00E06E87"/>
    <w:rsid w:val="00E1274D"/>
    <w:rsid w:val="00E12E91"/>
    <w:rsid w:val="00E20C54"/>
    <w:rsid w:val="00E41B8F"/>
    <w:rsid w:val="00E43671"/>
    <w:rsid w:val="00E54D37"/>
    <w:rsid w:val="00E63316"/>
    <w:rsid w:val="00E844A8"/>
    <w:rsid w:val="00E92F46"/>
    <w:rsid w:val="00E94D52"/>
    <w:rsid w:val="00EB1933"/>
    <w:rsid w:val="00ED08DD"/>
    <w:rsid w:val="00EF3280"/>
    <w:rsid w:val="00F25081"/>
    <w:rsid w:val="00F40C2D"/>
    <w:rsid w:val="00F51CBA"/>
    <w:rsid w:val="00F528D2"/>
    <w:rsid w:val="00F540DE"/>
    <w:rsid w:val="00F55ACC"/>
    <w:rsid w:val="00F6375A"/>
    <w:rsid w:val="00F72A8F"/>
    <w:rsid w:val="00FB637E"/>
    <w:rsid w:val="00FD4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FEB4A"/>
  <w14:defaultImageDpi w14:val="32767"/>
  <w15:chartTrackingRefBased/>
  <w15:docId w15:val="{A8076693-E081-E642-A59A-0B01B621E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3F81"/>
    <w:pPr>
      <w:keepNext/>
      <w:keepLines/>
      <w:spacing w:before="400" w:after="120" w:line="276" w:lineRule="auto"/>
      <w:outlineLvl w:val="0"/>
    </w:pPr>
    <w:rPr>
      <w:rFonts w:ascii="Arial" w:eastAsia="Arial" w:hAnsi="Arial" w:cs="Arial"/>
      <w:sz w:val="40"/>
      <w:szCs w:val="4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7075"/>
    <w:pPr>
      <w:tabs>
        <w:tab w:val="center" w:pos="4680"/>
        <w:tab w:val="right" w:pos="9360"/>
      </w:tabs>
    </w:pPr>
  </w:style>
  <w:style w:type="character" w:customStyle="1" w:styleId="HeaderChar">
    <w:name w:val="Header Char"/>
    <w:basedOn w:val="DefaultParagraphFont"/>
    <w:link w:val="Header"/>
    <w:uiPriority w:val="99"/>
    <w:rsid w:val="00897075"/>
  </w:style>
  <w:style w:type="paragraph" w:styleId="Footer">
    <w:name w:val="footer"/>
    <w:basedOn w:val="Normal"/>
    <w:link w:val="FooterChar"/>
    <w:uiPriority w:val="99"/>
    <w:unhideWhenUsed/>
    <w:rsid w:val="00897075"/>
    <w:pPr>
      <w:tabs>
        <w:tab w:val="center" w:pos="4680"/>
        <w:tab w:val="right" w:pos="9360"/>
      </w:tabs>
    </w:pPr>
  </w:style>
  <w:style w:type="character" w:customStyle="1" w:styleId="FooterChar">
    <w:name w:val="Footer Char"/>
    <w:basedOn w:val="DefaultParagraphFont"/>
    <w:link w:val="Footer"/>
    <w:uiPriority w:val="99"/>
    <w:rsid w:val="00897075"/>
  </w:style>
  <w:style w:type="paragraph" w:customStyle="1" w:styleId="BasicParagraph">
    <w:name w:val="[Basic Paragraph]"/>
    <w:basedOn w:val="Normal"/>
    <w:uiPriority w:val="99"/>
    <w:rsid w:val="00161C88"/>
    <w:pPr>
      <w:autoSpaceDE w:val="0"/>
      <w:autoSpaceDN w:val="0"/>
      <w:adjustRightInd w:val="0"/>
      <w:spacing w:line="288" w:lineRule="auto"/>
      <w:textAlignment w:val="center"/>
    </w:pPr>
    <w:rPr>
      <w:rFonts w:ascii="Times" w:hAnsi="Times" w:cs="Times"/>
      <w:color w:val="000000"/>
    </w:rPr>
  </w:style>
  <w:style w:type="character" w:styleId="PageNumber">
    <w:name w:val="page number"/>
    <w:basedOn w:val="DefaultParagraphFont"/>
    <w:uiPriority w:val="99"/>
    <w:semiHidden/>
    <w:unhideWhenUsed/>
    <w:rsid w:val="003F787D"/>
  </w:style>
  <w:style w:type="paragraph" w:customStyle="1" w:styleId="SPLCBodyText">
    <w:name w:val="SPLC Body Text"/>
    <w:basedOn w:val="BasicParagraph"/>
    <w:qFormat/>
    <w:rsid w:val="00B4496E"/>
    <w:pPr>
      <w:snapToGrid w:val="0"/>
      <w:spacing w:line="240" w:lineRule="auto"/>
    </w:pPr>
    <w:rPr>
      <w:rFonts w:ascii="Garamond" w:hAnsi="Garamond" w:cs="Garamond"/>
      <w:sz w:val="22"/>
      <w:szCs w:val="22"/>
    </w:rPr>
  </w:style>
  <w:style w:type="character" w:styleId="Hyperlink">
    <w:name w:val="Hyperlink"/>
    <w:basedOn w:val="DefaultParagraphFont"/>
    <w:uiPriority w:val="99"/>
    <w:unhideWhenUsed/>
    <w:rsid w:val="00E12E91"/>
    <w:rPr>
      <w:color w:val="0000FF"/>
      <w:u w:val="single"/>
    </w:rPr>
  </w:style>
  <w:style w:type="character" w:customStyle="1" w:styleId="Heading1Char">
    <w:name w:val="Heading 1 Char"/>
    <w:basedOn w:val="DefaultParagraphFont"/>
    <w:link w:val="Heading1"/>
    <w:uiPriority w:val="9"/>
    <w:rsid w:val="00AA3F81"/>
    <w:rPr>
      <w:rFonts w:ascii="Arial" w:eastAsia="Arial" w:hAnsi="Arial" w:cs="Arial"/>
      <w:sz w:val="40"/>
      <w:szCs w:val="40"/>
      <w:lang w:val="en"/>
    </w:rPr>
  </w:style>
  <w:style w:type="paragraph" w:styleId="NormalWeb">
    <w:name w:val="Normal (Web)"/>
    <w:basedOn w:val="Normal"/>
    <w:uiPriority w:val="99"/>
    <w:unhideWhenUsed/>
    <w:rsid w:val="00AA3F81"/>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AA3F81"/>
    <w:pPr>
      <w:spacing w:after="160" w:line="259" w:lineRule="auto"/>
      <w:ind w:left="720"/>
      <w:contextualSpacing/>
    </w:pPr>
    <w:rPr>
      <w:sz w:val="22"/>
      <w:szCs w:val="22"/>
    </w:rPr>
  </w:style>
  <w:style w:type="character" w:styleId="FootnoteReference">
    <w:name w:val="footnote reference"/>
    <w:basedOn w:val="DefaultParagraphFont"/>
    <w:uiPriority w:val="99"/>
    <w:semiHidden/>
    <w:unhideWhenUsed/>
    <w:rsid w:val="00AA3F81"/>
    <w:rPr>
      <w:vertAlign w:val="superscript"/>
    </w:rPr>
  </w:style>
  <w:style w:type="character" w:customStyle="1" w:styleId="FootnoteTextChar">
    <w:name w:val="Footnote Text Char"/>
    <w:basedOn w:val="DefaultParagraphFont"/>
    <w:link w:val="FootnoteText"/>
    <w:uiPriority w:val="99"/>
    <w:semiHidden/>
    <w:rsid w:val="00AA3F81"/>
    <w:rPr>
      <w:sz w:val="20"/>
      <w:szCs w:val="20"/>
    </w:rPr>
  </w:style>
  <w:style w:type="paragraph" w:styleId="FootnoteText">
    <w:name w:val="footnote text"/>
    <w:basedOn w:val="Normal"/>
    <w:link w:val="FootnoteTextChar"/>
    <w:uiPriority w:val="99"/>
    <w:semiHidden/>
    <w:unhideWhenUsed/>
    <w:rsid w:val="00AA3F81"/>
    <w:rPr>
      <w:sz w:val="20"/>
      <w:szCs w:val="20"/>
    </w:rPr>
  </w:style>
  <w:style w:type="character" w:customStyle="1" w:styleId="FootnoteTextChar1">
    <w:name w:val="Footnote Text Char1"/>
    <w:basedOn w:val="DefaultParagraphFont"/>
    <w:uiPriority w:val="99"/>
    <w:semiHidden/>
    <w:rsid w:val="00AA3F81"/>
    <w:rPr>
      <w:sz w:val="20"/>
      <w:szCs w:val="20"/>
    </w:rPr>
  </w:style>
  <w:style w:type="paragraph" w:customStyle="1" w:styleId="paragraph">
    <w:name w:val="paragraph"/>
    <w:basedOn w:val="Normal"/>
    <w:rsid w:val="0039590F"/>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9590F"/>
  </w:style>
  <w:style w:type="character" w:customStyle="1" w:styleId="eop">
    <w:name w:val="eop"/>
    <w:basedOn w:val="DefaultParagraphFont"/>
    <w:rsid w:val="0039590F"/>
  </w:style>
  <w:style w:type="character" w:styleId="Strong">
    <w:name w:val="Strong"/>
    <w:basedOn w:val="DefaultParagraphFont"/>
    <w:uiPriority w:val="22"/>
    <w:qFormat/>
    <w:rsid w:val="00877CEB"/>
    <w:rPr>
      <w:b/>
      <w:bCs/>
    </w:rPr>
  </w:style>
  <w:style w:type="character" w:styleId="UnresolvedMention">
    <w:name w:val="Unresolved Mention"/>
    <w:basedOn w:val="DefaultParagraphFont"/>
    <w:uiPriority w:val="99"/>
    <w:rsid w:val="00841FDE"/>
    <w:rPr>
      <w:color w:val="605E5C"/>
      <w:shd w:val="clear" w:color="auto" w:fill="E1DFDD"/>
    </w:rPr>
  </w:style>
  <w:style w:type="table" w:styleId="TableGrid">
    <w:name w:val="Table Grid"/>
    <w:basedOn w:val="TableNormal"/>
    <w:uiPriority w:val="39"/>
    <w:rsid w:val="00076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46AAF"/>
    <w:rPr>
      <w:color w:val="954F72" w:themeColor="followedHyperlink"/>
      <w:u w:val="single"/>
    </w:rPr>
  </w:style>
  <w:style w:type="character" w:styleId="CommentReference">
    <w:name w:val="annotation reference"/>
    <w:basedOn w:val="DefaultParagraphFont"/>
    <w:uiPriority w:val="99"/>
    <w:semiHidden/>
    <w:unhideWhenUsed/>
    <w:rsid w:val="00D90B5B"/>
    <w:rPr>
      <w:sz w:val="16"/>
      <w:szCs w:val="16"/>
    </w:rPr>
  </w:style>
  <w:style w:type="paragraph" w:styleId="CommentText">
    <w:name w:val="annotation text"/>
    <w:basedOn w:val="Normal"/>
    <w:link w:val="CommentTextChar"/>
    <w:uiPriority w:val="99"/>
    <w:unhideWhenUsed/>
    <w:rsid w:val="00D90B5B"/>
    <w:rPr>
      <w:sz w:val="20"/>
      <w:szCs w:val="20"/>
    </w:rPr>
  </w:style>
  <w:style w:type="character" w:customStyle="1" w:styleId="CommentTextChar">
    <w:name w:val="Comment Text Char"/>
    <w:basedOn w:val="DefaultParagraphFont"/>
    <w:link w:val="CommentText"/>
    <w:uiPriority w:val="99"/>
    <w:rsid w:val="00D90B5B"/>
    <w:rPr>
      <w:sz w:val="20"/>
      <w:szCs w:val="20"/>
    </w:rPr>
  </w:style>
  <w:style w:type="paragraph" w:styleId="Revision">
    <w:name w:val="Revision"/>
    <w:hidden/>
    <w:uiPriority w:val="99"/>
    <w:semiHidden/>
    <w:rsid w:val="00F528D2"/>
  </w:style>
  <w:style w:type="character" w:customStyle="1" w:styleId="apple-converted-space">
    <w:name w:val="apple-converted-space"/>
    <w:basedOn w:val="DefaultParagraphFont"/>
    <w:rsid w:val="00E06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2702">
      <w:bodyDiv w:val="1"/>
      <w:marLeft w:val="0"/>
      <w:marRight w:val="0"/>
      <w:marTop w:val="0"/>
      <w:marBottom w:val="0"/>
      <w:divBdr>
        <w:top w:val="none" w:sz="0" w:space="0" w:color="auto"/>
        <w:left w:val="none" w:sz="0" w:space="0" w:color="auto"/>
        <w:bottom w:val="none" w:sz="0" w:space="0" w:color="auto"/>
        <w:right w:val="none" w:sz="0" w:space="0" w:color="auto"/>
      </w:divBdr>
    </w:div>
    <w:div w:id="120345693">
      <w:bodyDiv w:val="1"/>
      <w:marLeft w:val="0"/>
      <w:marRight w:val="0"/>
      <w:marTop w:val="0"/>
      <w:marBottom w:val="0"/>
      <w:divBdr>
        <w:top w:val="none" w:sz="0" w:space="0" w:color="auto"/>
        <w:left w:val="none" w:sz="0" w:space="0" w:color="auto"/>
        <w:bottom w:val="none" w:sz="0" w:space="0" w:color="auto"/>
        <w:right w:val="none" w:sz="0" w:space="0" w:color="auto"/>
      </w:divBdr>
    </w:div>
    <w:div w:id="207688138">
      <w:bodyDiv w:val="1"/>
      <w:marLeft w:val="0"/>
      <w:marRight w:val="0"/>
      <w:marTop w:val="0"/>
      <w:marBottom w:val="0"/>
      <w:divBdr>
        <w:top w:val="none" w:sz="0" w:space="0" w:color="auto"/>
        <w:left w:val="none" w:sz="0" w:space="0" w:color="auto"/>
        <w:bottom w:val="none" w:sz="0" w:space="0" w:color="auto"/>
        <w:right w:val="none" w:sz="0" w:space="0" w:color="auto"/>
      </w:divBdr>
    </w:div>
    <w:div w:id="353849615">
      <w:bodyDiv w:val="1"/>
      <w:marLeft w:val="0"/>
      <w:marRight w:val="0"/>
      <w:marTop w:val="0"/>
      <w:marBottom w:val="0"/>
      <w:divBdr>
        <w:top w:val="none" w:sz="0" w:space="0" w:color="auto"/>
        <w:left w:val="none" w:sz="0" w:space="0" w:color="auto"/>
        <w:bottom w:val="none" w:sz="0" w:space="0" w:color="auto"/>
        <w:right w:val="none" w:sz="0" w:space="0" w:color="auto"/>
      </w:divBdr>
    </w:div>
    <w:div w:id="1047681402">
      <w:bodyDiv w:val="1"/>
      <w:marLeft w:val="0"/>
      <w:marRight w:val="0"/>
      <w:marTop w:val="0"/>
      <w:marBottom w:val="0"/>
      <w:divBdr>
        <w:top w:val="none" w:sz="0" w:space="0" w:color="auto"/>
        <w:left w:val="none" w:sz="0" w:space="0" w:color="auto"/>
        <w:bottom w:val="none" w:sz="0" w:space="0" w:color="auto"/>
        <w:right w:val="none" w:sz="0" w:space="0" w:color="auto"/>
      </w:divBdr>
    </w:div>
    <w:div w:id="1220701546">
      <w:bodyDiv w:val="1"/>
      <w:marLeft w:val="0"/>
      <w:marRight w:val="0"/>
      <w:marTop w:val="0"/>
      <w:marBottom w:val="0"/>
      <w:divBdr>
        <w:top w:val="none" w:sz="0" w:space="0" w:color="auto"/>
        <w:left w:val="none" w:sz="0" w:space="0" w:color="auto"/>
        <w:bottom w:val="none" w:sz="0" w:space="0" w:color="auto"/>
        <w:right w:val="none" w:sz="0" w:space="0" w:color="auto"/>
      </w:divBdr>
    </w:div>
    <w:div w:id="1237208588">
      <w:bodyDiv w:val="1"/>
      <w:marLeft w:val="0"/>
      <w:marRight w:val="0"/>
      <w:marTop w:val="0"/>
      <w:marBottom w:val="0"/>
      <w:divBdr>
        <w:top w:val="none" w:sz="0" w:space="0" w:color="auto"/>
        <w:left w:val="none" w:sz="0" w:space="0" w:color="auto"/>
        <w:bottom w:val="none" w:sz="0" w:space="0" w:color="auto"/>
        <w:right w:val="none" w:sz="0" w:space="0" w:color="auto"/>
      </w:divBdr>
    </w:div>
    <w:div w:id="1379892900">
      <w:bodyDiv w:val="1"/>
      <w:marLeft w:val="0"/>
      <w:marRight w:val="0"/>
      <w:marTop w:val="0"/>
      <w:marBottom w:val="0"/>
      <w:divBdr>
        <w:top w:val="none" w:sz="0" w:space="0" w:color="auto"/>
        <w:left w:val="none" w:sz="0" w:space="0" w:color="auto"/>
        <w:bottom w:val="none" w:sz="0" w:space="0" w:color="auto"/>
        <w:right w:val="none" w:sz="0" w:space="0" w:color="auto"/>
      </w:divBdr>
    </w:div>
    <w:div w:id="1489904686">
      <w:bodyDiv w:val="1"/>
      <w:marLeft w:val="0"/>
      <w:marRight w:val="0"/>
      <w:marTop w:val="0"/>
      <w:marBottom w:val="0"/>
      <w:divBdr>
        <w:top w:val="none" w:sz="0" w:space="0" w:color="auto"/>
        <w:left w:val="none" w:sz="0" w:space="0" w:color="auto"/>
        <w:bottom w:val="none" w:sz="0" w:space="0" w:color="auto"/>
        <w:right w:val="none" w:sz="0" w:space="0" w:color="auto"/>
      </w:divBdr>
    </w:div>
    <w:div w:id="1494487513">
      <w:bodyDiv w:val="1"/>
      <w:marLeft w:val="0"/>
      <w:marRight w:val="0"/>
      <w:marTop w:val="0"/>
      <w:marBottom w:val="0"/>
      <w:divBdr>
        <w:top w:val="none" w:sz="0" w:space="0" w:color="auto"/>
        <w:left w:val="none" w:sz="0" w:space="0" w:color="auto"/>
        <w:bottom w:val="none" w:sz="0" w:space="0" w:color="auto"/>
        <w:right w:val="none" w:sz="0" w:space="0" w:color="auto"/>
      </w:divBdr>
    </w:div>
    <w:div w:id="1555507459">
      <w:bodyDiv w:val="1"/>
      <w:marLeft w:val="0"/>
      <w:marRight w:val="0"/>
      <w:marTop w:val="0"/>
      <w:marBottom w:val="0"/>
      <w:divBdr>
        <w:top w:val="none" w:sz="0" w:space="0" w:color="auto"/>
        <w:left w:val="none" w:sz="0" w:space="0" w:color="auto"/>
        <w:bottom w:val="none" w:sz="0" w:space="0" w:color="auto"/>
        <w:right w:val="none" w:sz="0" w:space="0" w:color="auto"/>
      </w:divBdr>
      <w:divsChild>
        <w:div w:id="458576969">
          <w:marLeft w:val="0"/>
          <w:marRight w:val="0"/>
          <w:marTop w:val="0"/>
          <w:marBottom w:val="0"/>
          <w:divBdr>
            <w:top w:val="none" w:sz="0" w:space="0" w:color="auto"/>
            <w:left w:val="none" w:sz="0" w:space="0" w:color="auto"/>
            <w:bottom w:val="none" w:sz="0" w:space="0" w:color="auto"/>
            <w:right w:val="none" w:sz="0" w:space="0" w:color="auto"/>
          </w:divBdr>
          <w:divsChild>
            <w:div w:id="1022319763">
              <w:marLeft w:val="0"/>
              <w:marRight w:val="0"/>
              <w:marTop w:val="0"/>
              <w:marBottom w:val="0"/>
              <w:divBdr>
                <w:top w:val="none" w:sz="0" w:space="0" w:color="auto"/>
                <w:left w:val="none" w:sz="0" w:space="0" w:color="auto"/>
                <w:bottom w:val="none" w:sz="0" w:space="0" w:color="auto"/>
                <w:right w:val="none" w:sz="0" w:space="0" w:color="auto"/>
              </w:divBdr>
            </w:div>
          </w:divsChild>
        </w:div>
        <w:div w:id="569385717">
          <w:marLeft w:val="0"/>
          <w:marRight w:val="0"/>
          <w:marTop w:val="0"/>
          <w:marBottom w:val="0"/>
          <w:divBdr>
            <w:top w:val="none" w:sz="0" w:space="0" w:color="auto"/>
            <w:left w:val="none" w:sz="0" w:space="0" w:color="auto"/>
            <w:bottom w:val="none" w:sz="0" w:space="0" w:color="auto"/>
            <w:right w:val="none" w:sz="0" w:space="0" w:color="auto"/>
          </w:divBdr>
          <w:divsChild>
            <w:div w:id="488987752">
              <w:marLeft w:val="0"/>
              <w:marRight w:val="0"/>
              <w:marTop w:val="0"/>
              <w:marBottom w:val="0"/>
              <w:divBdr>
                <w:top w:val="none" w:sz="0" w:space="0" w:color="auto"/>
                <w:left w:val="none" w:sz="0" w:space="0" w:color="auto"/>
                <w:bottom w:val="none" w:sz="0" w:space="0" w:color="auto"/>
                <w:right w:val="none" w:sz="0" w:space="0" w:color="auto"/>
              </w:divBdr>
            </w:div>
          </w:divsChild>
        </w:div>
        <w:div w:id="811097018">
          <w:marLeft w:val="0"/>
          <w:marRight w:val="0"/>
          <w:marTop w:val="0"/>
          <w:marBottom w:val="0"/>
          <w:divBdr>
            <w:top w:val="none" w:sz="0" w:space="0" w:color="auto"/>
            <w:left w:val="none" w:sz="0" w:space="0" w:color="auto"/>
            <w:bottom w:val="none" w:sz="0" w:space="0" w:color="auto"/>
            <w:right w:val="none" w:sz="0" w:space="0" w:color="auto"/>
          </w:divBdr>
          <w:divsChild>
            <w:div w:id="333580974">
              <w:marLeft w:val="0"/>
              <w:marRight w:val="0"/>
              <w:marTop w:val="0"/>
              <w:marBottom w:val="0"/>
              <w:divBdr>
                <w:top w:val="none" w:sz="0" w:space="0" w:color="auto"/>
                <w:left w:val="none" w:sz="0" w:space="0" w:color="auto"/>
                <w:bottom w:val="none" w:sz="0" w:space="0" w:color="auto"/>
                <w:right w:val="none" w:sz="0" w:space="0" w:color="auto"/>
              </w:divBdr>
            </w:div>
          </w:divsChild>
        </w:div>
        <w:div w:id="1682199523">
          <w:marLeft w:val="0"/>
          <w:marRight w:val="0"/>
          <w:marTop w:val="0"/>
          <w:marBottom w:val="0"/>
          <w:divBdr>
            <w:top w:val="none" w:sz="0" w:space="0" w:color="auto"/>
            <w:left w:val="none" w:sz="0" w:space="0" w:color="auto"/>
            <w:bottom w:val="none" w:sz="0" w:space="0" w:color="auto"/>
            <w:right w:val="none" w:sz="0" w:space="0" w:color="auto"/>
          </w:divBdr>
          <w:divsChild>
            <w:div w:id="1872181693">
              <w:marLeft w:val="0"/>
              <w:marRight w:val="0"/>
              <w:marTop w:val="0"/>
              <w:marBottom w:val="0"/>
              <w:divBdr>
                <w:top w:val="none" w:sz="0" w:space="0" w:color="auto"/>
                <w:left w:val="none" w:sz="0" w:space="0" w:color="auto"/>
                <w:bottom w:val="none" w:sz="0" w:space="0" w:color="auto"/>
                <w:right w:val="none" w:sz="0" w:space="0" w:color="auto"/>
              </w:divBdr>
            </w:div>
            <w:div w:id="376972043">
              <w:marLeft w:val="0"/>
              <w:marRight w:val="0"/>
              <w:marTop w:val="0"/>
              <w:marBottom w:val="0"/>
              <w:divBdr>
                <w:top w:val="none" w:sz="0" w:space="0" w:color="auto"/>
                <w:left w:val="none" w:sz="0" w:space="0" w:color="auto"/>
                <w:bottom w:val="none" w:sz="0" w:space="0" w:color="auto"/>
                <w:right w:val="none" w:sz="0" w:space="0" w:color="auto"/>
              </w:divBdr>
            </w:div>
          </w:divsChild>
        </w:div>
        <w:div w:id="994913122">
          <w:marLeft w:val="0"/>
          <w:marRight w:val="0"/>
          <w:marTop w:val="0"/>
          <w:marBottom w:val="0"/>
          <w:divBdr>
            <w:top w:val="none" w:sz="0" w:space="0" w:color="auto"/>
            <w:left w:val="none" w:sz="0" w:space="0" w:color="auto"/>
            <w:bottom w:val="none" w:sz="0" w:space="0" w:color="auto"/>
            <w:right w:val="none" w:sz="0" w:space="0" w:color="auto"/>
          </w:divBdr>
        </w:div>
        <w:div w:id="1543710269">
          <w:marLeft w:val="0"/>
          <w:marRight w:val="0"/>
          <w:marTop w:val="0"/>
          <w:marBottom w:val="0"/>
          <w:divBdr>
            <w:top w:val="none" w:sz="0" w:space="0" w:color="auto"/>
            <w:left w:val="none" w:sz="0" w:space="0" w:color="auto"/>
            <w:bottom w:val="none" w:sz="0" w:space="0" w:color="auto"/>
            <w:right w:val="none" w:sz="0" w:space="0" w:color="auto"/>
          </w:divBdr>
        </w:div>
        <w:div w:id="1921520540">
          <w:marLeft w:val="0"/>
          <w:marRight w:val="0"/>
          <w:marTop w:val="0"/>
          <w:marBottom w:val="0"/>
          <w:divBdr>
            <w:top w:val="none" w:sz="0" w:space="0" w:color="auto"/>
            <w:left w:val="none" w:sz="0" w:space="0" w:color="auto"/>
            <w:bottom w:val="none" w:sz="0" w:space="0" w:color="auto"/>
            <w:right w:val="none" w:sz="0" w:space="0" w:color="auto"/>
          </w:divBdr>
        </w:div>
        <w:div w:id="1256936013">
          <w:marLeft w:val="0"/>
          <w:marRight w:val="0"/>
          <w:marTop w:val="0"/>
          <w:marBottom w:val="0"/>
          <w:divBdr>
            <w:top w:val="none" w:sz="0" w:space="0" w:color="auto"/>
            <w:left w:val="none" w:sz="0" w:space="0" w:color="auto"/>
            <w:bottom w:val="none" w:sz="0" w:space="0" w:color="auto"/>
            <w:right w:val="none" w:sz="0" w:space="0" w:color="auto"/>
          </w:divBdr>
        </w:div>
        <w:div w:id="26682124">
          <w:marLeft w:val="0"/>
          <w:marRight w:val="0"/>
          <w:marTop w:val="0"/>
          <w:marBottom w:val="0"/>
          <w:divBdr>
            <w:top w:val="none" w:sz="0" w:space="0" w:color="auto"/>
            <w:left w:val="none" w:sz="0" w:space="0" w:color="auto"/>
            <w:bottom w:val="none" w:sz="0" w:space="0" w:color="auto"/>
            <w:right w:val="none" w:sz="0" w:space="0" w:color="auto"/>
          </w:divBdr>
        </w:div>
        <w:div w:id="671643487">
          <w:marLeft w:val="0"/>
          <w:marRight w:val="0"/>
          <w:marTop w:val="0"/>
          <w:marBottom w:val="0"/>
          <w:divBdr>
            <w:top w:val="none" w:sz="0" w:space="0" w:color="auto"/>
            <w:left w:val="none" w:sz="0" w:space="0" w:color="auto"/>
            <w:bottom w:val="none" w:sz="0" w:space="0" w:color="auto"/>
            <w:right w:val="none" w:sz="0" w:space="0" w:color="auto"/>
          </w:divBdr>
        </w:div>
        <w:div w:id="651180551">
          <w:marLeft w:val="0"/>
          <w:marRight w:val="0"/>
          <w:marTop w:val="0"/>
          <w:marBottom w:val="0"/>
          <w:divBdr>
            <w:top w:val="none" w:sz="0" w:space="0" w:color="auto"/>
            <w:left w:val="none" w:sz="0" w:space="0" w:color="auto"/>
            <w:bottom w:val="none" w:sz="0" w:space="0" w:color="auto"/>
            <w:right w:val="none" w:sz="0" w:space="0" w:color="auto"/>
          </w:divBdr>
        </w:div>
        <w:div w:id="762142665">
          <w:marLeft w:val="0"/>
          <w:marRight w:val="0"/>
          <w:marTop w:val="0"/>
          <w:marBottom w:val="0"/>
          <w:divBdr>
            <w:top w:val="none" w:sz="0" w:space="0" w:color="auto"/>
            <w:left w:val="none" w:sz="0" w:space="0" w:color="auto"/>
            <w:bottom w:val="none" w:sz="0" w:space="0" w:color="auto"/>
            <w:right w:val="none" w:sz="0" w:space="0" w:color="auto"/>
          </w:divBdr>
        </w:div>
        <w:div w:id="1486162451">
          <w:marLeft w:val="0"/>
          <w:marRight w:val="0"/>
          <w:marTop w:val="0"/>
          <w:marBottom w:val="0"/>
          <w:divBdr>
            <w:top w:val="none" w:sz="0" w:space="0" w:color="auto"/>
            <w:left w:val="none" w:sz="0" w:space="0" w:color="auto"/>
            <w:bottom w:val="none" w:sz="0" w:space="0" w:color="auto"/>
            <w:right w:val="none" w:sz="0" w:space="0" w:color="auto"/>
          </w:divBdr>
        </w:div>
        <w:div w:id="2022119700">
          <w:marLeft w:val="0"/>
          <w:marRight w:val="0"/>
          <w:marTop w:val="0"/>
          <w:marBottom w:val="0"/>
          <w:divBdr>
            <w:top w:val="none" w:sz="0" w:space="0" w:color="auto"/>
            <w:left w:val="none" w:sz="0" w:space="0" w:color="auto"/>
            <w:bottom w:val="none" w:sz="0" w:space="0" w:color="auto"/>
            <w:right w:val="none" w:sz="0" w:space="0" w:color="auto"/>
          </w:divBdr>
        </w:div>
        <w:div w:id="617950447">
          <w:marLeft w:val="0"/>
          <w:marRight w:val="0"/>
          <w:marTop w:val="0"/>
          <w:marBottom w:val="0"/>
          <w:divBdr>
            <w:top w:val="none" w:sz="0" w:space="0" w:color="auto"/>
            <w:left w:val="none" w:sz="0" w:space="0" w:color="auto"/>
            <w:bottom w:val="none" w:sz="0" w:space="0" w:color="auto"/>
            <w:right w:val="none" w:sz="0" w:space="0" w:color="auto"/>
          </w:divBdr>
        </w:div>
        <w:div w:id="1808165369">
          <w:marLeft w:val="0"/>
          <w:marRight w:val="0"/>
          <w:marTop w:val="0"/>
          <w:marBottom w:val="0"/>
          <w:divBdr>
            <w:top w:val="none" w:sz="0" w:space="0" w:color="auto"/>
            <w:left w:val="none" w:sz="0" w:space="0" w:color="auto"/>
            <w:bottom w:val="none" w:sz="0" w:space="0" w:color="auto"/>
            <w:right w:val="none" w:sz="0" w:space="0" w:color="auto"/>
          </w:divBdr>
        </w:div>
        <w:div w:id="605431917">
          <w:marLeft w:val="0"/>
          <w:marRight w:val="0"/>
          <w:marTop w:val="0"/>
          <w:marBottom w:val="0"/>
          <w:divBdr>
            <w:top w:val="none" w:sz="0" w:space="0" w:color="auto"/>
            <w:left w:val="none" w:sz="0" w:space="0" w:color="auto"/>
            <w:bottom w:val="none" w:sz="0" w:space="0" w:color="auto"/>
            <w:right w:val="none" w:sz="0" w:space="0" w:color="auto"/>
          </w:divBdr>
        </w:div>
        <w:div w:id="1948468187">
          <w:marLeft w:val="0"/>
          <w:marRight w:val="0"/>
          <w:marTop w:val="0"/>
          <w:marBottom w:val="0"/>
          <w:divBdr>
            <w:top w:val="none" w:sz="0" w:space="0" w:color="auto"/>
            <w:left w:val="none" w:sz="0" w:space="0" w:color="auto"/>
            <w:bottom w:val="none" w:sz="0" w:space="0" w:color="auto"/>
            <w:right w:val="none" w:sz="0" w:space="0" w:color="auto"/>
          </w:divBdr>
        </w:div>
        <w:div w:id="963119322">
          <w:marLeft w:val="0"/>
          <w:marRight w:val="0"/>
          <w:marTop w:val="0"/>
          <w:marBottom w:val="0"/>
          <w:divBdr>
            <w:top w:val="none" w:sz="0" w:space="0" w:color="auto"/>
            <w:left w:val="none" w:sz="0" w:space="0" w:color="auto"/>
            <w:bottom w:val="none" w:sz="0" w:space="0" w:color="auto"/>
            <w:right w:val="none" w:sz="0" w:space="0" w:color="auto"/>
          </w:divBdr>
        </w:div>
        <w:div w:id="671026882">
          <w:marLeft w:val="0"/>
          <w:marRight w:val="0"/>
          <w:marTop w:val="0"/>
          <w:marBottom w:val="0"/>
          <w:divBdr>
            <w:top w:val="none" w:sz="0" w:space="0" w:color="auto"/>
            <w:left w:val="none" w:sz="0" w:space="0" w:color="auto"/>
            <w:bottom w:val="none" w:sz="0" w:space="0" w:color="auto"/>
            <w:right w:val="none" w:sz="0" w:space="0" w:color="auto"/>
          </w:divBdr>
        </w:div>
        <w:div w:id="902789686">
          <w:marLeft w:val="0"/>
          <w:marRight w:val="0"/>
          <w:marTop w:val="0"/>
          <w:marBottom w:val="0"/>
          <w:divBdr>
            <w:top w:val="none" w:sz="0" w:space="0" w:color="auto"/>
            <w:left w:val="none" w:sz="0" w:space="0" w:color="auto"/>
            <w:bottom w:val="none" w:sz="0" w:space="0" w:color="auto"/>
            <w:right w:val="none" w:sz="0" w:space="0" w:color="auto"/>
          </w:divBdr>
        </w:div>
        <w:div w:id="197593942">
          <w:marLeft w:val="0"/>
          <w:marRight w:val="0"/>
          <w:marTop w:val="0"/>
          <w:marBottom w:val="0"/>
          <w:divBdr>
            <w:top w:val="none" w:sz="0" w:space="0" w:color="auto"/>
            <w:left w:val="none" w:sz="0" w:space="0" w:color="auto"/>
            <w:bottom w:val="none" w:sz="0" w:space="0" w:color="auto"/>
            <w:right w:val="none" w:sz="0" w:space="0" w:color="auto"/>
          </w:divBdr>
        </w:div>
        <w:div w:id="1881476220">
          <w:marLeft w:val="0"/>
          <w:marRight w:val="0"/>
          <w:marTop w:val="0"/>
          <w:marBottom w:val="0"/>
          <w:divBdr>
            <w:top w:val="none" w:sz="0" w:space="0" w:color="auto"/>
            <w:left w:val="none" w:sz="0" w:space="0" w:color="auto"/>
            <w:bottom w:val="none" w:sz="0" w:space="0" w:color="auto"/>
            <w:right w:val="none" w:sz="0" w:space="0" w:color="auto"/>
          </w:divBdr>
        </w:div>
        <w:div w:id="47844504">
          <w:marLeft w:val="0"/>
          <w:marRight w:val="0"/>
          <w:marTop w:val="0"/>
          <w:marBottom w:val="0"/>
          <w:divBdr>
            <w:top w:val="none" w:sz="0" w:space="0" w:color="auto"/>
            <w:left w:val="none" w:sz="0" w:space="0" w:color="auto"/>
            <w:bottom w:val="none" w:sz="0" w:space="0" w:color="auto"/>
            <w:right w:val="none" w:sz="0" w:space="0" w:color="auto"/>
          </w:divBdr>
        </w:div>
        <w:div w:id="1037121537">
          <w:marLeft w:val="0"/>
          <w:marRight w:val="0"/>
          <w:marTop w:val="0"/>
          <w:marBottom w:val="0"/>
          <w:divBdr>
            <w:top w:val="none" w:sz="0" w:space="0" w:color="auto"/>
            <w:left w:val="none" w:sz="0" w:space="0" w:color="auto"/>
            <w:bottom w:val="none" w:sz="0" w:space="0" w:color="auto"/>
            <w:right w:val="none" w:sz="0" w:space="0" w:color="auto"/>
          </w:divBdr>
        </w:div>
        <w:div w:id="192958857">
          <w:marLeft w:val="0"/>
          <w:marRight w:val="0"/>
          <w:marTop w:val="0"/>
          <w:marBottom w:val="0"/>
          <w:divBdr>
            <w:top w:val="none" w:sz="0" w:space="0" w:color="auto"/>
            <w:left w:val="none" w:sz="0" w:space="0" w:color="auto"/>
            <w:bottom w:val="none" w:sz="0" w:space="0" w:color="auto"/>
            <w:right w:val="none" w:sz="0" w:space="0" w:color="auto"/>
          </w:divBdr>
        </w:div>
        <w:div w:id="155346267">
          <w:marLeft w:val="0"/>
          <w:marRight w:val="0"/>
          <w:marTop w:val="0"/>
          <w:marBottom w:val="0"/>
          <w:divBdr>
            <w:top w:val="none" w:sz="0" w:space="0" w:color="auto"/>
            <w:left w:val="none" w:sz="0" w:space="0" w:color="auto"/>
            <w:bottom w:val="none" w:sz="0" w:space="0" w:color="auto"/>
            <w:right w:val="none" w:sz="0" w:space="0" w:color="auto"/>
          </w:divBdr>
        </w:div>
        <w:div w:id="1967351155">
          <w:marLeft w:val="0"/>
          <w:marRight w:val="0"/>
          <w:marTop w:val="0"/>
          <w:marBottom w:val="0"/>
          <w:divBdr>
            <w:top w:val="none" w:sz="0" w:space="0" w:color="auto"/>
            <w:left w:val="none" w:sz="0" w:space="0" w:color="auto"/>
            <w:bottom w:val="none" w:sz="0" w:space="0" w:color="auto"/>
            <w:right w:val="none" w:sz="0" w:space="0" w:color="auto"/>
          </w:divBdr>
        </w:div>
        <w:div w:id="426191906">
          <w:marLeft w:val="0"/>
          <w:marRight w:val="0"/>
          <w:marTop w:val="0"/>
          <w:marBottom w:val="0"/>
          <w:divBdr>
            <w:top w:val="none" w:sz="0" w:space="0" w:color="auto"/>
            <w:left w:val="none" w:sz="0" w:space="0" w:color="auto"/>
            <w:bottom w:val="none" w:sz="0" w:space="0" w:color="auto"/>
            <w:right w:val="none" w:sz="0" w:space="0" w:color="auto"/>
          </w:divBdr>
        </w:div>
        <w:div w:id="499320644">
          <w:marLeft w:val="0"/>
          <w:marRight w:val="0"/>
          <w:marTop w:val="0"/>
          <w:marBottom w:val="0"/>
          <w:divBdr>
            <w:top w:val="none" w:sz="0" w:space="0" w:color="auto"/>
            <w:left w:val="none" w:sz="0" w:space="0" w:color="auto"/>
            <w:bottom w:val="none" w:sz="0" w:space="0" w:color="auto"/>
            <w:right w:val="none" w:sz="0" w:space="0" w:color="auto"/>
          </w:divBdr>
        </w:div>
        <w:div w:id="1327518360">
          <w:marLeft w:val="0"/>
          <w:marRight w:val="0"/>
          <w:marTop w:val="0"/>
          <w:marBottom w:val="0"/>
          <w:divBdr>
            <w:top w:val="none" w:sz="0" w:space="0" w:color="auto"/>
            <w:left w:val="none" w:sz="0" w:space="0" w:color="auto"/>
            <w:bottom w:val="none" w:sz="0" w:space="0" w:color="auto"/>
            <w:right w:val="none" w:sz="0" w:space="0" w:color="auto"/>
          </w:divBdr>
        </w:div>
        <w:div w:id="852721443">
          <w:marLeft w:val="0"/>
          <w:marRight w:val="0"/>
          <w:marTop w:val="0"/>
          <w:marBottom w:val="0"/>
          <w:divBdr>
            <w:top w:val="none" w:sz="0" w:space="0" w:color="auto"/>
            <w:left w:val="none" w:sz="0" w:space="0" w:color="auto"/>
            <w:bottom w:val="none" w:sz="0" w:space="0" w:color="auto"/>
            <w:right w:val="none" w:sz="0" w:space="0" w:color="auto"/>
          </w:divBdr>
        </w:div>
        <w:div w:id="47726336">
          <w:marLeft w:val="0"/>
          <w:marRight w:val="0"/>
          <w:marTop w:val="0"/>
          <w:marBottom w:val="0"/>
          <w:divBdr>
            <w:top w:val="none" w:sz="0" w:space="0" w:color="auto"/>
            <w:left w:val="none" w:sz="0" w:space="0" w:color="auto"/>
            <w:bottom w:val="none" w:sz="0" w:space="0" w:color="auto"/>
            <w:right w:val="none" w:sz="0" w:space="0" w:color="auto"/>
          </w:divBdr>
        </w:div>
        <w:div w:id="94641953">
          <w:marLeft w:val="0"/>
          <w:marRight w:val="0"/>
          <w:marTop w:val="0"/>
          <w:marBottom w:val="0"/>
          <w:divBdr>
            <w:top w:val="none" w:sz="0" w:space="0" w:color="auto"/>
            <w:left w:val="none" w:sz="0" w:space="0" w:color="auto"/>
            <w:bottom w:val="none" w:sz="0" w:space="0" w:color="auto"/>
            <w:right w:val="none" w:sz="0" w:space="0" w:color="auto"/>
          </w:divBdr>
        </w:div>
        <w:div w:id="1054306205">
          <w:marLeft w:val="0"/>
          <w:marRight w:val="0"/>
          <w:marTop w:val="0"/>
          <w:marBottom w:val="0"/>
          <w:divBdr>
            <w:top w:val="none" w:sz="0" w:space="0" w:color="auto"/>
            <w:left w:val="none" w:sz="0" w:space="0" w:color="auto"/>
            <w:bottom w:val="none" w:sz="0" w:space="0" w:color="auto"/>
            <w:right w:val="none" w:sz="0" w:space="0" w:color="auto"/>
          </w:divBdr>
        </w:div>
        <w:div w:id="1906333630">
          <w:marLeft w:val="0"/>
          <w:marRight w:val="0"/>
          <w:marTop w:val="0"/>
          <w:marBottom w:val="0"/>
          <w:divBdr>
            <w:top w:val="none" w:sz="0" w:space="0" w:color="auto"/>
            <w:left w:val="none" w:sz="0" w:space="0" w:color="auto"/>
            <w:bottom w:val="none" w:sz="0" w:space="0" w:color="auto"/>
            <w:right w:val="none" w:sz="0" w:space="0" w:color="auto"/>
          </w:divBdr>
        </w:div>
        <w:div w:id="747925758">
          <w:marLeft w:val="0"/>
          <w:marRight w:val="0"/>
          <w:marTop w:val="0"/>
          <w:marBottom w:val="0"/>
          <w:divBdr>
            <w:top w:val="none" w:sz="0" w:space="0" w:color="auto"/>
            <w:left w:val="none" w:sz="0" w:space="0" w:color="auto"/>
            <w:bottom w:val="none" w:sz="0" w:space="0" w:color="auto"/>
            <w:right w:val="none" w:sz="0" w:space="0" w:color="auto"/>
          </w:divBdr>
        </w:div>
      </w:divsChild>
    </w:div>
    <w:div w:id="1757240598">
      <w:bodyDiv w:val="1"/>
      <w:marLeft w:val="0"/>
      <w:marRight w:val="0"/>
      <w:marTop w:val="0"/>
      <w:marBottom w:val="0"/>
      <w:divBdr>
        <w:top w:val="none" w:sz="0" w:space="0" w:color="auto"/>
        <w:left w:val="none" w:sz="0" w:space="0" w:color="auto"/>
        <w:bottom w:val="none" w:sz="0" w:space="0" w:color="auto"/>
        <w:right w:val="none" w:sz="0" w:space="0" w:color="auto"/>
      </w:divBdr>
    </w:div>
    <w:div w:id="189310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edailybeast.com/texas-lt-gov-dan-patrick-spews-racist-great-replacement-theory-on-fox-news" TargetMode="External"/><Relationship Id="rId18" Type="http://schemas.openxmlformats.org/officeDocument/2006/relationships/hyperlink" Target="https://www.splcenter.org/fighting-hate/extremist-files/group/patriot-front" TargetMode="External"/><Relationship Id="rId26" Type="http://schemas.openxmlformats.org/officeDocument/2006/relationships/hyperlink" Target="https://www.splcenter.org/news/2022/06/01/poll-finds-support-great-replacement-hard-right-ideas" TargetMode="External"/><Relationship Id="rId39" Type="http://schemas.openxmlformats.org/officeDocument/2006/relationships/footer" Target="footer1.xml"/><Relationship Id="rId21" Type="http://schemas.openxmlformats.org/officeDocument/2006/relationships/hyperlink" Target="https://www.splcenter.org/hatewatch/2021/07/07/we-make-mistakes-twitters-embrace-extreme-far-right" TargetMode="External"/><Relationship Id="rId34" Type="http://schemas.openxmlformats.org/officeDocument/2006/relationships/hyperlink" Target="https://www.adl.org/resources/blog/one-year-marking-progress-bidens-counter-domestic-terrorism-strategy"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hitehouse.gov/briefing-room/statements-releases/2021/06/15/fact-sheet-national-strategy-for-countering-domestic-terrorism/" TargetMode="External"/><Relationship Id="rId20" Type="http://schemas.openxmlformats.org/officeDocument/2006/relationships/hyperlink" Target="https://www.npr.org/2021/03/02/972564176/antifa-didnt-storm-the-capitol-just-ask-the-rioters" TargetMode="External"/><Relationship Id="rId29" Type="http://schemas.openxmlformats.org/officeDocument/2006/relationships/hyperlink" Target="https://www.splcactionfund.org/sites/default/files/SPLC_Action_Senate_Judiciary_Committee_hearings_Combatting_Rise_Hate_Crime.pdf"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shingtonpost.com/politics/2021/09/27/how-republicans-learned-stop-worrying-embrace-replacement-theory-by-name/" TargetMode="External"/><Relationship Id="rId24" Type="http://schemas.openxmlformats.org/officeDocument/2006/relationships/hyperlink" Target="https://www.splcenter.org/sites/default/files/splc-2021-year-in-hate-extremism-report.pdf" TargetMode="External"/><Relationship Id="rId32" Type="http://schemas.openxmlformats.org/officeDocument/2006/relationships/hyperlink" Target="https://www.dhs.gov/news/2021/05/11/dhs-creates-new-center-prevention-programs-and-partnerships-and-additional-efforts" TargetMode="External"/><Relationship Id="rId37" Type="http://schemas.openxmlformats.org/officeDocument/2006/relationships/image" Target="media/image1.png"/><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justice.gov/opa/press-release/file/1376981/download" TargetMode="External"/><Relationship Id="rId23" Type="http://schemas.openxmlformats.org/officeDocument/2006/relationships/hyperlink" Target="https://help.gab.com/article/gab-pay-overview" TargetMode="External"/><Relationship Id="rId28" Type="http://schemas.openxmlformats.org/officeDocument/2006/relationships/hyperlink" Target="https://www.splcenter.org/news/2022/06/10/splc-statement-jan-6-select-committee-proud-boys" TargetMode="External"/><Relationship Id="rId36" Type="http://schemas.openxmlformats.org/officeDocument/2006/relationships/hyperlink" Target="https://gnet-research.org/2022/03/09/understanding-the-game-bridging-research-gaps-at-the-nexus-of-gaming-and-extremism/" TargetMode="External"/><Relationship Id="rId10" Type="http://schemas.openxmlformats.org/officeDocument/2006/relationships/hyperlink" Target="https://trumpwhitehouse.archives.gov/briefings-statements/remarks-president-trump-white-house-conference-american-history/" TargetMode="External"/><Relationship Id="rId19" Type="http://schemas.openxmlformats.org/officeDocument/2006/relationships/hyperlink" Target="https://unicornriot.ninja/2022/patriot-front-fascist-leak-exposes-nationwide-racist-campaigns/" TargetMode="External"/><Relationship Id="rId31" Type="http://schemas.openxmlformats.org/officeDocument/2006/relationships/hyperlink" Target="https://www.whitehouse.gov/wp-content/uploads/2021/06/National-Strategy-for-Countering-Domestic-Terrorism.pdf" TargetMode="External"/><Relationship Id="rId4" Type="http://schemas.openxmlformats.org/officeDocument/2006/relationships/settings" Target="settings.xml"/><Relationship Id="rId9" Type="http://schemas.openxmlformats.org/officeDocument/2006/relationships/hyperlink" Target="https://www.splcenter.org/fighting-hate/extremist-files/group/proud-boys" TargetMode="External"/><Relationship Id="rId14" Type="http://schemas.openxmlformats.org/officeDocument/2006/relationships/hyperlink" Target="https://www.dhs.gov/sites/default/files/publications/2020_10_06_homeland-threat-assessment.pdf" TargetMode="External"/><Relationship Id="rId22" Type="http://schemas.openxmlformats.org/officeDocument/2006/relationships/hyperlink" Target="https://www.splcenter.org/hatewatch/2021/12/19/revealed-startup-creates-streaming-platform-extremists-big-tech-infrastructure" TargetMode="External"/><Relationship Id="rId27" Type="http://schemas.openxmlformats.org/officeDocument/2006/relationships/hyperlink" Target="https://www.splcenter.org/hatewatch/2020/12/18/law-firm-tied-far-right-fringe-registers-stop-steal-llc-alabama" TargetMode="External"/><Relationship Id="rId30" Type="http://schemas.openxmlformats.org/officeDocument/2006/relationships/hyperlink" Target="https://www.chalkbeat.org/22525983/map-critical-race-theory-legislation-teaching-racism" TargetMode="External"/><Relationship Id="rId35" Type="http://schemas.openxmlformats.org/officeDocument/2006/relationships/hyperlink" Target="https://www.adl.org/resources/report/hate-no-game-harassment-and-positive-social-experiences-online-games-2021" TargetMode="External"/><Relationship Id="rId43" Type="http://schemas.openxmlformats.org/officeDocument/2006/relationships/theme" Target="theme/theme1.xml"/><Relationship Id="rId8" Type="http://schemas.openxmlformats.org/officeDocument/2006/relationships/hyperlink" Target="mailto:hrc-sr-freedex@un.org" TargetMode="External"/><Relationship Id="rId3" Type="http://schemas.openxmlformats.org/officeDocument/2006/relationships/styles" Target="styles.xml"/><Relationship Id="rId12" Type="http://schemas.openxmlformats.org/officeDocument/2006/relationships/hyperlink" Target="https://www.splcenter.org/hatewatch/2021/07/29/plain-sight-uncovering-border-patrols-relationship-far-right-militias-southern-border" TargetMode="External"/><Relationship Id="rId17" Type="http://schemas.openxmlformats.org/officeDocument/2006/relationships/hyperlink" Target="https://www.splcenter.org/hatewatch/2021/06/16/texas-man-arrested-charges-terroristic-threats-ran-white-power-telegram-channel" TargetMode="External"/><Relationship Id="rId25" Type="http://schemas.openxmlformats.org/officeDocument/2006/relationships/hyperlink" Target="https://www.splcenter.org/live-event-year-hate-extremism-2021" TargetMode="External"/><Relationship Id="rId33" Type="http://schemas.openxmlformats.org/officeDocument/2006/relationships/hyperlink" Target="https://www.dhs.gov/tvtpgrants" TargetMode="External"/><Relationship Id="rId3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061D6269-1E85-9B43-B668-B124D7546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2692</Words>
  <Characters>15348</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Laurens Van Der Woude</cp:lastModifiedBy>
  <cp:revision>2</cp:revision>
  <cp:lastPrinted>2018-05-24T21:01:00Z</cp:lastPrinted>
  <dcterms:created xsi:type="dcterms:W3CDTF">2022-10-07T12:59:00Z</dcterms:created>
  <dcterms:modified xsi:type="dcterms:W3CDTF">2022-10-07T12:59:00Z</dcterms:modified>
</cp:coreProperties>
</file>