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BACD" w14:textId="77777777" w:rsidR="005A4246" w:rsidRPr="005A4246" w:rsidRDefault="005A4246" w:rsidP="005A4246">
      <w:pPr>
        <w:ind w:left="5760" w:firstLine="720"/>
        <w:rPr>
          <w:rFonts w:asciiTheme="minorHAnsi" w:hAnsiTheme="minorHAnsi" w:cstheme="minorHAnsi"/>
          <w:sz w:val="24"/>
          <w:szCs w:val="24"/>
          <w:lang w:val="en-US"/>
        </w:rPr>
      </w:pPr>
    </w:p>
    <w:p w14:paraId="6FBE1EB1" w14:textId="7E1D604F" w:rsidR="005A4246" w:rsidRPr="005A4246" w:rsidRDefault="005A4246" w:rsidP="005A4246">
      <w:pPr>
        <w:ind w:left="5760"/>
        <w:rPr>
          <w:rFonts w:asciiTheme="minorHAnsi" w:hAnsiTheme="minorHAnsi" w:cstheme="minorHAnsi"/>
          <w:sz w:val="22"/>
          <w:szCs w:val="22"/>
          <w:lang w:val="en-US"/>
        </w:rPr>
      </w:pPr>
      <w:r w:rsidRPr="005A4246">
        <w:rPr>
          <w:rFonts w:asciiTheme="minorHAnsi" w:hAnsiTheme="minorHAnsi" w:cstheme="minorHAnsi"/>
          <w:sz w:val="22"/>
          <w:szCs w:val="22"/>
          <w:lang w:val="en-US"/>
        </w:rPr>
        <w:t>CHECK AGAINST DELIVERY</w:t>
      </w:r>
    </w:p>
    <w:p w14:paraId="4804C151" w14:textId="79791BC3" w:rsidR="005A4246" w:rsidRPr="005A4246" w:rsidRDefault="005A4246" w:rsidP="005A4246">
      <w:pPr>
        <w:ind w:left="5760"/>
        <w:rPr>
          <w:rFonts w:asciiTheme="minorHAnsi" w:hAnsiTheme="minorHAnsi" w:cstheme="minorHAnsi"/>
          <w:sz w:val="24"/>
          <w:szCs w:val="24"/>
          <w:lang w:val="en-US"/>
        </w:rPr>
      </w:pPr>
    </w:p>
    <w:p w14:paraId="362AF1CA" w14:textId="288AA63B" w:rsidR="005A4246" w:rsidRPr="005A4246" w:rsidRDefault="005A4246" w:rsidP="005A4246">
      <w:pPr>
        <w:ind w:left="5760"/>
        <w:rPr>
          <w:rFonts w:asciiTheme="minorHAnsi" w:hAnsiTheme="minorHAnsi" w:cstheme="minorHAnsi"/>
          <w:sz w:val="24"/>
          <w:szCs w:val="24"/>
          <w:lang w:val="en-US"/>
        </w:rPr>
      </w:pPr>
    </w:p>
    <w:p w14:paraId="6A17E2B9" w14:textId="77777777" w:rsidR="005A4246" w:rsidRPr="005A4246" w:rsidRDefault="005A4246" w:rsidP="005A4246">
      <w:pPr>
        <w:ind w:left="5760"/>
        <w:rPr>
          <w:rFonts w:asciiTheme="minorHAnsi" w:hAnsiTheme="minorHAnsi" w:cstheme="minorHAnsi"/>
          <w:sz w:val="24"/>
          <w:szCs w:val="24"/>
          <w:lang w:val="en-US"/>
        </w:rPr>
      </w:pPr>
    </w:p>
    <w:p w14:paraId="6BAC4C6E" w14:textId="77777777" w:rsidR="005A4246" w:rsidRPr="005A4246" w:rsidRDefault="005A4246" w:rsidP="005A4246">
      <w:pPr>
        <w:pStyle w:val="NoSpacing"/>
        <w:jc w:val="center"/>
        <w:rPr>
          <w:rFonts w:cstheme="minorHAnsi"/>
          <w:b/>
          <w:sz w:val="24"/>
          <w:szCs w:val="24"/>
          <w:lang w:val="en-US"/>
        </w:rPr>
      </w:pPr>
      <w:r w:rsidRPr="005A4246">
        <w:rPr>
          <w:rFonts w:cstheme="minorHAnsi"/>
          <w:b/>
          <w:sz w:val="24"/>
          <w:szCs w:val="24"/>
          <w:lang w:val="en-US"/>
        </w:rPr>
        <w:t>Statement by Irene Khan</w:t>
      </w:r>
    </w:p>
    <w:p w14:paraId="4BFD19F6" w14:textId="77777777" w:rsidR="005A4246" w:rsidRPr="005A4246" w:rsidRDefault="005A4246" w:rsidP="005A4246">
      <w:pPr>
        <w:pStyle w:val="NoSpacing"/>
        <w:jc w:val="center"/>
        <w:rPr>
          <w:rFonts w:cstheme="minorHAnsi"/>
          <w:b/>
          <w:sz w:val="24"/>
          <w:szCs w:val="24"/>
          <w:lang w:val="en-US"/>
        </w:rPr>
      </w:pPr>
      <w:r w:rsidRPr="005A4246">
        <w:rPr>
          <w:rFonts w:cstheme="minorHAnsi"/>
          <w:b/>
          <w:sz w:val="24"/>
          <w:szCs w:val="24"/>
          <w:lang w:val="en-US"/>
        </w:rPr>
        <w:t>Special Rapporteur on the promotion and protection of freedom of opinion and expression</w:t>
      </w:r>
    </w:p>
    <w:p w14:paraId="47D9D1E7" w14:textId="74E73039" w:rsidR="005A4246" w:rsidRPr="005A4246" w:rsidRDefault="005A4246" w:rsidP="005A4246">
      <w:pPr>
        <w:pStyle w:val="NoSpacing"/>
        <w:jc w:val="center"/>
        <w:rPr>
          <w:rFonts w:cstheme="minorHAnsi"/>
          <w:b/>
          <w:sz w:val="24"/>
          <w:szCs w:val="24"/>
          <w:lang w:val="en-US"/>
        </w:rPr>
      </w:pPr>
      <w:r>
        <w:rPr>
          <w:rFonts w:cstheme="minorHAnsi"/>
          <w:b/>
          <w:sz w:val="24"/>
          <w:szCs w:val="24"/>
          <w:lang w:val="en-US"/>
        </w:rPr>
        <w:t>53</w:t>
      </w:r>
      <w:r w:rsidRPr="005A4246">
        <w:rPr>
          <w:rFonts w:cstheme="minorHAnsi"/>
          <w:b/>
          <w:sz w:val="24"/>
          <w:szCs w:val="24"/>
          <w:vertAlign w:val="superscript"/>
          <w:lang w:val="en-US"/>
        </w:rPr>
        <w:t>rd</w:t>
      </w:r>
      <w:r>
        <w:rPr>
          <w:rFonts w:cstheme="minorHAnsi"/>
          <w:b/>
          <w:sz w:val="24"/>
          <w:szCs w:val="24"/>
          <w:lang w:val="en-US"/>
        </w:rPr>
        <w:t xml:space="preserve"> </w:t>
      </w:r>
      <w:r w:rsidRPr="005A4246">
        <w:rPr>
          <w:rFonts w:cstheme="minorHAnsi"/>
          <w:b/>
          <w:sz w:val="24"/>
          <w:szCs w:val="24"/>
          <w:lang w:val="en-US"/>
        </w:rPr>
        <w:t>Session of the Human Rights Council</w:t>
      </w:r>
    </w:p>
    <w:p w14:paraId="0A56551A" w14:textId="0A308DC1" w:rsidR="005A4246" w:rsidRPr="005A4246" w:rsidRDefault="005A4246" w:rsidP="005A4246">
      <w:pPr>
        <w:pStyle w:val="NoSpacing"/>
        <w:jc w:val="center"/>
        <w:rPr>
          <w:rFonts w:cstheme="minorHAnsi"/>
          <w:b/>
          <w:sz w:val="24"/>
          <w:szCs w:val="24"/>
          <w:lang w:val="en-US"/>
        </w:rPr>
      </w:pPr>
      <w:r>
        <w:rPr>
          <w:rFonts w:cstheme="minorHAnsi"/>
          <w:b/>
          <w:sz w:val="24"/>
          <w:szCs w:val="24"/>
          <w:lang w:val="en-US"/>
        </w:rPr>
        <w:t>23 June 2023</w:t>
      </w:r>
    </w:p>
    <w:p w14:paraId="2D0B732E" w14:textId="77777777" w:rsidR="005A4246" w:rsidRPr="005A4246" w:rsidRDefault="005A4246" w:rsidP="005A4246">
      <w:pPr>
        <w:pStyle w:val="NoSpacing"/>
        <w:rPr>
          <w:rFonts w:cstheme="minorHAnsi"/>
          <w:sz w:val="24"/>
          <w:szCs w:val="24"/>
          <w:lang w:val="en-US"/>
        </w:rPr>
      </w:pPr>
    </w:p>
    <w:p w14:paraId="2B4E700C" w14:textId="77777777" w:rsidR="005A4246" w:rsidRDefault="005A4246" w:rsidP="005A4246">
      <w:pPr>
        <w:pStyle w:val="NoSpacing"/>
        <w:rPr>
          <w:lang w:val="en-US"/>
        </w:rPr>
      </w:pPr>
    </w:p>
    <w:p w14:paraId="4FC807F2" w14:textId="77777777" w:rsidR="005A4246" w:rsidRPr="005A4246" w:rsidRDefault="005A4246" w:rsidP="005A4246">
      <w:pPr>
        <w:pStyle w:val="NoSpacing"/>
        <w:rPr>
          <w:lang w:val="en-US"/>
        </w:rPr>
      </w:pPr>
    </w:p>
    <w:p w14:paraId="22E7A0BE" w14:textId="77777777" w:rsidR="005A4246" w:rsidRPr="005A4246" w:rsidRDefault="003C7185" w:rsidP="005A4246">
      <w:pPr>
        <w:pStyle w:val="NoSpacing"/>
        <w:rPr>
          <w:sz w:val="24"/>
          <w:szCs w:val="24"/>
          <w:lang w:val="en-US"/>
        </w:rPr>
      </w:pPr>
      <w:r w:rsidRPr="005A4246">
        <w:rPr>
          <w:sz w:val="24"/>
          <w:szCs w:val="24"/>
          <w:lang w:val="en-US"/>
        </w:rPr>
        <w:t xml:space="preserve">Mr. President, </w:t>
      </w:r>
    </w:p>
    <w:p w14:paraId="60208A95" w14:textId="77777777" w:rsidR="005A4246" w:rsidRPr="005A4246" w:rsidRDefault="00603BCB" w:rsidP="005A4246">
      <w:pPr>
        <w:pStyle w:val="NoSpacing"/>
        <w:rPr>
          <w:sz w:val="24"/>
          <w:szCs w:val="24"/>
          <w:lang w:val="en-US"/>
        </w:rPr>
      </w:pPr>
      <w:r w:rsidRPr="005A4246">
        <w:rPr>
          <w:sz w:val="24"/>
          <w:szCs w:val="24"/>
          <w:lang w:val="en-US"/>
        </w:rPr>
        <w:t xml:space="preserve">Excellencies, </w:t>
      </w:r>
    </w:p>
    <w:p w14:paraId="274355AE" w14:textId="6C0BD172" w:rsidR="005A4246" w:rsidRPr="005A4246" w:rsidRDefault="005A4246" w:rsidP="005A4246">
      <w:pPr>
        <w:pStyle w:val="NoSpacing"/>
        <w:rPr>
          <w:sz w:val="24"/>
          <w:szCs w:val="24"/>
          <w:lang w:val="en-US"/>
        </w:rPr>
      </w:pPr>
      <w:r w:rsidRPr="005A4246">
        <w:rPr>
          <w:sz w:val="24"/>
          <w:szCs w:val="24"/>
          <w:lang w:val="en-US"/>
        </w:rPr>
        <w:t>D</w:t>
      </w:r>
      <w:r w:rsidR="00603BCB" w:rsidRPr="005A4246">
        <w:rPr>
          <w:sz w:val="24"/>
          <w:szCs w:val="24"/>
          <w:lang w:val="en-US"/>
        </w:rPr>
        <w:t xml:space="preserve">istinguished delegates, </w:t>
      </w:r>
    </w:p>
    <w:p w14:paraId="0EE18E51" w14:textId="77777777" w:rsidR="005A4246" w:rsidRDefault="005A4246" w:rsidP="005A4246">
      <w:pPr>
        <w:pStyle w:val="NoSpacing"/>
        <w:rPr>
          <w:sz w:val="24"/>
          <w:szCs w:val="24"/>
          <w:lang w:val="en-US"/>
        </w:rPr>
      </w:pPr>
      <w:r w:rsidRPr="005A4246">
        <w:rPr>
          <w:sz w:val="24"/>
          <w:szCs w:val="24"/>
          <w:lang w:val="en-US"/>
        </w:rPr>
        <w:t>L</w:t>
      </w:r>
      <w:r w:rsidR="00603BCB" w:rsidRPr="005A4246">
        <w:rPr>
          <w:sz w:val="24"/>
          <w:szCs w:val="24"/>
          <w:lang w:val="en-US"/>
        </w:rPr>
        <w:t>adies and gentlemen</w:t>
      </w:r>
      <w:r>
        <w:rPr>
          <w:sz w:val="24"/>
          <w:szCs w:val="24"/>
          <w:lang w:val="en-US"/>
        </w:rPr>
        <w:t>,</w:t>
      </w:r>
    </w:p>
    <w:p w14:paraId="37A8BF64" w14:textId="72B7C3DB" w:rsidR="00603BCB" w:rsidRPr="005A4246" w:rsidRDefault="00603BCB" w:rsidP="005A4246">
      <w:pPr>
        <w:pStyle w:val="NoSpacing"/>
        <w:rPr>
          <w:sz w:val="24"/>
          <w:szCs w:val="24"/>
          <w:lang w:val="en-US"/>
        </w:rPr>
      </w:pPr>
      <w:r w:rsidRPr="005A4246">
        <w:rPr>
          <w:sz w:val="24"/>
          <w:szCs w:val="24"/>
          <w:lang w:val="en-US"/>
        </w:rPr>
        <w:t xml:space="preserve">  </w:t>
      </w:r>
    </w:p>
    <w:p w14:paraId="64E691D8" w14:textId="03128542" w:rsidR="00F4402F" w:rsidRPr="0064582F" w:rsidRDefault="00603BCB" w:rsidP="00A06894">
      <w:pPr>
        <w:pStyle w:val="SingleTxtG"/>
        <w:ind w:left="0"/>
        <w:rPr>
          <w:rFonts w:asciiTheme="minorHAnsi" w:hAnsiTheme="minorHAnsi" w:cstheme="minorHAnsi"/>
          <w:sz w:val="24"/>
          <w:szCs w:val="24"/>
          <w:lang w:val="en-GB"/>
        </w:rPr>
      </w:pPr>
      <w:r w:rsidRPr="0064582F">
        <w:rPr>
          <w:rFonts w:asciiTheme="minorHAnsi" w:hAnsiTheme="minorHAnsi" w:cstheme="minorHAnsi"/>
          <w:sz w:val="24"/>
          <w:szCs w:val="24"/>
          <w:lang w:val="en-GB"/>
        </w:rPr>
        <w:t xml:space="preserve">It is a great honour and pleasure to be back </w:t>
      </w:r>
      <w:r w:rsidR="005F1EAF" w:rsidRPr="0064582F">
        <w:rPr>
          <w:rFonts w:asciiTheme="minorHAnsi" w:hAnsiTheme="minorHAnsi" w:cstheme="minorHAnsi"/>
          <w:sz w:val="24"/>
          <w:szCs w:val="24"/>
          <w:lang w:val="en-GB"/>
        </w:rPr>
        <w:t xml:space="preserve">before </w:t>
      </w:r>
      <w:r w:rsidRPr="0064582F">
        <w:rPr>
          <w:rFonts w:asciiTheme="minorHAnsi" w:hAnsiTheme="minorHAnsi" w:cstheme="minorHAnsi"/>
          <w:sz w:val="24"/>
          <w:szCs w:val="24"/>
          <w:lang w:val="en-GB"/>
        </w:rPr>
        <w:t xml:space="preserve">the Council. </w:t>
      </w:r>
      <w:r w:rsidR="00F4402F" w:rsidRPr="0064582F">
        <w:rPr>
          <w:rFonts w:asciiTheme="minorHAnsi" w:hAnsiTheme="minorHAnsi" w:cstheme="minorHAnsi"/>
          <w:sz w:val="24"/>
          <w:szCs w:val="24"/>
          <w:lang w:val="en-GB"/>
        </w:rPr>
        <w:t xml:space="preserve">I would like to thank </w:t>
      </w:r>
      <w:r w:rsidR="009F1247">
        <w:rPr>
          <w:rFonts w:asciiTheme="minorHAnsi" w:hAnsiTheme="minorHAnsi" w:cstheme="minorHAnsi"/>
          <w:sz w:val="24"/>
          <w:szCs w:val="24"/>
          <w:lang w:val="en-GB"/>
        </w:rPr>
        <w:t xml:space="preserve">Member States </w:t>
      </w:r>
      <w:r w:rsidR="00F4402F" w:rsidRPr="0064582F">
        <w:rPr>
          <w:rFonts w:asciiTheme="minorHAnsi" w:hAnsiTheme="minorHAnsi" w:cstheme="minorHAnsi"/>
          <w:sz w:val="24"/>
          <w:szCs w:val="24"/>
          <w:lang w:val="en-GB"/>
        </w:rPr>
        <w:t xml:space="preserve">for </w:t>
      </w:r>
      <w:r w:rsidR="009F1247">
        <w:rPr>
          <w:rFonts w:asciiTheme="minorHAnsi" w:hAnsiTheme="minorHAnsi" w:cstheme="minorHAnsi"/>
          <w:sz w:val="24"/>
          <w:szCs w:val="24"/>
          <w:lang w:val="en-GB"/>
        </w:rPr>
        <w:t>their</w:t>
      </w:r>
      <w:r w:rsidRPr="0064582F">
        <w:rPr>
          <w:rFonts w:asciiTheme="minorHAnsi" w:hAnsiTheme="minorHAnsi" w:cstheme="minorHAnsi"/>
          <w:sz w:val="24"/>
          <w:szCs w:val="24"/>
          <w:lang w:val="en-GB"/>
        </w:rPr>
        <w:t xml:space="preserve"> constructive engagement </w:t>
      </w:r>
      <w:r w:rsidR="00F4402F" w:rsidRPr="0064582F">
        <w:rPr>
          <w:rFonts w:asciiTheme="minorHAnsi" w:hAnsiTheme="minorHAnsi" w:cstheme="minorHAnsi"/>
          <w:sz w:val="24"/>
          <w:szCs w:val="24"/>
          <w:lang w:val="en-GB"/>
        </w:rPr>
        <w:t>with m</w:t>
      </w:r>
      <w:r w:rsidR="003837BF">
        <w:rPr>
          <w:rFonts w:asciiTheme="minorHAnsi" w:hAnsiTheme="minorHAnsi" w:cstheme="minorHAnsi"/>
          <w:sz w:val="24"/>
          <w:szCs w:val="24"/>
          <w:lang w:val="en-GB"/>
        </w:rPr>
        <w:t>y mandat</w:t>
      </w:r>
      <w:r w:rsidR="00F4402F" w:rsidRPr="0064582F">
        <w:rPr>
          <w:rFonts w:asciiTheme="minorHAnsi" w:hAnsiTheme="minorHAnsi" w:cstheme="minorHAnsi"/>
          <w:sz w:val="24"/>
          <w:szCs w:val="24"/>
          <w:lang w:val="en-GB"/>
        </w:rPr>
        <w:t>e during the past year</w:t>
      </w:r>
      <w:r w:rsidRPr="0064582F">
        <w:rPr>
          <w:rFonts w:asciiTheme="minorHAnsi" w:hAnsiTheme="minorHAnsi" w:cstheme="minorHAnsi"/>
          <w:sz w:val="24"/>
          <w:szCs w:val="24"/>
          <w:lang w:val="en-GB"/>
        </w:rPr>
        <w:t xml:space="preserve">. </w:t>
      </w:r>
    </w:p>
    <w:p w14:paraId="68E7832E" w14:textId="23B8781D" w:rsidR="00B1101C" w:rsidRPr="0064582F" w:rsidRDefault="00F4402F" w:rsidP="00A06894">
      <w:pPr>
        <w:pStyle w:val="SingleTxtG"/>
        <w:ind w:left="0"/>
        <w:rPr>
          <w:rFonts w:asciiTheme="minorHAnsi" w:hAnsiTheme="minorHAnsi" w:cstheme="minorHAnsi"/>
          <w:sz w:val="24"/>
          <w:szCs w:val="24"/>
          <w:lang w:val="en-GB"/>
        </w:rPr>
      </w:pPr>
      <w:r w:rsidRPr="0064582F">
        <w:rPr>
          <w:rFonts w:asciiTheme="minorHAnsi" w:hAnsiTheme="minorHAnsi" w:cstheme="minorHAnsi"/>
          <w:sz w:val="24"/>
          <w:szCs w:val="24"/>
          <w:lang w:val="en-GB"/>
        </w:rPr>
        <w:t>In my third report to the Council in the 30</w:t>
      </w:r>
      <w:r w:rsidRPr="00A06894">
        <w:rPr>
          <w:rFonts w:asciiTheme="minorHAnsi" w:hAnsiTheme="minorHAnsi" w:cstheme="minorHAnsi"/>
          <w:sz w:val="24"/>
          <w:szCs w:val="24"/>
          <w:lang w:val="en-GB"/>
        </w:rPr>
        <w:t>th</w:t>
      </w:r>
      <w:r w:rsidRPr="0064582F">
        <w:rPr>
          <w:rFonts w:asciiTheme="minorHAnsi" w:hAnsiTheme="minorHAnsi" w:cstheme="minorHAnsi"/>
          <w:sz w:val="24"/>
          <w:szCs w:val="24"/>
          <w:lang w:val="en-GB"/>
        </w:rPr>
        <w:t xml:space="preserve"> year</w:t>
      </w:r>
      <w:r w:rsidR="00ED6693" w:rsidRPr="0064582F">
        <w:rPr>
          <w:rFonts w:asciiTheme="minorHAnsi" w:hAnsiTheme="minorHAnsi" w:cstheme="minorHAnsi"/>
          <w:sz w:val="24"/>
          <w:szCs w:val="24"/>
          <w:lang w:val="en-GB"/>
        </w:rPr>
        <w:t xml:space="preserve"> of the mandate, I focus on the role of freedom of expression in promoting</w:t>
      </w:r>
      <w:r w:rsidR="00206ECA">
        <w:rPr>
          <w:rFonts w:asciiTheme="minorHAnsi" w:hAnsiTheme="minorHAnsi" w:cstheme="minorHAnsi"/>
          <w:sz w:val="24"/>
          <w:szCs w:val="24"/>
          <w:lang w:val="en-GB"/>
        </w:rPr>
        <w:t xml:space="preserve"> </w:t>
      </w:r>
      <w:r w:rsidR="00ED6693" w:rsidRPr="0064582F">
        <w:rPr>
          <w:rFonts w:asciiTheme="minorHAnsi" w:hAnsiTheme="minorHAnsi" w:cstheme="minorHAnsi"/>
          <w:sz w:val="24"/>
          <w:szCs w:val="24"/>
          <w:lang w:val="en-GB"/>
        </w:rPr>
        <w:t>sustainable development</w:t>
      </w:r>
      <w:r w:rsidR="00206ECA">
        <w:rPr>
          <w:rFonts w:asciiTheme="minorHAnsi" w:hAnsiTheme="minorHAnsi" w:cstheme="minorHAnsi"/>
          <w:sz w:val="24"/>
          <w:szCs w:val="24"/>
          <w:lang w:val="en-GB"/>
        </w:rPr>
        <w:t>.</w:t>
      </w:r>
      <w:r w:rsidR="009F1247">
        <w:rPr>
          <w:rFonts w:asciiTheme="minorHAnsi" w:hAnsiTheme="minorHAnsi" w:cstheme="minorHAnsi"/>
          <w:sz w:val="24"/>
          <w:szCs w:val="24"/>
          <w:lang w:val="en-GB"/>
        </w:rPr>
        <w:t xml:space="preserve"> </w:t>
      </w:r>
      <w:r w:rsidR="00B1101C">
        <w:rPr>
          <w:rFonts w:asciiTheme="minorHAnsi" w:hAnsiTheme="minorHAnsi" w:cstheme="minorHAnsi"/>
          <w:sz w:val="24"/>
          <w:szCs w:val="24"/>
          <w:lang w:val="en-GB"/>
        </w:rPr>
        <w:t>D</w:t>
      </w:r>
      <w:r w:rsidR="00B1101C" w:rsidRPr="0064582F">
        <w:rPr>
          <w:rFonts w:asciiTheme="minorHAnsi" w:hAnsiTheme="minorHAnsi" w:cstheme="minorHAnsi"/>
          <w:sz w:val="24"/>
          <w:szCs w:val="24"/>
          <w:lang w:val="en-GB"/>
        </w:rPr>
        <w:t xml:space="preserve">evelopment is sustainable, not only because it incorporates economic, </w:t>
      </w:r>
      <w:proofErr w:type="gramStart"/>
      <w:r w:rsidR="00B1101C" w:rsidRPr="0064582F">
        <w:rPr>
          <w:rFonts w:asciiTheme="minorHAnsi" w:hAnsiTheme="minorHAnsi" w:cstheme="minorHAnsi"/>
          <w:sz w:val="24"/>
          <w:szCs w:val="24"/>
          <w:lang w:val="en-GB"/>
        </w:rPr>
        <w:t>social</w:t>
      </w:r>
      <w:proofErr w:type="gramEnd"/>
      <w:r w:rsidR="00B1101C" w:rsidRPr="0064582F">
        <w:rPr>
          <w:rFonts w:asciiTheme="minorHAnsi" w:hAnsiTheme="minorHAnsi" w:cstheme="minorHAnsi"/>
          <w:sz w:val="24"/>
          <w:szCs w:val="24"/>
          <w:lang w:val="en-GB"/>
        </w:rPr>
        <w:t xml:space="preserve"> and environmental dimensions, but because respect for human rights makes it just, inclusive and transformational. </w:t>
      </w:r>
    </w:p>
    <w:p w14:paraId="0167B5B4" w14:textId="040EE764" w:rsidR="00ED6693" w:rsidRPr="0064582F" w:rsidRDefault="00ED6693" w:rsidP="00A06894">
      <w:pPr>
        <w:pStyle w:val="SingleTxtG"/>
        <w:ind w:left="0"/>
        <w:rPr>
          <w:rFonts w:asciiTheme="minorHAnsi" w:hAnsiTheme="minorHAnsi" w:cstheme="minorHAnsi"/>
          <w:sz w:val="24"/>
          <w:szCs w:val="24"/>
          <w:lang w:val="en-GB"/>
        </w:rPr>
      </w:pPr>
      <w:r w:rsidRPr="0064582F">
        <w:rPr>
          <w:rFonts w:asciiTheme="minorHAnsi" w:hAnsiTheme="minorHAnsi" w:cstheme="minorHAnsi"/>
          <w:sz w:val="24"/>
          <w:szCs w:val="24"/>
          <w:lang w:val="en-GB"/>
        </w:rPr>
        <w:t xml:space="preserve">As Member States prepare for the High-Level Political Forum in New York next month and the Summit on Sustainable Development in September, it is vital to reinforce the right to freedom of opinion and expression as a </w:t>
      </w:r>
      <w:r w:rsidR="0081135D">
        <w:rPr>
          <w:rFonts w:asciiTheme="minorHAnsi" w:hAnsiTheme="minorHAnsi" w:cstheme="minorHAnsi"/>
          <w:sz w:val="24"/>
          <w:szCs w:val="24"/>
          <w:lang w:val="en-GB"/>
        </w:rPr>
        <w:t xml:space="preserve">catalyst and </w:t>
      </w:r>
      <w:r w:rsidRPr="0064582F">
        <w:rPr>
          <w:rFonts w:asciiTheme="minorHAnsi" w:hAnsiTheme="minorHAnsi" w:cstheme="minorHAnsi"/>
          <w:sz w:val="24"/>
          <w:szCs w:val="24"/>
          <w:lang w:val="en-GB"/>
        </w:rPr>
        <w:t xml:space="preserve">ingredient of sustainable development. </w:t>
      </w:r>
    </w:p>
    <w:p w14:paraId="437D986E" w14:textId="3570B8C1" w:rsidR="00576A07" w:rsidRPr="009B41C9" w:rsidRDefault="00ED6693" w:rsidP="00ED6693">
      <w:pPr>
        <w:spacing w:before="240" w:after="240"/>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Let me </w:t>
      </w:r>
      <w:r w:rsidR="00B1101C">
        <w:rPr>
          <w:rFonts w:asciiTheme="minorHAnsi" w:hAnsiTheme="minorHAnsi" w:cstheme="minorHAnsi"/>
          <w:sz w:val="24"/>
          <w:szCs w:val="24"/>
          <w:lang w:val="en-GB"/>
        </w:rPr>
        <w:t>highlight</w:t>
      </w:r>
      <w:r>
        <w:rPr>
          <w:rFonts w:asciiTheme="minorHAnsi" w:hAnsiTheme="minorHAnsi" w:cstheme="minorHAnsi"/>
          <w:sz w:val="24"/>
          <w:szCs w:val="24"/>
          <w:lang w:val="en-GB"/>
        </w:rPr>
        <w:t xml:space="preserve"> the five </w:t>
      </w:r>
      <w:r w:rsidR="00576A07" w:rsidRPr="009B41C9">
        <w:rPr>
          <w:rFonts w:asciiTheme="minorHAnsi" w:hAnsiTheme="minorHAnsi" w:cstheme="minorHAnsi"/>
          <w:sz w:val="24"/>
          <w:szCs w:val="24"/>
          <w:lang w:val="en-GB"/>
        </w:rPr>
        <w:t>key messages</w:t>
      </w:r>
      <w:r>
        <w:rPr>
          <w:rFonts w:asciiTheme="minorHAnsi" w:hAnsiTheme="minorHAnsi" w:cstheme="minorHAnsi"/>
          <w:sz w:val="24"/>
          <w:szCs w:val="24"/>
          <w:lang w:val="en-GB"/>
        </w:rPr>
        <w:t xml:space="preserve"> of the report</w:t>
      </w:r>
      <w:r w:rsidR="00576A07" w:rsidRPr="009B41C9">
        <w:rPr>
          <w:rFonts w:asciiTheme="minorHAnsi" w:hAnsiTheme="minorHAnsi" w:cstheme="minorHAnsi"/>
          <w:sz w:val="24"/>
          <w:szCs w:val="24"/>
          <w:lang w:val="en-GB"/>
        </w:rPr>
        <w:t>:</w:t>
      </w:r>
    </w:p>
    <w:p w14:paraId="5F68ACDE" w14:textId="0B5F9B1E" w:rsidR="005D6D8C" w:rsidRPr="003A1F79" w:rsidRDefault="00576A07" w:rsidP="00ED6693">
      <w:pPr>
        <w:pStyle w:val="SingleTxtG"/>
        <w:ind w:left="0"/>
        <w:rPr>
          <w:rFonts w:asciiTheme="minorHAnsi" w:hAnsiTheme="minorHAnsi" w:cstheme="minorHAnsi"/>
          <w:sz w:val="24"/>
          <w:szCs w:val="24"/>
          <w:lang w:val="en-GB"/>
        </w:rPr>
      </w:pPr>
      <w:r w:rsidRPr="003A1F79">
        <w:rPr>
          <w:rFonts w:asciiTheme="minorHAnsi" w:hAnsiTheme="minorHAnsi" w:cstheme="minorHAnsi"/>
          <w:sz w:val="24"/>
          <w:szCs w:val="24"/>
          <w:lang w:val="en-GB"/>
        </w:rPr>
        <w:t>F</w:t>
      </w:r>
      <w:r w:rsidR="00700B92" w:rsidRPr="003A1F79">
        <w:rPr>
          <w:rFonts w:asciiTheme="minorHAnsi" w:hAnsiTheme="minorHAnsi" w:cstheme="minorHAnsi"/>
          <w:sz w:val="24"/>
          <w:szCs w:val="24"/>
          <w:lang w:val="en-GB"/>
        </w:rPr>
        <w:t>irst</w:t>
      </w:r>
      <w:r w:rsidR="00F84EC1" w:rsidRPr="003A1F79">
        <w:rPr>
          <w:rFonts w:asciiTheme="minorHAnsi" w:hAnsiTheme="minorHAnsi" w:cstheme="minorHAnsi"/>
          <w:sz w:val="24"/>
          <w:szCs w:val="24"/>
          <w:lang w:val="en-GB"/>
        </w:rPr>
        <w:t>ly</w:t>
      </w:r>
      <w:r w:rsidR="008506EF" w:rsidRPr="003A1F79">
        <w:rPr>
          <w:rFonts w:asciiTheme="minorHAnsi" w:hAnsiTheme="minorHAnsi" w:cstheme="minorHAnsi"/>
          <w:sz w:val="24"/>
          <w:szCs w:val="24"/>
          <w:lang w:val="en-GB"/>
        </w:rPr>
        <w:t>,</w:t>
      </w:r>
      <w:r w:rsidR="00700B92" w:rsidRPr="003A1F79">
        <w:rPr>
          <w:rFonts w:asciiTheme="minorHAnsi" w:hAnsiTheme="minorHAnsi" w:cstheme="minorHAnsi"/>
          <w:sz w:val="24"/>
          <w:szCs w:val="24"/>
          <w:lang w:val="en-GB"/>
        </w:rPr>
        <w:t xml:space="preserve"> f</w:t>
      </w:r>
      <w:r w:rsidRPr="003A1F79">
        <w:rPr>
          <w:rFonts w:asciiTheme="minorHAnsi" w:hAnsiTheme="minorHAnsi" w:cstheme="minorHAnsi"/>
          <w:sz w:val="24"/>
          <w:szCs w:val="24"/>
          <w:lang w:val="en-GB"/>
        </w:rPr>
        <w:t>reedom of expression</w:t>
      </w:r>
      <w:r w:rsidR="00F330CF" w:rsidRPr="003A1F79">
        <w:rPr>
          <w:rFonts w:asciiTheme="minorHAnsi" w:hAnsiTheme="minorHAnsi" w:cstheme="minorHAnsi"/>
          <w:sz w:val="24"/>
          <w:szCs w:val="24"/>
          <w:lang w:val="en-GB"/>
        </w:rPr>
        <w:t xml:space="preserve"> </w:t>
      </w:r>
      <w:r w:rsidRPr="003A1F79">
        <w:rPr>
          <w:rFonts w:asciiTheme="minorHAnsi" w:hAnsiTheme="minorHAnsi" w:cstheme="minorHAnsi"/>
          <w:sz w:val="24"/>
          <w:szCs w:val="24"/>
          <w:lang w:val="en-GB"/>
        </w:rPr>
        <w:t xml:space="preserve">is </w:t>
      </w:r>
      <w:r w:rsidR="00F67507" w:rsidRPr="003A1F79">
        <w:rPr>
          <w:rFonts w:asciiTheme="minorHAnsi" w:hAnsiTheme="minorHAnsi" w:cstheme="minorHAnsi"/>
          <w:sz w:val="24"/>
          <w:szCs w:val="24"/>
          <w:lang w:val="en-GB"/>
        </w:rPr>
        <w:t>an essential enabler of sustainable development</w:t>
      </w:r>
      <w:r w:rsidR="000D2040" w:rsidRPr="003A1F79">
        <w:rPr>
          <w:rFonts w:asciiTheme="minorHAnsi" w:hAnsiTheme="minorHAnsi" w:cstheme="minorHAnsi"/>
          <w:sz w:val="24"/>
          <w:szCs w:val="24"/>
          <w:lang w:val="en-GB"/>
        </w:rPr>
        <w:t>, facilitating a range of economic</w:t>
      </w:r>
      <w:r w:rsidR="008342C7" w:rsidRPr="003A1F79">
        <w:rPr>
          <w:rFonts w:asciiTheme="minorHAnsi" w:hAnsiTheme="minorHAnsi" w:cstheme="minorHAnsi"/>
          <w:sz w:val="24"/>
          <w:szCs w:val="24"/>
          <w:lang w:val="en-GB"/>
        </w:rPr>
        <w:t>,</w:t>
      </w:r>
      <w:r w:rsidR="000D2040" w:rsidRPr="003A1F79">
        <w:rPr>
          <w:rFonts w:asciiTheme="minorHAnsi" w:hAnsiTheme="minorHAnsi" w:cstheme="minorHAnsi"/>
          <w:sz w:val="24"/>
          <w:szCs w:val="24"/>
          <w:lang w:val="en-GB"/>
        </w:rPr>
        <w:t xml:space="preserve"> </w:t>
      </w:r>
      <w:proofErr w:type="gramStart"/>
      <w:r w:rsidR="000D2040" w:rsidRPr="003A1F79">
        <w:rPr>
          <w:rFonts w:asciiTheme="minorHAnsi" w:hAnsiTheme="minorHAnsi" w:cstheme="minorHAnsi"/>
          <w:sz w:val="24"/>
          <w:szCs w:val="24"/>
          <w:lang w:val="en-GB"/>
        </w:rPr>
        <w:t>social</w:t>
      </w:r>
      <w:proofErr w:type="gramEnd"/>
      <w:r w:rsidR="008342C7" w:rsidRPr="003A1F79">
        <w:rPr>
          <w:rFonts w:asciiTheme="minorHAnsi" w:hAnsiTheme="minorHAnsi" w:cstheme="minorHAnsi"/>
          <w:sz w:val="24"/>
          <w:szCs w:val="24"/>
          <w:lang w:val="en-GB"/>
        </w:rPr>
        <w:t xml:space="preserve"> and cultural rights</w:t>
      </w:r>
      <w:r w:rsidR="003A1F79" w:rsidRPr="003A1F79">
        <w:rPr>
          <w:rFonts w:asciiTheme="minorHAnsi" w:hAnsiTheme="minorHAnsi" w:cstheme="minorHAnsi"/>
          <w:sz w:val="24"/>
          <w:szCs w:val="24"/>
          <w:lang w:val="en-GB"/>
        </w:rPr>
        <w:t xml:space="preserve"> and generating significant social and economic dividends. </w:t>
      </w:r>
      <w:r w:rsidR="000F2ADA" w:rsidRPr="003A1F79">
        <w:rPr>
          <w:rFonts w:asciiTheme="minorHAnsi" w:hAnsiTheme="minorHAnsi" w:cstheme="minorHAnsi"/>
          <w:sz w:val="24"/>
          <w:szCs w:val="24"/>
          <w:lang w:val="en-GB"/>
        </w:rPr>
        <w:t>T</w:t>
      </w:r>
      <w:r w:rsidR="00261238" w:rsidRPr="003A1F79">
        <w:rPr>
          <w:rFonts w:asciiTheme="minorHAnsi" w:hAnsiTheme="minorHAnsi" w:cstheme="minorHAnsi"/>
          <w:sz w:val="24"/>
          <w:szCs w:val="24"/>
          <w:lang w:val="en-GB"/>
        </w:rPr>
        <w:t xml:space="preserve">he free flow of </w:t>
      </w:r>
      <w:r w:rsidR="009B3154" w:rsidRPr="003A1F79">
        <w:rPr>
          <w:rFonts w:asciiTheme="minorHAnsi" w:hAnsiTheme="minorHAnsi" w:cstheme="minorHAnsi"/>
          <w:sz w:val="24"/>
          <w:szCs w:val="24"/>
          <w:lang w:val="en-GB"/>
        </w:rPr>
        <w:t>information</w:t>
      </w:r>
      <w:r w:rsidR="00261238" w:rsidRPr="003A1F79">
        <w:rPr>
          <w:rFonts w:asciiTheme="minorHAnsi" w:hAnsiTheme="minorHAnsi" w:cstheme="minorHAnsi"/>
          <w:sz w:val="24"/>
          <w:szCs w:val="24"/>
          <w:lang w:val="en-GB"/>
        </w:rPr>
        <w:t xml:space="preserve"> and public debate </w:t>
      </w:r>
      <w:r w:rsidR="00F67507" w:rsidRPr="003A1F79">
        <w:rPr>
          <w:rFonts w:asciiTheme="minorHAnsi" w:hAnsiTheme="minorHAnsi" w:cstheme="minorHAnsi"/>
          <w:sz w:val="24"/>
          <w:szCs w:val="24"/>
          <w:lang w:val="en-GB"/>
        </w:rPr>
        <w:t>empower individuals</w:t>
      </w:r>
      <w:r w:rsidR="009B3154" w:rsidRPr="003A1F79">
        <w:rPr>
          <w:rFonts w:asciiTheme="minorHAnsi" w:hAnsiTheme="minorHAnsi" w:cstheme="minorHAnsi"/>
          <w:sz w:val="24"/>
          <w:szCs w:val="24"/>
          <w:lang w:val="en-GB"/>
        </w:rPr>
        <w:t>,</w:t>
      </w:r>
      <w:r w:rsidR="00F67507" w:rsidRPr="003A1F79">
        <w:rPr>
          <w:rFonts w:asciiTheme="minorHAnsi" w:hAnsiTheme="minorHAnsi" w:cstheme="minorHAnsi"/>
          <w:sz w:val="24"/>
          <w:szCs w:val="24"/>
          <w:lang w:val="en-GB"/>
        </w:rPr>
        <w:t xml:space="preserve"> </w:t>
      </w:r>
      <w:proofErr w:type="gramStart"/>
      <w:r w:rsidR="00F67507" w:rsidRPr="003A1F79">
        <w:rPr>
          <w:rFonts w:asciiTheme="minorHAnsi" w:hAnsiTheme="minorHAnsi" w:cstheme="minorHAnsi"/>
          <w:sz w:val="24"/>
          <w:szCs w:val="24"/>
          <w:lang w:val="en-GB"/>
        </w:rPr>
        <w:t>communities</w:t>
      </w:r>
      <w:proofErr w:type="gramEnd"/>
      <w:r w:rsidR="00F67507" w:rsidRPr="003A1F79">
        <w:rPr>
          <w:rFonts w:asciiTheme="minorHAnsi" w:hAnsiTheme="minorHAnsi" w:cstheme="minorHAnsi"/>
          <w:sz w:val="24"/>
          <w:szCs w:val="24"/>
          <w:lang w:val="en-GB"/>
        </w:rPr>
        <w:t xml:space="preserve"> and civil society</w:t>
      </w:r>
      <w:r w:rsidR="003014DB" w:rsidRPr="003A1F79">
        <w:rPr>
          <w:rFonts w:asciiTheme="minorHAnsi" w:hAnsiTheme="minorHAnsi" w:cstheme="minorHAnsi"/>
          <w:sz w:val="24"/>
          <w:szCs w:val="24"/>
          <w:lang w:val="en-GB"/>
        </w:rPr>
        <w:t>, promote accountability</w:t>
      </w:r>
      <w:r w:rsidR="00874A6B" w:rsidRPr="003A1F79">
        <w:rPr>
          <w:rFonts w:asciiTheme="minorHAnsi" w:hAnsiTheme="minorHAnsi" w:cstheme="minorHAnsi"/>
          <w:sz w:val="24"/>
          <w:szCs w:val="24"/>
          <w:lang w:val="en-GB"/>
        </w:rPr>
        <w:t>,</w:t>
      </w:r>
      <w:r w:rsidR="003014DB" w:rsidRPr="003A1F79">
        <w:rPr>
          <w:rFonts w:asciiTheme="minorHAnsi" w:hAnsiTheme="minorHAnsi" w:cstheme="minorHAnsi"/>
          <w:sz w:val="24"/>
          <w:szCs w:val="24"/>
          <w:lang w:val="en-GB"/>
        </w:rPr>
        <w:t xml:space="preserve"> </w:t>
      </w:r>
      <w:r w:rsidR="00F67507" w:rsidRPr="003A1F79">
        <w:rPr>
          <w:rFonts w:asciiTheme="minorHAnsi" w:hAnsiTheme="minorHAnsi" w:cstheme="minorHAnsi"/>
          <w:sz w:val="24"/>
          <w:szCs w:val="24"/>
          <w:lang w:val="en-GB"/>
        </w:rPr>
        <w:t xml:space="preserve">allow Governments to be better informed and more responsive to the needs of their people, </w:t>
      </w:r>
      <w:r w:rsidR="00874A6B" w:rsidRPr="003A1F79">
        <w:rPr>
          <w:rFonts w:asciiTheme="minorHAnsi" w:hAnsiTheme="minorHAnsi" w:cstheme="minorHAnsi"/>
          <w:sz w:val="24"/>
          <w:szCs w:val="24"/>
          <w:lang w:val="en-GB"/>
        </w:rPr>
        <w:t xml:space="preserve">and </w:t>
      </w:r>
      <w:r w:rsidR="00A83458" w:rsidRPr="003A1F79">
        <w:rPr>
          <w:rFonts w:asciiTheme="minorHAnsi" w:hAnsiTheme="minorHAnsi" w:cstheme="minorHAnsi"/>
          <w:sz w:val="24"/>
          <w:szCs w:val="24"/>
          <w:lang w:val="en-GB"/>
        </w:rPr>
        <w:t xml:space="preserve">make institutions and </w:t>
      </w:r>
      <w:r w:rsidR="00F67507" w:rsidRPr="003A1F79">
        <w:rPr>
          <w:rFonts w:asciiTheme="minorHAnsi" w:hAnsiTheme="minorHAnsi" w:cstheme="minorHAnsi"/>
          <w:sz w:val="24"/>
          <w:szCs w:val="24"/>
          <w:lang w:val="en-GB"/>
        </w:rPr>
        <w:t>markets more efficient</w:t>
      </w:r>
      <w:r w:rsidR="00A83458" w:rsidRPr="003A1F79">
        <w:rPr>
          <w:rFonts w:asciiTheme="minorHAnsi" w:hAnsiTheme="minorHAnsi" w:cstheme="minorHAnsi"/>
          <w:sz w:val="24"/>
          <w:szCs w:val="24"/>
          <w:lang w:val="en-GB"/>
        </w:rPr>
        <w:t xml:space="preserve"> and effective</w:t>
      </w:r>
      <w:r w:rsidR="007C0ED2">
        <w:rPr>
          <w:rFonts w:asciiTheme="minorHAnsi" w:hAnsiTheme="minorHAnsi" w:cstheme="minorHAnsi"/>
          <w:sz w:val="24"/>
          <w:szCs w:val="24"/>
          <w:lang w:val="en-GB"/>
        </w:rPr>
        <w:t>.</w:t>
      </w:r>
      <w:r w:rsidR="00A83458" w:rsidRPr="003A1F79">
        <w:rPr>
          <w:rFonts w:asciiTheme="minorHAnsi" w:hAnsiTheme="minorHAnsi" w:cstheme="minorHAnsi"/>
          <w:sz w:val="24"/>
          <w:szCs w:val="24"/>
          <w:lang w:val="en-GB"/>
        </w:rPr>
        <w:t xml:space="preserve"> </w:t>
      </w:r>
    </w:p>
    <w:p w14:paraId="6D12EF2F" w14:textId="194E253A" w:rsidR="008A1072" w:rsidRPr="009B41C9" w:rsidRDefault="005D6D8C" w:rsidP="00ED6693">
      <w:pPr>
        <w:pStyle w:val="SingleTxtG"/>
        <w:tabs>
          <w:tab w:val="left" w:pos="1701"/>
          <w:tab w:val="left" w:pos="2268"/>
          <w:tab w:val="left" w:pos="2835"/>
        </w:tabs>
        <w:suppressAutoHyphens/>
        <w:kinsoku w:val="0"/>
        <w:overflowPunct w:val="0"/>
        <w:autoSpaceDE w:val="0"/>
        <w:autoSpaceDN w:val="0"/>
        <w:adjustRightInd w:val="0"/>
        <w:snapToGrid w:val="0"/>
        <w:spacing w:line="240" w:lineRule="atLeast"/>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Second</w:t>
      </w:r>
      <w:r w:rsidR="00F84EC1" w:rsidRPr="009B41C9">
        <w:rPr>
          <w:rFonts w:asciiTheme="minorHAnsi" w:hAnsiTheme="minorHAnsi" w:cstheme="minorHAnsi"/>
          <w:sz w:val="24"/>
          <w:szCs w:val="24"/>
          <w:lang w:val="en-GB"/>
        </w:rPr>
        <w:t>ly</w:t>
      </w:r>
      <w:r w:rsidRPr="009B41C9">
        <w:rPr>
          <w:rFonts w:asciiTheme="minorHAnsi" w:hAnsiTheme="minorHAnsi" w:cstheme="minorHAnsi"/>
          <w:sz w:val="24"/>
          <w:szCs w:val="24"/>
          <w:lang w:val="en-GB"/>
        </w:rPr>
        <w:t xml:space="preserve">, </w:t>
      </w:r>
      <w:r w:rsidR="00154557">
        <w:rPr>
          <w:rFonts w:asciiTheme="minorHAnsi" w:hAnsiTheme="minorHAnsi" w:cstheme="minorHAnsi"/>
          <w:sz w:val="24"/>
          <w:szCs w:val="24"/>
          <w:lang w:val="en-GB"/>
        </w:rPr>
        <w:t>there has</w:t>
      </w:r>
      <w:r w:rsidR="007C0ED2">
        <w:rPr>
          <w:rFonts w:asciiTheme="minorHAnsi" w:hAnsiTheme="minorHAnsi" w:cstheme="minorHAnsi"/>
          <w:sz w:val="24"/>
          <w:szCs w:val="24"/>
          <w:lang w:val="en-GB"/>
        </w:rPr>
        <w:t xml:space="preserve"> some notable achievements in advancing information and participation as key ingredients of </w:t>
      </w:r>
      <w:r w:rsidR="00E86AB8">
        <w:rPr>
          <w:rFonts w:asciiTheme="minorHAnsi" w:hAnsiTheme="minorHAnsi" w:cstheme="minorHAnsi"/>
          <w:sz w:val="24"/>
          <w:szCs w:val="24"/>
          <w:lang w:val="en-GB"/>
        </w:rPr>
        <w:t>development. O</w:t>
      </w:r>
      <w:r w:rsidR="00D6297E" w:rsidRPr="009B41C9">
        <w:rPr>
          <w:rFonts w:asciiTheme="minorHAnsi" w:hAnsiTheme="minorHAnsi" w:cstheme="minorHAnsi"/>
          <w:sz w:val="24"/>
          <w:szCs w:val="24"/>
          <w:lang w:val="en-GB"/>
        </w:rPr>
        <w:t>ver</w:t>
      </w:r>
      <w:r w:rsidR="008F123A" w:rsidRPr="009B41C9">
        <w:rPr>
          <w:rFonts w:asciiTheme="minorHAnsi" w:hAnsiTheme="minorHAnsi" w:cstheme="minorHAnsi"/>
          <w:sz w:val="24"/>
          <w:szCs w:val="24"/>
          <w:lang w:val="en-GB"/>
        </w:rPr>
        <w:t xml:space="preserve"> 90% of the world’s population</w:t>
      </w:r>
      <w:r w:rsidR="00832043">
        <w:rPr>
          <w:rFonts w:asciiTheme="minorHAnsi" w:hAnsiTheme="minorHAnsi" w:cstheme="minorHAnsi"/>
          <w:sz w:val="24"/>
          <w:szCs w:val="24"/>
          <w:lang w:val="en-GB"/>
        </w:rPr>
        <w:t xml:space="preserve"> now</w:t>
      </w:r>
      <w:r w:rsidR="008F123A" w:rsidRPr="009B41C9">
        <w:rPr>
          <w:rFonts w:asciiTheme="minorHAnsi" w:hAnsiTheme="minorHAnsi" w:cstheme="minorHAnsi"/>
          <w:sz w:val="24"/>
          <w:szCs w:val="24"/>
          <w:lang w:val="en-GB"/>
        </w:rPr>
        <w:t xml:space="preserve"> live in </w:t>
      </w:r>
      <w:r w:rsidR="00AE0E2E" w:rsidRPr="009B41C9">
        <w:rPr>
          <w:rFonts w:asciiTheme="minorHAnsi" w:hAnsiTheme="minorHAnsi" w:cstheme="minorHAnsi"/>
          <w:sz w:val="24"/>
          <w:szCs w:val="24"/>
          <w:lang w:val="en-GB"/>
        </w:rPr>
        <w:t xml:space="preserve">countries </w:t>
      </w:r>
      <w:r w:rsidR="008F123A" w:rsidRPr="009B41C9">
        <w:rPr>
          <w:rFonts w:asciiTheme="minorHAnsi" w:hAnsiTheme="minorHAnsi" w:cstheme="minorHAnsi"/>
          <w:sz w:val="24"/>
          <w:szCs w:val="24"/>
          <w:lang w:val="en-GB"/>
        </w:rPr>
        <w:t xml:space="preserve">that </w:t>
      </w:r>
      <w:r w:rsidR="00AE0E2E" w:rsidRPr="009B41C9">
        <w:rPr>
          <w:rFonts w:asciiTheme="minorHAnsi" w:hAnsiTheme="minorHAnsi" w:cstheme="minorHAnsi"/>
          <w:sz w:val="24"/>
          <w:szCs w:val="24"/>
          <w:lang w:val="en-GB"/>
        </w:rPr>
        <w:t xml:space="preserve">have adopted </w:t>
      </w:r>
      <w:r w:rsidR="004452AF" w:rsidRPr="009B41C9">
        <w:rPr>
          <w:rFonts w:asciiTheme="minorHAnsi" w:hAnsiTheme="minorHAnsi" w:cstheme="minorHAnsi"/>
          <w:sz w:val="24"/>
          <w:szCs w:val="24"/>
          <w:lang w:val="en-GB"/>
        </w:rPr>
        <w:t>l</w:t>
      </w:r>
      <w:r w:rsidR="008603EE" w:rsidRPr="009B41C9">
        <w:rPr>
          <w:rFonts w:asciiTheme="minorHAnsi" w:hAnsiTheme="minorHAnsi" w:cstheme="minorHAnsi"/>
          <w:sz w:val="24"/>
          <w:szCs w:val="24"/>
          <w:lang w:val="en-GB"/>
        </w:rPr>
        <w:t>a</w:t>
      </w:r>
      <w:r w:rsidR="004452AF" w:rsidRPr="009B41C9">
        <w:rPr>
          <w:rFonts w:asciiTheme="minorHAnsi" w:hAnsiTheme="minorHAnsi" w:cstheme="minorHAnsi"/>
          <w:sz w:val="24"/>
          <w:szCs w:val="24"/>
          <w:lang w:val="en-GB"/>
        </w:rPr>
        <w:t>ws on ac</w:t>
      </w:r>
      <w:r w:rsidR="008603EE" w:rsidRPr="009B41C9">
        <w:rPr>
          <w:rFonts w:asciiTheme="minorHAnsi" w:hAnsiTheme="minorHAnsi" w:cstheme="minorHAnsi"/>
          <w:sz w:val="24"/>
          <w:szCs w:val="24"/>
          <w:lang w:val="en-GB"/>
        </w:rPr>
        <w:t>cess to information</w:t>
      </w:r>
      <w:r w:rsidR="00AE0E2E" w:rsidRPr="009B41C9">
        <w:rPr>
          <w:rFonts w:asciiTheme="minorHAnsi" w:hAnsiTheme="minorHAnsi" w:cstheme="minorHAnsi"/>
          <w:sz w:val="24"/>
          <w:szCs w:val="24"/>
          <w:lang w:val="en-GB"/>
        </w:rPr>
        <w:t xml:space="preserve">. </w:t>
      </w:r>
      <w:r w:rsidR="008A1072" w:rsidRPr="009B41C9">
        <w:rPr>
          <w:rFonts w:asciiTheme="minorHAnsi" w:hAnsiTheme="minorHAnsi" w:cstheme="minorHAnsi"/>
          <w:sz w:val="24"/>
          <w:szCs w:val="24"/>
          <w:lang w:val="en-GB"/>
        </w:rPr>
        <w:t xml:space="preserve">Environmental impact assessments </w:t>
      </w:r>
      <w:r w:rsidR="009755FE" w:rsidRPr="009B41C9">
        <w:rPr>
          <w:rFonts w:asciiTheme="minorHAnsi" w:hAnsiTheme="minorHAnsi" w:cstheme="minorHAnsi"/>
          <w:sz w:val="24"/>
          <w:szCs w:val="24"/>
          <w:lang w:val="en-GB"/>
        </w:rPr>
        <w:t>have become a</w:t>
      </w:r>
      <w:r w:rsidR="008A1072" w:rsidRPr="009B41C9">
        <w:rPr>
          <w:rFonts w:asciiTheme="minorHAnsi" w:hAnsiTheme="minorHAnsi" w:cstheme="minorHAnsi"/>
          <w:sz w:val="24"/>
          <w:szCs w:val="24"/>
          <w:lang w:val="en-GB"/>
        </w:rPr>
        <w:t xml:space="preserve"> standard tool </w:t>
      </w:r>
      <w:r w:rsidR="009755FE" w:rsidRPr="009B41C9">
        <w:rPr>
          <w:rFonts w:asciiTheme="minorHAnsi" w:hAnsiTheme="minorHAnsi" w:cstheme="minorHAnsi"/>
          <w:sz w:val="24"/>
          <w:szCs w:val="24"/>
          <w:lang w:val="en-GB"/>
        </w:rPr>
        <w:t xml:space="preserve">to </w:t>
      </w:r>
      <w:r w:rsidR="008A1072" w:rsidRPr="009B41C9">
        <w:rPr>
          <w:rFonts w:asciiTheme="minorHAnsi" w:hAnsiTheme="minorHAnsi" w:cstheme="minorHAnsi"/>
          <w:sz w:val="24"/>
          <w:szCs w:val="24"/>
          <w:lang w:val="en-GB"/>
        </w:rPr>
        <w:t>engage affected communities in large development projects.</w:t>
      </w:r>
      <w:r w:rsidR="009B25C3" w:rsidRPr="009B41C9">
        <w:rPr>
          <w:rFonts w:asciiTheme="minorHAnsi" w:hAnsiTheme="minorHAnsi" w:cstheme="minorHAnsi"/>
          <w:sz w:val="24"/>
          <w:szCs w:val="24"/>
          <w:lang w:val="en-GB"/>
        </w:rPr>
        <w:t xml:space="preserve"> </w:t>
      </w:r>
      <w:r w:rsidR="00394E25" w:rsidRPr="009B41C9">
        <w:rPr>
          <w:rFonts w:asciiTheme="minorHAnsi" w:hAnsiTheme="minorHAnsi" w:cstheme="minorHAnsi"/>
          <w:sz w:val="24"/>
          <w:szCs w:val="24"/>
          <w:lang w:val="en-GB"/>
        </w:rPr>
        <w:t>Many c</w:t>
      </w:r>
      <w:r w:rsidR="008A1072" w:rsidRPr="009B41C9">
        <w:rPr>
          <w:rFonts w:asciiTheme="minorHAnsi" w:hAnsiTheme="minorHAnsi" w:cstheme="minorHAnsi"/>
          <w:sz w:val="24"/>
          <w:szCs w:val="24"/>
          <w:lang w:val="en-GB"/>
        </w:rPr>
        <w:t xml:space="preserve">ivil society organizations and social movement networks, activists and human rights </w:t>
      </w:r>
      <w:r w:rsidR="008A1072" w:rsidRPr="009B41C9">
        <w:rPr>
          <w:rFonts w:asciiTheme="minorHAnsi" w:hAnsiTheme="minorHAnsi" w:cstheme="minorHAnsi"/>
          <w:sz w:val="24"/>
          <w:szCs w:val="24"/>
          <w:lang w:val="en-GB"/>
        </w:rPr>
        <w:lastRenderedPageBreak/>
        <w:t>defenders</w:t>
      </w:r>
      <w:r w:rsidR="00832043">
        <w:rPr>
          <w:rFonts w:asciiTheme="minorHAnsi" w:hAnsiTheme="minorHAnsi" w:cstheme="minorHAnsi"/>
          <w:sz w:val="24"/>
          <w:szCs w:val="24"/>
          <w:lang w:val="en-GB"/>
        </w:rPr>
        <w:t xml:space="preserve"> </w:t>
      </w:r>
      <w:r w:rsidR="008A1072" w:rsidRPr="009B41C9">
        <w:rPr>
          <w:rFonts w:asciiTheme="minorHAnsi" w:hAnsiTheme="minorHAnsi" w:cstheme="minorHAnsi"/>
          <w:sz w:val="24"/>
          <w:szCs w:val="24"/>
          <w:lang w:val="en-GB"/>
        </w:rPr>
        <w:t xml:space="preserve">have proactively forged spaces in sustainable development processes at the global, regional, </w:t>
      </w:r>
      <w:proofErr w:type="gramStart"/>
      <w:r w:rsidR="008A1072" w:rsidRPr="009B41C9">
        <w:rPr>
          <w:rFonts w:asciiTheme="minorHAnsi" w:hAnsiTheme="minorHAnsi" w:cstheme="minorHAnsi"/>
          <w:sz w:val="24"/>
          <w:szCs w:val="24"/>
          <w:lang w:val="en-GB"/>
        </w:rPr>
        <w:t>national</w:t>
      </w:r>
      <w:proofErr w:type="gramEnd"/>
      <w:r w:rsidR="008A1072" w:rsidRPr="009B41C9">
        <w:rPr>
          <w:rFonts w:asciiTheme="minorHAnsi" w:hAnsiTheme="minorHAnsi" w:cstheme="minorHAnsi"/>
          <w:sz w:val="24"/>
          <w:szCs w:val="24"/>
          <w:lang w:val="en-GB"/>
        </w:rPr>
        <w:t xml:space="preserve"> and local levels. </w:t>
      </w:r>
    </w:p>
    <w:p w14:paraId="5B4C0598" w14:textId="59FDDD29" w:rsidR="00ED6693" w:rsidRDefault="00333DD2" w:rsidP="00ED6693">
      <w:pPr>
        <w:pStyle w:val="SingleTxtG"/>
        <w:ind w:left="0"/>
        <w:rPr>
          <w:rFonts w:asciiTheme="minorHAnsi" w:hAnsiTheme="minorHAnsi" w:cstheme="minorHAnsi"/>
          <w:sz w:val="24"/>
          <w:szCs w:val="24"/>
          <w:lang w:val="en-GB"/>
        </w:rPr>
      </w:pPr>
      <w:r>
        <w:rPr>
          <w:rFonts w:asciiTheme="minorHAnsi" w:hAnsiTheme="minorHAnsi" w:cstheme="minorHAnsi"/>
          <w:sz w:val="24"/>
          <w:szCs w:val="24"/>
          <w:lang w:val="en-GB"/>
        </w:rPr>
        <w:t>Third</w:t>
      </w:r>
      <w:r w:rsidR="00ED6693">
        <w:rPr>
          <w:rFonts w:asciiTheme="minorHAnsi" w:hAnsiTheme="minorHAnsi" w:cstheme="minorHAnsi"/>
          <w:sz w:val="24"/>
          <w:szCs w:val="24"/>
          <w:lang w:val="en-GB"/>
        </w:rPr>
        <w:t>ly</w:t>
      </w:r>
      <w:r>
        <w:rPr>
          <w:rFonts w:asciiTheme="minorHAnsi" w:hAnsiTheme="minorHAnsi" w:cstheme="minorHAnsi"/>
          <w:sz w:val="24"/>
          <w:szCs w:val="24"/>
          <w:lang w:val="en-GB"/>
        </w:rPr>
        <w:t xml:space="preserve">, </w:t>
      </w:r>
      <w:r w:rsidR="00E86AB8">
        <w:rPr>
          <w:rFonts w:asciiTheme="minorHAnsi" w:hAnsiTheme="minorHAnsi" w:cstheme="minorHAnsi"/>
          <w:sz w:val="24"/>
          <w:szCs w:val="24"/>
          <w:lang w:val="en-GB"/>
        </w:rPr>
        <w:t>despite this</w:t>
      </w:r>
      <w:r w:rsidR="00712CA4">
        <w:rPr>
          <w:rFonts w:asciiTheme="minorHAnsi" w:hAnsiTheme="minorHAnsi" w:cstheme="minorHAnsi"/>
          <w:sz w:val="24"/>
          <w:szCs w:val="24"/>
          <w:lang w:val="en-GB"/>
        </w:rPr>
        <w:t xml:space="preserve"> progress</w:t>
      </w:r>
      <w:r w:rsidR="00E86AB8">
        <w:rPr>
          <w:rFonts w:asciiTheme="minorHAnsi" w:hAnsiTheme="minorHAnsi" w:cstheme="minorHAnsi"/>
          <w:sz w:val="24"/>
          <w:szCs w:val="24"/>
          <w:lang w:val="en-GB"/>
        </w:rPr>
        <w:t>,</w:t>
      </w:r>
      <w:r>
        <w:rPr>
          <w:rFonts w:asciiTheme="minorHAnsi" w:hAnsiTheme="minorHAnsi" w:cstheme="minorHAnsi"/>
          <w:sz w:val="24"/>
          <w:szCs w:val="24"/>
          <w:lang w:val="en-GB"/>
        </w:rPr>
        <w:t xml:space="preserve"> there remain </w:t>
      </w:r>
      <w:r w:rsidR="00081A83" w:rsidRPr="009B41C9">
        <w:rPr>
          <w:rFonts w:asciiTheme="minorHAnsi" w:hAnsiTheme="minorHAnsi" w:cstheme="minorHAnsi"/>
          <w:sz w:val="24"/>
          <w:szCs w:val="24"/>
          <w:lang w:val="en-GB"/>
        </w:rPr>
        <w:t xml:space="preserve">major </w:t>
      </w:r>
      <w:r w:rsidR="002D492D" w:rsidRPr="009B41C9">
        <w:rPr>
          <w:rFonts w:asciiTheme="minorHAnsi" w:hAnsiTheme="minorHAnsi" w:cstheme="minorHAnsi"/>
          <w:sz w:val="24"/>
          <w:szCs w:val="24"/>
          <w:lang w:val="en-GB"/>
        </w:rPr>
        <w:t>gaps</w:t>
      </w:r>
      <w:r w:rsidR="002F5F4B">
        <w:rPr>
          <w:rFonts w:asciiTheme="minorHAnsi" w:hAnsiTheme="minorHAnsi" w:cstheme="minorHAnsi"/>
          <w:sz w:val="24"/>
          <w:szCs w:val="24"/>
          <w:lang w:val="en-GB"/>
        </w:rPr>
        <w:t>,</w:t>
      </w:r>
      <w:r w:rsidR="003E0098" w:rsidRPr="009B41C9">
        <w:rPr>
          <w:rFonts w:asciiTheme="minorHAnsi" w:hAnsiTheme="minorHAnsi" w:cstheme="minorHAnsi"/>
          <w:sz w:val="24"/>
          <w:szCs w:val="24"/>
          <w:lang w:val="en-GB"/>
        </w:rPr>
        <w:t xml:space="preserve"> challenges</w:t>
      </w:r>
      <w:r w:rsidR="002F5F4B">
        <w:rPr>
          <w:rFonts w:asciiTheme="minorHAnsi" w:hAnsiTheme="minorHAnsi" w:cstheme="minorHAnsi"/>
          <w:sz w:val="24"/>
          <w:szCs w:val="24"/>
          <w:lang w:val="en-GB"/>
        </w:rPr>
        <w:t xml:space="preserve"> and failures </w:t>
      </w:r>
      <w:r w:rsidR="003F0BB6">
        <w:rPr>
          <w:rFonts w:asciiTheme="minorHAnsi" w:hAnsiTheme="minorHAnsi" w:cstheme="minorHAnsi"/>
          <w:sz w:val="24"/>
          <w:szCs w:val="24"/>
          <w:lang w:val="en-GB"/>
        </w:rPr>
        <w:t>t</w:t>
      </w:r>
      <w:r w:rsidR="00372AA2">
        <w:rPr>
          <w:rFonts w:asciiTheme="minorHAnsi" w:hAnsiTheme="minorHAnsi" w:cstheme="minorHAnsi"/>
          <w:sz w:val="24"/>
          <w:szCs w:val="24"/>
          <w:lang w:val="en-GB"/>
        </w:rPr>
        <w:t xml:space="preserve">hat </w:t>
      </w:r>
      <w:r w:rsidR="00AB01DF">
        <w:rPr>
          <w:rFonts w:asciiTheme="minorHAnsi" w:hAnsiTheme="minorHAnsi" w:cstheme="minorHAnsi"/>
          <w:sz w:val="24"/>
          <w:szCs w:val="24"/>
          <w:lang w:val="en-GB"/>
        </w:rPr>
        <w:t>make the reality grim</w:t>
      </w:r>
      <w:r w:rsidR="003F0BB6">
        <w:rPr>
          <w:rFonts w:asciiTheme="minorHAnsi" w:hAnsiTheme="minorHAnsi" w:cstheme="minorHAnsi"/>
          <w:sz w:val="24"/>
          <w:szCs w:val="24"/>
          <w:lang w:val="en-GB"/>
        </w:rPr>
        <w:t>.</w:t>
      </w:r>
    </w:p>
    <w:p w14:paraId="3E024704" w14:textId="2916AFB2" w:rsidR="00ED6693" w:rsidRDefault="00A618BD" w:rsidP="00ED6693">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 xml:space="preserve">Despite </w:t>
      </w:r>
      <w:r w:rsidR="00AB01DF">
        <w:rPr>
          <w:rFonts w:asciiTheme="minorHAnsi" w:hAnsiTheme="minorHAnsi" w:cstheme="minorHAnsi"/>
          <w:sz w:val="24"/>
          <w:szCs w:val="24"/>
          <w:lang w:val="en-GB"/>
        </w:rPr>
        <w:t>a legal right to access</w:t>
      </w:r>
      <w:r w:rsidR="00F95F0D" w:rsidRPr="009B41C9">
        <w:rPr>
          <w:rFonts w:asciiTheme="minorHAnsi" w:hAnsiTheme="minorHAnsi" w:cstheme="minorHAnsi"/>
          <w:sz w:val="24"/>
          <w:szCs w:val="24"/>
          <w:lang w:val="en-GB"/>
        </w:rPr>
        <w:t xml:space="preserve"> information, </w:t>
      </w:r>
      <w:r w:rsidR="00F35316" w:rsidRPr="009B41C9">
        <w:rPr>
          <w:rFonts w:asciiTheme="minorHAnsi" w:hAnsiTheme="minorHAnsi" w:cstheme="minorHAnsi"/>
          <w:sz w:val="24"/>
          <w:szCs w:val="24"/>
          <w:lang w:val="en-GB"/>
        </w:rPr>
        <w:t xml:space="preserve">requests for information are often denied </w:t>
      </w:r>
      <w:r w:rsidR="0028564F" w:rsidRPr="009B41C9">
        <w:rPr>
          <w:rFonts w:asciiTheme="minorHAnsi" w:hAnsiTheme="minorHAnsi" w:cstheme="minorHAnsi"/>
          <w:sz w:val="24"/>
          <w:szCs w:val="24"/>
          <w:lang w:val="en-GB"/>
        </w:rPr>
        <w:t xml:space="preserve">because of a culture of official secrecy, </w:t>
      </w:r>
      <w:r w:rsidR="00F95276" w:rsidRPr="009B41C9">
        <w:rPr>
          <w:rFonts w:asciiTheme="minorHAnsi" w:hAnsiTheme="minorHAnsi" w:cstheme="minorHAnsi"/>
          <w:sz w:val="24"/>
          <w:szCs w:val="24"/>
          <w:lang w:val="en-GB"/>
        </w:rPr>
        <w:t>s</w:t>
      </w:r>
      <w:r w:rsidR="001E4C41" w:rsidRPr="009B41C9">
        <w:rPr>
          <w:rFonts w:asciiTheme="minorHAnsi" w:hAnsiTheme="minorHAnsi" w:cstheme="minorHAnsi"/>
          <w:sz w:val="24"/>
          <w:szCs w:val="24"/>
          <w:lang w:val="en-GB"/>
        </w:rPr>
        <w:t xml:space="preserve">erious gaps in the scope and implementation of laws, lack of </w:t>
      </w:r>
      <w:r w:rsidR="007F7578">
        <w:rPr>
          <w:rFonts w:asciiTheme="minorHAnsi" w:hAnsiTheme="minorHAnsi" w:cstheme="minorHAnsi"/>
          <w:sz w:val="24"/>
          <w:szCs w:val="24"/>
          <w:lang w:val="en-GB"/>
        </w:rPr>
        <w:t>capacity,</w:t>
      </w:r>
      <w:r w:rsidR="001E4C41" w:rsidRPr="009B41C9">
        <w:rPr>
          <w:rFonts w:asciiTheme="minorHAnsi" w:hAnsiTheme="minorHAnsi" w:cstheme="minorHAnsi"/>
          <w:sz w:val="24"/>
          <w:szCs w:val="24"/>
          <w:lang w:val="en-GB"/>
        </w:rPr>
        <w:t xml:space="preserve"> </w:t>
      </w:r>
      <w:proofErr w:type="gramStart"/>
      <w:r w:rsidR="001E4C41" w:rsidRPr="009B41C9">
        <w:rPr>
          <w:rFonts w:asciiTheme="minorHAnsi" w:hAnsiTheme="minorHAnsi" w:cstheme="minorHAnsi"/>
          <w:sz w:val="24"/>
          <w:szCs w:val="24"/>
          <w:lang w:val="en-GB"/>
        </w:rPr>
        <w:t>resources</w:t>
      </w:r>
      <w:proofErr w:type="gramEnd"/>
      <w:r w:rsidR="00AE0E2E" w:rsidRPr="009B41C9">
        <w:rPr>
          <w:rFonts w:asciiTheme="minorHAnsi" w:hAnsiTheme="minorHAnsi" w:cstheme="minorHAnsi"/>
          <w:sz w:val="24"/>
          <w:szCs w:val="24"/>
          <w:lang w:val="en-GB"/>
        </w:rPr>
        <w:t xml:space="preserve"> and</w:t>
      </w:r>
      <w:r w:rsidR="001E4C41" w:rsidRPr="009B41C9">
        <w:rPr>
          <w:rFonts w:asciiTheme="minorHAnsi" w:hAnsiTheme="minorHAnsi" w:cstheme="minorHAnsi"/>
          <w:sz w:val="24"/>
          <w:szCs w:val="24"/>
          <w:lang w:val="en-GB"/>
        </w:rPr>
        <w:t xml:space="preserve"> </w:t>
      </w:r>
      <w:r w:rsidR="00AE0E2E" w:rsidRPr="009B41C9">
        <w:rPr>
          <w:rFonts w:asciiTheme="minorHAnsi" w:hAnsiTheme="minorHAnsi" w:cstheme="minorHAnsi"/>
          <w:sz w:val="24"/>
          <w:szCs w:val="24"/>
          <w:lang w:val="en-GB"/>
        </w:rPr>
        <w:t>independent oversight</w:t>
      </w:r>
      <w:r w:rsidR="00981140" w:rsidRPr="009B41C9">
        <w:rPr>
          <w:rFonts w:asciiTheme="minorHAnsi" w:hAnsiTheme="minorHAnsi" w:cstheme="minorHAnsi"/>
          <w:sz w:val="24"/>
          <w:szCs w:val="24"/>
          <w:lang w:val="en-GB"/>
        </w:rPr>
        <w:t xml:space="preserve">, </w:t>
      </w:r>
      <w:r w:rsidR="007F7578">
        <w:rPr>
          <w:rFonts w:asciiTheme="minorHAnsi" w:hAnsiTheme="minorHAnsi" w:cstheme="minorHAnsi"/>
          <w:sz w:val="24"/>
          <w:szCs w:val="24"/>
          <w:lang w:val="en-GB"/>
        </w:rPr>
        <w:t xml:space="preserve">and </w:t>
      </w:r>
      <w:r w:rsidR="00981140" w:rsidRPr="009B41C9">
        <w:rPr>
          <w:rFonts w:asciiTheme="minorHAnsi" w:hAnsiTheme="minorHAnsi" w:cstheme="minorHAnsi"/>
          <w:sz w:val="24"/>
          <w:szCs w:val="24"/>
          <w:lang w:val="en-GB"/>
        </w:rPr>
        <w:t>inadequate or non-existent appeals</w:t>
      </w:r>
      <w:r w:rsidR="00EE14A7" w:rsidRPr="009B41C9">
        <w:rPr>
          <w:rFonts w:asciiTheme="minorHAnsi" w:hAnsiTheme="minorHAnsi" w:cstheme="minorHAnsi"/>
          <w:sz w:val="24"/>
          <w:szCs w:val="24"/>
          <w:lang w:val="en-GB"/>
        </w:rPr>
        <w:t>.</w:t>
      </w:r>
    </w:p>
    <w:p w14:paraId="213E9473" w14:textId="77777777" w:rsidR="00ED6693" w:rsidRDefault="00E15F0C" w:rsidP="00ED6693">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 xml:space="preserve">Despite </w:t>
      </w:r>
      <w:r w:rsidR="000670B3" w:rsidRPr="009B41C9">
        <w:rPr>
          <w:rFonts w:asciiTheme="minorHAnsi" w:hAnsiTheme="minorHAnsi" w:cstheme="minorHAnsi"/>
          <w:sz w:val="24"/>
          <w:szCs w:val="24"/>
          <w:lang w:val="en-GB"/>
        </w:rPr>
        <w:t xml:space="preserve">legal requirements </w:t>
      </w:r>
      <w:r w:rsidRPr="009B41C9">
        <w:rPr>
          <w:rFonts w:asciiTheme="minorHAnsi" w:hAnsiTheme="minorHAnsi" w:cstheme="minorHAnsi"/>
          <w:sz w:val="24"/>
          <w:szCs w:val="24"/>
          <w:lang w:val="en-GB"/>
        </w:rPr>
        <w:t>on corporate disclosure,</w:t>
      </w:r>
      <w:r w:rsidR="007E121C" w:rsidRPr="009B41C9">
        <w:rPr>
          <w:rFonts w:asciiTheme="minorHAnsi" w:hAnsiTheme="minorHAnsi" w:cstheme="minorHAnsi"/>
          <w:sz w:val="24"/>
          <w:szCs w:val="24"/>
          <w:lang w:val="en-GB"/>
        </w:rPr>
        <w:t xml:space="preserve"> access</w:t>
      </w:r>
      <w:r w:rsidR="00F25361" w:rsidRPr="009B41C9">
        <w:rPr>
          <w:rFonts w:asciiTheme="minorHAnsi" w:hAnsiTheme="minorHAnsi" w:cstheme="minorHAnsi"/>
          <w:sz w:val="24"/>
          <w:szCs w:val="24"/>
          <w:lang w:val="en-GB"/>
        </w:rPr>
        <w:t>ing</w:t>
      </w:r>
      <w:r w:rsidR="007E121C" w:rsidRPr="009B41C9">
        <w:rPr>
          <w:rFonts w:asciiTheme="minorHAnsi" w:hAnsiTheme="minorHAnsi" w:cstheme="minorHAnsi"/>
          <w:sz w:val="24"/>
          <w:szCs w:val="24"/>
          <w:lang w:val="en-GB"/>
        </w:rPr>
        <w:t xml:space="preserve"> </w:t>
      </w:r>
      <w:r w:rsidR="00C54514" w:rsidRPr="009B41C9">
        <w:rPr>
          <w:rFonts w:asciiTheme="minorHAnsi" w:hAnsiTheme="minorHAnsi" w:cstheme="minorHAnsi"/>
          <w:sz w:val="24"/>
          <w:szCs w:val="24"/>
          <w:lang w:val="en-GB"/>
        </w:rPr>
        <w:t>information</w:t>
      </w:r>
      <w:r w:rsidR="007E121C" w:rsidRPr="009B41C9">
        <w:rPr>
          <w:rFonts w:asciiTheme="minorHAnsi" w:hAnsiTheme="minorHAnsi" w:cstheme="minorHAnsi"/>
          <w:sz w:val="24"/>
          <w:szCs w:val="24"/>
          <w:lang w:val="en-GB"/>
        </w:rPr>
        <w:t xml:space="preserve"> from companies </w:t>
      </w:r>
      <w:r w:rsidR="000670B3" w:rsidRPr="009B41C9">
        <w:rPr>
          <w:rFonts w:asciiTheme="minorHAnsi" w:hAnsiTheme="minorHAnsi" w:cstheme="minorHAnsi"/>
          <w:sz w:val="24"/>
          <w:szCs w:val="24"/>
          <w:lang w:val="en-GB"/>
        </w:rPr>
        <w:t xml:space="preserve">on </w:t>
      </w:r>
      <w:r w:rsidR="00C54514" w:rsidRPr="009B41C9">
        <w:rPr>
          <w:rFonts w:asciiTheme="minorHAnsi" w:hAnsiTheme="minorHAnsi" w:cstheme="minorHAnsi"/>
          <w:sz w:val="24"/>
          <w:szCs w:val="24"/>
          <w:lang w:val="en-GB"/>
        </w:rPr>
        <w:t>their human rights</w:t>
      </w:r>
      <w:r w:rsidR="00F25361" w:rsidRPr="009B41C9">
        <w:rPr>
          <w:rFonts w:asciiTheme="minorHAnsi" w:hAnsiTheme="minorHAnsi" w:cstheme="minorHAnsi"/>
          <w:sz w:val="24"/>
          <w:szCs w:val="24"/>
          <w:lang w:val="en-GB"/>
        </w:rPr>
        <w:t xml:space="preserve"> </w:t>
      </w:r>
      <w:r w:rsidR="00EE14A7" w:rsidRPr="009B41C9">
        <w:rPr>
          <w:rFonts w:asciiTheme="minorHAnsi" w:hAnsiTheme="minorHAnsi" w:cstheme="minorHAnsi"/>
          <w:sz w:val="24"/>
          <w:szCs w:val="24"/>
          <w:lang w:val="en-GB"/>
        </w:rPr>
        <w:t xml:space="preserve">record </w:t>
      </w:r>
      <w:r w:rsidR="00F25361" w:rsidRPr="009B41C9">
        <w:rPr>
          <w:rFonts w:asciiTheme="minorHAnsi" w:hAnsiTheme="minorHAnsi" w:cstheme="minorHAnsi"/>
          <w:sz w:val="24"/>
          <w:szCs w:val="24"/>
          <w:lang w:val="en-GB"/>
        </w:rPr>
        <w:t>is problematic</w:t>
      </w:r>
      <w:r w:rsidR="00193F61" w:rsidRPr="009B41C9">
        <w:rPr>
          <w:rFonts w:asciiTheme="minorHAnsi" w:hAnsiTheme="minorHAnsi" w:cstheme="minorHAnsi"/>
          <w:sz w:val="24"/>
          <w:szCs w:val="24"/>
          <w:lang w:val="en-GB"/>
        </w:rPr>
        <w:t>.</w:t>
      </w:r>
      <w:r w:rsidR="007E121C" w:rsidRPr="009B41C9">
        <w:rPr>
          <w:rFonts w:asciiTheme="minorHAnsi" w:hAnsiTheme="minorHAnsi" w:cstheme="minorHAnsi"/>
          <w:sz w:val="24"/>
          <w:szCs w:val="24"/>
          <w:lang w:val="en-GB"/>
        </w:rPr>
        <w:t xml:space="preserve"> </w:t>
      </w:r>
    </w:p>
    <w:p w14:paraId="4F557682" w14:textId="1EE8F109" w:rsidR="008E4A97" w:rsidRDefault="005B2FA0" w:rsidP="00ED6693">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 xml:space="preserve">States spectacularly failed to reach the target </w:t>
      </w:r>
      <w:r w:rsidR="004564B9">
        <w:rPr>
          <w:rFonts w:asciiTheme="minorHAnsi" w:hAnsiTheme="minorHAnsi" w:cstheme="minorHAnsi"/>
          <w:sz w:val="24"/>
          <w:szCs w:val="24"/>
          <w:lang w:val="en-GB"/>
        </w:rPr>
        <w:t>“</w:t>
      </w:r>
      <w:r w:rsidRPr="009B41C9">
        <w:rPr>
          <w:rFonts w:asciiTheme="minorHAnsi" w:hAnsiTheme="minorHAnsi" w:cstheme="minorHAnsi"/>
          <w:sz w:val="24"/>
          <w:szCs w:val="24"/>
          <w:lang w:val="en-GB"/>
        </w:rPr>
        <w:t>to provide universal and affordable access to the Internet in least developed countries by 2020</w:t>
      </w:r>
      <w:r w:rsidR="00CA0AD9" w:rsidRPr="009B41C9">
        <w:rPr>
          <w:rFonts w:asciiTheme="minorHAnsi" w:hAnsiTheme="minorHAnsi" w:cstheme="minorHAnsi"/>
          <w:sz w:val="24"/>
          <w:szCs w:val="24"/>
          <w:lang w:val="en-GB"/>
        </w:rPr>
        <w:t>.</w:t>
      </w:r>
      <w:r w:rsidRPr="009B41C9">
        <w:rPr>
          <w:rFonts w:asciiTheme="minorHAnsi" w:hAnsiTheme="minorHAnsi" w:cstheme="minorHAnsi"/>
          <w:sz w:val="24"/>
          <w:szCs w:val="24"/>
          <w:lang w:val="en-GB"/>
        </w:rPr>
        <w:t>” An estimated 2.7 billion people worldwide are not online. A majority among those who have access do not have meaningful connectivity.</w:t>
      </w:r>
      <w:r w:rsidR="006516D5" w:rsidRPr="009B41C9">
        <w:rPr>
          <w:rFonts w:asciiTheme="minorHAnsi" w:hAnsiTheme="minorHAnsi" w:cstheme="minorHAnsi"/>
          <w:sz w:val="24"/>
          <w:szCs w:val="24"/>
          <w:lang w:val="en-GB"/>
        </w:rPr>
        <w:t xml:space="preserve"> </w:t>
      </w:r>
      <w:r w:rsidR="00522543" w:rsidRPr="009B41C9">
        <w:rPr>
          <w:rFonts w:asciiTheme="minorHAnsi" w:hAnsiTheme="minorHAnsi" w:cstheme="minorHAnsi"/>
          <w:sz w:val="24"/>
          <w:szCs w:val="24"/>
          <w:lang w:val="en-GB"/>
        </w:rPr>
        <w:t>Internet access among women is significantly lower</w:t>
      </w:r>
      <w:r w:rsidR="00FE75F4">
        <w:rPr>
          <w:rFonts w:asciiTheme="minorHAnsi" w:hAnsiTheme="minorHAnsi" w:cstheme="minorHAnsi"/>
          <w:sz w:val="24"/>
          <w:szCs w:val="24"/>
          <w:lang w:val="en-GB"/>
        </w:rPr>
        <w:t xml:space="preserve"> than men and </w:t>
      </w:r>
      <w:r w:rsidR="004E0977">
        <w:rPr>
          <w:rFonts w:asciiTheme="minorHAnsi" w:hAnsiTheme="minorHAnsi" w:cstheme="minorHAnsi"/>
          <w:sz w:val="24"/>
          <w:szCs w:val="24"/>
          <w:lang w:val="en-GB"/>
        </w:rPr>
        <w:t xml:space="preserve">at the country level </w:t>
      </w:r>
      <w:r w:rsidR="00FE75F4">
        <w:rPr>
          <w:rFonts w:asciiTheme="minorHAnsi" w:hAnsiTheme="minorHAnsi" w:cstheme="minorHAnsi"/>
          <w:sz w:val="24"/>
          <w:szCs w:val="24"/>
          <w:lang w:val="en-GB"/>
        </w:rPr>
        <w:t>t</w:t>
      </w:r>
      <w:r w:rsidR="008A0289" w:rsidRPr="009B41C9">
        <w:rPr>
          <w:rFonts w:asciiTheme="minorHAnsi" w:hAnsiTheme="minorHAnsi" w:cstheme="minorHAnsi"/>
          <w:sz w:val="24"/>
          <w:szCs w:val="24"/>
          <w:lang w:val="en-GB"/>
        </w:rPr>
        <w:t xml:space="preserve">he </w:t>
      </w:r>
      <w:r w:rsidR="00522543" w:rsidRPr="009B41C9">
        <w:rPr>
          <w:rFonts w:asciiTheme="minorHAnsi" w:hAnsiTheme="minorHAnsi" w:cstheme="minorHAnsi"/>
          <w:sz w:val="24"/>
          <w:szCs w:val="24"/>
          <w:lang w:val="en-GB"/>
        </w:rPr>
        <w:t>gender digital divide cuts across other axes of discrimination.</w:t>
      </w:r>
      <w:r w:rsidR="006516D5" w:rsidRPr="009B41C9">
        <w:rPr>
          <w:rFonts w:asciiTheme="minorHAnsi" w:hAnsiTheme="minorHAnsi" w:cstheme="minorHAnsi"/>
          <w:sz w:val="24"/>
          <w:szCs w:val="24"/>
          <w:lang w:val="en-GB"/>
        </w:rPr>
        <w:t xml:space="preserve"> </w:t>
      </w:r>
    </w:p>
    <w:p w14:paraId="09BD73AD" w14:textId="7CD0488E" w:rsidR="00ED6693" w:rsidRDefault="00010C8B" w:rsidP="00ED6693">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Fourth</w:t>
      </w:r>
      <w:r w:rsidR="00ED6693">
        <w:rPr>
          <w:rFonts w:asciiTheme="minorHAnsi" w:hAnsiTheme="minorHAnsi" w:cstheme="minorHAnsi"/>
          <w:sz w:val="24"/>
          <w:szCs w:val="24"/>
          <w:lang w:val="en-GB"/>
        </w:rPr>
        <w:t>ly</w:t>
      </w:r>
      <w:r w:rsidRPr="009B41C9">
        <w:rPr>
          <w:rFonts w:asciiTheme="minorHAnsi" w:hAnsiTheme="minorHAnsi" w:cstheme="minorHAnsi"/>
          <w:sz w:val="24"/>
          <w:szCs w:val="24"/>
          <w:lang w:val="en-GB"/>
        </w:rPr>
        <w:t>, t</w:t>
      </w:r>
      <w:r w:rsidR="0053551D" w:rsidRPr="009B41C9">
        <w:rPr>
          <w:rFonts w:asciiTheme="minorHAnsi" w:hAnsiTheme="minorHAnsi" w:cstheme="minorHAnsi"/>
          <w:sz w:val="24"/>
          <w:szCs w:val="24"/>
          <w:lang w:val="en-GB"/>
        </w:rPr>
        <w:t xml:space="preserve">he </w:t>
      </w:r>
      <w:r w:rsidR="006B1827" w:rsidRPr="009B41C9">
        <w:rPr>
          <w:rFonts w:asciiTheme="minorHAnsi" w:hAnsiTheme="minorHAnsi" w:cstheme="minorHAnsi"/>
          <w:sz w:val="24"/>
          <w:szCs w:val="24"/>
          <w:lang w:val="en-GB"/>
        </w:rPr>
        <w:t xml:space="preserve">link </w:t>
      </w:r>
      <w:r w:rsidR="0053551D" w:rsidRPr="009B41C9">
        <w:rPr>
          <w:rFonts w:asciiTheme="minorHAnsi" w:hAnsiTheme="minorHAnsi" w:cstheme="minorHAnsi"/>
          <w:sz w:val="24"/>
          <w:szCs w:val="24"/>
          <w:lang w:val="en-GB"/>
        </w:rPr>
        <w:t xml:space="preserve">between sustainable development and freedom of expression is not </w:t>
      </w:r>
      <w:r w:rsidR="009A688C" w:rsidRPr="009B41C9">
        <w:rPr>
          <w:rFonts w:asciiTheme="minorHAnsi" w:hAnsiTheme="minorHAnsi" w:cstheme="minorHAnsi"/>
          <w:sz w:val="24"/>
          <w:szCs w:val="24"/>
          <w:lang w:val="en-GB"/>
        </w:rPr>
        <w:t>only about</w:t>
      </w:r>
      <w:r w:rsidR="0053551D" w:rsidRPr="009B41C9">
        <w:rPr>
          <w:rFonts w:asciiTheme="minorHAnsi" w:hAnsiTheme="minorHAnsi" w:cstheme="minorHAnsi"/>
          <w:sz w:val="24"/>
          <w:szCs w:val="24"/>
          <w:lang w:val="en-GB"/>
        </w:rPr>
        <w:t xml:space="preserve"> information. It is also about voice – the right to articulate views, debate, discuss, criticize, challenge, protest</w:t>
      </w:r>
      <w:r w:rsidR="005A435F" w:rsidRPr="009B41C9">
        <w:rPr>
          <w:rFonts w:asciiTheme="minorHAnsi" w:hAnsiTheme="minorHAnsi" w:cstheme="minorHAnsi"/>
          <w:sz w:val="24"/>
          <w:szCs w:val="24"/>
          <w:lang w:val="en-GB"/>
        </w:rPr>
        <w:t>, participate</w:t>
      </w:r>
      <w:r w:rsidR="0053551D" w:rsidRPr="009B41C9">
        <w:rPr>
          <w:rFonts w:asciiTheme="minorHAnsi" w:hAnsiTheme="minorHAnsi" w:cstheme="minorHAnsi"/>
          <w:sz w:val="24"/>
          <w:szCs w:val="24"/>
          <w:lang w:val="en-GB"/>
        </w:rPr>
        <w:t xml:space="preserve"> and demand</w:t>
      </w:r>
      <w:r w:rsidR="00EB04B0" w:rsidRPr="009B41C9">
        <w:rPr>
          <w:rFonts w:asciiTheme="minorHAnsi" w:hAnsiTheme="minorHAnsi" w:cstheme="minorHAnsi"/>
          <w:sz w:val="24"/>
          <w:szCs w:val="24"/>
          <w:lang w:val="en-GB"/>
        </w:rPr>
        <w:t>.</w:t>
      </w:r>
      <w:r w:rsidR="005E375F" w:rsidRPr="009B41C9">
        <w:rPr>
          <w:rFonts w:asciiTheme="minorHAnsi" w:hAnsiTheme="minorHAnsi" w:cstheme="minorHAnsi"/>
          <w:sz w:val="24"/>
          <w:szCs w:val="24"/>
          <w:lang w:val="en-GB"/>
        </w:rPr>
        <w:t xml:space="preserve"> </w:t>
      </w:r>
    </w:p>
    <w:p w14:paraId="1F586CAE" w14:textId="77777777" w:rsidR="00ED6693" w:rsidRDefault="008D03A7" w:rsidP="00ED6693">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 xml:space="preserve">Those whom the 2030 Agenda pledged not to leave behind remain the least heard in decision-making, the most excluded from access to information, and the most exposed to harassment, </w:t>
      </w:r>
      <w:proofErr w:type="gramStart"/>
      <w:r w:rsidRPr="009B41C9">
        <w:rPr>
          <w:rFonts w:asciiTheme="minorHAnsi" w:hAnsiTheme="minorHAnsi" w:cstheme="minorHAnsi"/>
          <w:sz w:val="24"/>
          <w:szCs w:val="24"/>
          <w:lang w:val="en-GB"/>
        </w:rPr>
        <w:t>discrimination</w:t>
      </w:r>
      <w:proofErr w:type="gramEnd"/>
      <w:r w:rsidRPr="009B41C9">
        <w:rPr>
          <w:rFonts w:asciiTheme="minorHAnsi" w:hAnsiTheme="minorHAnsi" w:cstheme="minorHAnsi"/>
          <w:sz w:val="24"/>
          <w:szCs w:val="24"/>
          <w:lang w:val="en-GB"/>
        </w:rPr>
        <w:t xml:space="preserve"> and violence. </w:t>
      </w:r>
    </w:p>
    <w:p w14:paraId="1F8F37F6" w14:textId="77777777" w:rsidR="00ED6693" w:rsidRDefault="00B718BB" w:rsidP="00ED6693">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 xml:space="preserve">Gendered censorship is pervasive, with women’s voices being suppressed by State, </w:t>
      </w:r>
      <w:r w:rsidR="00590316" w:rsidRPr="009B41C9">
        <w:rPr>
          <w:rFonts w:asciiTheme="minorHAnsi" w:hAnsiTheme="minorHAnsi" w:cstheme="minorHAnsi"/>
          <w:sz w:val="24"/>
          <w:szCs w:val="24"/>
          <w:lang w:val="en-GB"/>
        </w:rPr>
        <w:t xml:space="preserve">communities, religious </w:t>
      </w:r>
      <w:r w:rsidRPr="009B41C9">
        <w:rPr>
          <w:rFonts w:asciiTheme="minorHAnsi" w:hAnsiTheme="minorHAnsi" w:cstheme="minorHAnsi"/>
          <w:sz w:val="24"/>
          <w:szCs w:val="24"/>
          <w:lang w:val="en-GB"/>
        </w:rPr>
        <w:t>and private actors.</w:t>
      </w:r>
      <w:r w:rsidR="008F06A0" w:rsidRPr="009B41C9">
        <w:rPr>
          <w:rFonts w:asciiTheme="minorHAnsi" w:hAnsiTheme="minorHAnsi" w:cstheme="minorHAnsi"/>
          <w:sz w:val="24"/>
          <w:szCs w:val="24"/>
          <w:lang w:val="en-GB"/>
        </w:rPr>
        <w:t xml:space="preserve"> </w:t>
      </w:r>
      <w:r w:rsidR="001D425D" w:rsidRPr="009B41C9">
        <w:rPr>
          <w:rFonts w:asciiTheme="minorHAnsi" w:hAnsiTheme="minorHAnsi" w:cstheme="minorHAnsi"/>
          <w:sz w:val="24"/>
          <w:szCs w:val="24"/>
          <w:lang w:val="en-GB"/>
        </w:rPr>
        <w:t>Online g</w:t>
      </w:r>
      <w:r w:rsidRPr="009B41C9">
        <w:rPr>
          <w:rFonts w:asciiTheme="minorHAnsi" w:hAnsiTheme="minorHAnsi" w:cstheme="minorHAnsi"/>
          <w:sz w:val="24"/>
          <w:szCs w:val="24"/>
          <w:lang w:val="en-GB"/>
        </w:rPr>
        <w:t>ender-based violence</w:t>
      </w:r>
      <w:r w:rsidR="001D425D" w:rsidRPr="009B41C9">
        <w:rPr>
          <w:rFonts w:asciiTheme="minorHAnsi" w:hAnsiTheme="minorHAnsi" w:cstheme="minorHAnsi"/>
          <w:sz w:val="24"/>
          <w:szCs w:val="24"/>
          <w:lang w:val="en-GB"/>
        </w:rPr>
        <w:t xml:space="preserve"> is</w:t>
      </w:r>
      <w:r w:rsidRPr="009B41C9">
        <w:rPr>
          <w:rFonts w:asciiTheme="minorHAnsi" w:hAnsiTheme="minorHAnsi" w:cstheme="minorHAnsi"/>
          <w:sz w:val="24"/>
          <w:szCs w:val="24"/>
          <w:lang w:val="en-GB"/>
        </w:rPr>
        <w:t xml:space="preserve"> a serious barrier to women’s ability to speak, engage and organize online</w:t>
      </w:r>
      <w:r w:rsidR="00010199" w:rsidRPr="009B41C9">
        <w:rPr>
          <w:rFonts w:asciiTheme="minorHAnsi" w:hAnsiTheme="minorHAnsi" w:cstheme="minorHAnsi"/>
          <w:sz w:val="24"/>
          <w:szCs w:val="24"/>
          <w:lang w:val="en-GB"/>
        </w:rPr>
        <w:t>.</w:t>
      </w:r>
      <w:r w:rsidR="00B066B8" w:rsidRPr="009B41C9">
        <w:rPr>
          <w:rFonts w:asciiTheme="minorHAnsi" w:hAnsiTheme="minorHAnsi" w:cstheme="minorHAnsi"/>
          <w:sz w:val="24"/>
          <w:szCs w:val="24"/>
          <w:lang w:val="en-GB"/>
        </w:rPr>
        <w:t xml:space="preserve"> </w:t>
      </w:r>
    </w:p>
    <w:p w14:paraId="6F108EFB" w14:textId="77777777" w:rsidR="00ED6693" w:rsidRDefault="00B718BB" w:rsidP="00ED6693">
      <w:pPr>
        <w:pStyle w:val="SingleTxtG"/>
        <w:ind w:left="0"/>
        <w:rPr>
          <w:rFonts w:asciiTheme="minorHAnsi" w:hAnsiTheme="minorHAnsi" w:cstheme="minorHAnsi"/>
          <w:b/>
          <w:sz w:val="24"/>
          <w:szCs w:val="24"/>
          <w:lang w:val="en-GB"/>
        </w:rPr>
      </w:pPr>
      <w:r w:rsidRPr="009B41C9">
        <w:rPr>
          <w:rFonts w:asciiTheme="minorHAnsi" w:hAnsiTheme="minorHAnsi" w:cstheme="minorHAnsi"/>
          <w:sz w:val="24"/>
          <w:szCs w:val="24"/>
          <w:lang w:val="en-GB"/>
        </w:rPr>
        <w:t>Many States fail to respect the participatory rights of Indigenous people set out in international and regional instruments.</w:t>
      </w:r>
      <w:r w:rsidR="00515815" w:rsidRPr="009B41C9">
        <w:rPr>
          <w:rFonts w:asciiTheme="minorHAnsi" w:hAnsiTheme="minorHAnsi" w:cstheme="minorHAnsi"/>
          <w:bCs/>
          <w:sz w:val="24"/>
          <w:szCs w:val="24"/>
          <w:lang w:val="en-GB"/>
        </w:rPr>
        <w:t xml:space="preserve"> Free prior informed consent is often an empty promise,</w:t>
      </w:r>
      <w:r w:rsidR="00515815" w:rsidRPr="009B41C9">
        <w:rPr>
          <w:rFonts w:asciiTheme="minorHAnsi" w:hAnsiTheme="minorHAnsi" w:cstheme="minorHAnsi"/>
          <w:b/>
          <w:sz w:val="24"/>
          <w:szCs w:val="24"/>
          <w:lang w:val="en-GB"/>
        </w:rPr>
        <w:t xml:space="preserve"> e</w:t>
      </w:r>
      <w:r w:rsidR="00515815" w:rsidRPr="009B41C9">
        <w:rPr>
          <w:rFonts w:asciiTheme="minorHAnsi" w:hAnsiTheme="minorHAnsi" w:cstheme="minorHAnsi"/>
          <w:sz w:val="24"/>
          <w:szCs w:val="24"/>
          <w:lang w:val="en-GB"/>
        </w:rPr>
        <w:t xml:space="preserve">nvironmental impact assessments an </w:t>
      </w:r>
      <w:r w:rsidR="00D13AA3" w:rsidRPr="009B41C9">
        <w:rPr>
          <w:rFonts w:asciiTheme="minorHAnsi" w:hAnsiTheme="minorHAnsi" w:cstheme="minorHAnsi"/>
          <w:sz w:val="24"/>
          <w:szCs w:val="24"/>
          <w:lang w:val="en-GB"/>
        </w:rPr>
        <w:t>ineffective tool</w:t>
      </w:r>
      <w:r w:rsidR="00515815" w:rsidRPr="009B41C9">
        <w:rPr>
          <w:rFonts w:asciiTheme="minorHAnsi" w:hAnsiTheme="minorHAnsi" w:cstheme="minorHAnsi"/>
          <w:sz w:val="24"/>
          <w:szCs w:val="24"/>
          <w:lang w:val="en-GB"/>
        </w:rPr>
        <w:t xml:space="preserve"> for engagement.</w:t>
      </w:r>
      <w:r w:rsidRPr="009B41C9">
        <w:rPr>
          <w:rFonts w:asciiTheme="minorHAnsi" w:hAnsiTheme="minorHAnsi" w:cstheme="minorHAnsi"/>
          <w:b/>
          <w:sz w:val="24"/>
          <w:szCs w:val="24"/>
          <w:lang w:val="en-GB"/>
        </w:rPr>
        <w:t xml:space="preserve"> </w:t>
      </w:r>
    </w:p>
    <w:p w14:paraId="5EECF5CC" w14:textId="77777777" w:rsidR="00D01B35" w:rsidRDefault="008D03A7" w:rsidP="00D01B35">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 xml:space="preserve">Those who dare to speak truth to power or shine the light on human rights violations, </w:t>
      </w:r>
      <w:proofErr w:type="gramStart"/>
      <w:r w:rsidRPr="009B41C9">
        <w:rPr>
          <w:rFonts w:asciiTheme="minorHAnsi" w:hAnsiTheme="minorHAnsi" w:cstheme="minorHAnsi"/>
          <w:sz w:val="24"/>
          <w:szCs w:val="24"/>
          <w:lang w:val="en-GB"/>
        </w:rPr>
        <w:t>corruption</w:t>
      </w:r>
      <w:proofErr w:type="gramEnd"/>
      <w:r w:rsidRPr="009B41C9">
        <w:rPr>
          <w:rFonts w:asciiTheme="minorHAnsi" w:hAnsiTheme="minorHAnsi" w:cstheme="minorHAnsi"/>
          <w:sz w:val="24"/>
          <w:szCs w:val="24"/>
          <w:lang w:val="en-GB"/>
        </w:rPr>
        <w:t xml:space="preserve"> and illegal exploitation of natural resources </w:t>
      </w:r>
      <w:r w:rsidR="004F70C7" w:rsidRPr="009B41C9">
        <w:rPr>
          <w:rFonts w:asciiTheme="minorHAnsi" w:hAnsiTheme="minorHAnsi" w:cstheme="minorHAnsi"/>
          <w:sz w:val="24"/>
          <w:szCs w:val="24"/>
          <w:lang w:val="en-GB"/>
        </w:rPr>
        <w:t xml:space="preserve">- journalists, environmental activists, trade unionists and human rights defenders - </w:t>
      </w:r>
      <w:r w:rsidRPr="009B41C9">
        <w:rPr>
          <w:rFonts w:asciiTheme="minorHAnsi" w:hAnsiTheme="minorHAnsi" w:cstheme="minorHAnsi"/>
          <w:sz w:val="24"/>
          <w:szCs w:val="24"/>
          <w:lang w:val="en-GB"/>
        </w:rPr>
        <w:t xml:space="preserve">are censored, </w:t>
      </w:r>
      <w:r w:rsidR="004D50BF" w:rsidRPr="009B41C9">
        <w:rPr>
          <w:rFonts w:asciiTheme="minorHAnsi" w:hAnsiTheme="minorHAnsi" w:cstheme="minorHAnsi"/>
          <w:sz w:val="24"/>
          <w:szCs w:val="24"/>
          <w:lang w:val="en-GB"/>
        </w:rPr>
        <w:t xml:space="preserve">threatened, </w:t>
      </w:r>
      <w:r w:rsidRPr="009B41C9">
        <w:rPr>
          <w:rFonts w:asciiTheme="minorHAnsi" w:hAnsiTheme="minorHAnsi" w:cstheme="minorHAnsi"/>
          <w:sz w:val="24"/>
          <w:szCs w:val="24"/>
          <w:lang w:val="en-GB"/>
        </w:rPr>
        <w:t>intimidated, prosecuted, attacked or killed with impunity.</w:t>
      </w:r>
      <w:r w:rsidR="00D01B35">
        <w:rPr>
          <w:rFonts w:asciiTheme="minorHAnsi" w:hAnsiTheme="minorHAnsi" w:cstheme="minorHAnsi"/>
          <w:sz w:val="24"/>
          <w:szCs w:val="24"/>
          <w:lang w:val="en-GB"/>
        </w:rPr>
        <w:t xml:space="preserve"> </w:t>
      </w:r>
      <w:r w:rsidR="003C7FE0" w:rsidRPr="009B41C9">
        <w:rPr>
          <w:rFonts w:asciiTheme="minorHAnsi" w:hAnsiTheme="minorHAnsi" w:cstheme="minorHAnsi"/>
          <w:sz w:val="24"/>
          <w:szCs w:val="24"/>
          <w:lang w:val="en-GB"/>
        </w:rPr>
        <w:t>Impunity</w:t>
      </w:r>
      <w:r w:rsidR="00B40864">
        <w:rPr>
          <w:rFonts w:asciiTheme="minorHAnsi" w:hAnsiTheme="minorHAnsi" w:cstheme="minorHAnsi"/>
          <w:sz w:val="24"/>
          <w:szCs w:val="24"/>
          <w:lang w:val="en-GB"/>
        </w:rPr>
        <w:t xml:space="preserve"> </w:t>
      </w:r>
      <w:r w:rsidR="003C7FE0" w:rsidRPr="009B41C9">
        <w:rPr>
          <w:rFonts w:asciiTheme="minorHAnsi" w:hAnsiTheme="minorHAnsi" w:cstheme="minorHAnsi"/>
          <w:sz w:val="24"/>
          <w:szCs w:val="24"/>
          <w:lang w:val="en-GB"/>
        </w:rPr>
        <w:t xml:space="preserve">thrives because of the powerful vested interests behind the crimes. </w:t>
      </w:r>
    </w:p>
    <w:p w14:paraId="0BD9EB66" w14:textId="3FE63379" w:rsidR="00D01B35" w:rsidRDefault="00CE5A50" w:rsidP="00D01B35">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 xml:space="preserve">Fifth, </w:t>
      </w:r>
      <w:r w:rsidR="00E8596F">
        <w:rPr>
          <w:rFonts w:asciiTheme="minorHAnsi" w:hAnsiTheme="minorHAnsi" w:cstheme="minorHAnsi"/>
          <w:sz w:val="24"/>
          <w:szCs w:val="24"/>
          <w:lang w:val="en-GB"/>
        </w:rPr>
        <w:t xml:space="preserve">there is </w:t>
      </w:r>
      <w:r w:rsidR="003A6282">
        <w:rPr>
          <w:rFonts w:asciiTheme="minorHAnsi" w:hAnsiTheme="minorHAnsi" w:cstheme="minorHAnsi"/>
          <w:sz w:val="24"/>
          <w:szCs w:val="24"/>
          <w:lang w:val="en-GB"/>
        </w:rPr>
        <w:t>hope for change. G</w:t>
      </w:r>
      <w:r w:rsidRPr="009B41C9">
        <w:rPr>
          <w:rFonts w:asciiTheme="minorHAnsi" w:hAnsiTheme="minorHAnsi" w:cstheme="minorHAnsi"/>
          <w:sz w:val="24"/>
          <w:szCs w:val="24"/>
          <w:lang w:val="en-GB"/>
        </w:rPr>
        <w:t>o</w:t>
      </w:r>
      <w:r w:rsidR="0071454D" w:rsidRPr="009B41C9">
        <w:rPr>
          <w:rFonts w:asciiTheme="minorHAnsi" w:hAnsiTheme="minorHAnsi" w:cstheme="minorHAnsi"/>
          <w:sz w:val="24"/>
          <w:szCs w:val="24"/>
          <w:lang w:val="en-GB"/>
        </w:rPr>
        <w:t>od practices and good results</w:t>
      </w:r>
      <w:r w:rsidR="003A6282">
        <w:rPr>
          <w:rFonts w:asciiTheme="minorHAnsi" w:hAnsiTheme="minorHAnsi" w:cstheme="minorHAnsi"/>
          <w:sz w:val="24"/>
          <w:szCs w:val="24"/>
          <w:lang w:val="en-GB"/>
        </w:rPr>
        <w:t xml:space="preserve"> </w:t>
      </w:r>
      <w:r w:rsidR="0071454D" w:rsidRPr="009B41C9">
        <w:rPr>
          <w:rFonts w:asciiTheme="minorHAnsi" w:hAnsiTheme="minorHAnsi" w:cstheme="minorHAnsi"/>
          <w:sz w:val="24"/>
          <w:szCs w:val="24"/>
          <w:lang w:val="en-GB"/>
        </w:rPr>
        <w:t xml:space="preserve">are emerging where multi-stakeholder partnerships have built transparency and trust, the media have been able to operate with freedom and independence to expose corruption and wrongdoing, and civil society has enjoyed the space to participate in development processes and contribute with ideas, </w:t>
      </w:r>
      <w:proofErr w:type="gramStart"/>
      <w:r w:rsidR="0071454D" w:rsidRPr="009B41C9">
        <w:rPr>
          <w:rFonts w:asciiTheme="minorHAnsi" w:hAnsiTheme="minorHAnsi" w:cstheme="minorHAnsi"/>
          <w:sz w:val="24"/>
          <w:szCs w:val="24"/>
          <w:lang w:val="en-GB"/>
        </w:rPr>
        <w:t>opinions</w:t>
      </w:r>
      <w:proofErr w:type="gramEnd"/>
      <w:r w:rsidR="0071454D" w:rsidRPr="009B41C9">
        <w:rPr>
          <w:rFonts w:asciiTheme="minorHAnsi" w:hAnsiTheme="minorHAnsi" w:cstheme="minorHAnsi"/>
          <w:sz w:val="24"/>
          <w:szCs w:val="24"/>
          <w:lang w:val="en-GB"/>
        </w:rPr>
        <w:t xml:space="preserve"> and information.</w:t>
      </w:r>
    </w:p>
    <w:p w14:paraId="67DBEF72" w14:textId="749E984A" w:rsidR="00A67EA0" w:rsidRDefault="002E32DD" w:rsidP="00D01B35">
      <w:pPr>
        <w:pStyle w:val="SingleTxtG"/>
        <w:ind w:left="0"/>
        <w:rPr>
          <w:rFonts w:asciiTheme="minorHAnsi" w:hAnsiTheme="minorHAnsi" w:cstheme="minorHAnsi"/>
          <w:sz w:val="24"/>
          <w:szCs w:val="24"/>
          <w:lang w:val="en-GB"/>
        </w:rPr>
      </w:pPr>
      <w:r>
        <w:rPr>
          <w:rFonts w:asciiTheme="minorHAnsi" w:hAnsiTheme="minorHAnsi" w:cstheme="minorHAnsi"/>
          <w:sz w:val="24"/>
          <w:szCs w:val="24"/>
          <w:lang w:val="en-GB"/>
        </w:rPr>
        <w:t>Building on the</w:t>
      </w:r>
      <w:r w:rsidR="0049018E">
        <w:rPr>
          <w:rFonts w:asciiTheme="minorHAnsi" w:hAnsiTheme="minorHAnsi" w:cstheme="minorHAnsi"/>
          <w:sz w:val="24"/>
          <w:szCs w:val="24"/>
          <w:lang w:val="en-GB"/>
        </w:rPr>
        <w:t>se</w:t>
      </w:r>
      <w:r>
        <w:rPr>
          <w:rFonts w:asciiTheme="minorHAnsi" w:hAnsiTheme="minorHAnsi" w:cstheme="minorHAnsi"/>
          <w:sz w:val="24"/>
          <w:szCs w:val="24"/>
          <w:lang w:val="en-GB"/>
        </w:rPr>
        <w:t xml:space="preserve"> good practices, t</w:t>
      </w:r>
      <w:r w:rsidR="003E2A9A" w:rsidRPr="009B41C9">
        <w:rPr>
          <w:rFonts w:asciiTheme="minorHAnsi" w:hAnsiTheme="minorHAnsi" w:cstheme="minorHAnsi"/>
          <w:sz w:val="24"/>
          <w:szCs w:val="24"/>
          <w:lang w:val="en-GB"/>
        </w:rPr>
        <w:t xml:space="preserve">he report provides </w:t>
      </w:r>
      <w:r w:rsidR="00D01B35">
        <w:rPr>
          <w:rFonts w:asciiTheme="minorHAnsi" w:hAnsiTheme="minorHAnsi" w:cstheme="minorHAnsi"/>
          <w:sz w:val="24"/>
          <w:szCs w:val="24"/>
          <w:lang w:val="en-GB"/>
        </w:rPr>
        <w:t>some concrete</w:t>
      </w:r>
      <w:r w:rsidR="003E2A9A" w:rsidRPr="009B41C9">
        <w:rPr>
          <w:rFonts w:asciiTheme="minorHAnsi" w:hAnsiTheme="minorHAnsi" w:cstheme="minorHAnsi"/>
          <w:sz w:val="24"/>
          <w:szCs w:val="24"/>
          <w:lang w:val="en-GB"/>
        </w:rPr>
        <w:t xml:space="preserve"> recommendations</w:t>
      </w:r>
      <w:r w:rsidR="00D01B35">
        <w:rPr>
          <w:rFonts w:asciiTheme="minorHAnsi" w:hAnsiTheme="minorHAnsi" w:cstheme="minorHAnsi"/>
          <w:sz w:val="24"/>
          <w:szCs w:val="24"/>
          <w:lang w:val="en-GB"/>
        </w:rPr>
        <w:t xml:space="preserve"> to States, companies, </w:t>
      </w:r>
      <w:r w:rsidR="008809F9">
        <w:rPr>
          <w:rFonts w:asciiTheme="minorHAnsi" w:hAnsiTheme="minorHAnsi" w:cstheme="minorHAnsi"/>
          <w:sz w:val="24"/>
          <w:szCs w:val="24"/>
          <w:lang w:val="en-GB"/>
        </w:rPr>
        <w:t>development finance institutions, companies</w:t>
      </w:r>
      <w:r>
        <w:rPr>
          <w:rFonts w:asciiTheme="minorHAnsi" w:hAnsiTheme="minorHAnsi" w:cstheme="minorHAnsi"/>
          <w:sz w:val="24"/>
          <w:szCs w:val="24"/>
          <w:lang w:val="en-GB"/>
        </w:rPr>
        <w:t>.</w:t>
      </w:r>
      <w:r w:rsidR="00A67EA0">
        <w:rPr>
          <w:rFonts w:asciiTheme="minorHAnsi" w:hAnsiTheme="minorHAnsi" w:cstheme="minorHAnsi"/>
          <w:sz w:val="24"/>
          <w:szCs w:val="24"/>
          <w:lang w:val="en-GB"/>
        </w:rPr>
        <w:t xml:space="preserve">  </w:t>
      </w:r>
    </w:p>
    <w:p w14:paraId="76FC2DF1" w14:textId="47F3041E" w:rsidR="00767390" w:rsidRDefault="00A77C10" w:rsidP="00767390">
      <w:pPr>
        <w:pStyle w:val="SingleTxtG"/>
        <w:ind w:left="0"/>
        <w:rPr>
          <w:rFonts w:asciiTheme="minorHAnsi" w:hAnsiTheme="minorHAnsi" w:cstheme="minorHAnsi"/>
          <w:sz w:val="24"/>
          <w:szCs w:val="24"/>
          <w:lang w:val="en-GB"/>
        </w:rPr>
      </w:pPr>
      <w:proofErr w:type="gramStart"/>
      <w:r>
        <w:rPr>
          <w:rFonts w:asciiTheme="minorHAnsi" w:hAnsiTheme="minorHAnsi" w:cstheme="minorHAnsi"/>
          <w:sz w:val="24"/>
          <w:szCs w:val="24"/>
          <w:lang w:val="en-GB"/>
        </w:rPr>
        <w:lastRenderedPageBreak/>
        <w:t>A number of</w:t>
      </w:r>
      <w:proofErr w:type="gramEnd"/>
      <w:r>
        <w:rPr>
          <w:rFonts w:asciiTheme="minorHAnsi" w:hAnsiTheme="minorHAnsi" w:cstheme="minorHAnsi"/>
          <w:sz w:val="24"/>
          <w:szCs w:val="24"/>
          <w:lang w:val="en-GB"/>
        </w:rPr>
        <w:t xml:space="preserve"> the recommendations focus on </w:t>
      </w:r>
      <w:r w:rsidR="0049018E">
        <w:rPr>
          <w:rFonts w:asciiTheme="minorHAnsi" w:hAnsiTheme="minorHAnsi" w:cstheme="minorHAnsi"/>
          <w:sz w:val="24"/>
          <w:szCs w:val="24"/>
          <w:lang w:val="en-GB"/>
        </w:rPr>
        <w:t xml:space="preserve">enhancing </w:t>
      </w:r>
      <w:r>
        <w:rPr>
          <w:rFonts w:asciiTheme="minorHAnsi" w:hAnsiTheme="minorHAnsi" w:cstheme="minorHAnsi"/>
          <w:sz w:val="24"/>
          <w:szCs w:val="24"/>
          <w:lang w:val="en-GB"/>
        </w:rPr>
        <w:t xml:space="preserve">the </w:t>
      </w:r>
      <w:r w:rsidR="00BA3BE8">
        <w:rPr>
          <w:rFonts w:asciiTheme="minorHAnsi" w:hAnsiTheme="minorHAnsi" w:cstheme="minorHAnsi"/>
          <w:sz w:val="24"/>
          <w:szCs w:val="24"/>
          <w:lang w:val="en-GB"/>
        </w:rPr>
        <w:t>participation of those of those being left behind</w:t>
      </w:r>
      <w:r w:rsidR="00D73FB5">
        <w:rPr>
          <w:rFonts w:asciiTheme="minorHAnsi" w:hAnsiTheme="minorHAnsi" w:cstheme="minorHAnsi"/>
          <w:sz w:val="24"/>
          <w:szCs w:val="24"/>
          <w:lang w:val="en-GB"/>
        </w:rPr>
        <w:t>,</w:t>
      </w:r>
      <w:r w:rsidR="00BA3BE8">
        <w:rPr>
          <w:rFonts w:asciiTheme="minorHAnsi" w:hAnsiTheme="minorHAnsi" w:cstheme="minorHAnsi"/>
          <w:sz w:val="24"/>
          <w:szCs w:val="24"/>
          <w:lang w:val="en-GB"/>
        </w:rPr>
        <w:t xml:space="preserve"> on the </w:t>
      </w:r>
      <w:r>
        <w:rPr>
          <w:rFonts w:asciiTheme="minorHAnsi" w:hAnsiTheme="minorHAnsi" w:cstheme="minorHAnsi"/>
          <w:sz w:val="24"/>
          <w:szCs w:val="24"/>
          <w:lang w:val="en-GB"/>
        </w:rPr>
        <w:t>safety of journalists and activists</w:t>
      </w:r>
      <w:r w:rsidR="00D73FB5">
        <w:rPr>
          <w:rFonts w:asciiTheme="minorHAnsi" w:hAnsiTheme="minorHAnsi" w:cstheme="minorHAnsi"/>
          <w:sz w:val="24"/>
          <w:szCs w:val="24"/>
          <w:lang w:val="en-GB"/>
        </w:rPr>
        <w:t xml:space="preserve">, and on strengthening </w:t>
      </w:r>
      <w:r w:rsidR="00706B4A">
        <w:rPr>
          <w:rFonts w:asciiTheme="minorHAnsi" w:hAnsiTheme="minorHAnsi" w:cstheme="minorHAnsi"/>
          <w:sz w:val="24"/>
          <w:szCs w:val="24"/>
          <w:lang w:val="en-GB"/>
        </w:rPr>
        <w:t>access to information and proactive disclosure by States</w:t>
      </w:r>
      <w:r w:rsidR="003B33B1">
        <w:rPr>
          <w:rFonts w:asciiTheme="minorHAnsi" w:hAnsiTheme="minorHAnsi" w:cstheme="minorHAnsi"/>
          <w:sz w:val="24"/>
          <w:szCs w:val="24"/>
          <w:lang w:val="en-GB"/>
        </w:rPr>
        <w:t>.</w:t>
      </w:r>
      <w:r w:rsidR="00BA3BE8">
        <w:rPr>
          <w:rFonts w:asciiTheme="minorHAnsi" w:hAnsiTheme="minorHAnsi" w:cstheme="minorHAnsi"/>
          <w:sz w:val="24"/>
          <w:szCs w:val="24"/>
          <w:lang w:val="en-GB"/>
        </w:rPr>
        <w:t xml:space="preserve"> </w:t>
      </w:r>
    </w:p>
    <w:p w14:paraId="5F410A65" w14:textId="77777777" w:rsidR="00767390" w:rsidRDefault="00A77C10" w:rsidP="00767390">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If development is to be meaningful, then the voices of the most disadvantaged in society must be heard and heeded, and civil society and media must be free to hold the powerful account.</w:t>
      </w:r>
    </w:p>
    <w:p w14:paraId="1130690B" w14:textId="6ACE23DF" w:rsidR="00767390" w:rsidRDefault="00767390" w:rsidP="00767390">
      <w:pPr>
        <w:pStyle w:val="SingleTxtG"/>
        <w:ind w:left="0"/>
        <w:rPr>
          <w:rFonts w:asciiTheme="minorHAnsi" w:hAnsiTheme="minorHAnsi" w:cstheme="minorHAnsi"/>
          <w:sz w:val="24"/>
          <w:szCs w:val="24"/>
          <w:lang w:val="en-GB"/>
        </w:rPr>
      </w:pPr>
      <w:r>
        <w:rPr>
          <w:rFonts w:asciiTheme="minorHAnsi" w:hAnsiTheme="minorHAnsi" w:cstheme="minorHAnsi"/>
          <w:sz w:val="24"/>
          <w:szCs w:val="24"/>
          <w:lang w:val="en-GB"/>
        </w:rPr>
        <w:t>I</w:t>
      </w:r>
      <w:r w:rsidR="00A66C87">
        <w:rPr>
          <w:rFonts w:asciiTheme="minorHAnsi" w:hAnsiTheme="minorHAnsi" w:cstheme="minorHAnsi"/>
          <w:sz w:val="24"/>
          <w:szCs w:val="24"/>
          <w:lang w:val="en-GB"/>
        </w:rPr>
        <w:t xml:space="preserve"> </w:t>
      </w:r>
      <w:r w:rsidR="006A79D2" w:rsidRPr="009B41C9">
        <w:rPr>
          <w:rFonts w:asciiTheme="minorHAnsi" w:hAnsiTheme="minorHAnsi" w:cstheme="minorHAnsi"/>
          <w:sz w:val="24"/>
          <w:szCs w:val="24"/>
          <w:lang w:val="en-GB"/>
        </w:rPr>
        <w:t xml:space="preserve">urge States to follow </w:t>
      </w:r>
      <w:r w:rsidR="00B11FA9">
        <w:rPr>
          <w:rFonts w:asciiTheme="minorHAnsi" w:hAnsiTheme="minorHAnsi" w:cstheme="minorHAnsi"/>
          <w:sz w:val="24"/>
          <w:szCs w:val="24"/>
          <w:lang w:val="en-GB"/>
        </w:rPr>
        <w:t xml:space="preserve">the </w:t>
      </w:r>
      <w:r w:rsidR="006A79D2" w:rsidRPr="009B41C9">
        <w:rPr>
          <w:rFonts w:asciiTheme="minorHAnsi" w:hAnsiTheme="minorHAnsi" w:cstheme="minorHAnsi"/>
          <w:sz w:val="24"/>
          <w:szCs w:val="24"/>
          <w:lang w:val="en-GB"/>
        </w:rPr>
        <w:t>good practice of multistakeholder partnerships to build transparency and trust,</w:t>
      </w:r>
      <w:r w:rsidR="0042006A">
        <w:rPr>
          <w:rFonts w:asciiTheme="minorHAnsi" w:hAnsiTheme="minorHAnsi" w:cstheme="minorHAnsi"/>
          <w:sz w:val="24"/>
          <w:szCs w:val="24"/>
          <w:lang w:val="en-GB"/>
        </w:rPr>
        <w:t xml:space="preserve"> uphold </w:t>
      </w:r>
      <w:r w:rsidR="006A79D2" w:rsidRPr="009B41C9">
        <w:rPr>
          <w:rFonts w:asciiTheme="minorHAnsi" w:hAnsiTheme="minorHAnsi" w:cstheme="minorHAnsi"/>
          <w:sz w:val="24"/>
          <w:szCs w:val="24"/>
          <w:lang w:val="en-GB"/>
        </w:rPr>
        <w:t xml:space="preserve">media freedom to report corruption and wrongdoing, and </w:t>
      </w:r>
      <w:r w:rsidR="0042006A">
        <w:rPr>
          <w:rFonts w:asciiTheme="minorHAnsi" w:hAnsiTheme="minorHAnsi" w:cstheme="minorHAnsi"/>
          <w:sz w:val="24"/>
          <w:szCs w:val="24"/>
          <w:lang w:val="en-GB"/>
        </w:rPr>
        <w:t xml:space="preserve">protect </w:t>
      </w:r>
      <w:r w:rsidR="006A79D2" w:rsidRPr="009B41C9">
        <w:rPr>
          <w:rFonts w:asciiTheme="minorHAnsi" w:hAnsiTheme="minorHAnsi" w:cstheme="minorHAnsi"/>
          <w:sz w:val="24"/>
          <w:szCs w:val="24"/>
          <w:lang w:val="en-GB"/>
        </w:rPr>
        <w:t xml:space="preserve">civic space and </w:t>
      </w:r>
      <w:r w:rsidR="0042006A">
        <w:rPr>
          <w:rFonts w:asciiTheme="minorHAnsi" w:hAnsiTheme="minorHAnsi" w:cstheme="minorHAnsi"/>
          <w:sz w:val="24"/>
          <w:szCs w:val="24"/>
          <w:lang w:val="en-GB"/>
        </w:rPr>
        <w:t xml:space="preserve">ensure </w:t>
      </w:r>
      <w:r w:rsidR="006A79D2" w:rsidRPr="009B41C9">
        <w:rPr>
          <w:rFonts w:asciiTheme="minorHAnsi" w:hAnsiTheme="minorHAnsi" w:cstheme="minorHAnsi"/>
          <w:sz w:val="24"/>
          <w:szCs w:val="24"/>
          <w:lang w:val="en-GB"/>
        </w:rPr>
        <w:t xml:space="preserve">meaningful engagement with communities in development processes. </w:t>
      </w:r>
    </w:p>
    <w:p w14:paraId="33177BEC" w14:textId="77777777" w:rsidR="00BC149F" w:rsidRDefault="00A66C87" w:rsidP="00BC149F">
      <w:pPr>
        <w:pStyle w:val="SingleTxtG"/>
        <w:ind w:left="0"/>
        <w:rPr>
          <w:rFonts w:asciiTheme="minorHAnsi" w:hAnsiTheme="minorHAnsi" w:cstheme="minorHAnsi"/>
          <w:sz w:val="24"/>
          <w:szCs w:val="24"/>
          <w:lang w:val="en-GB"/>
        </w:rPr>
      </w:pPr>
      <w:r w:rsidRPr="00165E16">
        <w:rPr>
          <w:rFonts w:asciiTheme="minorHAnsi" w:hAnsiTheme="minorHAnsi" w:cstheme="minorHAnsi"/>
          <w:sz w:val="24"/>
          <w:szCs w:val="24"/>
          <w:lang w:val="en-GB"/>
        </w:rPr>
        <w:t>I</w:t>
      </w:r>
      <w:r w:rsidR="00767390">
        <w:rPr>
          <w:rFonts w:asciiTheme="minorHAnsi" w:hAnsiTheme="minorHAnsi" w:cstheme="minorHAnsi"/>
          <w:sz w:val="24"/>
          <w:szCs w:val="24"/>
          <w:lang w:val="en-GB"/>
        </w:rPr>
        <w:t xml:space="preserve"> </w:t>
      </w:r>
      <w:r w:rsidR="006A79D2" w:rsidRPr="00165E16">
        <w:rPr>
          <w:rFonts w:asciiTheme="minorHAnsi" w:hAnsiTheme="minorHAnsi" w:cstheme="minorHAnsi"/>
          <w:sz w:val="24"/>
          <w:szCs w:val="24"/>
          <w:lang w:val="en-GB"/>
        </w:rPr>
        <w:t>call on companies, including the digital technology sector, to undertake human rights due diligence across their value chain and disclose the impact of their activities on human rights and sustainability.</w:t>
      </w:r>
    </w:p>
    <w:p w14:paraId="471AF99D" w14:textId="7FB65018" w:rsidR="0088153C" w:rsidRDefault="009676E7" w:rsidP="00AD6798">
      <w:pPr>
        <w:pStyle w:val="SingleTxtG"/>
        <w:ind w:left="0"/>
        <w:rPr>
          <w:rFonts w:asciiTheme="minorHAnsi" w:hAnsiTheme="minorHAnsi" w:cstheme="minorHAnsi"/>
          <w:sz w:val="24"/>
          <w:szCs w:val="24"/>
          <w:lang w:val="en-GB"/>
        </w:rPr>
      </w:pPr>
      <w:r w:rsidRPr="009B41C9">
        <w:rPr>
          <w:rFonts w:asciiTheme="minorHAnsi" w:hAnsiTheme="minorHAnsi" w:cstheme="minorHAnsi"/>
          <w:sz w:val="24"/>
          <w:szCs w:val="24"/>
          <w:lang w:val="en-GB"/>
        </w:rPr>
        <w:t>New technologies are creating new inequalities, disproportionately affect</w:t>
      </w:r>
      <w:r>
        <w:rPr>
          <w:rFonts w:asciiTheme="minorHAnsi" w:hAnsiTheme="minorHAnsi" w:cstheme="minorHAnsi"/>
          <w:sz w:val="24"/>
          <w:szCs w:val="24"/>
          <w:lang w:val="en-GB"/>
        </w:rPr>
        <w:t>ing</w:t>
      </w:r>
      <w:r w:rsidRPr="009B41C9">
        <w:rPr>
          <w:rFonts w:asciiTheme="minorHAnsi" w:hAnsiTheme="minorHAnsi" w:cstheme="minorHAnsi"/>
          <w:sz w:val="24"/>
          <w:szCs w:val="24"/>
          <w:lang w:val="en-GB"/>
        </w:rPr>
        <w:t xml:space="preserve"> women, girls, Indigenous communities, poor and marginalized communities.  </w:t>
      </w:r>
      <w:r w:rsidR="008A63A8" w:rsidRPr="0064582F">
        <w:rPr>
          <w:rFonts w:asciiTheme="minorHAnsi" w:hAnsiTheme="minorHAnsi" w:cstheme="minorHAnsi"/>
          <w:sz w:val="24"/>
          <w:szCs w:val="24"/>
          <w:lang w:val="en-GB"/>
        </w:rPr>
        <w:t xml:space="preserve">States, the private </w:t>
      </w:r>
      <w:proofErr w:type="gramStart"/>
      <w:r w:rsidR="008A63A8" w:rsidRPr="0064582F">
        <w:rPr>
          <w:rFonts w:asciiTheme="minorHAnsi" w:hAnsiTheme="minorHAnsi" w:cstheme="minorHAnsi"/>
          <w:sz w:val="24"/>
          <w:szCs w:val="24"/>
          <w:lang w:val="en-GB"/>
        </w:rPr>
        <w:t>sector</w:t>
      </w:r>
      <w:proofErr w:type="gramEnd"/>
      <w:r w:rsidR="008A63A8" w:rsidRPr="0064582F">
        <w:rPr>
          <w:rFonts w:asciiTheme="minorHAnsi" w:hAnsiTheme="minorHAnsi" w:cstheme="minorHAnsi"/>
          <w:sz w:val="24"/>
          <w:szCs w:val="24"/>
          <w:lang w:val="en-GB"/>
        </w:rPr>
        <w:t xml:space="preserve"> and the international </w:t>
      </w:r>
      <w:r w:rsidR="00BC149F" w:rsidRPr="0064582F">
        <w:rPr>
          <w:rFonts w:asciiTheme="minorHAnsi" w:hAnsiTheme="minorHAnsi" w:cstheme="minorHAnsi"/>
          <w:sz w:val="24"/>
          <w:szCs w:val="24"/>
          <w:lang w:val="en-GB"/>
        </w:rPr>
        <w:t>organizations</w:t>
      </w:r>
      <w:r w:rsidR="008A63A8" w:rsidRPr="0064582F">
        <w:rPr>
          <w:rFonts w:asciiTheme="minorHAnsi" w:hAnsiTheme="minorHAnsi" w:cstheme="minorHAnsi"/>
          <w:sz w:val="24"/>
          <w:szCs w:val="24"/>
          <w:lang w:val="en-GB"/>
        </w:rPr>
        <w:t xml:space="preserve"> </w:t>
      </w:r>
      <w:r w:rsidR="009A428B">
        <w:rPr>
          <w:rFonts w:asciiTheme="minorHAnsi" w:hAnsiTheme="minorHAnsi" w:cstheme="minorHAnsi"/>
          <w:sz w:val="24"/>
          <w:szCs w:val="24"/>
          <w:lang w:val="en-GB"/>
        </w:rPr>
        <w:t>must</w:t>
      </w:r>
      <w:r w:rsidR="008A63A8" w:rsidRPr="0064582F">
        <w:rPr>
          <w:rFonts w:asciiTheme="minorHAnsi" w:hAnsiTheme="minorHAnsi" w:cstheme="minorHAnsi"/>
          <w:sz w:val="24"/>
          <w:szCs w:val="24"/>
          <w:lang w:val="en-GB"/>
        </w:rPr>
        <w:t xml:space="preserve"> redouble their efforts to ensure universal and meaningful access to open, free, interoperable and secure Internet, </w:t>
      </w:r>
      <w:r w:rsidR="008D651A">
        <w:rPr>
          <w:rFonts w:asciiTheme="minorHAnsi" w:hAnsiTheme="minorHAnsi" w:cstheme="minorHAnsi"/>
          <w:sz w:val="24"/>
          <w:szCs w:val="24"/>
          <w:lang w:val="en-GB"/>
        </w:rPr>
        <w:t xml:space="preserve">and pay </w:t>
      </w:r>
      <w:r w:rsidR="008A63A8" w:rsidRPr="0064582F">
        <w:rPr>
          <w:rFonts w:asciiTheme="minorHAnsi" w:hAnsiTheme="minorHAnsi" w:cstheme="minorHAnsi"/>
          <w:sz w:val="24"/>
          <w:szCs w:val="24"/>
          <w:lang w:val="en-GB"/>
        </w:rPr>
        <w:t xml:space="preserve">particular attention </w:t>
      </w:r>
      <w:r w:rsidR="008D651A">
        <w:rPr>
          <w:rFonts w:asciiTheme="minorHAnsi" w:hAnsiTheme="minorHAnsi" w:cstheme="minorHAnsi"/>
          <w:sz w:val="24"/>
          <w:szCs w:val="24"/>
          <w:lang w:val="en-GB"/>
        </w:rPr>
        <w:t>to</w:t>
      </w:r>
      <w:r w:rsidR="008A63A8" w:rsidRPr="0064582F">
        <w:rPr>
          <w:rFonts w:asciiTheme="minorHAnsi" w:hAnsiTheme="minorHAnsi" w:cstheme="minorHAnsi"/>
          <w:sz w:val="24"/>
          <w:szCs w:val="24"/>
          <w:lang w:val="en-GB"/>
        </w:rPr>
        <w:t xml:space="preserve"> the gender digital divide.</w:t>
      </w:r>
      <w:r w:rsidR="00E46147" w:rsidRPr="0064582F">
        <w:rPr>
          <w:rFonts w:asciiTheme="minorHAnsi" w:hAnsiTheme="minorHAnsi" w:cstheme="minorHAnsi"/>
          <w:sz w:val="24"/>
          <w:szCs w:val="24"/>
          <w:lang w:val="en-GB"/>
        </w:rPr>
        <w:t xml:space="preserve"> </w:t>
      </w:r>
      <w:r w:rsidR="008D651A">
        <w:rPr>
          <w:rFonts w:asciiTheme="minorHAnsi" w:hAnsiTheme="minorHAnsi" w:cstheme="minorHAnsi"/>
          <w:sz w:val="24"/>
          <w:szCs w:val="24"/>
          <w:lang w:val="en-GB"/>
        </w:rPr>
        <w:t>A</w:t>
      </w:r>
      <w:r w:rsidR="00696533" w:rsidRPr="0064582F">
        <w:rPr>
          <w:rFonts w:asciiTheme="minorHAnsi" w:hAnsiTheme="minorHAnsi" w:cstheme="minorHAnsi"/>
          <w:sz w:val="24"/>
          <w:szCs w:val="24"/>
          <w:lang w:val="en-GB"/>
        </w:rPr>
        <w:t xml:space="preserve">ttention </w:t>
      </w:r>
      <w:r w:rsidR="008D651A">
        <w:rPr>
          <w:rFonts w:asciiTheme="minorHAnsi" w:hAnsiTheme="minorHAnsi" w:cstheme="minorHAnsi"/>
          <w:sz w:val="24"/>
          <w:szCs w:val="24"/>
          <w:lang w:val="en-GB"/>
        </w:rPr>
        <w:t xml:space="preserve">should </w:t>
      </w:r>
      <w:r w:rsidR="00696533" w:rsidRPr="0064582F">
        <w:rPr>
          <w:rFonts w:asciiTheme="minorHAnsi" w:hAnsiTheme="minorHAnsi" w:cstheme="minorHAnsi"/>
          <w:sz w:val="24"/>
          <w:szCs w:val="24"/>
          <w:lang w:val="en-GB"/>
        </w:rPr>
        <w:t xml:space="preserve">be given </w:t>
      </w:r>
      <w:r w:rsidR="008D651A">
        <w:rPr>
          <w:rFonts w:asciiTheme="minorHAnsi" w:hAnsiTheme="minorHAnsi" w:cstheme="minorHAnsi"/>
          <w:sz w:val="24"/>
          <w:szCs w:val="24"/>
          <w:lang w:val="en-GB"/>
        </w:rPr>
        <w:t xml:space="preserve">also </w:t>
      </w:r>
      <w:r w:rsidR="00696533" w:rsidRPr="0064582F">
        <w:rPr>
          <w:rFonts w:asciiTheme="minorHAnsi" w:hAnsiTheme="minorHAnsi" w:cstheme="minorHAnsi"/>
          <w:sz w:val="24"/>
          <w:szCs w:val="24"/>
          <w:lang w:val="en-GB"/>
        </w:rPr>
        <w:t>to</w:t>
      </w:r>
      <w:r w:rsidR="00E46147" w:rsidRPr="0064582F">
        <w:rPr>
          <w:rFonts w:asciiTheme="minorHAnsi" w:hAnsiTheme="minorHAnsi" w:cstheme="minorHAnsi"/>
          <w:sz w:val="24"/>
          <w:szCs w:val="24"/>
          <w:lang w:val="en-GB"/>
        </w:rPr>
        <w:t xml:space="preserve"> community-based networks and Internet infrastructure</w:t>
      </w:r>
      <w:r w:rsidR="0088153C">
        <w:rPr>
          <w:rFonts w:asciiTheme="minorHAnsi" w:hAnsiTheme="minorHAnsi" w:cstheme="minorHAnsi"/>
          <w:sz w:val="24"/>
          <w:szCs w:val="24"/>
          <w:lang w:val="en-GB"/>
        </w:rPr>
        <w:t xml:space="preserve">. </w:t>
      </w:r>
    </w:p>
    <w:p w14:paraId="4D89A6D7" w14:textId="3F2144EF" w:rsidR="008A63A8" w:rsidRPr="0064582F" w:rsidRDefault="0088153C" w:rsidP="00AD6798">
      <w:pPr>
        <w:pStyle w:val="SingleTxtG"/>
        <w:ind w:left="0"/>
        <w:rPr>
          <w:rFonts w:asciiTheme="minorHAnsi" w:hAnsiTheme="minorHAnsi" w:cstheme="minorHAnsi"/>
          <w:sz w:val="24"/>
          <w:szCs w:val="24"/>
          <w:lang w:val="en-GB"/>
        </w:rPr>
      </w:pPr>
      <w:r>
        <w:rPr>
          <w:rFonts w:asciiTheme="minorHAnsi" w:hAnsiTheme="minorHAnsi" w:cstheme="minorHAnsi"/>
          <w:sz w:val="24"/>
          <w:szCs w:val="24"/>
          <w:lang w:val="en-GB"/>
        </w:rPr>
        <w:t xml:space="preserve">I </w:t>
      </w:r>
      <w:r w:rsidR="00696533" w:rsidRPr="0064582F">
        <w:rPr>
          <w:rFonts w:asciiTheme="minorHAnsi" w:hAnsiTheme="minorHAnsi" w:cstheme="minorHAnsi"/>
          <w:sz w:val="24"/>
          <w:szCs w:val="24"/>
          <w:lang w:val="en-GB"/>
        </w:rPr>
        <w:t>h</w:t>
      </w:r>
      <w:r w:rsidR="008D651A">
        <w:rPr>
          <w:rFonts w:asciiTheme="minorHAnsi" w:hAnsiTheme="minorHAnsi" w:cstheme="minorHAnsi"/>
          <w:sz w:val="24"/>
          <w:szCs w:val="24"/>
          <w:lang w:val="en-GB"/>
        </w:rPr>
        <w:t>ave recommended</w:t>
      </w:r>
      <w:r w:rsidR="00AD6798" w:rsidRPr="0064582F">
        <w:rPr>
          <w:rFonts w:asciiTheme="minorHAnsi" w:hAnsiTheme="minorHAnsi" w:cstheme="minorHAnsi"/>
          <w:sz w:val="24"/>
          <w:szCs w:val="24"/>
          <w:lang w:val="en-GB"/>
        </w:rPr>
        <w:t xml:space="preserve"> i</w:t>
      </w:r>
      <w:r w:rsidR="008A63A8" w:rsidRPr="0064582F">
        <w:rPr>
          <w:rFonts w:asciiTheme="minorHAnsi" w:hAnsiTheme="minorHAnsi" w:cstheme="minorHAnsi"/>
          <w:sz w:val="24"/>
          <w:szCs w:val="24"/>
          <w:lang w:val="en-GB"/>
        </w:rPr>
        <w:t xml:space="preserve">nformation, media and digital literacy </w:t>
      </w:r>
      <w:r w:rsidR="00A549E6">
        <w:rPr>
          <w:rFonts w:asciiTheme="minorHAnsi" w:hAnsiTheme="minorHAnsi" w:cstheme="minorHAnsi"/>
          <w:sz w:val="24"/>
          <w:szCs w:val="24"/>
          <w:lang w:val="en-GB"/>
        </w:rPr>
        <w:t xml:space="preserve">become part of </w:t>
      </w:r>
      <w:r w:rsidR="008A63A8" w:rsidRPr="0064582F">
        <w:rPr>
          <w:rFonts w:asciiTheme="minorHAnsi" w:hAnsiTheme="minorHAnsi" w:cstheme="minorHAnsi"/>
          <w:sz w:val="24"/>
          <w:szCs w:val="24"/>
          <w:lang w:val="en-GB"/>
        </w:rPr>
        <w:t xml:space="preserve">all national school curricula and adult learning programmes and an indicator of the </w:t>
      </w:r>
      <w:r>
        <w:rPr>
          <w:rFonts w:asciiTheme="minorHAnsi" w:hAnsiTheme="minorHAnsi" w:cstheme="minorHAnsi"/>
          <w:sz w:val="24"/>
          <w:szCs w:val="24"/>
          <w:lang w:val="en-GB"/>
        </w:rPr>
        <w:t xml:space="preserve">Sustainable Development Goals on </w:t>
      </w:r>
      <w:r w:rsidR="008A63A8" w:rsidRPr="0064582F">
        <w:rPr>
          <w:rFonts w:asciiTheme="minorHAnsi" w:hAnsiTheme="minorHAnsi" w:cstheme="minorHAnsi"/>
          <w:sz w:val="24"/>
          <w:szCs w:val="24"/>
          <w:lang w:val="en-GB"/>
        </w:rPr>
        <w:t xml:space="preserve">education and </w:t>
      </w:r>
      <w:r>
        <w:rPr>
          <w:rFonts w:asciiTheme="minorHAnsi" w:hAnsiTheme="minorHAnsi" w:cstheme="minorHAnsi"/>
          <w:sz w:val="24"/>
          <w:szCs w:val="24"/>
          <w:lang w:val="en-GB"/>
        </w:rPr>
        <w:t xml:space="preserve">gender </w:t>
      </w:r>
      <w:r w:rsidR="008A63A8" w:rsidRPr="0064582F">
        <w:rPr>
          <w:rFonts w:asciiTheme="minorHAnsi" w:hAnsiTheme="minorHAnsi" w:cstheme="minorHAnsi"/>
          <w:sz w:val="24"/>
          <w:szCs w:val="24"/>
          <w:lang w:val="en-GB"/>
        </w:rPr>
        <w:t>equality</w:t>
      </w:r>
      <w:r>
        <w:rPr>
          <w:rFonts w:asciiTheme="minorHAnsi" w:hAnsiTheme="minorHAnsi" w:cstheme="minorHAnsi"/>
          <w:sz w:val="24"/>
          <w:szCs w:val="24"/>
          <w:lang w:val="en-GB"/>
        </w:rPr>
        <w:t>.</w:t>
      </w:r>
      <w:r w:rsidR="008A63A8" w:rsidRPr="0064582F">
        <w:rPr>
          <w:rFonts w:asciiTheme="minorHAnsi" w:hAnsiTheme="minorHAnsi" w:cstheme="minorHAnsi"/>
          <w:sz w:val="24"/>
          <w:szCs w:val="24"/>
          <w:lang w:val="en-GB"/>
        </w:rPr>
        <w:t xml:space="preserve"> </w:t>
      </w:r>
    </w:p>
    <w:p w14:paraId="0712C91D" w14:textId="2C8056FB" w:rsidR="00E80D7E" w:rsidRDefault="000343C8" w:rsidP="00A06894">
      <w:pPr>
        <w:pStyle w:val="SingleTxtG"/>
        <w:ind w:left="0"/>
        <w:rPr>
          <w:rFonts w:asciiTheme="minorHAnsi" w:hAnsiTheme="minorHAnsi" w:cstheme="minorHAnsi"/>
          <w:sz w:val="24"/>
          <w:szCs w:val="24"/>
          <w:lang w:val="en-GB"/>
        </w:rPr>
      </w:pPr>
      <w:r>
        <w:rPr>
          <w:rFonts w:asciiTheme="minorHAnsi" w:hAnsiTheme="minorHAnsi" w:cstheme="minorHAnsi"/>
          <w:sz w:val="24"/>
          <w:szCs w:val="24"/>
          <w:lang w:val="en-GB"/>
        </w:rPr>
        <w:t>Finally,</w:t>
      </w:r>
      <w:r w:rsidR="00A549E6">
        <w:rPr>
          <w:rFonts w:asciiTheme="minorHAnsi" w:hAnsiTheme="minorHAnsi" w:cstheme="minorHAnsi"/>
          <w:sz w:val="24"/>
          <w:szCs w:val="24"/>
          <w:lang w:val="en-GB"/>
        </w:rPr>
        <w:t xml:space="preserve"> w</w:t>
      </w:r>
      <w:r w:rsidR="0076550A" w:rsidRPr="00560166">
        <w:rPr>
          <w:rFonts w:asciiTheme="minorHAnsi" w:hAnsiTheme="minorHAnsi" w:cstheme="minorHAnsi"/>
          <w:sz w:val="24"/>
          <w:szCs w:val="24"/>
          <w:lang w:val="en-GB"/>
        </w:rPr>
        <w:t xml:space="preserve">ith less than seven years left to </w:t>
      </w:r>
      <w:r w:rsidR="006A79D2" w:rsidRPr="00560166">
        <w:rPr>
          <w:rFonts w:asciiTheme="minorHAnsi" w:hAnsiTheme="minorHAnsi" w:cstheme="minorHAnsi"/>
          <w:sz w:val="24"/>
          <w:szCs w:val="24"/>
          <w:lang w:val="en-GB"/>
        </w:rPr>
        <w:t xml:space="preserve">achieve the Sustainable Development Goals, </w:t>
      </w:r>
      <w:r w:rsidR="0076550A" w:rsidRPr="00560166">
        <w:rPr>
          <w:rFonts w:asciiTheme="minorHAnsi" w:hAnsiTheme="minorHAnsi" w:cstheme="minorHAnsi"/>
          <w:sz w:val="24"/>
          <w:szCs w:val="24"/>
          <w:lang w:val="en-GB"/>
        </w:rPr>
        <w:t xml:space="preserve">the gap between the promise to leave no one behind and its realization on the ground </w:t>
      </w:r>
      <w:r w:rsidR="00AE5820" w:rsidRPr="00560166">
        <w:rPr>
          <w:rFonts w:asciiTheme="minorHAnsi" w:hAnsiTheme="minorHAnsi" w:cstheme="minorHAnsi"/>
          <w:sz w:val="24"/>
          <w:szCs w:val="24"/>
          <w:lang w:val="en-GB"/>
        </w:rPr>
        <w:t>crea</w:t>
      </w:r>
      <w:r w:rsidR="00560166">
        <w:rPr>
          <w:rFonts w:asciiTheme="minorHAnsi" w:hAnsiTheme="minorHAnsi" w:cstheme="minorHAnsi"/>
          <w:sz w:val="24"/>
          <w:szCs w:val="24"/>
          <w:lang w:val="en-GB"/>
        </w:rPr>
        <w:t>t</w:t>
      </w:r>
      <w:r w:rsidR="00AE5820" w:rsidRPr="00560166">
        <w:rPr>
          <w:rFonts w:asciiTheme="minorHAnsi" w:hAnsiTheme="minorHAnsi" w:cstheme="minorHAnsi"/>
          <w:sz w:val="24"/>
          <w:szCs w:val="24"/>
          <w:lang w:val="en-GB"/>
        </w:rPr>
        <w:t>es</w:t>
      </w:r>
      <w:r w:rsidR="003E2A9A" w:rsidRPr="00560166">
        <w:rPr>
          <w:rFonts w:asciiTheme="minorHAnsi" w:hAnsiTheme="minorHAnsi" w:cstheme="minorHAnsi"/>
          <w:sz w:val="24"/>
          <w:szCs w:val="24"/>
          <w:lang w:val="en-GB"/>
        </w:rPr>
        <w:t xml:space="preserve"> a new imperative to invest in sustainable development. One of the most impactful “investments” that States can make is</w:t>
      </w:r>
      <w:r>
        <w:rPr>
          <w:rFonts w:asciiTheme="minorHAnsi" w:hAnsiTheme="minorHAnsi" w:cstheme="minorHAnsi"/>
          <w:sz w:val="24"/>
          <w:szCs w:val="24"/>
          <w:lang w:val="en-GB"/>
        </w:rPr>
        <w:t xml:space="preserve"> </w:t>
      </w:r>
      <w:r w:rsidR="005D7EDE" w:rsidRPr="00560166">
        <w:rPr>
          <w:rFonts w:asciiTheme="minorHAnsi" w:hAnsiTheme="minorHAnsi" w:cstheme="minorHAnsi"/>
          <w:sz w:val="24"/>
          <w:szCs w:val="24"/>
          <w:lang w:val="en-GB"/>
        </w:rPr>
        <w:t>in</w:t>
      </w:r>
      <w:r w:rsidR="003E2A9A" w:rsidRPr="00560166">
        <w:rPr>
          <w:rFonts w:asciiTheme="minorHAnsi" w:hAnsiTheme="minorHAnsi" w:cstheme="minorHAnsi"/>
          <w:sz w:val="24"/>
          <w:szCs w:val="24"/>
          <w:lang w:val="en-GB"/>
        </w:rPr>
        <w:t xml:space="preserve"> freedom of expression</w:t>
      </w:r>
      <w:r w:rsidR="00EA2C88">
        <w:rPr>
          <w:rFonts w:asciiTheme="minorHAnsi" w:hAnsiTheme="minorHAnsi" w:cstheme="minorHAnsi"/>
          <w:sz w:val="24"/>
          <w:szCs w:val="24"/>
          <w:lang w:val="en-GB"/>
        </w:rPr>
        <w:t>.</w:t>
      </w:r>
      <w:r w:rsidR="003E2A9A" w:rsidRPr="00560166">
        <w:rPr>
          <w:rFonts w:asciiTheme="minorHAnsi" w:hAnsiTheme="minorHAnsi" w:cstheme="minorHAnsi"/>
          <w:sz w:val="24"/>
          <w:szCs w:val="24"/>
          <w:lang w:val="en-GB"/>
        </w:rPr>
        <w:t xml:space="preserve"> </w:t>
      </w:r>
    </w:p>
    <w:p w14:paraId="587D19B7" w14:textId="77777777" w:rsidR="00E80D7E" w:rsidRDefault="00E80D7E" w:rsidP="00A06894">
      <w:pPr>
        <w:pStyle w:val="SingleTxtG"/>
        <w:ind w:left="0"/>
        <w:rPr>
          <w:rFonts w:asciiTheme="minorHAnsi" w:hAnsiTheme="minorHAnsi" w:cstheme="minorHAnsi"/>
          <w:sz w:val="24"/>
          <w:szCs w:val="24"/>
          <w:lang w:val="en-GB"/>
        </w:rPr>
      </w:pPr>
      <w:r>
        <w:rPr>
          <w:rFonts w:asciiTheme="minorHAnsi" w:hAnsiTheme="minorHAnsi" w:cstheme="minorHAnsi"/>
          <w:sz w:val="24"/>
          <w:szCs w:val="24"/>
          <w:lang w:val="en-GB"/>
        </w:rPr>
        <w:t xml:space="preserve">I call on </w:t>
      </w:r>
      <w:r w:rsidR="00B755FD" w:rsidRPr="00560166">
        <w:rPr>
          <w:rFonts w:asciiTheme="minorHAnsi" w:hAnsiTheme="minorHAnsi" w:cstheme="minorHAnsi"/>
          <w:sz w:val="24"/>
          <w:szCs w:val="24"/>
          <w:lang w:val="en-GB"/>
        </w:rPr>
        <w:t xml:space="preserve">States which most vocally profess their support for the Sustainable Development Goals </w:t>
      </w:r>
      <w:r>
        <w:rPr>
          <w:rFonts w:asciiTheme="minorHAnsi" w:hAnsiTheme="minorHAnsi" w:cstheme="minorHAnsi"/>
          <w:sz w:val="24"/>
          <w:szCs w:val="24"/>
          <w:lang w:val="en-GB"/>
        </w:rPr>
        <w:t xml:space="preserve">to </w:t>
      </w:r>
      <w:r w:rsidR="00B755FD" w:rsidRPr="00560166">
        <w:rPr>
          <w:rFonts w:asciiTheme="minorHAnsi" w:hAnsiTheme="minorHAnsi" w:cstheme="minorHAnsi"/>
          <w:sz w:val="24"/>
          <w:szCs w:val="24"/>
          <w:lang w:val="en-GB"/>
        </w:rPr>
        <w:t xml:space="preserve">come forward </w:t>
      </w:r>
      <w:r>
        <w:rPr>
          <w:rFonts w:asciiTheme="minorHAnsi" w:hAnsiTheme="minorHAnsi" w:cstheme="minorHAnsi"/>
          <w:sz w:val="24"/>
          <w:szCs w:val="24"/>
          <w:lang w:val="en-GB"/>
        </w:rPr>
        <w:t xml:space="preserve">and </w:t>
      </w:r>
      <w:r w:rsidR="00B755FD" w:rsidRPr="00560166">
        <w:rPr>
          <w:rFonts w:asciiTheme="minorHAnsi" w:hAnsiTheme="minorHAnsi" w:cstheme="minorHAnsi"/>
          <w:sz w:val="24"/>
          <w:szCs w:val="24"/>
          <w:lang w:val="en-GB"/>
        </w:rPr>
        <w:t xml:space="preserve">invest in the rights to expression, </w:t>
      </w:r>
      <w:proofErr w:type="gramStart"/>
      <w:r w:rsidR="00B755FD" w:rsidRPr="00560166">
        <w:rPr>
          <w:rFonts w:asciiTheme="minorHAnsi" w:hAnsiTheme="minorHAnsi" w:cstheme="minorHAnsi"/>
          <w:sz w:val="24"/>
          <w:szCs w:val="24"/>
          <w:lang w:val="en-GB"/>
        </w:rPr>
        <w:t>information</w:t>
      </w:r>
      <w:proofErr w:type="gramEnd"/>
      <w:r w:rsidR="00B755FD" w:rsidRPr="00560166">
        <w:rPr>
          <w:rFonts w:asciiTheme="minorHAnsi" w:hAnsiTheme="minorHAnsi" w:cstheme="minorHAnsi"/>
          <w:sz w:val="24"/>
          <w:szCs w:val="24"/>
          <w:lang w:val="en-GB"/>
        </w:rPr>
        <w:t xml:space="preserve"> and participation which the 2030 Agenda so clearly endorses</w:t>
      </w:r>
      <w:r>
        <w:rPr>
          <w:rFonts w:asciiTheme="minorHAnsi" w:hAnsiTheme="minorHAnsi" w:cstheme="minorHAnsi"/>
          <w:sz w:val="24"/>
          <w:szCs w:val="24"/>
          <w:lang w:val="en-GB"/>
        </w:rPr>
        <w:t>.</w:t>
      </w:r>
    </w:p>
    <w:p w14:paraId="70B7DFDB" w14:textId="77777777" w:rsidR="00E80D7E" w:rsidRDefault="00E80D7E" w:rsidP="00560166">
      <w:pPr>
        <w:rPr>
          <w:rFonts w:asciiTheme="minorHAnsi" w:hAnsiTheme="minorHAnsi" w:cstheme="minorHAnsi"/>
          <w:sz w:val="24"/>
          <w:szCs w:val="24"/>
          <w:lang w:val="en-GB"/>
        </w:rPr>
      </w:pPr>
    </w:p>
    <w:p w14:paraId="1215CEF3" w14:textId="0DD632E6" w:rsidR="003E2A9A" w:rsidRPr="00560166" w:rsidRDefault="00E80D7E" w:rsidP="00560166">
      <w:pPr>
        <w:rPr>
          <w:rFonts w:asciiTheme="minorHAnsi" w:hAnsiTheme="minorHAnsi" w:cstheme="minorHAnsi"/>
          <w:sz w:val="24"/>
          <w:szCs w:val="24"/>
          <w:lang w:val="en-GB"/>
        </w:rPr>
      </w:pPr>
      <w:r>
        <w:rPr>
          <w:rFonts w:asciiTheme="minorHAnsi" w:hAnsiTheme="minorHAnsi" w:cstheme="minorHAnsi"/>
          <w:sz w:val="24"/>
          <w:szCs w:val="24"/>
          <w:lang w:val="en-GB"/>
        </w:rPr>
        <w:t>/END</w:t>
      </w:r>
      <w:r w:rsidR="00B755FD" w:rsidRPr="00560166">
        <w:rPr>
          <w:rFonts w:asciiTheme="minorHAnsi" w:hAnsiTheme="minorHAnsi" w:cstheme="minorHAnsi"/>
          <w:sz w:val="24"/>
          <w:szCs w:val="24"/>
          <w:lang w:val="en-GB"/>
        </w:rPr>
        <w:t xml:space="preserve"> </w:t>
      </w:r>
    </w:p>
    <w:p w14:paraId="214EBD94" w14:textId="77777777" w:rsidR="00FD0785" w:rsidRPr="009B41C9" w:rsidRDefault="00FD0785" w:rsidP="00741410">
      <w:pPr>
        <w:pStyle w:val="SingleTxtG"/>
        <w:rPr>
          <w:rFonts w:asciiTheme="minorHAnsi" w:hAnsiTheme="minorHAnsi" w:cstheme="minorHAnsi"/>
          <w:b/>
          <w:bCs/>
          <w:sz w:val="24"/>
          <w:szCs w:val="24"/>
          <w:lang w:val="en-GB"/>
        </w:rPr>
      </w:pPr>
    </w:p>
    <w:p w14:paraId="27D58DC6" w14:textId="77777777" w:rsidR="0071454D" w:rsidRPr="009B41C9" w:rsidRDefault="0071454D" w:rsidP="0071454D">
      <w:pPr>
        <w:rPr>
          <w:rFonts w:asciiTheme="minorHAnsi" w:hAnsiTheme="minorHAnsi" w:cstheme="minorHAnsi"/>
          <w:b/>
          <w:bCs/>
          <w:sz w:val="24"/>
          <w:szCs w:val="24"/>
          <w:lang w:val="en-GB"/>
        </w:rPr>
      </w:pPr>
    </w:p>
    <w:sectPr w:rsidR="0071454D" w:rsidRPr="009B41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16B" w14:textId="77777777" w:rsidR="00675FCD" w:rsidRDefault="00675FCD" w:rsidP="0071454D">
      <w:r>
        <w:separator/>
      </w:r>
    </w:p>
  </w:endnote>
  <w:endnote w:type="continuationSeparator" w:id="0">
    <w:p w14:paraId="155E8142" w14:textId="77777777" w:rsidR="00675FCD" w:rsidRDefault="00675FCD" w:rsidP="0071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0D21" w14:textId="77777777" w:rsidR="00675FCD" w:rsidRDefault="00675FCD" w:rsidP="0071454D">
      <w:r>
        <w:separator/>
      </w:r>
    </w:p>
  </w:footnote>
  <w:footnote w:type="continuationSeparator" w:id="0">
    <w:p w14:paraId="2BD77F32" w14:textId="77777777" w:rsidR="00675FCD" w:rsidRDefault="00675FCD" w:rsidP="00714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EE6"/>
    <w:multiLevelType w:val="hybridMultilevel"/>
    <w:tmpl w:val="D316838A"/>
    <w:lvl w:ilvl="0" w:tplc="08090001">
      <w:start w:val="1"/>
      <w:numFmt w:val="bullet"/>
      <w:lvlText w:val=""/>
      <w:lvlJc w:val="left"/>
      <w:pPr>
        <w:ind w:left="360" w:hanging="360"/>
      </w:pPr>
      <w:rPr>
        <w:rFonts w:ascii="Symbol" w:hAnsi="Symbol" w:hint="default"/>
        <w:b w:val="0"/>
        <w:bCs/>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954887"/>
    <w:multiLevelType w:val="hybridMultilevel"/>
    <w:tmpl w:val="5A48E46A"/>
    <w:lvl w:ilvl="0" w:tplc="F560206C">
      <w:start w:val="1"/>
      <w:numFmt w:val="decimal"/>
      <w:pStyle w:val="ParNoG"/>
      <w:lvlText w:val="%1."/>
      <w:lvlJc w:val="left"/>
      <w:pPr>
        <w:tabs>
          <w:tab w:val="num" w:pos="3447"/>
        </w:tabs>
        <w:ind w:left="2880" w:firstLine="0"/>
      </w:pPr>
      <w:rPr>
        <w:rFonts w:ascii="Times New Roman" w:hAnsi="Times New Roman" w:hint="default"/>
        <w:b w:val="0"/>
        <w:i w:val="0"/>
        <w:sz w:val="20"/>
      </w:rPr>
    </w:lvl>
    <w:lvl w:ilvl="1" w:tplc="040C0019" w:tentative="1">
      <w:start w:val="1"/>
      <w:numFmt w:val="lowerLetter"/>
      <w:lvlText w:val="%2."/>
      <w:lvlJc w:val="left"/>
      <w:pPr>
        <w:tabs>
          <w:tab w:val="num" w:pos="3186"/>
        </w:tabs>
        <w:ind w:left="3186" w:hanging="360"/>
      </w:pPr>
    </w:lvl>
    <w:lvl w:ilvl="2" w:tplc="040C001B" w:tentative="1">
      <w:start w:val="1"/>
      <w:numFmt w:val="lowerRoman"/>
      <w:lvlText w:val="%3."/>
      <w:lvlJc w:val="right"/>
      <w:pPr>
        <w:tabs>
          <w:tab w:val="num" w:pos="3906"/>
        </w:tabs>
        <w:ind w:left="3906" w:hanging="180"/>
      </w:pPr>
    </w:lvl>
    <w:lvl w:ilvl="3" w:tplc="040C000F" w:tentative="1">
      <w:start w:val="1"/>
      <w:numFmt w:val="decimal"/>
      <w:lvlText w:val="%4."/>
      <w:lvlJc w:val="left"/>
      <w:pPr>
        <w:tabs>
          <w:tab w:val="num" w:pos="4626"/>
        </w:tabs>
        <w:ind w:left="4626" w:hanging="360"/>
      </w:pPr>
    </w:lvl>
    <w:lvl w:ilvl="4" w:tplc="040C0019" w:tentative="1">
      <w:start w:val="1"/>
      <w:numFmt w:val="lowerLetter"/>
      <w:lvlText w:val="%5."/>
      <w:lvlJc w:val="left"/>
      <w:pPr>
        <w:tabs>
          <w:tab w:val="num" w:pos="5346"/>
        </w:tabs>
        <w:ind w:left="5346" w:hanging="360"/>
      </w:pPr>
    </w:lvl>
    <w:lvl w:ilvl="5" w:tplc="040C001B" w:tentative="1">
      <w:start w:val="1"/>
      <w:numFmt w:val="lowerRoman"/>
      <w:lvlText w:val="%6."/>
      <w:lvlJc w:val="right"/>
      <w:pPr>
        <w:tabs>
          <w:tab w:val="num" w:pos="6066"/>
        </w:tabs>
        <w:ind w:left="6066" w:hanging="180"/>
      </w:pPr>
    </w:lvl>
    <w:lvl w:ilvl="6" w:tplc="040C000F" w:tentative="1">
      <w:start w:val="1"/>
      <w:numFmt w:val="decimal"/>
      <w:lvlText w:val="%7."/>
      <w:lvlJc w:val="left"/>
      <w:pPr>
        <w:tabs>
          <w:tab w:val="num" w:pos="6786"/>
        </w:tabs>
        <w:ind w:left="6786" w:hanging="360"/>
      </w:pPr>
    </w:lvl>
    <w:lvl w:ilvl="7" w:tplc="040C0019" w:tentative="1">
      <w:start w:val="1"/>
      <w:numFmt w:val="lowerLetter"/>
      <w:lvlText w:val="%8."/>
      <w:lvlJc w:val="left"/>
      <w:pPr>
        <w:tabs>
          <w:tab w:val="num" w:pos="7506"/>
        </w:tabs>
        <w:ind w:left="7506" w:hanging="360"/>
      </w:pPr>
    </w:lvl>
    <w:lvl w:ilvl="8" w:tplc="040C001B" w:tentative="1">
      <w:start w:val="1"/>
      <w:numFmt w:val="lowerRoman"/>
      <w:lvlText w:val="%9."/>
      <w:lvlJc w:val="right"/>
      <w:pPr>
        <w:tabs>
          <w:tab w:val="num" w:pos="8226"/>
        </w:tabs>
        <w:ind w:left="8226" w:hanging="180"/>
      </w:pPr>
    </w:lvl>
  </w:abstractNum>
  <w:abstractNum w:abstractNumId="2" w15:restartNumberingAfterBreak="0">
    <w:nsid w:val="19B577AB"/>
    <w:multiLevelType w:val="hybridMultilevel"/>
    <w:tmpl w:val="8F5C20DE"/>
    <w:lvl w:ilvl="0" w:tplc="4A1A1D3E">
      <w:start w:val="1993"/>
      <w:numFmt w:val="bullet"/>
      <w:lvlText w:val="-"/>
      <w:lvlJc w:val="left"/>
      <w:pPr>
        <w:ind w:left="1494" w:hanging="360"/>
      </w:pPr>
      <w:rPr>
        <w:rFonts w:ascii="Times New Roman" w:eastAsiaTheme="minorHAns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F9F5FC6"/>
    <w:multiLevelType w:val="hybridMultilevel"/>
    <w:tmpl w:val="187CA63C"/>
    <w:lvl w:ilvl="0" w:tplc="9026AE66">
      <w:start w:val="1"/>
      <w:numFmt w:val="lowerLetter"/>
      <w:lvlText w:val="%1)"/>
      <w:lvlJc w:val="left"/>
      <w:pPr>
        <w:ind w:left="1689" w:hanging="765"/>
      </w:pPr>
      <w:rPr>
        <w:rFonts w:hint="default"/>
      </w:r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4" w15:restartNumberingAfterBreak="0">
    <w:nsid w:val="1FFF1EB4"/>
    <w:multiLevelType w:val="hybridMultilevel"/>
    <w:tmpl w:val="2EB097A2"/>
    <w:lvl w:ilvl="0" w:tplc="0809000F">
      <w:start w:val="1"/>
      <w:numFmt w:val="decimal"/>
      <w:lvlText w:val="%1."/>
      <w:lvlJc w:val="left"/>
      <w:pPr>
        <w:ind w:left="1421" w:hanging="360"/>
      </w:pPr>
    </w:lvl>
    <w:lvl w:ilvl="1" w:tplc="08090019" w:tentative="1">
      <w:start w:val="1"/>
      <w:numFmt w:val="lowerLetter"/>
      <w:lvlText w:val="%2."/>
      <w:lvlJc w:val="left"/>
      <w:pPr>
        <w:ind w:left="2141" w:hanging="360"/>
      </w:pPr>
    </w:lvl>
    <w:lvl w:ilvl="2" w:tplc="0809001B" w:tentative="1">
      <w:start w:val="1"/>
      <w:numFmt w:val="lowerRoman"/>
      <w:lvlText w:val="%3."/>
      <w:lvlJc w:val="right"/>
      <w:pPr>
        <w:ind w:left="2861" w:hanging="180"/>
      </w:pPr>
    </w:lvl>
    <w:lvl w:ilvl="3" w:tplc="0809000F" w:tentative="1">
      <w:start w:val="1"/>
      <w:numFmt w:val="decimal"/>
      <w:lvlText w:val="%4."/>
      <w:lvlJc w:val="left"/>
      <w:pPr>
        <w:ind w:left="3581" w:hanging="360"/>
      </w:pPr>
    </w:lvl>
    <w:lvl w:ilvl="4" w:tplc="08090019" w:tentative="1">
      <w:start w:val="1"/>
      <w:numFmt w:val="lowerLetter"/>
      <w:lvlText w:val="%5."/>
      <w:lvlJc w:val="left"/>
      <w:pPr>
        <w:ind w:left="4301" w:hanging="360"/>
      </w:pPr>
    </w:lvl>
    <w:lvl w:ilvl="5" w:tplc="0809001B" w:tentative="1">
      <w:start w:val="1"/>
      <w:numFmt w:val="lowerRoman"/>
      <w:lvlText w:val="%6."/>
      <w:lvlJc w:val="right"/>
      <w:pPr>
        <w:ind w:left="5021" w:hanging="180"/>
      </w:pPr>
    </w:lvl>
    <w:lvl w:ilvl="6" w:tplc="0809000F" w:tentative="1">
      <w:start w:val="1"/>
      <w:numFmt w:val="decimal"/>
      <w:lvlText w:val="%7."/>
      <w:lvlJc w:val="left"/>
      <w:pPr>
        <w:ind w:left="5741" w:hanging="360"/>
      </w:pPr>
    </w:lvl>
    <w:lvl w:ilvl="7" w:tplc="08090019" w:tentative="1">
      <w:start w:val="1"/>
      <w:numFmt w:val="lowerLetter"/>
      <w:lvlText w:val="%8."/>
      <w:lvlJc w:val="left"/>
      <w:pPr>
        <w:ind w:left="6461" w:hanging="360"/>
      </w:pPr>
    </w:lvl>
    <w:lvl w:ilvl="8" w:tplc="0809001B" w:tentative="1">
      <w:start w:val="1"/>
      <w:numFmt w:val="lowerRoman"/>
      <w:lvlText w:val="%9."/>
      <w:lvlJc w:val="right"/>
      <w:pPr>
        <w:ind w:left="7181" w:hanging="180"/>
      </w:pPr>
    </w:lvl>
  </w:abstractNum>
  <w:abstractNum w:abstractNumId="5" w15:restartNumberingAfterBreak="0">
    <w:nsid w:val="212B320F"/>
    <w:multiLevelType w:val="hybridMultilevel"/>
    <w:tmpl w:val="2DAEECE2"/>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4DB2C68"/>
    <w:multiLevelType w:val="hybridMultilevel"/>
    <w:tmpl w:val="E60A8C04"/>
    <w:lvl w:ilvl="0" w:tplc="4A1A1D3E">
      <w:start w:val="1993"/>
      <w:numFmt w:val="bullet"/>
      <w:lvlText w:val="-"/>
      <w:lvlJc w:val="left"/>
      <w:pPr>
        <w:ind w:left="1854" w:hanging="360"/>
      </w:pPr>
      <w:rPr>
        <w:rFonts w:ascii="Times New Roman" w:eastAsiaTheme="minorHAnsi"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ACF4EB2"/>
    <w:multiLevelType w:val="hybridMultilevel"/>
    <w:tmpl w:val="51F21B9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40D14F74"/>
    <w:multiLevelType w:val="hybridMultilevel"/>
    <w:tmpl w:val="32C4CF2C"/>
    <w:lvl w:ilvl="0" w:tplc="C1320E40">
      <w:start w:val="3"/>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AD07B2"/>
    <w:multiLevelType w:val="hybridMultilevel"/>
    <w:tmpl w:val="465A7312"/>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6D482A84"/>
    <w:multiLevelType w:val="hybridMultilevel"/>
    <w:tmpl w:val="D7BE1F24"/>
    <w:lvl w:ilvl="0" w:tplc="4A1A1D3E">
      <w:start w:val="1993"/>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4F10909"/>
    <w:multiLevelType w:val="hybridMultilevel"/>
    <w:tmpl w:val="9BC68ECE"/>
    <w:lvl w:ilvl="0" w:tplc="0809000F">
      <w:start w:val="1"/>
      <w:numFmt w:val="decimal"/>
      <w:lvlText w:val="%1."/>
      <w:lvlJc w:val="left"/>
      <w:pPr>
        <w:ind w:left="360" w:hanging="360"/>
      </w:pPr>
      <w:rPr>
        <w:rFonts w:hint="default"/>
        <w:b w:val="0"/>
        <w:bCs/>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40106641">
    <w:abstractNumId w:val="9"/>
  </w:num>
  <w:num w:numId="2" w16cid:durableId="921570629">
    <w:abstractNumId w:val="13"/>
  </w:num>
  <w:num w:numId="3" w16cid:durableId="1211579405">
    <w:abstractNumId w:val="10"/>
  </w:num>
  <w:num w:numId="4" w16cid:durableId="174922672">
    <w:abstractNumId w:val="7"/>
  </w:num>
  <w:num w:numId="5" w16cid:durableId="1842624821">
    <w:abstractNumId w:val="1"/>
  </w:num>
  <w:num w:numId="6" w16cid:durableId="1398092309">
    <w:abstractNumId w:val="5"/>
  </w:num>
  <w:num w:numId="7" w16cid:durableId="506598101">
    <w:abstractNumId w:val="3"/>
  </w:num>
  <w:num w:numId="8" w16cid:durableId="34426842">
    <w:abstractNumId w:val="4"/>
  </w:num>
  <w:num w:numId="9" w16cid:durableId="228074608">
    <w:abstractNumId w:val="2"/>
  </w:num>
  <w:num w:numId="10" w16cid:durableId="1052340344">
    <w:abstractNumId w:val="12"/>
  </w:num>
  <w:num w:numId="11" w16cid:durableId="828207894">
    <w:abstractNumId w:val="8"/>
  </w:num>
  <w:num w:numId="12" w16cid:durableId="1561862603">
    <w:abstractNumId w:val="6"/>
  </w:num>
  <w:num w:numId="13" w16cid:durableId="474950808">
    <w:abstractNumId w:val="11"/>
  </w:num>
  <w:num w:numId="14" w16cid:durableId="160310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4D"/>
    <w:rsid w:val="00010199"/>
    <w:rsid w:val="00010C8B"/>
    <w:rsid w:val="000122E3"/>
    <w:rsid w:val="00022CEA"/>
    <w:rsid w:val="00024EF2"/>
    <w:rsid w:val="000267CF"/>
    <w:rsid w:val="000334C7"/>
    <w:rsid w:val="000343C8"/>
    <w:rsid w:val="00035508"/>
    <w:rsid w:val="0004633F"/>
    <w:rsid w:val="000471EA"/>
    <w:rsid w:val="000670B3"/>
    <w:rsid w:val="00081A83"/>
    <w:rsid w:val="00090D32"/>
    <w:rsid w:val="000A0E99"/>
    <w:rsid w:val="000A75B8"/>
    <w:rsid w:val="000C5419"/>
    <w:rsid w:val="000D052C"/>
    <w:rsid w:val="000D2040"/>
    <w:rsid w:val="000D3A40"/>
    <w:rsid w:val="000E3BBE"/>
    <w:rsid w:val="000E58BD"/>
    <w:rsid w:val="000F15A2"/>
    <w:rsid w:val="000F2ADA"/>
    <w:rsid w:val="000F4744"/>
    <w:rsid w:val="00102093"/>
    <w:rsid w:val="00104AF0"/>
    <w:rsid w:val="00107251"/>
    <w:rsid w:val="0011570F"/>
    <w:rsid w:val="00117742"/>
    <w:rsid w:val="00123145"/>
    <w:rsid w:val="00124281"/>
    <w:rsid w:val="00127A0C"/>
    <w:rsid w:val="00130340"/>
    <w:rsid w:val="00145C8F"/>
    <w:rsid w:val="00154557"/>
    <w:rsid w:val="00163284"/>
    <w:rsid w:val="00165E16"/>
    <w:rsid w:val="001702AC"/>
    <w:rsid w:val="00173DFA"/>
    <w:rsid w:val="00173EA1"/>
    <w:rsid w:val="001825DA"/>
    <w:rsid w:val="00185066"/>
    <w:rsid w:val="001867C4"/>
    <w:rsid w:val="00193F61"/>
    <w:rsid w:val="001C426C"/>
    <w:rsid w:val="001D04F7"/>
    <w:rsid w:val="001D146D"/>
    <w:rsid w:val="001D16AE"/>
    <w:rsid w:val="001D425D"/>
    <w:rsid w:val="001D66E3"/>
    <w:rsid w:val="001E4C41"/>
    <w:rsid w:val="001E5FE9"/>
    <w:rsid w:val="001F549D"/>
    <w:rsid w:val="00206CED"/>
    <w:rsid w:val="00206ECA"/>
    <w:rsid w:val="0021106F"/>
    <w:rsid w:val="00224E68"/>
    <w:rsid w:val="00243CBF"/>
    <w:rsid w:val="00257A12"/>
    <w:rsid w:val="00261238"/>
    <w:rsid w:val="00261AA3"/>
    <w:rsid w:val="00277D57"/>
    <w:rsid w:val="0028428D"/>
    <w:rsid w:val="0028564F"/>
    <w:rsid w:val="00292310"/>
    <w:rsid w:val="002A4E75"/>
    <w:rsid w:val="002B0BDD"/>
    <w:rsid w:val="002D492D"/>
    <w:rsid w:val="002E32DD"/>
    <w:rsid w:val="002E5A09"/>
    <w:rsid w:val="002F5F4B"/>
    <w:rsid w:val="003014DB"/>
    <w:rsid w:val="003105B4"/>
    <w:rsid w:val="00333DD2"/>
    <w:rsid w:val="00333F36"/>
    <w:rsid w:val="003359F1"/>
    <w:rsid w:val="003419BB"/>
    <w:rsid w:val="00352221"/>
    <w:rsid w:val="003534A9"/>
    <w:rsid w:val="0035442C"/>
    <w:rsid w:val="00372AA2"/>
    <w:rsid w:val="003837BF"/>
    <w:rsid w:val="00394E25"/>
    <w:rsid w:val="003A1F79"/>
    <w:rsid w:val="003A6282"/>
    <w:rsid w:val="003A7BC7"/>
    <w:rsid w:val="003A7D45"/>
    <w:rsid w:val="003B30A2"/>
    <w:rsid w:val="003B33B1"/>
    <w:rsid w:val="003B6051"/>
    <w:rsid w:val="003C0FA6"/>
    <w:rsid w:val="003C27CB"/>
    <w:rsid w:val="003C489E"/>
    <w:rsid w:val="003C5C45"/>
    <w:rsid w:val="003C7185"/>
    <w:rsid w:val="003C7FE0"/>
    <w:rsid w:val="003D59C1"/>
    <w:rsid w:val="003D5D54"/>
    <w:rsid w:val="003E0098"/>
    <w:rsid w:val="003E2A9A"/>
    <w:rsid w:val="003F0BB6"/>
    <w:rsid w:val="003F1208"/>
    <w:rsid w:val="003F3FEE"/>
    <w:rsid w:val="0042006A"/>
    <w:rsid w:val="00421E62"/>
    <w:rsid w:val="004244A0"/>
    <w:rsid w:val="0042643E"/>
    <w:rsid w:val="0043687B"/>
    <w:rsid w:val="0043724A"/>
    <w:rsid w:val="00437DB2"/>
    <w:rsid w:val="00443FDB"/>
    <w:rsid w:val="004452AF"/>
    <w:rsid w:val="004505F8"/>
    <w:rsid w:val="004564B9"/>
    <w:rsid w:val="00460B0D"/>
    <w:rsid w:val="00461371"/>
    <w:rsid w:val="00466FC9"/>
    <w:rsid w:val="00473084"/>
    <w:rsid w:val="004807A9"/>
    <w:rsid w:val="004831A9"/>
    <w:rsid w:val="0049018E"/>
    <w:rsid w:val="0049220E"/>
    <w:rsid w:val="004A197B"/>
    <w:rsid w:val="004A3A89"/>
    <w:rsid w:val="004A627C"/>
    <w:rsid w:val="004B03B4"/>
    <w:rsid w:val="004C6A7D"/>
    <w:rsid w:val="004D1D15"/>
    <w:rsid w:val="004D50BF"/>
    <w:rsid w:val="004E0977"/>
    <w:rsid w:val="004F3BDC"/>
    <w:rsid w:val="004F70C7"/>
    <w:rsid w:val="00513284"/>
    <w:rsid w:val="00515815"/>
    <w:rsid w:val="00517A5C"/>
    <w:rsid w:val="0052228B"/>
    <w:rsid w:val="00522543"/>
    <w:rsid w:val="00526C91"/>
    <w:rsid w:val="00532317"/>
    <w:rsid w:val="0053551D"/>
    <w:rsid w:val="00544C70"/>
    <w:rsid w:val="0054779A"/>
    <w:rsid w:val="00554E1A"/>
    <w:rsid w:val="00560166"/>
    <w:rsid w:val="00561C04"/>
    <w:rsid w:val="0057232F"/>
    <w:rsid w:val="00576A07"/>
    <w:rsid w:val="00580639"/>
    <w:rsid w:val="00580F4D"/>
    <w:rsid w:val="005829E4"/>
    <w:rsid w:val="00583EFE"/>
    <w:rsid w:val="0058480F"/>
    <w:rsid w:val="00587063"/>
    <w:rsid w:val="00590316"/>
    <w:rsid w:val="00590CB8"/>
    <w:rsid w:val="005924A7"/>
    <w:rsid w:val="00593E46"/>
    <w:rsid w:val="005A13F8"/>
    <w:rsid w:val="005A2870"/>
    <w:rsid w:val="005A3AAE"/>
    <w:rsid w:val="005A4246"/>
    <w:rsid w:val="005A435F"/>
    <w:rsid w:val="005B2FA0"/>
    <w:rsid w:val="005B3F21"/>
    <w:rsid w:val="005C2ACA"/>
    <w:rsid w:val="005D14ED"/>
    <w:rsid w:val="005D1C3B"/>
    <w:rsid w:val="005D6389"/>
    <w:rsid w:val="005D6D8C"/>
    <w:rsid w:val="005D7EDE"/>
    <w:rsid w:val="005E375F"/>
    <w:rsid w:val="005E6D52"/>
    <w:rsid w:val="005E72A5"/>
    <w:rsid w:val="005F1EAF"/>
    <w:rsid w:val="005F4DAC"/>
    <w:rsid w:val="00603BCB"/>
    <w:rsid w:val="00617DAF"/>
    <w:rsid w:val="00623ABB"/>
    <w:rsid w:val="00631A6C"/>
    <w:rsid w:val="00635DCF"/>
    <w:rsid w:val="006376C0"/>
    <w:rsid w:val="0064582F"/>
    <w:rsid w:val="006516D5"/>
    <w:rsid w:val="00660BBA"/>
    <w:rsid w:val="00675FCD"/>
    <w:rsid w:val="006766E7"/>
    <w:rsid w:val="006928E7"/>
    <w:rsid w:val="00694912"/>
    <w:rsid w:val="0069646A"/>
    <w:rsid w:val="00696533"/>
    <w:rsid w:val="006A035A"/>
    <w:rsid w:val="006A08DB"/>
    <w:rsid w:val="006A58E6"/>
    <w:rsid w:val="006A79D2"/>
    <w:rsid w:val="006B01C2"/>
    <w:rsid w:val="006B1827"/>
    <w:rsid w:val="006C0AF6"/>
    <w:rsid w:val="006C0BD4"/>
    <w:rsid w:val="006C1AF4"/>
    <w:rsid w:val="006D2C0F"/>
    <w:rsid w:val="006E058D"/>
    <w:rsid w:val="006E3CA3"/>
    <w:rsid w:val="006E76EC"/>
    <w:rsid w:val="006F6E36"/>
    <w:rsid w:val="006F75A6"/>
    <w:rsid w:val="007007C7"/>
    <w:rsid w:val="00700B92"/>
    <w:rsid w:val="007022A3"/>
    <w:rsid w:val="0070261F"/>
    <w:rsid w:val="00702F20"/>
    <w:rsid w:val="00706B4A"/>
    <w:rsid w:val="00712CA4"/>
    <w:rsid w:val="0071454D"/>
    <w:rsid w:val="007167F1"/>
    <w:rsid w:val="00726D34"/>
    <w:rsid w:val="0073459B"/>
    <w:rsid w:val="0073551F"/>
    <w:rsid w:val="00735824"/>
    <w:rsid w:val="00741410"/>
    <w:rsid w:val="00743AFB"/>
    <w:rsid w:val="00745CEF"/>
    <w:rsid w:val="007643CD"/>
    <w:rsid w:val="0076550A"/>
    <w:rsid w:val="00765C28"/>
    <w:rsid w:val="00767390"/>
    <w:rsid w:val="0078079A"/>
    <w:rsid w:val="00785047"/>
    <w:rsid w:val="007876F5"/>
    <w:rsid w:val="00795002"/>
    <w:rsid w:val="007956B1"/>
    <w:rsid w:val="007A0765"/>
    <w:rsid w:val="007A2F2E"/>
    <w:rsid w:val="007B3F94"/>
    <w:rsid w:val="007C0ED2"/>
    <w:rsid w:val="007C1F57"/>
    <w:rsid w:val="007C23A5"/>
    <w:rsid w:val="007C62FC"/>
    <w:rsid w:val="007C78B7"/>
    <w:rsid w:val="007E121C"/>
    <w:rsid w:val="007E6139"/>
    <w:rsid w:val="007F7578"/>
    <w:rsid w:val="008010B9"/>
    <w:rsid w:val="00811136"/>
    <w:rsid w:val="0081120E"/>
    <w:rsid w:val="0081135D"/>
    <w:rsid w:val="00832043"/>
    <w:rsid w:val="008342C7"/>
    <w:rsid w:val="00835189"/>
    <w:rsid w:val="008506EF"/>
    <w:rsid w:val="00850CDB"/>
    <w:rsid w:val="008603EE"/>
    <w:rsid w:val="008610F0"/>
    <w:rsid w:val="00867254"/>
    <w:rsid w:val="00874A6B"/>
    <w:rsid w:val="008809F9"/>
    <w:rsid w:val="0088153C"/>
    <w:rsid w:val="0088316F"/>
    <w:rsid w:val="008849FD"/>
    <w:rsid w:val="00892C49"/>
    <w:rsid w:val="008A0289"/>
    <w:rsid w:val="008A1072"/>
    <w:rsid w:val="008A54A3"/>
    <w:rsid w:val="008A63A8"/>
    <w:rsid w:val="008B1BF9"/>
    <w:rsid w:val="008B46D2"/>
    <w:rsid w:val="008C1E42"/>
    <w:rsid w:val="008C4C45"/>
    <w:rsid w:val="008D03A7"/>
    <w:rsid w:val="008D636C"/>
    <w:rsid w:val="008D651A"/>
    <w:rsid w:val="008E0DB4"/>
    <w:rsid w:val="008E34D4"/>
    <w:rsid w:val="008E4A97"/>
    <w:rsid w:val="008E51AE"/>
    <w:rsid w:val="008E69BA"/>
    <w:rsid w:val="008F06A0"/>
    <w:rsid w:val="008F123A"/>
    <w:rsid w:val="00904CAC"/>
    <w:rsid w:val="00923AF9"/>
    <w:rsid w:val="00923CF7"/>
    <w:rsid w:val="00930B80"/>
    <w:rsid w:val="00934380"/>
    <w:rsid w:val="00941FE1"/>
    <w:rsid w:val="009440E3"/>
    <w:rsid w:val="0095712B"/>
    <w:rsid w:val="00957F94"/>
    <w:rsid w:val="0096276F"/>
    <w:rsid w:val="0096282C"/>
    <w:rsid w:val="00964765"/>
    <w:rsid w:val="00964DDC"/>
    <w:rsid w:val="009676E7"/>
    <w:rsid w:val="0097094C"/>
    <w:rsid w:val="00970FB2"/>
    <w:rsid w:val="00974244"/>
    <w:rsid w:val="009755FE"/>
    <w:rsid w:val="00981140"/>
    <w:rsid w:val="00986752"/>
    <w:rsid w:val="009A428B"/>
    <w:rsid w:val="009A4FF4"/>
    <w:rsid w:val="009A688C"/>
    <w:rsid w:val="009B25C3"/>
    <w:rsid w:val="009B3154"/>
    <w:rsid w:val="009B41C9"/>
    <w:rsid w:val="009C15A8"/>
    <w:rsid w:val="009C2627"/>
    <w:rsid w:val="009C4224"/>
    <w:rsid w:val="009D074C"/>
    <w:rsid w:val="009E6412"/>
    <w:rsid w:val="009F1247"/>
    <w:rsid w:val="009F1C45"/>
    <w:rsid w:val="009F2780"/>
    <w:rsid w:val="009F5907"/>
    <w:rsid w:val="009F6640"/>
    <w:rsid w:val="00A015C5"/>
    <w:rsid w:val="00A03950"/>
    <w:rsid w:val="00A06894"/>
    <w:rsid w:val="00A20AD3"/>
    <w:rsid w:val="00A215E8"/>
    <w:rsid w:val="00A248F3"/>
    <w:rsid w:val="00A27ABE"/>
    <w:rsid w:val="00A30348"/>
    <w:rsid w:val="00A33A58"/>
    <w:rsid w:val="00A3699C"/>
    <w:rsid w:val="00A42213"/>
    <w:rsid w:val="00A47BFF"/>
    <w:rsid w:val="00A549E6"/>
    <w:rsid w:val="00A618BD"/>
    <w:rsid w:val="00A63DAE"/>
    <w:rsid w:val="00A66C87"/>
    <w:rsid w:val="00A67EA0"/>
    <w:rsid w:val="00A71AAB"/>
    <w:rsid w:val="00A77C10"/>
    <w:rsid w:val="00A80B7E"/>
    <w:rsid w:val="00A83458"/>
    <w:rsid w:val="00A873B8"/>
    <w:rsid w:val="00A922BD"/>
    <w:rsid w:val="00A9440C"/>
    <w:rsid w:val="00AA4BE5"/>
    <w:rsid w:val="00AB01DF"/>
    <w:rsid w:val="00AB2554"/>
    <w:rsid w:val="00AB3EF8"/>
    <w:rsid w:val="00AD1096"/>
    <w:rsid w:val="00AD3584"/>
    <w:rsid w:val="00AD401E"/>
    <w:rsid w:val="00AD6798"/>
    <w:rsid w:val="00AE0E2E"/>
    <w:rsid w:val="00AE1D56"/>
    <w:rsid w:val="00AE5820"/>
    <w:rsid w:val="00B066B8"/>
    <w:rsid w:val="00B1101C"/>
    <w:rsid w:val="00B11FA9"/>
    <w:rsid w:val="00B131A0"/>
    <w:rsid w:val="00B17E5E"/>
    <w:rsid w:val="00B17E5F"/>
    <w:rsid w:val="00B20039"/>
    <w:rsid w:val="00B25B5E"/>
    <w:rsid w:val="00B2605B"/>
    <w:rsid w:val="00B40864"/>
    <w:rsid w:val="00B43435"/>
    <w:rsid w:val="00B45B11"/>
    <w:rsid w:val="00B46EE5"/>
    <w:rsid w:val="00B5788B"/>
    <w:rsid w:val="00B60F02"/>
    <w:rsid w:val="00B65EB3"/>
    <w:rsid w:val="00B67E7B"/>
    <w:rsid w:val="00B718BB"/>
    <w:rsid w:val="00B755FD"/>
    <w:rsid w:val="00B83990"/>
    <w:rsid w:val="00B97FA2"/>
    <w:rsid w:val="00BA3B0F"/>
    <w:rsid w:val="00BA3BE8"/>
    <w:rsid w:val="00BB22E1"/>
    <w:rsid w:val="00BB2FCC"/>
    <w:rsid w:val="00BC149F"/>
    <w:rsid w:val="00BC2096"/>
    <w:rsid w:val="00BC3C14"/>
    <w:rsid w:val="00BC65D6"/>
    <w:rsid w:val="00BE5AA9"/>
    <w:rsid w:val="00BF2541"/>
    <w:rsid w:val="00BF6465"/>
    <w:rsid w:val="00C0206D"/>
    <w:rsid w:val="00C0664E"/>
    <w:rsid w:val="00C10010"/>
    <w:rsid w:val="00C10714"/>
    <w:rsid w:val="00C2612E"/>
    <w:rsid w:val="00C342F3"/>
    <w:rsid w:val="00C36CF4"/>
    <w:rsid w:val="00C47D4C"/>
    <w:rsid w:val="00C50C66"/>
    <w:rsid w:val="00C54514"/>
    <w:rsid w:val="00C546A2"/>
    <w:rsid w:val="00C81E48"/>
    <w:rsid w:val="00C8364A"/>
    <w:rsid w:val="00C85955"/>
    <w:rsid w:val="00C923F4"/>
    <w:rsid w:val="00CA0AD9"/>
    <w:rsid w:val="00CA171B"/>
    <w:rsid w:val="00CD5C0A"/>
    <w:rsid w:val="00CE5A50"/>
    <w:rsid w:val="00D01B35"/>
    <w:rsid w:val="00D1273A"/>
    <w:rsid w:val="00D139D2"/>
    <w:rsid w:val="00D13AA3"/>
    <w:rsid w:val="00D14290"/>
    <w:rsid w:val="00D43677"/>
    <w:rsid w:val="00D44D28"/>
    <w:rsid w:val="00D52735"/>
    <w:rsid w:val="00D62401"/>
    <w:rsid w:val="00D6297E"/>
    <w:rsid w:val="00D65178"/>
    <w:rsid w:val="00D73FB5"/>
    <w:rsid w:val="00D75F7A"/>
    <w:rsid w:val="00D76810"/>
    <w:rsid w:val="00D80E78"/>
    <w:rsid w:val="00D904EB"/>
    <w:rsid w:val="00D9359A"/>
    <w:rsid w:val="00DB275C"/>
    <w:rsid w:val="00DB3C55"/>
    <w:rsid w:val="00DB486E"/>
    <w:rsid w:val="00DC0930"/>
    <w:rsid w:val="00DD487D"/>
    <w:rsid w:val="00DE22D5"/>
    <w:rsid w:val="00E05FB4"/>
    <w:rsid w:val="00E15F0C"/>
    <w:rsid w:val="00E16CBD"/>
    <w:rsid w:val="00E179A6"/>
    <w:rsid w:val="00E31E9D"/>
    <w:rsid w:val="00E33AE2"/>
    <w:rsid w:val="00E46147"/>
    <w:rsid w:val="00E4661D"/>
    <w:rsid w:val="00E549A9"/>
    <w:rsid w:val="00E76FD6"/>
    <w:rsid w:val="00E80D7E"/>
    <w:rsid w:val="00E847B2"/>
    <w:rsid w:val="00E8596F"/>
    <w:rsid w:val="00E86AB8"/>
    <w:rsid w:val="00EA2C88"/>
    <w:rsid w:val="00EB04B0"/>
    <w:rsid w:val="00EB6089"/>
    <w:rsid w:val="00EC796D"/>
    <w:rsid w:val="00ED3F11"/>
    <w:rsid w:val="00ED6693"/>
    <w:rsid w:val="00ED6989"/>
    <w:rsid w:val="00EE14A7"/>
    <w:rsid w:val="00EE2833"/>
    <w:rsid w:val="00EE766C"/>
    <w:rsid w:val="00EE7A70"/>
    <w:rsid w:val="00EF38A9"/>
    <w:rsid w:val="00F02F8B"/>
    <w:rsid w:val="00F1477A"/>
    <w:rsid w:val="00F227ED"/>
    <w:rsid w:val="00F25361"/>
    <w:rsid w:val="00F2735A"/>
    <w:rsid w:val="00F330CF"/>
    <w:rsid w:val="00F3365E"/>
    <w:rsid w:val="00F35316"/>
    <w:rsid w:val="00F40C22"/>
    <w:rsid w:val="00F4402F"/>
    <w:rsid w:val="00F4706D"/>
    <w:rsid w:val="00F6679F"/>
    <w:rsid w:val="00F671E6"/>
    <w:rsid w:val="00F67507"/>
    <w:rsid w:val="00F7634B"/>
    <w:rsid w:val="00F84EC1"/>
    <w:rsid w:val="00F85408"/>
    <w:rsid w:val="00F90324"/>
    <w:rsid w:val="00F95276"/>
    <w:rsid w:val="00F95F0D"/>
    <w:rsid w:val="00F96FB0"/>
    <w:rsid w:val="00FA19D0"/>
    <w:rsid w:val="00FA57BB"/>
    <w:rsid w:val="00FB0728"/>
    <w:rsid w:val="00FB5067"/>
    <w:rsid w:val="00FB6974"/>
    <w:rsid w:val="00FC3D52"/>
    <w:rsid w:val="00FC6046"/>
    <w:rsid w:val="00FC74B7"/>
    <w:rsid w:val="00FD0785"/>
    <w:rsid w:val="00FD090F"/>
    <w:rsid w:val="00FD2B61"/>
    <w:rsid w:val="00FE4E9E"/>
    <w:rsid w:val="00FE7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F66A"/>
  <w15:chartTrackingRefBased/>
  <w15:docId w15:val="{67A27964-9B94-45CD-BDF1-4FA43891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4D"/>
    <w:pPr>
      <w:spacing w:after="0" w:line="240" w:lineRule="auto"/>
    </w:pPr>
    <w:rPr>
      <w:rFonts w:ascii="Times New Roman" w:hAnsi="Times New Roman" w:cs="Times New Roman"/>
      <w:sz w:val="20"/>
      <w:szCs w:val="20"/>
      <w:lang w:val="fr-CH"/>
    </w:rPr>
  </w:style>
  <w:style w:type="paragraph" w:styleId="Heading1">
    <w:name w:val="heading 1"/>
    <w:aliases w:val="Table_G"/>
    <w:basedOn w:val="SingleTxtG"/>
    <w:next w:val="SingleTxtG"/>
    <w:link w:val="Heading1Char"/>
    <w:qFormat/>
    <w:rsid w:val="0071454D"/>
    <w:pPr>
      <w:keepNext/>
      <w:keepLines/>
      <w:spacing w:after="0"/>
      <w:ind w:right="0"/>
      <w:jc w:val="left"/>
      <w:outlineLvl w:val="0"/>
    </w:pPr>
  </w:style>
  <w:style w:type="paragraph" w:styleId="Heading2">
    <w:name w:val="heading 2"/>
    <w:basedOn w:val="Normal"/>
    <w:next w:val="Normal"/>
    <w:link w:val="Heading2Char"/>
    <w:semiHidden/>
    <w:qFormat/>
    <w:rsid w:val="0071454D"/>
    <w:pPr>
      <w:outlineLvl w:val="1"/>
    </w:pPr>
  </w:style>
  <w:style w:type="paragraph" w:styleId="Heading3">
    <w:name w:val="heading 3"/>
    <w:basedOn w:val="Normal"/>
    <w:next w:val="Normal"/>
    <w:link w:val="Heading3Char"/>
    <w:semiHidden/>
    <w:qFormat/>
    <w:rsid w:val="0071454D"/>
    <w:pPr>
      <w:outlineLvl w:val="2"/>
    </w:pPr>
  </w:style>
  <w:style w:type="paragraph" w:styleId="Heading4">
    <w:name w:val="heading 4"/>
    <w:basedOn w:val="Normal"/>
    <w:next w:val="Normal"/>
    <w:link w:val="Heading4Char"/>
    <w:semiHidden/>
    <w:qFormat/>
    <w:rsid w:val="0071454D"/>
    <w:pPr>
      <w:outlineLvl w:val="3"/>
    </w:pPr>
  </w:style>
  <w:style w:type="paragraph" w:styleId="Heading5">
    <w:name w:val="heading 5"/>
    <w:basedOn w:val="Normal"/>
    <w:next w:val="Normal"/>
    <w:link w:val="Heading5Char"/>
    <w:semiHidden/>
    <w:qFormat/>
    <w:rsid w:val="0071454D"/>
    <w:pPr>
      <w:outlineLvl w:val="4"/>
    </w:pPr>
  </w:style>
  <w:style w:type="paragraph" w:styleId="Heading6">
    <w:name w:val="heading 6"/>
    <w:basedOn w:val="Normal"/>
    <w:next w:val="Normal"/>
    <w:link w:val="Heading6Char"/>
    <w:semiHidden/>
    <w:qFormat/>
    <w:rsid w:val="0071454D"/>
    <w:pPr>
      <w:outlineLvl w:val="5"/>
    </w:pPr>
  </w:style>
  <w:style w:type="paragraph" w:styleId="Heading7">
    <w:name w:val="heading 7"/>
    <w:basedOn w:val="Normal"/>
    <w:next w:val="Normal"/>
    <w:link w:val="Heading7Char"/>
    <w:semiHidden/>
    <w:qFormat/>
    <w:rsid w:val="0071454D"/>
    <w:pPr>
      <w:outlineLvl w:val="6"/>
    </w:pPr>
  </w:style>
  <w:style w:type="paragraph" w:styleId="Heading8">
    <w:name w:val="heading 8"/>
    <w:basedOn w:val="Normal"/>
    <w:next w:val="Normal"/>
    <w:link w:val="Heading8Char"/>
    <w:semiHidden/>
    <w:qFormat/>
    <w:rsid w:val="0071454D"/>
    <w:pPr>
      <w:outlineLvl w:val="7"/>
    </w:pPr>
  </w:style>
  <w:style w:type="paragraph" w:styleId="Heading9">
    <w:name w:val="heading 9"/>
    <w:basedOn w:val="Normal"/>
    <w:next w:val="Normal"/>
    <w:link w:val="Heading9Char"/>
    <w:semiHidden/>
    <w:qFormat/>
    <w:rsid w:val="007145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71454D"/>
    <w:pPr>
      <w:spacing w:after="120"/>
      <w:ind w:left="1134" w:right="1134"/>
      <w:jc w:val="both"/>
    </w:pPr>
  </w:style>
  <w:style w:type="character" w:styleId="FootnoteReference">
    <w:name w:val="footnote reference"/>
    <w:aliases w:val="4_G"/>
    <w:basedOn w:val="DefaultParagraphFont"/>
    <w:qFormat/>
    <w:rsid w:val="0071454D"/>
    <w:rPr>
      <w:rFonts w:ascii="Times New Roman" w:hAnsi="Times New Roman"/>
      <w:sz w:val="18"/>
      <w:vertAlign w:val="superscript"/>
      <w:lang w:val="fr-CH"/>
    </w:rPr>
  </w:style>
  <w:style w:type="paragraph" w:styleId="FootnoteText">
    <w:name w:val="footnote text"/>
    <w:aliases w:val="5_G"/>
    <w:basedOn w:val="Normal"/>
    <w:link w:val="FootnoteTextChar"/>
    <w:qFormat/>
    <w:rsid w:val="0071454D"/>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1454D"/>
    <w:rPr>
      <w:rFonts w:ascii="Times New Roman" w:hAnsi="Times New Roman" w:cs="Times New Roman"/>
      <w:sz w:val="18"/>
      <w:szCs w:val="20"/>
      <w:lang w:val="fr-CH"/>
    </w:rPr>
  </w:style>
  <w:style w:type="character" w:customStyle="1" w:styleId="SingleTxtGChar">
    <w:name w:val="_ Single Txt_G Char"/>
    <w:link w:val="SingleTxtG"/>
    <w:locked/>
    <w:rsid w:val="0071454D"/>
    <w:rPr>
      <w:rFonts w:ascii="Times New Roman" w:hAnsi="Times New Roman" w:cs="Times New Roman"/>
      <w:sz w:val="20"/>
      <w:szCs w:val="20"/>
      <w:lang w:val="fr-CH"/>
    </w:rPr>
  </w:style>
  <w:style w:type="character" w:customStyle="1" w:styleId="Heading1Char">
    <w:name w:val="Heading 1 Char"/>
    <w:aliases w:val="Table_G Char"/>
    <w:basedOn w:val="DefaultParagraphFont"/>
    <w:link w:val="Heading1"/>
    <w:rsid w:val="0071454D"/>
    <w:rPr>
      <w:rFonts w:ascii="Times New Roman" w:hAnsi="Times New Roman" w:cs="Times New Roman"/>
      <w:sz w:val="20"/>
      <w:szCs w:val="20"/>
      <w:lang w:val="fr-CH"/>
    </w:rPr>
  </w:style>
  <w:style w:type="character" w:customStyle="1" w:styleId="Heading2Char">
    <w:name w:val="Heading 2 Char"/>
    <w:basedOn w:val="DefaultParagraphFont"/>
    <w:link w:val="Heading2"/>
    <w:semiHidden/>
    <w:rsid w:val="0071454D"/>
    <w:rPr>
      <w:rFonts w:ascii="Times New Roman" w:hAnsi="Times New Roman" w:cs="Times New Roman"/>
      <w:sz w:val="20"/>
      <w:szCs w:val="20"/>
      <w:lang w:val="fr-CH"/>
    </w:rPr>
  </w:style>
  <w:style w:type="character" w:customStyle="1" w:styleId="Heading3Char">
    <w:name w:val="Heading 3 Char"/>
    <w:basedOn w:val="DefaultParagraphFont"/>
    <w:link w:val="Heading3"/>
    <w:semiHidden/>
    <w:rsid w:val="0071454D"/>
    <w:rPr>
      <w:rFonts w:ascii="Times New Roman" w:hAnsi="Times New Roman" w:cs="Times New Roman"/>
      <w:sz w:val="20"/>
      <w:szCs w:val="20"/>
      <w:lang w:val="fr-CH"/>
    </w:rPr>
  </w:style>
  <w:style w:type="character" w:customStyle="1" w:styleId="Heading4Char">
    <w:name w:val="Heading 4 Char"/>
    <w:basedOn w:val="DefaultParagraphFont"/>
    <w:link w:val="Heading4"/>
    <w:semiHidden/>
    <w:rsid w:val="0071454D"/>
    <w:rPr>
      <w:rFonts w:ascii="Times New Roman" w:hAnsi="Times New Roman" w:cs="Times New Roman"/>
      <w:sz w:val="20"/>
      <w:szCs w:val="20"/>
      <w:lang w:val="fr-CH"/>
    </w:rPr>
  </w:style>
  <w:style w:type="character" w:customStyle="1" w:styleId="Heading5Char">
    <w:name w:val="Heading 5 Char"/>
    <w:basedOn w:val="DefaultParagraphFont"/>
    <w:link w:val="Heading5"/>
    <w:semiHidden/>
    <w:rsid w:val="0071454D"/>
    <w:rPr>
      <w:rFonts w:ascii="Times New Roman" w:hAnsi="Times New Roman" w:cs="Times New Roman"/>
      <w:sz w:val="20"/>
      <w:szCs w:val="20"/>
      <w:lang w:val="fr-CH"/>
    </w:rPr>
  </w:style>
  <w:style w:type="character" w:customStyle="1" w:styleId="Heading6Char">
    <w:name w:val="Heading 6 Char"/>
    <w:basedOn w:val="DefaultParagraphFont"/>
    <w:link w:val="Heading6"/>
    <w:semiHidden/>
    <w:rsid w:val="0071454D"/>
    <w:rPr>
      <w:rFonts w:ascii="Times New Roman" w:hAnsi="Times New Roman" w:cs="Times New Roman"/>
      <w:sz w:val="20"/>
      <w:szCs w:val="20"/>
      <w:lang w:val="fr-CH"/>
    </w:rPr>
  </w:style>
  <w:style w:type="character" w:customStyle="1" w:styleId="Heading7Char">
    <w:name w:val="Heading 7 Char"/>
    <w:basedOn w:val="DefaultParagraphFont"/>
    <w:link w:val="Heading7"/>
    <w:semiHidden/>
    <w:rsid w:val="0071454D"/>
    <w:rPr>
      <w:rFonts w:ascii="Times New Roman" w:hAnsi="Times New Roman" w:cs="Times New Roman"/>
      <w:sz w:val="20"/>
      <w:szCs w:val="20"/>
      <w:lang w:val="fr-CH"/>
    </w:rPr>
  </w:style>
  <w:style w:type="character" w:customStyle="1" w:styleId="Heading8Char">
    <w:name w:val="Heading 8 Char"/>
    <w:basedOn w:val="DefaultParagraphFont"/>
    <w:link w:val="Heading8"/>
    <w:semiHidden/>
    <w:rsid w:val="0071454D"/>
    <w:rPr>
      <w:rFonts w:ascii="Times New Roman" w:hAnsi="Times New Roman" w:cs="Times New Roman"/>
      <w:sz w:val="20"/>
      <w:szCs w:val="20"/>
      <w:lang w:val="fr-CH"/>
    </w:rPr>
  </w:style>
  <w:style w:type="character" w:customStyle="1" w:styleId="Heading9Char">
    <w:name w:val="Heading 9 Char"/>
    <w:basedOn w:val="DefaultParagraphFont"/>
    <w:link w:val="Heading9"/>
    <w:semiHidden/>
    <w:rsid w:val="0071454D"/>
    <w:rPr>
      <w:rFonts w:ascii="Times New Roman" w:hAnsi="Times New Roman" w:cs="Times New Roman"/>
      <w:sz w:val="20"/>
      <w:szCs w:val="20"/>
      <w:lang w:val="fr-CH"/>
    </w:rPr>
  </w:style>
  <w:style w:type="paragraph" w:styleId="Header">
    <w:name w:val="header"/>
    <w:aliases w:val="6_G"/>
    <w:basedOn w:val="Normal"/>
    <w:link w:val="HeaderChar"/>
    <w:rsid w:val="0071454D"/>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71454D"/>
    <w:rPr>
      <w:rFonts w:ascii="Times New Roman" w:eastAsia="Times New Roman" w:hAnsi="Times New Roman" w:cs="Times New Roman"/>
      <w:b/>
      <w:sz w:val="18"/>
      <w:szCs w:val="20"/>
      <w:lang w:val="fr-CH"/>
    </w:rPr>
  </w:style>
  <w:style w:type="paragraph" w:styleId="Footer">
    <w:name w:val="footer"/>
    <w:aliases w:val="3_G"/>
    <w:basedOn w:val="Normal"/>
    <w:next w:val="Normal"/>
    <w:link w:val="FooterChar"/>
    <w:qFormat/>
    <w:rsid w:val="0071454D"/>
    <w:rPr>
      <w:sz w:val="16"/>
    </w:rPr>
  </w:style>
  <w:style w:type="character" w:customStyle="1" w:styleId="FooterChar">
    <w:name w:val="Footer Char"/>
    <w:aliases w:val="3_G Char"/>
    <w:basedOn w:val="DefaultParagraphFont"/>
    <w:link w:val="Footer"/>
    <w:rsid w:val="0071454D"/>
    <w:rPr>
      <w:rFonts w:ascii="Times New Roman" w:hAnsi="Times New Roman" w:cs="Times New Roman"/>
      <w:sz w:val="16"/>
      <w:szCs w:val="20"/>
      <w:lang w:val="fr-CH"/>
    </w:rPr>
  </w:style>
  <w:style w:type="paragraph" w:customStyle="1" w:styleId="HMG">
    <w:name w:val="_ H __M_G"/>
    <w:basedOn w:val="Normal"/>
    <w:next w:val="Normal"/>
    <w:qFormat/>
    <w:rsid w:val="0071454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1454D"/>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1454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1454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1454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1454D"/>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71454D"/>
    <w:pPr>
      <w:keepNext/>
      <w:keepLines/>
      <w:spacing w:before="240" w:after="240" w:line="580" w:lineRule="exact"/>
      <w:ind w:left="1134" w:right="1134"/>
    </w:pPr>
    <w:rPr>
      <w:b/>
      <w:sz w:val="56"/>
    </w:rPr>
  </w:style>
  <w:style w:type="paragraph" w:customStyle="1" w:styleId="SMG">
    <w:name w:val="__S_M_G"/>
    <w:basedOn w:val="Normal"/>
    <w:next w:val="Normal"/>
    <w:rsid w:val="0071454D"/>
    <w:pPr>
      <w:keepNext/>
      <w:keepLines/>
      <w:spacing w:before="240" w:after="240" w:line="420" w:lineRule="exact"/>
      <w:ind w:left="1134" w:right="1134"/>
    </w:pPr>
    <w:rPr>
      <w:b/>
      <w:sz w:val="40"/>
    </w:rPr>
  </w:style>
  <w:style w:type="paragraph" w:customStyle="1" w:styleId="SSG">
    <w:name w:val="__S_S_G"/>
    <w:basedOn w:val="Normal"/>
    <w:next w:val="Normal"/>
    <w:rsid w:val="0071454D"/>
    <w:pPr>
      <w:keepNext/>
      <w:keepLines/>
      <w:spacing w:before="240" w:after="240" w:line="300" w:lineRule="exact"/>
      <w:ind w:left="1134" w:right="1134"/>
    </w:pPr>
    <w:rPr>
      <w:b/>
      <w:sz w:val="28"/>
    </w:rPr>
  </w:style>
  <w:style w:type="paragraph" w:customStyle="1" w:styleId="XLargeG">
    <w:name w:val="__XLarge_G"/>
    <w:basedOn w:val="Normal"/>
    <w:next w:val="Normal"/>
    <w:rsid w:val="0071454D"/>
    <w:pPr>
      <w:keepNext/>
      <w:keepLines/>
      <w:spacing w:before="240" w:after="240" w:line="420" w:lineRule="exact"/>
      <w:ind w:left="1134" w:right="1134"/>
    </w:pPr>
    <w:rPr>
      <w:b/>
      <w:sz w:val="40"/>
    </w:rPr>
  </w:style>
  <w:style w:type="paragraph" w:customStyle="1" w:styleId="Bullet1G">
    <w:name w:val="_Bullet 1_G"/>
    <w:basedOn w:val="Normal"/>
    <w:qFormat/>
    <w:rsid w:val="0071454D"/>
    <w:pPr>
      <w:numPr>
        <w:numId w:val="3"/>
      </w:numPr>
      <w:spacing w:after="120"/>
      <w:ind w:right="1134"/>
      <w:jc w:val="both"/>
    </w:pPr>
  </w:style>
  <w:style w:type="paragraph" w:customStyle="1" w:styleId="Bullet2G">
    <w:name w:val="_Bullet 2_G"/>
    <w:basedOn w:val="Normal"/>
    <w:qFormat/>
    <w:rsid w:val="0071454D"/>
    <w:pPr>
      <w:numPr>
        <w:numId w:val="4"/>
      </w:numPr>
      <w:spacing w:after="120"/>
      <w:ind w:right="1134"/>
      <w:jc w:val="both"/>
    </w:pPr>
  </w:style>
  <w:style w:type="paragraph" w:customStyle="1" w:styleId="ParNoG">
    <w:name w:val="_ParNo_G"/>
    <w:basedOn w:val="SingleTxtG"/>
    <w:qFormat/>
    <w:rsid w:val="0071454D"/>
    <w:pPr>
      <w:numPr>
        <w:numId w:val="5"/>
      </w:numPr>
    </w:pPr>
    <w:rPr>
      <w:rFonts w:eastAsia="Times New Roman"/>
    </w:rPr>
  </w:style>
  <w:style w:type="character" w:styleId="EndnoteReference">
    <w:name w:val="endnote reference"/>
    <w:aliases w:val="1_G"/>
    <w:basedOn w:val="FootnoteReference"/>
    <w:qFormat/>
    <w:rsid w:val="0071454D"/>
    <w:rPr>
      <w:rFonts w:ascii="Times New Roman" w:hAnsi="Times New Roman"/>
      <w:sz w:val="18"/>
      <w:vertAlign w:val="superscript"/>
      <w:lang w:val="fr-CH"/>
    </w:rPr>
  </w:style>
  <w:style w:type="table" w:styleId="TableGrid">
    <w:name w:val="Table Grid"/>
    <w:basedOn w:val="TableNormal"/>
    <w:rsid w:val="0071454D"/>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71454D"/>
    <w:rPr>
      <w:color w:val="0000FF"/>
      <w:u w:val="none"/>
    </w:rPr>
  </w:style>
  <w:style w:type="character" w:styleId="FollowedHyperlink">
    <w:name w:val="FollowedHyperlink"/>
    <w:basedOn w:val="DefaultParagraphFont"/>
    <w:semiHidden/>
    <w:rsid w:val="0071454D"/>
    <w:rPr>
      <w:color w:val="0000FF"/>
      <w:u w:val="none"/>
    </w:rPr>
  </w:style>
  <w:style w:type="paragraph" w:styleId="EndnoteText">
    <w:name w:val="endnote text"/>
    <w:aliases w:val="2_G"/>
    <w:basedOn w:val="FootnoteText"/>
    <w:link w:val="EndnoteTextChar"/>
    <w:qFormat/>
    <w:rsid w:val="0071454D"/>
  </w:style>
  <w:style w:type="character" w:customStyle="1" w:styleId="EndnoteTextChar">
    <w:name w:val="Endnote Text Char"/>
    <w:aliases w:val="2_G Char"/>
    <w:basedOn w:val="DefaultParagraphFont"/>
    <w:link w:val="EndnoteText"/>
    <w:rsid w:val="0071454D"/>
    <w:rPr>
      <w:rFonts w:ascii="Times New Roman" w:hAnsi="Times New Roman" w:cs="Times New Roman"/>
      <w:sz w:val="18"/>
      <w:szCs w:val="20"/>
      <w:lang w:val="fr-CH"/>
    </w:rPr>
  </w:style>
  <w:style w:type="character" w:styleId="PageNumber">
    <w:name w:val="page number"/>
    <w:aliases w:val="7_G"/>
    <w:basedOn w:val="DefaultParagraphFont"/>
    <w:qFormat/>
    <w:rsid w:val="0071454D"/>
    <w:rPr>
      <w:rFonts w:ascii="Times New Roman" w:hAnsi="Times New Roman"/>
      <w:b/>
      <w:sz w:val="18"/>
      <w:lang w:val="fr-CH"/>
    </w:rPr>
  </w:style>
  <w:style w:type="paragraph" w:styleId="BalloonText">
    <w:name w:val="Balloon Text"/>
    <w:basedOn w:val="Normal"/>
    <w:link w:val="BalloonTextChar"/>
    <w:uiPriority w:val="99"/>
    <w:semiHidden/>
    <w:unhideWhenUsed/>
    <w:rsid w:val="0071454D"/>
    <w:rPr>
      <w:rFonts w:ascii="Tahoma" w:hAnsi="Tahoma" w:cs="Tahoma"/>
      <w:sz w:val="16"/>
      <w:szCs w:val="16"/>
    </w:rPr>
  </w:style>
  <w:style w:type="character" w:customStyle="1" w:styleId="BalloonTextChar">
    <w:name w:val="Balloon Text Char"/>
    <w:basedOn w:val="DefaultParagraphFont"/>
    <w:link w:val="BalloonText"/>
    <w:uiPriority w:val="99"/>
    <w:semiHidden/>
    <w:rsid w:val="0071454D"/>
    <w:rPr>
      <w:rFonts w:ascii="Tahoma" w:hAnsi="Tahoma" w:cs="Tahoma"/>
      <w:sz w:val="16"/>
      <w:szCs w:val="16"/>
      <w:lang w:val="fr-CH"/>
    </w:rPr>
  </w:style>
  <w:style w:type="numbering" w:styleId="111111">
    <w:name w:val="Outline List 2"/>
    <w:basedOn w:val="NoList"/>
    <w:semiHidden/>
    <w:rsid w:val="0071454D"/>
    <w:pPr>
      <w:numPr>
        <w:numId w:val="1"/>
      </w:numPr>
    </w:pPr>
  </w:style>
  <w:style w:type="numbering" w:styleId="1ai">
    <w:name w:val="Outline List 1"/>
    <w:basedOn w:val="NoList"/>
    <w:semiHidden/>
    <w:rsid w:val="0071454D"/>
    <w:pPr>
      <w:numPr>
        <w:numId w:val="2"/>
      </w:numPr>
    </w:pPr>
  </w:style>
  <w:style w:type="table" w:customStyle="1" w:styleId="TableGrid1">
    <w:name w:val="Table Grid1"/>
    <w:basedOn w:val="TableNormal"/>
    <w:rsid w:val="0071454D"/>
    <w:pPr>
      <w:suppressAutoHyphens/>
      <w:spacing w:after="0" w:line="240" w:lineRule="atLeast"/>
    </w:pPr>
    <w:rPr>
      <w:rFonts w:ascii="Times New Roman" w:hAnsi="Times New Roman" w:cs="Times New Roman"/>
      <w:sz w:val="20"/>
      <w:szCs w:val="20"/>
      <w:lang w:val="fr-CH"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71454D"/>
    <w:pPr>
      <w:ind w:left="720"/>
      <w:contextualSpacing/>
    </w:pPr>
  </w:style>
  <w:style w:type="paragraph" w:styleId="Revision">
    <w:name w:val="Revision"/>
    <w:hidden/>
    <w:uiPriority w:val="99"/>
    <w:semiHidden/>
    <w:rsid w:val="0071454D"/>
    <w:pPr>
      <w:spacing w:after="0" w:line="240" w:lineRule="auto"/>
    </w:pPr>
    <w:rPr>
      <w:rFonts w:ascii="Times New Roman" w:hAnsi="Times New Roman" w:cs="Times New Roman"/>
      <w:sz w:val="20"/>
      <w:szCs w:val="20"/>
      <w:lang w:val="fr-CH"/>
    </w:rPr>
  </w:style>
  <w:style w:type="character" w:styleId="UnresolvedMention">
    <w:name w:val="Unresolved Mention"/>
    <w:basedOn w:val="DefaultParagraphFont"/>
    <w:uiPriority w:val="99"/>
    <w:semiHidden/>
    <w:unhideWhenUsed/>
    <w:rsid w:val="0071454D"/>
    <w:rPr>
      <w:color w:val="605E5C"/>
      <w:shd w:val="clear" w:color="auto" w:fill="E1DFDD"/>
    </w:rPr>
  </w:style>
  <w:style w:type="character" w:styleId="CommentReference">
    <w:name w:val="annotation reference"/>
    <w:basedOn w:val="DefaultParagraphFont"/>
    <w:uiPriority w:val="99"/>
    <w:semiHidden/>
    <w:unhideWhenUsed/>
    <w:rsid w:val="0071454D"/>
    <w:rPr>
      <w:sz w:val="16"/>
      <w:szCs w:val="16"/>
    </w:rPr>
  </w:style>
  <w:style w:type="paragraph" w:styleId="CommentText">
    <w:name w:val="annotation text"/>
    <w:basedOn w:val="Normal"/>
    <w:link w:val="CommentTextChar"/>
    <w:uiPriority w:val="99"/>
    <w:unhideWhenUsed/>
    <w:rsid w:val="0071454D"/>
  </w:style>
  <w:style w:type="character" w:customStyle="1" w:styleId="CommentTextChar">
    <w:name w:val="Comment Text Char"/>
    <w:basedOn w:val="DefaultParagraphFont"/>
    <w:link w:val="CommentText"/>
    <w:uiPriority w:val="99"/>
    <w:rsid w:val="0071454D"/>
    <w:rPr>
      <w:rFonts w:ascii="Times New Roman" w:hAnsi="Times New Roman" w:cs="Times New Roman"/>
      <w:sz w:val="20"/>
      <w:szCs w:val="20"/>
      <w:lang w:val="fr-CH"/>
    </w:rPr>
  </w:style>
  <w:style w:type="paragraph" w:styleId="CommentSubject">
    <w:name w:val="annotation subject"/>
    <w:basedOn w:val="CommentText"/>
    <w:next w:val="CommentText"/>
    <w:link w:val="CommentSubjectChar"/>
    <w:uiPriority w:val="99"/>
    <w:semiHidden/>
    <w:unhideWhenUsed/>
    <w:rsid w:val="0071454D"/>
    <w:rPr>
      <w:b/>
      <w:bCs/>
    </w:rPr>
  </w:style>
  <w:style w:type="character" w:customStyle="1" w:styleId="CommentSubjectChar">
    <w:name w:val="Comment Subject Char"/>
    <w:basedOn w:val="CommentTextChar"/>
    <w:link w:val="CommentSubject"/>
    <w:uiPriority w:val="99"/>
    <w:semiHidden/>
    <w:rsid w:val="0071454D"/>
    <w:rPr>
      <w:rFonts w:ascii="Times New Roman" w:hAnsi="Times New Roman" w:cs="Times New Roman"/>
      <w:b/>
      <w:bCs/>
      <w:sz w:val="20"/>
      <w:szCs w:val="20"/>
      <w:lang w:val="fr-CH"/>
    </w:rPr>
  </w:style>
  <w:style w:type="paragraph" w:customStyle="1" w:styleId="Default">
    <w:name w:val="Default"/>
    <w:rsid w:val="0071454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5A4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khan khan</dc:creator>
  <cp:keywords/>
  <dc:description/>
  <cp:lastModifiedBy>Thibaut Guillet</cp:lastModifiedBy>
  <cp:revision>3</cp:revision>
  <cp:lastPrinted>2023-06-23T02:49:00Z</cp:lastPrinted>
  <dcterms:created xsi:type="dcterms:W3CDTF">2023-06-23T05:59:00Z</dcterms:created>
  <dcterms:modified xsi:type="dcterms:W3CDTF">2023-06-23T06:01:00Z</dcterms:modified>
</cp:coreProperties>
</file>