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800A" w14:textId="77777777" w:rsidR="008765C5" w:rsidRPr="00CD531C" w:rsidRDefault="008765C5" w:rsidP="008765C5">
      <w:p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color w:val="FF0000"/>
        </w:rPr>
      </w:pPr>
      <w:r w:rsidRPr="00CD531C">
        <w:rPr>
          <w:rFonts w:cstheme="minorHAnsi"/>
          <w:color w:val="FF0000"/>
        </w:rPr>
        <w:t xml:space="preserve">Note: CFFA is a platform of European and African organizations that raises awareness about the impacts of the EU-Africa fisheries arrangements on African artisanal fishing communities. </w:t>
      </w:r>
    </w:p>
    <w:p w14:paraId="60F60BD8" w14:textId="200A494B" w:rsidR="008765C5" w:rsidRPr="005A7F8F" w:rsidRDefault="00CB40D6" w:rsidP="008765C5">
      <w:pPr>
        <w:tabs>
          <w:tab w:val="num" w:pos="720"/>
        </w:tabs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INPUTS TO THE FISHERIES REPORT</w:t>
      </w:r>
      <w:r w:rsidR="008765C5" w:rsidRPr="005A7F8F">
        <w:rPr>
          <w:rFonts w:cstheme="minorHAnsi"/>
        </w:rPr>
        <w:t>:</w:t>
      </w:r>
    </w:p>
    <w:p w14:paraId="37E2F7F7" w14:textId="77777777" w:rsidR="007C290B" w:rsidRPr="005A7F8F" w:rsidRDefault="007C290B" w:rsidP="007C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A7F8F">
        <w:rPr>
          <w:rFonts w:eastAsia="Times New Roman" w:cstheme="minorHAnsi"/>
          <w:b/>
          <w:bCs/>
          <w:kern w:val="0"/>
          <w14:ligatures w14:val="none"/>
        </w:rPr>
        <w:t>What are the main human rights challenges facing small-scale fishers and fish workers in your country?</w:t>
      </w:r>
    </w:p>
    <w:p w14:paraId="69651ED3" w14:textId="73CAF52A" w:rsidR="008765C5" w:rsidRPr="005A7F8F" w:rsidRDefault="00877C52" w:rsidP="0025643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Style w:val="Strong"/>
          <w:rFonts w:cstheme="minorHAnsi"/>
        </w:rPr>
      </w:pPr>
      <w:r w:rsidRPr="005A7F8F">
        <w:rPr>
          <w:rStyle w:val="Strong"/>
          <w:rFonts w:cstheme="minorHAnsi"/>
        </w:rPr>
        <w:t>Incursion of industrial vessels in coastal areas: impacts of trawling + human right abuses</w:t>
      </w:r>
    </w:p>
    <w:p w14:paraId="1D9E0D25" w14:textId="77777777" w:rsidR="00891FF7" w:rsidRDefault="00A35A33" w:rsidP="008765C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5A7F8F">
        <w:rPr>
          <w:rStyle w:val="Strong"/>
          <w:rFonts w:eastAsia="Times New Roman" w:cstheme="minorHAnsi"/>
          <w:b w:val="0"/>
          <w:bCs w:val="0"/>
          <w:kern w:val="0"/>
          <w14:ligatures w14:val="none"/>
        </w:rPr>
        <w:t xml:space="preserve">Foreign origin vessels often access African waters through </w:t>
      </w:r>
      <w:hyperlink r:id="rId8" w:history="1">
        <w:r w:rsidRPr="005A7F8F">
          <w:rPr>
            <w:rStyle w:val="Hyperlink"/>
            <w:rFonts w:eastAsia="Times New Roman" w:cstheme="minorHAnsi"/>
            <w:kern w:val="0"/>
            <w14:ligatures w14:val="none"/>
          </w:rPr>
          <w:t>joint fishing ventures</w:t>
        </w:r>
      </w:hyperlink>
      <w:r w:rsidRPr="005A7F8F">
        <w:rPr>
          <w:rStyle w:val="Strong"/>
          <w:rFonts w:eastAsia="Times New Roman" w:cstheme="minorHAnsi"/>
          <w:b w:val="0"/>
          <w:bCs w:val="0"/>
          <w:kern w:val="0"/>
          <w14:ligatures w14:val="none"/>
        </w:rPr>
        <w:t xml:space="preserve">. </w:t>
      </w:r>
      <w:r w:rsidRPr="005A7F8F">
        <w:rPr>
          <w:rFonts w:cstheme="minorHAnsi"/>
        </w:rPr>
        <w:t xml:space="preserve">Usually, the reflagging allows these vessels to have a </w:t>
      </w:r>
      <w:hyperlink r:id="rId9" w:history="1">
        <w:r w:rsidRPr="005A7F8F">
          <w:rPr>
            <w:rStyle w:val="Hyperlink"/>
            <w:rFonts w:cstheme="minorHAnsi"/>
          </w:rPr>
          <w:t>preferential treatment under national legislation</w:t>
        </w:r>
      </w:hyperlink>
      <w:r w:rsidRPr="005A7F8F">
        <w:rPr>
          <w:rFonts w:cstheme="minorHAnsi"/>
        </w:rPr>
        <w:t>, and grants them access</w:t>
      </w:r>
      <w:r w:rsidR="00891FF7">
        <w:rPr>
          <w:rFonts w:cstheme="minorHAnsi"/>
        </w:rPr>
        <w:t xml:space="preserve"> to</w:t>
      </w:r>
      <w:r w:rsidRPr="005A7F8F">
        <w:rPr>
          <w:rFonts w:cstheme="minorHAnsi"/>
        </w:rPr>
        <w:t xml:space="preserve"> waters nearer to the coast.</w:t>
      </w:r>
      <w:r w:rsidR="00D87519" w:rsidRPr="005A7F8F">
        <w:rPr>
          <w:rFonts w:cstheme="minorHAnsi"/>
        </w:rPr>
        <w:t xml:space="preserve"> </w:t>
      </w:r>
      <w:r w:rsidR="00891FF7">
        <w:rPr>
          <w:rFonts w:cstheme="minorHAnsi"/>
        </w:rPr>
        <w:t>They</w:t>
      </w:r>
      <w:r w:rsidR="00D87519" w:rsidRPr="005A7F8F">
        <w:rPr>
          <w:rFonts w:cstheme="minorHAnsi"/>
        </w:rPr>
        <w:t xml:space="preserve"> take advantage of weaker governance and lack of monitoring capacities of the coastal State to </w:t>
      </w:r>
      <w:r w:rsidR="008563B5" w:rsidRPr="005A7F8F">
        <w:rPr>
          <w:rFonts w:cstheme="minorHAnsi"/>
        </w:rPr>
        <w:t xml:space="preserve">often </w:t>
      </w:r>
      <w:r w:rsidR="00D87519" w:rsidRPr="005A7F8F">
        <w:rPr>
          <w:rFonts w:cstheme="minorHAnsi"/>
        </w:rPr>
        <w:t xml:space="preserve">access areas </w:t>
      </w:r>
      <w:r w:rsidR="008765C5" w:rsidRPr="005A7F8F">
        <w:rPr>
          <w:rFonts w:cstheme="minorHAnsi"/>
        </w:rPr>
        <w:t>where they</w:t>
      </w:r>
      <w:r w:rsidR="00D87519" w:rsidRPr="005A7F8F">
        <w:rPr>
          <w:rFonts w:cstheme="minorHAnsi"/>
          <w:spacing w:val="1"/>
          <w:shd w:val="clear" w:color="auto" w:fill="FFFFFF"/>
        </w:rPr>
        <w:t xml:space="preserve"> damage </w:t>
      </w:r>
      <w:hyperlink r:id="rId10" w:history="1">
        <w:r w:rsidR="00D87519" w:rsidRPr="005A7F8F">
          <w:rPr>
            <w:rStyle w:val="Hyperlink"/>
            <w:rFonts w:cstheme="minorHAnsi"/>
            <w:spacing w:val="1"/>
            <w:shd w:val="clear" w:color="auto" w:fill="FFFFFF"/>
          </w:rPr>
          <w:t>highly sensitive ecosystems</w:t>
        </w:r>
      </w:hyperlink>
      <w:r w:rsidR="008765C5" w:rsidRPr="005A7F8F">
        <w:rPr>
          <w:rFonts w:cstheme="minorHAnsi"/>
          <w:spacing w:val="1"/>
          <w:shd w:val="clear" w:color="auto" w:fill="FFFFFF"/>
        </w:rPr>
        <w:t xml:space="preserve"> SSF depend on for their survival</w:t>
      </w:r>
      <w:r w:rsidR="00891FF7">
        <w:rPr>
          <w:rFonts w:cstheme="minorHAnsi"/>
          <w:spacing w:val="1"/>
          <w:shd w:val="clear" w:color="auto" w:fill="FFFFFF"/>
        </w:rPr>
        <w:t>. This</w:t>
      </w:r>
      <w:r w:rsidR="005A7F8F">
        <w:rPr>
          <w:rFonts w:cstheme="minorHAnsi"/>
          <w:spacing w:val="1"/>
          <w:shd w:val="clear" w:color="auto" w:fill="FFFFFF"/>
        </w:rPr>
        <w:t xml:space="preserve"> threatens </w:t>
      </w:r>
      <w:r w:rsidR="00891FF7">
        <w:rPr>
          <w:rFonts w:cstheme="minorHAnsi"/>
          <w:spacing w:val="1"/>
          <w:shd w:val="clear" w:color="auto" w:fill="FFFFFF"/>
        </w:rPr>
        <w:t>SSF’s</w:t>
      </w:r>
      <w:r w:rsidR="005A7F8F">
        <w:rPr>
          <w:rFonts w:cstheme="minorHAnsi"/>
          <w:spacing w:val="1"/>
          <w:shd w:val="clear" w:color="auto" w:fill="FFFFFF"/>
        </w:rPr>
        <w:t xml:space="preserve"> right to a clean, </w:t>
      </w:r>
      <w:proofErr w:type="gramStart"/>
      <w:r w:rsidR="005A7F8F">
        <w:rPr>
          <w:rFonts w:cstheme="minorHAnsi"/>
          <w:spacing w:val="1"/>
          <w:shd w:val="clear" w:color="auto" w:fill="FFFFFF"/>
        </w:rPr>
        <w:t>safe</w:t>
      </w:r>
      <w:proofErr w:type="gramEnd"/>
      <w:r w:rsidR="005A7F8F">
        <w:rPr>
          <w:rFonts w:cstheme="minorHAnsi"/>
          <w:spacing w:val="1"/>
          <w:shd w:val="clear" w:color="auto" w:fill="FFFFFF"/>
        </w:rPr>
        <w:t xml:space="preserve"> and healthy environment, and right to food</w:t>
      </w:r>
      <w:r w:rsidR="008765C5" w:rsidRPr="005A7F8F">
        <w:rPr>
          <w:rFonts w:cstheme="minorHAnsi"/>
          <w:spacing w:val="1"/>
          <w:shd w:val="clear" w:color="auto" w:fill="FFFFFF"/>
        </w:rPr>
        <w:t>.</w:t>
      </w:r>
      <w:r w:rsidR="008765C5" w:rsidRPr="005A7F8F">
        <w:rPr>
          <w:rFonts w:eastAsia="Times New Roman" w:cstheme="minorHAnsi"/>
          <w:kern w:val="0"/>
          <w14:ligatures w14:val="none"/>
        </w:rPr>
        <w:t xml:space="preserve"> </w:t>
      </w:r>
    </w:p>
    <w:p w14:paraId="22358713" w14:textId="2E3F700A" w:rsidR="008765C5" w:rsidRPr="005A7F8F" w:rsidRDefault="008765C5" w:rsidP="008765C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5A7F8F">
        <w:rPr>
          <w:rFonts w:eastAsia="Times New Roman" w:cstheme="minorHAnsi"/>
          <w:kern w:val="0"/>
          <w14:ligatures w14:val="none"/>
        </w:rPr>
        <w:t>These vessels a</w:t>
      </w:r>
      <w:r w:rsidR="008563B5" w:rsidRPr="005A7F8F">
        <w:rPr>
          <w:rFonts w:eastAsia="Times New Roman" w:cstheme="minorHAnsi"/>
          <w:kern w:val="0"/>
          <w14:ligatures w14:val="none"/>
        </w:rPr>
        <w:t xml:space="preserve">lso </w:t>
      </w:r>
      <w:r w:rsidR="00891FF7">
        <w:rPr>
          <w:rFonts w:eastAsia="Times New Roman" w:cstheme="minorHAnsi"/>
          <w:kern w:val="0"/>
          <w14:ligatures w14:val="none"/>
        </w:rPr>
        <w:t>threaten</w:t>
      </w:r>
      <w:r w:rsidRPr="005A7F8F">
        <w:rPr>
          <w:rFonts w:eastAsia="Times New Roman" w:cstheme="minorHAnsi"/>
          <w:kern w:val="0"/>
          <w14:ligatures w14:val="none"/>
        </w:rPr>
        <w:t xml:space="preserve"> </w:t>
      </w:r>
      <w:r w:rsidR="00891FF7">
        <w:rPr>
          <w:rFonts w:eastAsia="Times New Roman" w:cstheme="minorHAnsi"/>
          <w:kern w:val="0"/>
          <w14:ligatures w14:val="none"/>
        </w:rPr>
        <w:t>safety</w:t>
      </w:r>
      <w:r w:rsidRPr="005A7F8F">
        <w:rPr>
          <w:rFonts w:eastAsia="Times New Roman" w:cstheme="minorHAnsi"/>
          <w:kern w:val="0"/>
          <w14:ligatures w14:val="none"/>
        </w:rPr>
        <w:t xml:space="preserve"> at sea for fishers, as </w:t>
      </w:r>
      <w:r w:rsidR="00B34B21">
        <w:rPr>
          <w:rFonts w:eastAsia="Times New Roman" w:cstheme="minorHAnsi"/>
          <w:kern w:val="0"/>
          <w14:ligatures w14:val="none"/>
        </w:rPr>
        <w:t>there are</w:t>
      </w:r>
      <w:r w:rsidRPr="005A7F8F">
        <w:rPr>
          <w:rFonts w:eastAsia="Times New Roman" w:cstheme="minorHAnsi"/>
          <w:kern w:val="0"/>
          <w14:ligatures w14:val="none"/>
        </w:rPr>
        <w:t xml:space="preserve"> risk</w:t>
      </w:r>
      <w:r w:rsidR="00B34B21">
        <w:rPr>
          <w:rFonts w:eastAsia="Times New Roman" w:cstheme="minorHAnsi"/>
          <w:kern w:val="0"/>
          <w14:ligatures w14:val="none"/>
        </w:rPr>
        <w:t>s</w:t>
      </w:r>
      <w:r w:rsidRPr="005A7F8F">
        <w:rPr>
          <w:rFonts w:eastAsia="Times New Roman" w:cstheme="minorHAnsi"/>
          <w:kern w:val="0"/>
          <w14:ligatures w14:val="none"/>
        </w:rPr>
        <w:t xml:space="preserve"> of collision</w:t>
      </w:r>
      <w:r w:rsidR="008563B5" w:rsidRPr="005A7F8F">
        <w:rPr>
          <w:rFonts w:eastAsia="Times New Roman" w:cstheme="minorHAnsi"/>
          <w:kern w:val="0"/>
          <w14:ligatures w14:val="none"/>
        </w:rPr>
        <w:t xml:space="preserve"> with </w:t>
      </w:r>
      <w:r w:rsidR="00B34B21">
        <w:rPr>
          <w:rFonts w:eastAsia="Times New Roman" w:cstheme="minorHAnsi"/>
          <w:kern w:val="0"/>
          <w14:ligatures w14:val="none"/>
        </w:rPr>
        <w:t>pirogues, and they</w:t>
      </w:r>
      <w:r w:rsidRPr="005A7F8F">
        <w:rPr>
          <w:rFonts w:eastAsia="Times New Roman" w:cstheme="minorHAnsi"/>
          <w:kern w:val="0"/>
          <w14:ligatures w14:val="none"/>
        </w:rPr>
        <w:t xml:space="preserve"> </w:t>
      </w:r>
      <w:r w:rsidR="008563B5" w:rsidRPr="005A7F8F">
        <w:rPr>
          <w:rFonts w:eastAsia="Times New Roman" w:cstheme="minorHAnsi"/>
          <w:kern w:val="0"/>
          <w14:ligatures w14:val="none"/>
        </w:rPr>
        <w:t xml:space="preserve">destroy </w:t>
      </w:r>
      <w:r w:rsidRPr="005A7F8F">
        <w:rPr>
          <w:rFonts w:eastAsia="Times New Roman" w:cstheme="minorHAnsi"/>
          <w:kern w:val="0"/>
          <w14:ligatures w14:val="none"/>
        </w:rPr>
        <w:t>artisanal fishing gear</w:t>
      </w:r>
      <w:r w:rsidR="008563B5" w:rsidRPr="005A7F8F">
        <w:rPr>
          <w:rFonts w:eastAsia="Times New Roman" w:cstheme="minorHAnsi"/>
          <w:kern w:val="0"/>
          <w14:ligatures w14:val="none"/>
        </w:rPr>
        <w:t>. This results</w:t>
      </w:r>
      <w:r w:rsidRPr="005A7F8F">
        <w:rPr>
          <w:rFonts w:eastAsia="Times New Roman" w:cstheme="minorHAnsi"/>
          <w:kern w:val="0"/>
          <w14:ligatures w14:val="none"/>
        </w:rPr>
        <w:t xml:space="preserve"> in grave losses for </w:t>
      </w:r>
      <w:r w:rsidR="00891FF7">
        <w:rPr>
          <w:rFonts w:eastAsia="Times New Roman" w:cstheme="minorHAnsi"/>
          <w:kern w:val="0"/>
          <w14:ligatures w14:val="none"/>
        </w:rPr>
        <w:t>SSF</w:t>
      </w:r>
      <w:r w:rsidRPr="005A7F8F">
        <w:rPr>
          <w:rFonts w:eastAsia="Times New Roman" w:cstheme="minorHAnsi"/>
          <w:kern w:val="0"/>
          <w14:ligatures w14:val="none"/>
        </w:rPr>
        <w:t xml:space="preserve">, including </w:t>
      </w:r>
      <w:r w:rsidR="00B34B21">
        <w:rPr>
          <w:rFonts w:eastAsia="Times New Roman" w:cstheme="minorHAnsi"/>
          <w:kern w:val="0"/>
          <w14:ligatures w14:val="none"/>
        </w:rPr>
        <w:t>death</w:t>
      </w:r>
      <w:r w:rsidRPr="005A7F8F">
        <w:rPr>
          <w:rFonts w:eastAsia="Times New Roman" w:cstheme="minorHAnsi"/>
          <w:kern w:val="0"/>
          <w14:ligatures w14:val="none"/>
        </w:rPr>
        <w:t xml:space="preserve"> (</w:t>
      </w:r>
      <w:hyperlink r:id="rId11" w:history="1">
        <w:r w:rsidRPr="005A7F8F">
          <w:rPr>
            <w:rStyle w:val="Hyperlink"/>
            <w:rFonts w:eastAsia="Times New Roman" w:cstheme="minorHAnsi"/>
            <w:kern w:val="0"/>
            <w14:ligatures w14:val="none"/>
          </w:rPr>
          <w:t xml:space="preserve">250 </w:t>
        </w:r>
        <w:r w:rsidR="00574454" w:rsidRPr="005A7F8F">
          <w:rPr>
            <w:rStyle w:val="Hyperlink"/>
            <w:rFonts w:eastAsia="Times New Roman" w:cstheme="minorHAnsi"/>
            <w:kern w:val="0"/>
            <w14:ligatures w14:val="none"/>
          </w:rPr>
          <w:t>deaths</w:t>
        </w:r>
        <w:r w:rsidR="00B34B21">
          <w:rPr>
            <w:rStyle w:val="Hyperlink"/>
            <w:rFonts w:eastAsia="Times New Roman" w:cstheme="minorHAnsi"/>
            <w:kern w:val="0"/>
            <w14:ligatures w14:val="none"/>
          </w:rPr>
          <w:t>/</w:t>
        </w:r>
        <w:r w:rsidRPr="005A7F8F">
          <w:rPr>
            <w:rStyle w:val="Hyperlink"/>
            <w:rFonts w:eastAsia="Times New Roman" w:cstheme="minorHAnsi"/>
            <w:kern w:val="0"/>
            <w14:ligatures w14:val="none"/>
          </w:rPr>
          <w:t>year in West Africa</w:t>
        </w:r>
      </w:hyperlink>
      <w:r w:rsidRPr="005A7F8F">
        <w:rPr>
          <w:rFonts w:eastAsia="Times New Roman" w:cstheme="minorHAnsi"/>
          <w:kern w:val="0"/>
          <w14:ligatures w14:val="none"/>
        </w:rPr>
        <w:t xml:space="preserve">). There are also cases of </w:t>
      </w:r>
      <w:hyperlink r:id="rId12" w:history="1">
        <w:r w:rsidRPr="005A7F8F">
          <w:rPr>
            <w:rStyle w:val="Hyperlink"/>
            <w:rFonts w:eastAsia="Times New Roman" w:cstheme="minorHAnsi"/>
            <w:kern w:val="0"/>
            <w14:ligatures w14:val="none"/>
          </w:rPr>
          <w:t>physical abuses</w:t>
        </w:r>
      </w:hyperlink>
      <w:r w:rsidRPr="005A7F8F">
        <w:rPr>
          <w:rFonts w:eastAsia="Times New Roman" w:cstheme="minorHAnsi"/>
          <w:kern w:val="0"/>
          <w14:ligatures w14:val="none"/>
        </w:rPr>
        <w:t xml:space="preserve"> of artisanal fishers when they </w:t>
      </w:r>
      <w:r w:rsidR="008563B5" w:rsidRPr="005A7F8F">
        <w:rPr>
          <w:rFonts w:eastAsia="Times New Roman" w:cstheme="minorHAnsi"/>
          <w:kern w:val="0"/>
          <w14:ligatures w14:val="none"/>
        </w:rPr>
        <w:t>protest</w:t>
      </w:r>
      <w:r w:rsidRPr="005A7F8F">
        <w:rPr>
          <w:rFonts w:eastAsia="Times New Roman" w:cstheme="minorHAnsi"/>
          <w:kern w:val="0"/>
          <w14:ligatures w14:val="none"/>
        </w:rPr>
        <w:t xml:space="preserve"> incursions in the</w:t>
      </w:r>
      <w:r w:rsidR="00B34B21">
        <w:rPr>
          <w:rFonts w:eastAsia="Times New Roman" w:cstheme="minorHAnsi"/>
          <w:kern w:val="0"/>
          <w14:ligatures w14:val="none"/>
        </w:rPr>
        <w:t>ir reserved</w:t>
      </w:r>
      <w:r w:rsidRPr="005A7F8F">
        <w:rPr>
          <w:rFonts w:eastAsia="Times New Roman" w:cstheme="minorHAnsi"/>
          <w:kern w:val="0"/>
          <w14:ligatures w14:val="none"/>
        </w:rPr>
        <w:t xml:space="preserve"> area</w:t>
      </w:r>
      <w:r w:rsidR="005A7F8F">
        <w:rPr>
          <w:rFonts w:eastAsia="Times New Roman" w:cstheme="minorHAnsi"/>
          <w:kern w:val="0"/>
          <w14:ligatures w14:val="none"/>
        </w:rPr>
        <w:t>, which violates their right to physical integrity</w:t>
      </w:r>
      <w:r w:rsidR="00B34B21">
        <w:rPr>
          <w:rFonts w:eastAsia="Times New Roman" w:cstheme="minorHAnsi"/>
          <w:kern w:val="0"/>
          <w14:ligatures w14:val="none"/>
        </w:rPr>
        <w:t>.</w:t>
      </w:r>
    </w:p>
    <w:p w14:paraId="7E9D943F" w14:textId="6A1D7F1B" w:rsidR="008765C5" w:rsidRPr="005A7F8F" w:rsidRDefault="00877C52" w:rsidP="008765C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Style w:val="Strong"/>
          <w:rFonts w:eastAsia="Times New Roman" w:cstheme="minorHAnsi"/>
          <w:kern w:val="0"/>
          <w14:ligatures w14:val="none"/>
        </w:rPr>
      </w:pPr>
      <w:r w:rsidRPr="005A7F8F">
        <w:rPr>
          <w:rStyle w:val="Strong"/>
          <w:rFonts w:cstheme="minorHAnsi"/>
        </w:rPr>
        <w:t>Oil spills and gas leaks</w:t>
      </w:r>
    </w:p>
    <w:p w14:paraId="3F2CD628" w14:textId="20F6B544" w:rsidR="00B34B21" w:rsidRDefault="00A35A33" w:rsidP="00B34B21">
      <w:pPr>
        <w:spacing w:before="100" w:beforeAutospacing="1" w:after="100" w:afterAutospacing="1" w:line="240" w:lineRule="auto"/>
        <w:rPr>
          <w:rFonts w:cstheme="minorHAnsi"/>
        </w:rPr>
      </w:pPr>
      <w:r w:rsidRPr="005A7F8F">
        <w:rPr>
          <w:rStyle w:val="Strong"/>
          <w:rFonts w:cstheme="minorHAnsi"/>
          <w:b w:val="0"/>
          <w:bCs w:val="0"/>
        </w:rPr>
        <w:t xml:space="preserve">Oil spills and gas leaks </w:t>
      </w:r>
      <w:r w:rsidR="008765C5" w:rsidRPr="005A7F8F">
        <w:rPr>
          <w:rStyle w:val="Strong"/>
          <w:rFonts w:cstheme="minorHAnsi"/>
          <w:b w:val="0"/>
          <w:bCs w:val="0"/>
        </w:rPr>
        <w:t>continue to cause</w:t>
      </w:r>
      <w:r w:rsidRPr="005A7F8F">
        <w:rPr>
          <w:rStyle w:val="Strong"/>
          <w:rFonts w:cstheme="minorHAnsi"/>
          <w:b w:val="0"/>
          <w:bCs w:val="0"/>
        </w:rPr>
        <w:t xml:space="preserve"> significant environmental damage in the Niger delt</w:t>
      </w:r>
      <w:r w:rsidR="008765C5" w:rsidRPr="005A7F8F">
        <w:rPr>
          <w:rStyle w:val="Strong"/>
          <w:rFonts w:cstheme="minorHAnsi"/>
          <w:b w:val="0"/>
          <w:bCs w:val="0"/>
        </w:rPr>
        <w:t>a</w:t>
      </w:r>
      <w:r w:rsidR="005A7F8F">
        <w:rPr>
          <w:rStyle w:val="Strong"/>
          <w:rFonts w:cstheme="minorHAnsi"/>
          <w:b w:val="0"/>
          <w:bCs w:val="0"/>
        </w:rPr>
        <w:t xml:space="preserve">. </w:t>
      </w:r>
      <w:r w:rsidR="005A7F8F" w:rsidRPr="005A7F8F">
        <w:rPr>
          <w:rFonts w:cstheme="minorHAnsi"/>
        </w:rPr>
        <w:t xml:space="preserve">There are also a number of offshore projects which threaten marine artisanal fisheries (in </w:t>
      </w:r>
      <w:hyperlink r:id="rId13" w:history="1">
        <w:r w:rsidR="005A7F8F" w:rsidRPr="005A7F8F">
          <w:rPr>
            <w:rStyle w:val="Hyperlink"/>
            <w:rFonts w:cstheme="minorHAnsi"/>
          </w:rPr>
          <w:t>Mauritania</w:t>
        </w:r>
      </w:hyperlink>
      <w:r w:rsidR="005A7F8F" w:rsidRPr="005A7F8F">
        <w:rPr>
          <w:rFonts w:cstheme="minorHAnsi"/>
        </w:rPr>
        <w:t xml:space="preserve">, </w:t>
      </w:r>
      <w:hyperlink r:id="rId14" w:history="1">
        <w:r w:rsidR="005A7F8F" w:rsidRPr="005A7F8F">
          <w:rPr>
            <w:rStyle w:val="Hyperlink"/>
            <w:rFonts w:cstheme="minorHAnsi"/>
          </w:rPr>
          <w:t>Senegal</w:t>
        </w:r>
      </w:hyperlink>
      <w:r w:rsidR="005A7F8F" w:rsidRPr="005A7F8F">
        <w:rPr>
          <w:rFonts w:cstheme="minorHAnsi"/>
        </w:rPr>
        <w:t xml:space="preserve">, </w:t>
      </w:r>
      <w:hyperlink r:id="rId15" w:history="1">
        <w:r w:rsidR="005A7F8F" w:rsidRPr="005A7F8F">
          <w:rPr>
            <w:rStyle w:val="Hyperlink"/>
            <w:rFonts w:cstheme="minorHAnsi"/>
          </w:rPr>
          <w:t>South Africa</w:t>
        </w:r>
      </w:hyperlink>
      <w:r w:rsidR="005A7F8F" w:rsidRPr="005A7F8F">
        <w:rPr>
          <w:rFonts w:cstheme="minorHAnsi"/>
        </w:rPr>
        <w:t xml:space="preserve">). </w:t>
      </w:r>
      <w:r w:rsidR="005A7F8F">
        <w:rPr>
          <w:rStyle w:val="Strong"/>
          <w:rFonts w:cstheme="minorHAnsi"/>
          <w:b w:val="0"/>
          <w:bCs w:val="0"/>
        </w:rPr>
        <w:t xml:space="preserve">The oil </w:t>
      </w:r>
      <w:r w:rsidR="006427B3">
        <w:rPr>
          <w:rStyle w:val="Strong"/>
          <w:rFonts w:cstheme="minorHAnsi"/>
          <w:b w:val="0"/>
          <w:bCs w:val="0"/>
        </w:rPr>
        <w:t xml:space="preserve">and gas </w:t>
      </w:r>
      <w:r w:rsidR="005A7F8F">
        <w:rPr>
          <w:rStyle w:val="Strong"/>
          <w:rFonts w:cstheme="minorHAnsi"/>
          <w:b w:val="0"/>
          <w:bCs w:val="0"/>
        </w:rPr>
        <w:t xml:space="preserve">industry </w:t>
      </w:r>
      <w:r w:rsidR="00B34B21">
        <w:rPr>
          <w:rStyle w:val="Strong"/>
          <w:rFonts w:cstheme="minorHAnsi"/>
          <w:b w:val="0"/>
          <w:bCs w:val="0"/>
        </w:rPr>
        <w:t>are</w:t>
      </w:r>
      <w:r w:rsidR="005A7F8F">
        <w:rPr>
          <w:rStyle w:val="Strong"/>
          <w:rFonts w:cstheme="minorHAnsi"/>
          <w:b w:val="0"/>
          <w:bCs w:val="0"/>
        </w:rPr>
        <w:t xml:space="preserve"> </w:t>
      </w:r>
      <w:r w:rsidR="006427B3">
        <w:rPr>
          <w:rStyle w:val="Strong"/>
          <w:rFonts w:cstheme="minorHAnsi"/>
          <w:b w:val="0"/>
          <w:bCs w:val="0"/>
        </w:rPr>
        <w:t>violating</w:t>
      </w:r>
      <w:r w:rsidR="005A7F8F">
        <w:rPr>
          <w:rStyle w:val="Strong"/>
          <w:rFonts w:cstheme="minorHAnsi"/>
          <w:b w:val="0"/>
          <w:bCs w:val="0"/>
        </w:rPr>
        <w:t xml:space="preserve"> the right to a clean, safe</w:t>
      </w:r>
      <w:r w:rsidR="00B34B21">
        <w:rPr>
          <w:rStyle w:val="Strong"/>
          <w:rFonts w:cstheme="minorHAnsi"/>
          <w:b w:val="0"/>
          <w:bCs w:val="0"/>
        </w:rPr>
        <w:t>,</w:t>
      </w:r>
      <w:r w:rsidR="005A7F8F">
        <w:rPr>
          <w:rStyle w:val="Strong"/>
          <w:rFonts w:cstheme="minorHAnsi"/>
          <w:b w:val="0"/>
          <w:bCs w:val="0"/>
        </w:rPr>
        <w:t xml:space="preserve"> and healthy environment of </w:t>
      </w:r>
      <w:r w:rsidR="005A7F8F">
        <w:rPr>
          <w:rFonts w:cstheme="minorHAnsi"/>
        </w:rPr>
        <w:t>m</w:t>
      </w:r>
      <w:r w:rsidRPr="005A7F8F">
        <w:rPr>
          <w:rFonts w:cstheme="minorHAnsi"/>
        </w:rPr>
        <w:t xml:space="preserve">ore than 6 million </w:t>
      </w:r>
      <w:r w:rsidR="005A7F8F">
        <w:rPr>
          <w:rFonts w:cstheme="minorHAnsi"/>
        </w:rPr>
        <w:t>SSF workers</w:t>
      </w:r>
      <w:r w:rsidR="00B34B21">
        <w:rPr>
          <w:rFonts w:cstheme="minorHAnsi"/>
        </w:rPr>
        <w:t xml:space="preserve"> in Africa</w:t>
      </w:r>
      <w:r w:rsidRPr="005A7F8F">
        <w:rPr>
          <w:rFonts w:cstheme="minorHAnsi"/>
        </w:rPr>
        <w:t xml:space="preserve">. Although some progress is visible in some of these companies being </w:t>
      </w:r>
      <w:hyperlink r:id="rId16" w:history="1">
        <w:r w:rsidRPr="005A7F8F">
          <w:rPr>
            <w:rStyle w:val="Hyperlink"/>
            <w:rFonts w:cstheme="minorHAnsi"/>
          </w:rPr>
          <w:t>brought in front of European courts</w:t>
        </w:r>
      </w:hyperlink>
      <w:r w:rsidRPr="005A7F8F">
        <w:rPr>
          <w:rFonts w:cstheme="minorHAnsi"/>
        </w:rPr>
        <w:t>, it is</w:t>
      </w:r>
      <w:r w:rsidR="00542E3C" w:rsidRPr="005A7F8F">
        <w:rPr>
          <w:rFonts w:cstheme="minorHAnsi"/>
        </w:rPr>
        <w:t xml:space="preserve"> still</w:t>
      </w:r>
      <w:r w:rsidRPr="005A7F8F">
        <w:rPr>
          <w:rFonts w:cstheme="minorHAnsi"/>
        </w:rPr>
        <w:t xml:space="preserve"> difficult for small-scale fishing organisations to </w:t>
      </w:r>
      <w:r w:rsidR="00542E3C" w:rsidRPr="005A7F8F">
        <w:rPr>
          <w:rFonts w:cstheme="minorHAnsi"/>
        </w:rPr>
        <w:t xml:space="preserve">obtain reparation without </w:t>
      </w:r>
      <w:r w:rsidRPr="005A7F8F">
        <w:rPr>
          <w:rFonts w:cstheme="minorHAnsi"/>
        </w:rPr>
        <w:t xml:space="preserve">the help of </w:t>
      </w:r>
      <w:r w:rsidR="00324CA1">
        <w:rPr>
          <w:rFonts w:cstheme="minorHAnsi"/>
        </w:rPr>
        <w:t>I</w:t>
      </w:r>
      <w:r w:rsidRPr="005A7F8F">
        <w:rPr>
          <w:rFonts w:cstheme="minorHAnsi"/>
        </w:rPr>
        <w:t>NGOs.</w:t>
      </w:r>
      <w:r w:rsidR="00877C52" w:rsidRPr="005A7F8F">
        <w:rPr>
          <w:rFonts w:cstheme="minorHAnsi"/>
        </w:rPr>
        <w:t xml:space="preserve"> </w:t>
      </w:r>
    </w:p>
    <w:p w14:paraId="13D453DC" w14:textId="33E6FAB6" w:rsidR="00D87519" w:rsidRPr="00B34B21" w:rsidRDefault="00877C52" w:rsidP="00B34B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B34B21">
        <w:rPr>
          <w:rFonts w:eastAsia="Times New Roman" w:cstheme="minorHAnsi"/>
          <w:b/>
          <w:bCs/>
          <w:kern w:val="0"/>
          <w14:ligatures w14:val="none"/>
        </w:rPr>
        <w:t xml:space="preserve">Fishmeal and </w:t>
      </w:r>
      <w:proofErr w:type="spellStart"/>
      <w:r w:rsidRPr="00B34B21">
        <w:rPr>
          <w:rFonts w:eastAsia="Times New Roman" w:cstheme="minorHAnsi"/>
          <w:b/>
          <w:bCs/>
          <w:kern w:val="0"/>
          <w14:ligatures w14:val="none"/>
        </w:rPr>
        <w:t>fishoil</w:t>
      </w:r>
      <w:proofErr w:type="spellEnd"/>
      <w:r w:rsidRPr="00B34B21">
        <w:rPr>
          <w:rFonts w:eastAsia="Times New Roman" w:cstheme="minorHAnsi"/>
          <w:b/>
          <w:bCs/>
          <w:kern w:val="0"/>
          <w14:ligatures w14:val="none"/>
        </w:rPr>
        <w:t xml:space="preserve"> factories</w:t>
      </w:r>
    </w:p>
    <w:p w14:paraId="04A44CAC" w14:textId="65957BEA" w:rsidR="00D87519" w:rsidRPr="005A7F8F" w:rsidRDefault="008765C5" w:rsidP="008765C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5A7F8F">
        <w:rPr>
          <w:rFonts w:eastAsia="Times New Roman" w:cstheme="minorHAnsi"/>
          <w:kern w:val="0"/>
          <w14:ligatures w14:val="none"/>
        </w:rPr>
        <w:t>These</w:t>
      </w:r>
      <w:r w:rsidR="00D87519" w:rsidRPr="005A7F8F">
        <w:rPr>
          <w:rFonts w:eastAsia="Times New Roman" w:cstheme="minorHAnsi"/>
          <w:kern w:val="0"/>
          <w14:ligatures w14:val="none"/>
        </w:rPr>
        <w:t xml:space="preserve"> factories are multiplying in West Africa due to a growing global demand. It is estimated that to produce </w:t>
      </w:r>
      <w:hyperlink r:id="rId17" w:history="1">
        <w:r w:rsidR="00D87519" w:rsidRPr="005A7F8F">
          <w:rPr>
            <w:rStyle w:val="Hyperlink"/>
            <w:rFonts w:eastAsia="Times New Roman" w:cstheme="minorHAnsi"/>
            <w:kern w:val="0"/>
            <w14:ligatures w14:val="none"/>
          </w:rPr>
          <w:t>1 kg of fishmeal, 5 kg of fresh wild-caught fish are required</w:t>
        </w:r>
      </w:hyperlink>
      <w:r w:rsidR="00D87519" w:rsidRPr="005A7F8F">
        <w:rPr>
          <w:rFonts w:eastAsia="Times New Roman" w:cstheme="minorHAnsi"/>
          <w:kern w:val="0"/>
          <w14:ligatures w14:val="none"/>
        </w:rPr>
        <w:t xml:space="preserve">. The growth of this industry in the region is </w:t>
      </w:r>
      <w:r w:rsidR="00B34B21">
        <w:rPr>
          <w:rFonts w:eastAsia="Times New Roman" w:cstheme="minorHAnsi"/>
          <w:kern w:val="0"/>
          <w14:ligatures w14:val="none"/>
        </w:rPr>
        <w:t xml:space="preserve">a key factor </w:t>
      </w:r>
      <w:r w:rsidR="00D87519" w:rsidRPr="005A7F8F">
        <w:rPr>
          <w:rFonts w:eastAsia="Times New Roman" w:cstheme="minorHAnsi"/>
          <w:kern w:val="0"/>
          <w14:ligatures w14:val="none"/>
        </w:rPr>
        <w:t xml:space="preserve">leading to the overexploitation of small </w:t>
      </w:r>
      <w:proofErr w:type="spellStart"/>
      <w:r w:rsidR="00D87519" w:rsidRPr="005A7F8F">
        <w:rPr>
          <w:rFonts w:eastAsia="Times New Roman" w:cstheme="minorHAnsi"/>
          <w:kern w:val="0"/>
          <w14:ligatures w14:val="none"/>
        </w:rPr>
        <w:t>pelagic</w:t>
      </w:r>
      <w:r w:rsidRPr="005A7F8F">
        <w:rPr>
          <w:rFonts w:eastAsia="Times New Roman" w:cstheme="minorHAnsi"/>
          <w:kern w:val="0"/>
          <w14:ligatures w14:val="none"/>
        </w:rPr>
        <w:t>s</w:t>
      </w:r>
      <w:proofErr w:type="spellEnd"/>
      <w:r w:rsidR="00D87519" w:rsidRPr="005A7F8F">
        <w:rPr>
          <w:rFonts w:eastAsia="Times New Roman" w:cstheme="minorHAnsi"/>
          <w:kern w:val="0"/>
          <w14:ligatures w14:val="none"/>
        </w:rPr>
        <w:t>, which are a staple</w:t>
      </w:r>
      <w:r w:rsidR="00B34B21">
        <w:rPr>
          <w:rFonts w:eastAsia="Times New Roman" w:cstheme="minorHAnsi"/>
          <w:kern w:val="0"/>
          <w14:ligatures w14:val="none"/>
        </w:rPr>
        <w:t xml:space="preserve"> food</w:t>
      </w:r>
      <w:r w:rsidR="00D87519" w:rsidRPr="005A7F8F">
        <w:rPr>
          <w:rFonts w:eastAsia="Times New Roman" w:cstheme="minorHAnsi"/>
          <w:kern w:val="0"/>
          <w14:ligatures w14:val="none"/>
        </w:rPr>
        <w:t xml:space="preserve"> of the diet in the region, traditionally caught by artisanal fishers and smoked and dried by women fish processors. </w:t>
      </w:r>
      <w:r w:rsidR="005A7F8F">
        <w:rPr>
          <w:rFonts w:eastAsia="Times New Roman" w:cstheme="minorHAnsi"/>
          <w:kern w:val="0"/>
          <w14:ligatures w14:val="none"/>
        </w:rPr>
        <w:t xml:space="preserve">This </w:t>
      </w:r>
      <w:r w:rsidR="00B34B21">
        <w:rPr>
          <w:rFonts w:eastAsia="Times New Roman" w:cstheme="minorHAnsi"/>
          <w:kern w:val="0"/>
          <w14:ligatures w14:val="none"/>
        </w:rPr>
        <w:t>violates</w:t>
      </w:r>
      <w:r w:rsidR="005A7F8F">
        <w:rPr>
          <w:rFonts w:eastAsia="Times New Roman" w:cstheme="minorHAnsi"/>
          <w:kern w:val="0"/>
          <w14:ligatures w14:val="none"/>
        </w:rPr>
        <w:t xml:space="preserve"> the right of fishers and women to traditional livelihood and the pollution of the plants</w:t>
      </w:r>
      <w:r w:rsidR="00B34B21">
        <w:rPr>
          <w:rFonts w:eastAsia="Times New Roman" w:cstheme="minorHAnsi"/>
          <w:kern w:val="0"/>
          <w14:ligatures w14:val="none"/>
        </w:rPr>
        <w:t xml:space="preserve"> </w:t>
      </w:r>
      <w:r w:rsidR="005A7F8F">
        <w:rPr>
          <w:rFonts w:eastAsia="Times New Roman" w:cstheme="minorHAnsi"/>
          <w:kern w:val="0"/>
          <w14:ligatures w14:val="none"/>
        </w:rPr>
        <w:t>threatens the rights of coastal communities to a clean, safe</w:t>
      </w:r>
      <w:r w:rsidR="006427B3">
        <w:rPr>
          <w:rFonts w:eastAsia="Times New Roman" w:cstheme="minorHAnsi"/>
          <w:kern w:val="0"/>
          <w14:ligatures w14:val="none"/>
        </w:rPr>
        <w:t>,</w:t>
      </w:r>
      <w:r w:rsidR="005A7F8F">
        <w:rPr>
          <w:rFonts w:eastAsia="Times New Roman" w:cstheme="minorHAnsi"/>
          <w:kern w:val="0"/>
          <w14:ligatures w14:val="none"/>
        </w:rPr>
        <w:t xml:space="preserve"> and healthy environment. </w:t>
      </w:r>
      <w:r w:rsidR="00B34B21">
        <w:rPr>
          <w:rFonts w:eastAsia="Times New Roman" w:cstheme="minorHAnsi"/>
          <w:kern w:val="0"/>
          <w14:ligatures w14:val="none"/>
        </w:rPr>
        <w:t>Finally</w:t>
      </w:r>
      <w:r w:rsidR="00D87519" w:rsidRPr="005A7F8F">
        <w:rPr>
          <w:rFonts w:eastAsia="Times New Roman" w:cstheme="minorHAnsi"/>
          <w:kern w:val="0"/>
          <w14:ligatures w14:val="none"/>
        </w:rPr>
        <w:t>, the redirection of fresh fish from human consumption to animal feed is threatening food security of the region, and hence violating the right to food of the West African populations.</w:t>
      </w:r>
    </w:p>
    <w:p w14:paraId="0C69FFC6" w14:textId="35D998DD" w:rsidR="006715F0" w:rsidRPr="005A7F8F" w:rsidRDefault="00574454" w:rsidP="006715F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A7F8F">
        <w:rPr>
          <w:rFonts w:eastAsia="Times New Roman" w:cstheme="minorHAnsi"/>
          <w:b/>
          <w:bCs/>
          <w:kern w:val="0"/>
          <w14:ligatures w14:val="none"/>
        </w:rPr>
        <w:t>Land t</w:t>
      </w:r>
      <w:r w:rsidR="00877C52" w:rsidRPr="005A7F8F">
        <w:rPr>
          <w:rFonts w:eastAsia="Times New Roman" w:cstheme="minorHAnsi"/>
          <w:b/>
          <w:bCs/>
          <w:kern w:val="0"/>
          <w14:ligatures w14:val="none"/>
        </w:rPr>
        <w:t>enure rights</w:t>
      </w:r>
      <w:r w:rsidRPr="005A7F8F">
        <w:rPr>
          <w:rFonts w:eastAsia="Times New Roman" w:cstheme="minorHAnsi"/>
          <w:b/>
          <w:bCs/>
          <w:kern w:val="0"/>
          <w14:ligatures w14:val="none"/>
        </w:rPr>
        <w:t xml:space="preserve"> </w:t>
      </w:r>
    </w:p>
    <w:p w14:paraId="06F5C3F1" w14:textId="5910EDF6" w:rsidR="006715F0" w:rsidRPr="005A7F8F" w:rsidRDefault="00B34B21" w:rsidP="006715F0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>
        <w:rPr>
          <w:rFonts w:cstheme="minorHAnsi"/>
        </w:rPr>
        <w:t>African coastal c</w:t>
      </w:r>
      <w:r w:rsidR="006715F0" w:rsidRPr="005A7F8F">
        <w:rPr>
          <w:rFonts w:cstheme="minorHAnsi"/>
        </w:rPr>
        <w:t xml:space="preserve">ommunities use the beach as a landing site. They often have no legal claim to the land (they are not owners) beyond the fact they have been </w:t>
      </w:r>
      <w:hyperlink r:id="rId18" w:history="1">
        <w:r w:rsidR="006715F0" w:rsidRPr="005A7F8F">
          <w:rPr>
            <w:rStyle w:val="Hyperlink"/>
            <w:rFonts w:cstheme="minorHAnsi"/>
          </w:rPr>
          <w:t>using it for decades or even centuries</w:t>
        </w:r>
      </w:hyperlink>
      <w:r w:rsidR="006715F0" w:rsidRPr="005A7F8F">
        <w:rPr>
          <w:rFonts w:cstheme="minorHAnsi"/>
        </w:rPr>
        <w:t xml:space="preserve">. In </w:t>
      </w:r>
      <w:r w:rsidR="006427B3">
        <w:rPr>
          <w:rFonts w:cstheme="minorHAnsi"/>
        </w:rPr>
        <w:t>some</w:t>
      </w:r>
      <w:r w:rsidR="006427B3" w:rsidRPr="005A7F8F">
        <w:rPr>
          <w:rFonts w:cstheme="minorHAnsi"/>
        </w:rPr>
        <w:t xml:space="preserve"> </w:t>
      </w:r>
      <w:r w:rsidR="006715F0" w:rsidRPr="005A7F8F">
        <w:rPr>
          <w:rFonts w:cstheme="minorHAnsi"/>
        </w:rPr>
        <w:t>cases, the land belongs to the government, that can lease it to the highest bidder</w:t>
      </w:r>
      <w:r>
        <w:rPr>
          <w:rFonts w:cstheme="minorHAnsi"/>
        </w:rPr>
        <w:t xml:space="preserve"> (hotels)</w:t>
      </w:r>
      <w:r w:rsidR="006715F0" w:rsidRPr="005A7F8F">
        <w:rPr>
          <w:rFonts w:cstheme="minorHAnsi"/>
        </w:rPr>
        <w:t>, and is attracted to the shiny reports</w:t>
      </w:r>
      <w:r>
        <w:rPr>
          <w:rFonts w:cstheme="minorHAnsi"/>
        </w:rPr>
        <w:t xml:space="preserve"> </w:t>
      </w:r>
      <w:r w:rsidR="006715F0" w:rsidRPr="005A7F8F">
        <w:rPr>
          <w:rFonts w:cstheme="minorHAnsi"/>
        </w:rPr>
        <w:t>of multinational companies and the promises of jobs</w:t>
      </w:r>
      <w:r w:rsidR="006427B3">
        <w:rPr>
          <w:rFonts w:cstheme="minorHAnsi"/>
        </w:rPr>
        <w:t>, violating SSF’s land tenure rights</w:t>
      </w:r>
      <w:r>
        <w:rPr>
          <w:rFonts w:cstheme="minorHAnsi"/>
        </w:rPr>
        <w:t xml:space="preserve"> and right to traditional livelihood</w:t>
      </w:r>
      <w:r w:rsidR="006715F0" w:rsidRPr="005A7F8F">
        <w:rPr>
          <w:rFonts w:cstheme="minorHAnsi"/>
        </w:rPr>
        <w:t xml:space="preserve"> (see examples of </w:t>
      </w:r>
      <w:hyperlink r:id="rId19" w:history="1">
        <w:r w:rsidR="006715F0" w:rsidRPr="005A7F8F">
          <w:rPr>
            <w:rStyle w:val="Hyperlink"/>
            <w:rFonts w:cstheme="minorHAnsi"/>
          </w:rPr>
          <w:t>Senegal</w:t>
        </w:r>
      </w:hyperlink>
      <w:r w:rsidR="006715F0" w:rsidRPr="005A7F8F">
        <w:rPr>
          <w:rFonts w:cstheme="minorHAnsi"/>
        </w:rPr>
        <w:t xml:space="preserve"> and </w:t>
      </w:r>
      <w:hyperlink r:id="rId20" w:history="1">
        <w:r w:rsidR="006715F0" w:rsidRPr="005A7F8F">
          <w:rPr>
            <w:rStyle w:val="Hyperlink"/>
            <w:rFonts w:cstheme="minorHAnsi"/>
          </w:rPr>
          <w:t>Guinea</w:t>
        </w:r>
      </w:hyperlink>
      <w:r w:rsidR="006715F0" w:rsidRPr="005A7F8F">
        <w:rPr>
          <w:rFonts w:cstheme="minorHAnsi"/>
        </w:rPr>
        <w:t xml:space="preserve">). </w:t>
      </w:r>
    </w:p>
    <w:p w14:paraId="194FA084" w14:textId="77777777" w:rsidR="007C290B" w:rsidRPr="005A7F8F" w:rsidRDefault="007C290B" w:rsidP="007C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A7F8F">
        <w:rPr>
          <w:rFonts w:eastAsia="Times New Roman" w:cstheme="minorHAnsi"/>
          <w:b/>
          <w:bCs/>
          <w:kern w:val="0"/>
          <w14:ligatures w14:val="none"/>
        </w:rPr>
        <w:lastRenderedPageBreak/>
        <w:t>What good practices could be shared from your country that has strengthened the recognition, protection and remedies for small-scale fishers and fish workers?</w:t>
      </w:r>
    </w:p>
    <w:p w14:paraId="3DBA992B" w14:textId="32C3EE39" w:rsidR="00DA0B7C" w:rsidRPr="005A7F8F" w:rsidRDefault="00D87519" w:rsidP="00D87519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5A7F8F">
        <w:rPr>
          <w:rFonts w:eastAsia="Times New Roman" w:cstheme="minorHAnsi"/>
          <w:kern w:val="0"/>
          <w14:ligatures w14:val="none"/>
        </w:rPr>
        <w:t xml:space="preserve">In 2022, small-scale fishing organisations from 5 continents </w:t>
      </w:r>
      <w:r w:rsidR="007C6BBB">
        <w:rPr>
          <w:rFonts w:eastAsia="Times New Roman" w:cstheme="minorHAnsi"/>
          <w:kern w:val="0"/>
          <w14:ligatures w14:val="none"/>
        </w:rPr>
        <w:t>drafted</w:t>
      </w:r>
      <w:r w:rsidRPr="005A7F8F">
        <w:rPr>
          <w:rFonts w:eastAsia="Times New Roman" w:cstheme="minorHAnsi"/>
          <w:kern w:val="0"/>
          <w14:ligatures w14:val="none"/>
        </w:rPr>
        <w:t xml:space="preserve"> a “</w:t>
      </w:r>
      <w:hyperlink r:id="rId21" w:history="1">
        <w:r w:rsidRPr="005A7F8F">
          <w:rPr>
            <w:rStyle w:val="Hyperlink"/>
            <w:rFonts w:eastAsia="Times New Roman" w:cstheme="minorHAnsi"/>
            <w:kern w:val="0"/>
            <w14:ligatures w14:val="none"/>
          </w:rPr>
          <w:t>Call to action</w:t>
        </w:r>
      </w:hyperlink>
      <w:r w:rsidRPr="005A7F8F">
        <w:rPr>
          <w:rFonts w:eastAsia="Times New Roman" w:cstheme="minorHAnsi"/>
          <w:kern w:val="0"/>
          <w14:ligatures w14:val="none"/>
        </w:rPr>
        <w:t xml:space="preserve">” </w:t>
      </w:r>
      <w:r w:rsidR="007C6BBB">
        <w:rPr>
          <w:rFonts w:eastAsia="Times New Roman" w:cstheme="minorHAnsi"/>
          <w:kern w:val="0"/>
          <w14:ligatures w14:val="none"/>
        </w:rPr>
        <w:t>for</w:t>
      </w:r>
      <w:r w:rsidRPr="005A7F8F">
        <w:rPr>
          <w:rFonts w:eastAsia="Times New Roman" w:cstheme="minorHAnsi"/>
          <w:kern w:val="0"/>
          <w14:ligatures w14:val="none"/>
        </w:rPr>
        <w:t xml:space="preserve"> their governments, which contained 5 priorities to secure small-scale fisheries (</w:t>
      </w:r>
      <w:hyperlink r:id="rId22" w:history="1">
        <w:r w:rsidRPr="005A7F8F">
          <w:rPr>
            <w:rStyle w:val="Hyperlink"/>
            <w:rFonts w:eastAsia="Times New Roman" w:cstheme="minorHAnsi"/>
            <w:kern w:val="0"/>
            <w14:ligatures w14:val="none"/>
          </w:rPr>
          <w:t>SDG 14b</w:t>
        </w:r>
      </w:hyperlink>
      <w:r w:rsidRPr="005A7F8F">
        <w:rPr>
          <w:rFonts w:eastAsia="Times New Roman" w:cstheme="minorHAnsi"/>
          <w:kern w:val="0"/>
          <w14:ligatures w14:val="none"/>
        </w:rPr>
        <w:t xml:space="preserve">) before 2030. </w:t>
      </w:r>
      <w:r w:rsidR="00891FF7">
        <w:rPr>
          <w:rFonts w:eastAsia="Times New Roman" w:cstheme="minorHAnsi"/>
          <w:kern w:val="0"/>
          <w14:ligatures w14:val="none"/>
        </w:rPr>
        <w:t xml:space="preserve">They themselves </w:t>
      </w:r>
      <w:r w:rsidR="0036757E" w:rsidRPr="005A7F8F">
        <w:rPr>
          <w:rFonts w:eastAsia="Times New Roman" w:cstheme="minorHAnsi"/>
          <w:kern w:val="0"/>
          <w14:ligatures w14:val="none"/>
        </w:rPr>
        <w:t xml:space="preserve">have undertaken </w:t>
      </w:r>
      <w:r w:rsidR="00891FF7">
        <w:rPr>
          <w:rFonts w:eastAsia="Times New Roman" w:cstheme="minorHAnsi"/>
          <w:kern w:val="0"/>
          <w14:ligatures w14:val="none"/>
        </w:rPr>
        <w:t xml:space="preserve">actions </w:t>
      </w:r>
      <w:r w:rsidR="0036757E" w:rsidRPr="005A7F8F">
        <w:rPr>
          <w:rFonts w:eastAsia="Times New Roman" w:cstheme="minorHAnsi"/>
          <w:kern w:val="0"/>
          <w14:ligatures w14:val="none"/>
        </w:rPr>
        <w:t>to</w:t>
      </w:r>
      <w:r w:rsidR="00DA0B7C" w:rsidRPr="005A7F8F">
        <w:rPr>
          <w:rFonts w:eastAsia="Times New Roman" w:cstheme="minorHAnsi"/>
          <w:kern w:val="0"/>
          <w14:ligatures w14:val="none"/>
        </w:rPr>
        <w:t xml:space="preserve"> address </w:t>
      </w:r>
      <w:r w:rsidR="0036757E" w:rsidRPr="005A7F8F">
        <w:rPr>
          <w:rFonts w:eastAsia="Times New Roman" w:cstheme="minorHAnsi"/>
          <w:kern w:val="0"/>
          <w14:ligatures w14:val="none"/>
        </w:rPr>
        <w:t>the</w:t>
      </w:r>
      <w:r w:rsidR="00DA0B7C" w:rsidRPr="005A7F8F">
        <w:rPr>
          <w:rFonts w:eastAsia="Times New Roman" w:cstheme="minorHAnsi"/>
          <w:kern w:val="0"/>
          <w14:ligatures w14:val="none"/>
        </w:rPr>
        <w:t xml:space="preserve"> challenges </w:t>
      </w:r>
      <w:r w:rsidR="0036757E" w:rsidRPr="005A7F8F">
        <w:rPr>
          <w:rFonts w:eastAsia="Times New Roman" w:cstheme="minorHAnsi"/>
          <w:kern w:val="0"/>
          <w14:ligatures w14:val="none"/>
        </w:rPr>
        <w:t>they face:</w:t>
      </w:r>
      <w:r w:rsidR="00DA0B7C" w:rsidRPr="005A7F8F">
        <w:rPr>
          <w:rFonts w:eastAsia="Times New Roman" w:cstheme="minorHAnsi"/>
          <w:kern w:val="0"/>
          <w14:ligatures w14:val="none"/>
        </w:rPr>
        <w:t xml:space="preserve"> </w:t>
      </w:r>
    </w:p>
    <w:p w14:paraId="7E2B836D" w14:textId="0B9D63D9" w:rsidR="00DA0B7C" w:rsidRPr="005A7F8F" w:rsidRDefault="0036757E" w:rsidP="00B004A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5A7F8F">
        <w:rPr>
          <w:rFonts w:eastAsia="Times New Roman" w:cstheme="minorHAnsi"/>
          <w:kern w:val="0"/>
          <w14:ligatures w14:val="none"/>
        </w:rPr>
        <w:t>Securing</w:t>
      </w:r>
      <w:r w:rsidR="00DA0B7C" w:rsidRPr="005A7F8F">
        <w:rPr>
          <w:rFonts w:eastAsia="Times New Roman" w:cstheme="minorHAnsi"/>
          <w:kern w:val="0"/>
          <w14:ligatures w14:val="none"/>
        </w:rPr>
        <w:t xml:space="preserve"> </w:t>
      </w:r>
      <w:r w:rsidR="00DA0B7C" w:rsidRPr="005A7F8F">
        <w:rPr>
          <w:rFonts w:eastAsia="Times New Roman" w:cstheme="minorHAnsi"/>
          <w:b/>
          <w:bCs/>
          <w:kern w:val="0"/>
          <w14:ligatures w14:val="none"/>
        </w:rPr>
        <w:t>preferential access</w:t>
      </w:r>
      <w:r w:rsidR="00DA0B7C" w:rsidRPr="005A7F8F">
        <w:rPr>
          <w:rFonts w:eastAsia="Times New Roman" w:cstheme="minorHAnsi"/>
          <w:kern w:val="0"/>
          <w14:ligatures w14:val="none"/>
        </w:rPr>
        <w:t xml:space="preserve"> and</w:t>
      </w:r>
      <w:r w:rsidR="00DA0B7C" w:rsidRPr="005A7F8F">
        <w:rPr>
          <w:rFonts w:eastAsia="Times New Roman" w:cstheme="minorHAnsi"/>
          <w:b/>
          <w:bCs/>
          <w:kern w:val="0"/>
          <w14:ligatures w14:val="none"/>
        </w:rPr>
        <w:t xml:space="preserve"> tenure rights</w:t>
      </w:r>
      <w:r w:rsidR="00DA0B7C" w:rsidRPr="005A7F8F">
        <w:rPr>
          <w:rFonts w:eastAsia="Times New Roman" w:cstheme="minorHAnsi"/>
          <w:kern w:val="0"/>
          <w14:ligatures w14:val="none"/>
        </w:rPr>
        <w:t xml:space="preserve"> and co-manage 100% of coastal areas: </w:t>
      </w:r>
      <w:r w:rsidR="008765C5" w:rsidRPr="005A7F8F">
        <w:rPr>
          <w:rFonts w:eastAsia="Times New Roman" w:cstheme="minorHAnsi"/>
          <w:kern w:val="0"/>
          <w14:ligatures w14:val="none"/>
        </w:rPr>
        <w:t>T</w:t>
      </w:r>
      <w:r w:rsidR="00DA0B7C" w:rsidRPr="005A7F8F">
        <w:rPr>
          <w:rFonts w:eastAsia="Times New Roman" w:cstheme="minorHAnsi"/>
          <w:kern w:val="0"/>
          <w14:ligatures w14:val="none"/>
        </w:rPr>
        <w:t xml:space="preserve">he African Confederation of Artisanal Fisheries Organisations (CAOPA) commissioned </w:t>
      </w:r>
      <w:hyperlink r:id="rId23" w:history="1">
        <w:r w:rsidR="00DA0B7C" w:rsidRPr="005A7F8F">
          <w:rPr>
            <w:rStyle w:val="Hyperlink"/>
            <w:rFonts w:eastAsia="Times New Roman" w:cstheme="minorHAnsi"/>
            <w:kern w:val="0"/>
            <w14:ligatures w14:val="none"/>
          </w:rPr>
          <w:t>a series of studies on artisanal fishing zones</w:t>
        </w:r>
      </w:hyperlink>
      <w:r w:rsidR="00DA0B7C" w:rsidRPr="005A7F8F">
        <w:rPr>
          <w:rFonts w:eastAsia="Times New Roman" w:cstheme="minorHAnsi"/>
          <w:kern w:val="0"/>
          <w14:ligatures w14:val="none"/>
        </w:rPr>
        <w:t xml:space="preserve"> in </w:t>
      </w:r>
      <w:r w:rsidRPr="005A7F8F">
        <w:rPr>
          <w:rFonts w:eastAsia="Times New Roman" w:cstheme="minorHAnsi"/>
          <w:kern w:val="0"/>
          <w14:ligatures w14:val="none"/>
        </w:rPr>
        <w:t>7</w:t>
      </w:r>
      <w:r w:rsidR="00DA0B7C" w:rsidRPr="005A7F8F">
        <w:rPr>
          <w:rFonts w:eastAsia="Times New Roman" w:cstheme="minorHAnsi"/>
          <w:kern w:val="0"/>
          <w14:ligatures w14:val="none"/>
        </w:rPr>
        <w:t xml:space="preserve"> countries to document the challenges faced by </w:t>
      </w:r>
      <w:r w:rsidR="00891FF7">
        <w:rPr>
          <w:rFonts w:eastAsia="Times New Roman" w:cstheme="minorHAnsi"/>
          <w:kern w:val="0"/>
          <w14:ligatures w14:val="none"/>
        </w:rPr>
        <w:t>SSF.</w:t>
      </w:r>
      <w:r w:rsidR="00DA0B7C" w:rsidRPr="005A7F8F">
        <w:t xml:space="preserve"> </w:t>
      </w:r>
      <w:r w:rsidR="00DA0B7C" w:rsidRPr="005A7F8F">
        <w:rPr>
          <w:rFonts w:eastAsia="Times New Roman" w:cstheme="minorHAnsi"/>
          <w:kern w:val="0"/>
          <w14:ligatures w14:val="none"/>
        </w:rPr>
        <w:t xml:space="preserve">These were undertaken in a participative way: the consultants collected the views of fishers, </w:t>
      </w:r>
      <w:r w:rsidR="008563B5" w:rsidRPr="005A7F8F">
        <w:rPr>
          <w:rFonts w:eastAsia="Times New Roman" w:cstheme="minorHAnsi"/>
          <w:kern w:val="0"/>
          <w14:ligatures w14:val="none"/>
        </w:rPr>
        <w:t xml:space="preserve">and </w:t>
      </w:r>
      <w:r w:rsidR="00DA0B7C" w:rsidRPr="005A7F8F">
        <w:rPr>
          <w:rFonts w:eastAsia="Times New Roman" w:cstheme="minorHAnsi"/>
          <w:kern w:val="0"/>
          <w14:ligatures w14:val="none"/>
        </w:rPr>
        <w:t>“restitution sessions”</w:t>
      </w:r>
      <w:r w:rsidR="008563B5" w:rsidRPr="005A7F8F">
        <w:rPr>
          <w:rFonts w:eastAsia="Times New Roman" w:cstheme="minorHAnsi"/>
          <w:kern w:val="0"/>
          <w14:ligatures w14:val="none"/>
        </w:rPr>
        <w:t xml:space="preserve"> were organised</w:t>
      </w:r>
      <w:r w:rsidR="00DA0B7C" w:rsidRPr="005A7F8F">
        <w:rPr>
          <w:rFonts w:eastAsia="Times New Roman" w:cstheme="minorHAnsi"/>
          <w:kern w:val="0"/>
          <w14:ligatures w14:val="none"/>
        </w:rPr>
        <w:t xml:space="preserve"> in the countries, with fisheries stakeholders and authorities, to discuss the findings. In some cases, like the </w:t>
      </w:r>
      <w:hyperlink r:id="rId24" w:history="1">
        <w:r w:rsidR="00DA0B7C" w:rsidRPr="005A7F8F">
          <w:rPr>
            <w:rStyle w:val="Hyperlink"/>
            <w:rFonts w:eastAsia="Times New Roman" w:cstheme="minorHAnsi"/>
            <w:kern w:val="0"/>
            <w14:ligatures w14:val="none"/>
          </w:rPr>
          <w:t>Guinea</w:t>
        </w:r>
      </w:hyperlink>
      <w:r w:rsidR="00DA0B7C" w:rsidRPr="005A7F8F">
        <w:rPr>
          <w:rFonts w:eastAsia="Times New Roman" w:cstheme="minorHAnsi"/>
          <w:kern w:val="0"/>
          <w14:ligatures w14:val="none"/>
        </w:rPr>
        <w:t xml:space="preserve"> study, it allowed for authorities to </w:t>
      </w:r>
      <w:r w:rsidR="00891FF7">
        <w:rPr>
          <w:rFonts w:eastAsia="Times New Roman" w:cstheme="minorHAnsi"/>
          <w:kern w:val="0"/>
          <w14:ligatures w14:val="none"/>
        </w:rPr>
        <w:t>review</w:t>
      </w:r>
      <w:r w:rsidRPr="005A7F8F">
        <w:rPr>
          <w:rFonts w:eastAsia="Times New Roman" w:cstheme="minorHAnsi"/>
          <w:kern w:val="0"/>
          <w14:ligatures w14:val="none"/>
        </w:rPr>
        <w:t xml:space="preserve"> the legislation in place. </w:t>
      </w:r>
      <w:r w:rsidR="001445DA" w:rsidRPr="005A7F8F">
        <w:rPr>
          <w:rFonts w:eastAsia="Times New Roman" w:cstheme="minorHAnsi"/>
          <w:kern w:val="0"/>
          <w14:ligatures w14:val="none"/>
        </w:rPr>
        <w:br/>
      </w:r>
    </w:p>
    <w:p w14:paraId="0A946830" w14:textId="31140189" w:rsidR="001445DA" w:rsidRPr="00891FF7" w:rsidRDefault="0036757E" w:rsidP="00891FF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5A7F8F">
        <w:rPr>
          <w:rFonts w:eastAsia="Times New Roman" w:cstheme="minorHAnsi"/>
          <w:kern w:val="0"/>
          <w14:ligatures w14:val="none"/>
        </w:rPr>
        <w:t>G</w:t>
      </w:r>
      <w:r w:rsidR="00533BF8" w:rsidRPr="005A7F8F">
        <w:rPr>
          <w:rFonts w:eastAsia="Times New Roman" w:cstheme="minorHAnsi"/>
          <w:kern w:val="0"/>
          <w14:ligatures w14:val="none"/>
        </w:rPr>
        <w:t>uarante</w:t>
      </w:r>
      <w:r w:rsidRPr="005A7F8F">
        <w:rPr>
          <w:rFonts w:eastAsia="Times New Roman" w:cstheme="minorHAnsi"/>
          <w:kern w:val="0"/>
          <w14:ligatures w14:val="none"/>
        </w:rPr>
        <w:t>eing</w:t>
      </w:r>
      <w:r w:rsidR="00533BF8" w:rsidRPr="005A7F8F">
        <w:rPr>
          <w:rFonts w:eastAsia="Times New Roman" w:cstheme="minorHAnsi"/>
          <w:kern w:val="0"/>
          <w14:ligatures w14:val="none"/>
        </w:rPr>
        <w:t xml:space="preserve"> </w:t>
      </w:r>
      <w:r w:rsidR="008563B5" w:rsidRPr="005A7F8F">
        <w:rPr>
          <w:rFonts w:eastAsia="Times New Roman" w:cstheme="minorHAnsi"/>
          <w:b/>
          <w:bCs/>
          <w:kern w:val="0"/>
          <w14:ligatures w14:val="none"/>
        </w:rPr>
        <w:t>women’s</w:t>
      </w:r>
      <w:r w:rsidR="00533BF8" w:rsidRPr="005A7F8F">
        <w:rPr>
          <w:rFonts w:eastAsia="Times New Roman" w:cstheme="minorHAnsi"/>
          <w:b/>
          <w:bCs/>
          <w:kern w:val="0"/>
          <w14:ligatures w14:val="none"/>
        </w:rPr>
        <w:t xml:space="preserve"> participation</w:t>
      </w:r>
      <w:r w:rsidR="00533BF8" w:rsidRPr="005A7F8F">
        <w:rPr>
          <w:rFonts w:eastAsia="Times New Roman" w:cstheme="minorHAnsi"/>
          <w:kern w:val="0"/>
          <w14:ligatures w14:val="none"/>
        </w:rPr>
        <w:t xml:space="preserve"> and support their role in innovation: Women are present at all stages of SSF value chains and are </w:t>
      </w:r>
      <w:r w:rsidR="00891FF7">
        <w:rPr>
          <w:rFonts w:eastAsia="Times New Roman" w:cstheme="minorHAnsi"/>
          <w:kern w:val="0"/>
          <w14:ligatures w14:val="none"/>
        </w:rPr>
        <w:t xml:space="preserve">essential </w:t>
      </w:r>
      <w:r w:rsidR="00533BF8" w:rsidRPr="00891FF7">
        <w:rPr>
          <w:rFonts w:eastAsia="Times New Roman" w:cstheme="minorHAnsi"/>
          <w:kern w:val="0"/>
          <w14:ligatures w14:val="none"/>
        </w:rPr>
        <w:t>in getting the fish to consumers. But their work is unrecognised and their working and living conditions are dire.</w:t>
      </w:r>
      <w:r w:rsidR="001445DA" w:rsidRPr="00891FF7">
        <w:rPr>
          <w:rFonts w:eastAsia="Times New Roman" w:cstheme="minorHAnsi"/>
          <w:kern w:val="0"/>
          <w14:ligatures w14:val="none"/>
        </w:rPr>
        <w:t xml:space="preserve"> </w:t>
      </w:r>
      <w:r w:rsidRPr="00891FF7">
        <w:rPr>
          <w:rFonts w:eastAsia="Times New Roman" w:cstheme="minorHAnsi"/>
          <w:kern w:val="0"/>
          <w14:ligatures w14:val="none"/>
        </w:rPr>
        <w:t xml:space="preserve">Several initiatives have taken place in Africa to support women’s </w:t>
      </w:r>
      <w:r w:rsidR="008563B5" w:rsidRPr="00891FF7">
        <w:rPr>
          <w:rFonts w:eastAsia="Times New Roman" w:cstheme="minorHAnsi"/>
          <w:kern w:val="0"/>
          <w14:ligatures w14:val="none"/>
        </w:rPr>
        <w:t xml:space="preserve">accessing </w:t>
      </w:r>
      <w:hyperlink r:id="rId25" w:history="1">
        <w:r w:rsidRPr="00891FF7">
          <w:rPr>
            <w:rStyle w:val="Hyperlink"/>
            <w:rFonts w:eastAsia="Times New Roman" w:cstheme="minorHAnsi"/>
            <w:kern w:val="0"/>
            <w14:ligatures w14:val="none"/>
          </w:rPr>
          <w:t>funds</w:t>
        </w:r>
      </w:hyperlink>
      <w:r w:rsidRPr="00891FF7">
        <w:rPr>
          <w:rFonts w:eastAsia="Times New Roman" w:cstheme="minorHAnsi"/>
          <w:kern w:val="0"/>
          <w14:ligatures w14:val="none"/>
        </w:rPr>
        <w:t xml:space="preserve"> to buy the fish, </w:t>
      </w:r>
      <w:hyperlink r:id="rId26" w:history="1">
        <w:r w:rsidRPr="00891FF7">
          <w:rPr>
            <w:rStyle w:val="Hyperlink"/>
            <w:rFonts w:eastAsia="Times New Roman" w:cstheme="minorHAnsi"/>
            <w:kern w:val="0"/>
            <w14:ligatures w14:val="none"/>
          </w:rPr>
          <w:t>preserve the fish</w:t>
        </w:r>
      </w:hyperlink>
      <w:r w:rsidRPr="00891FF7">
        <w:rPr>
          <w:rFonts w:eastAsia="Times New Roman" w:cstheme="minorHAnsi"/>
          <w:kern w:val="0"/>
          <w14:ligatures w14:val="none"/>
        </w:rPr>
        <w:t xml:space="preserve">, or </w:t>
      </w:r>
      <w:hyperlink r:id="rId27" w:history="1">
        <w:r w:rsidR="00891FF7">
          <w:rPr>
            <w:rStyle w:val="Hyperlink"/>
            <w:rFonts w:eastAsia="Times New Roman" w:cstheme="minorHAnsi"/>
            <w:kern w:val="0"/>
            <w14:ligatures w14:val="none"/>
          </w:rPr>
          <w:t xml:space="preserve">to speak </w:t>
        </w:r>
        <w:r w:rsidRPr="00891FF7">
          <w:rPr>
            <w:rStyle w:val="Hyperlink"/>
            <w:rFonts w:eastAsia="Times New Roman" w:cstheme="minorHAnsi"/>
            <w:kern w:val="0"/>
            <w14:ligatures w14:val="none"/>
          </w:rPr>
          <w:t>with one voice</w:t>
        </w:r>
      </w:hyperlink>
      <w:r w:rsidRPr="00891FF7">
        <w:rPr>
          <w:rFonts w:eastAsia="Times New Roman" w:cstheme="minorHAnsi"/>
          <w:kern w:val="0"/>
          <w14:ligatures w14:val="none"/>
        </w:rPr>
        <w:t xml:space="preserve">. </w:t>
      </w:r>
    </w:p>
    <w:p w14:paraId="1ECD9D01" w14:textId="77777777" w:rsidR="007C290B" w:rsidRPr="005A7F8F" w:rsidRDefault="007C290B" w:rsidP="007C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A7F8F">
        <w:rPr>
          <w:rFonts w:eastAsia="Times New Roman" w:cstheme="minorHAnsi"/>
          <w:b/>
          <w:bCs/>
          <w:kern w:val="0"/>
          <w14:ligatures w14:val="none"/>
        </w:rPr>
        <w:t>To what extent small-scale fisheries, coastal communities, and fishery workers have been included in national and international policy processes related to the fisheries sector?</w:t>
      </w:r>
    </w:p>
    <w:p w14:paraId="78196549" w14:textId="47B2052A" w:rsidR="008563B5" w:rsidRPr="005A7F8F" w:rsidRDefault="008563B5" w:rsidP="008563B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5A7F8F">
        <w:rPr>
          <w:rFonts w:eastAsia="Times New Roman" w:cstheme="minorHAnsi"/>
          <w:kern w:val="0"/>
          <w14:ligatures w14:val="none"/>
        </w:rPr>
        <w:t>The International Year of Artisanal Fisheries and Aquaculture played a big role in the recognition of artisanal fisheries in the fisheries sector</w:t>
      </w:r>
      <w:r w:rsidR="00D35F05" w:rsidRPr="005A7F8F">
        <w:rPr>
          <w:rFonts w:eastAsia="Times New Roman" w:cstheme="minorHAnsi"/>
          <w:kern w:val="0"/>
          <w14:ligatures w14:val="none"/>
        </w:rPr>
        <w:t>.</w:t>
      </w:r>
      <w:r w:rsidR="006427B3">
        <w:rPr>
          <w:rFonts w:eastAsia="Times New Roman" w:cstheme="minorHAnsi"/>
          <w:kern w:val="0"/>
          <w14:ligatures w14:val="none"/>
        </w:rPr>
        <w:t xml:space="preserve"> However, despite the </w:t>
      </w:r>
      <w:r w:rsidR="00D35F05" w:rsidRPr="005A7F8F">
        <w:rPr>
          <w:rFonts w:eastAsia="Times New Roman" w:cstheme="minorHAnsi"/>
          <w:kern w:val="0"/>
          <w14:ligatures w14:val="none"/>
        </w:rPr>
        <w:t xml:space="preserve">commitments in support of SSF, words do not equal action: </w:t>
      </w:r>
      <w:hyperlink r:id="rId28" w:history="1">
        <w:r w:rsidR="00D35F05" w:rsidRPr="005A7F8F">
          <w:rPr>
            <w:rStyle w:val="Hyperlink"/>
            <w:rFonts w:eastAsia="Times New Roman" w:cstheme="minorHAnsi"/>
            <w:kern w:val="0"/>
            <w14:ligatures w14:val="none"/>
          </w:rPr>
          <w:t>access to marine resources and markets is not yet secured for small-scale fisheries</w:t>
        </w:r>
      </w:hyperlink>
      <w:r w:rsidR="00D35F05" w:rsidRPr="005A7F8F">
        <w:rPr>
          <w:rFonts w:eastAsia="Times New Roman" w:cstheme="minorHAnsi"/>
          <w:kern w:val="0"/>
          <w14:ligatures w14:val="none"/>
        </w:rPr>
        <w:t xml:space="preserve"> (SDG 14b)</w:t>
      </w:r>
      <w:r w:rsidRPr="005A7F8F">
        <w:rPr>
          <w:rFonts w:eastAsia="Times New Roman" w:cstheme="minorHAnsi"/>
          <w:kern w:val="0"/>
          <w14:ligatures w14:val="none"/>
        </w:rPr>
        <w:t xml:space="preserve">. There is also a need for more participation and visibility of SSF in other fora </w:t>
      </w:r>
      <w:hyperlink r:id="rId29" w:history="1">
        <w:r w:rsidRPr="005A7F8F">
          <w:rPr>
            <w:rStyle w:val="Hyperlink"/>
            <w:rFonts w:eastAsia="Times New Roman" w:cstheme="minorHAnsi"/>
            <w:kern w:val="0"/>
            <w14:ligatures w14:val="none"/>
          </w:rPr>
          <w:t>where decisions have impacts</w:t>
        </w:r>
      </w:hyperlink>
      <w:r w:rsidRPr="005A7F8F">
        <w:rPr>
          <w:rFonts w:eastAsia="Times New Roman" w:cstheme="minorHAnsi"/>
          <w:kern w:val="0"/>
          <w14:ligatures w14:val="none"/>
        </w:rPr>
        <w:t xml:space="preserve"> on their livelihoods and </w:t>
      </w:r>
      <w:r w:rsidR="00FE7251">
        <w:rPr>
          <w:rFonts w:eastAsia="Times New Roman" w:cstheme="minorHAnsi"/>
          <w:kern w:val="0"/>
          <w14:ligatures w14:val="none"/>
        </w:rPr>
        <w:t xml:space="preserve">on their </w:t>
      </w:r>
      <w:r w:rsidRPr="005A7F8F">
        <w:rPr>
          <w:rFonts w:eastAsia="Times New Roman" w:cstheme="minorHAnsi"/>
          <w:kern w:val="0"/>
          <w14:ligatures w14:val="none"/>
        </w:rPr>
        <w:t xml:space="preserve">ability to contribute </w:t>
      </w:r>
      <w:r w:rsidR="00FE7251">
        <w:rPr>
          <w:rFonts w:eastAsia="Times New Roman" w:cstheme="minorHAnsi"/>
          <w:kern w:val="0"/>
          <w14:ligatures w14:val="none"/>
        </w:rPr>
        <w:t xml:space="preserve">to </w:t>
      </w:r>
      <w:r w:rsidRPr="005A7F8F">
        <w:rPr>
          <w:rFonts w:eastAsia="Times New Roman" w:cstheme="minorHAnsi"/>
          <w:kern w:val="0"/>
          <w14:ligatures w14:val="none"/>
        </w:rPr>
        <w:t>food security (climate change, biodiversity…)</w:t>
      </w:r>
      <w:r w:rsidR="006427B3">
        <w:rPr>
          <w:rFonts w:eastAsia="Times New Roman" w:cstheme="minorHAnsi"/>
          <w:kern w:val="0"/>
          <w14:ligatures w14:val="none"/>
        </w:rPr>
        <w:t>, so that their right to information and meaningful participation are respected.</w:t>
      </w:r>
    </w:p>
    <w:p w14:paraId="510CF9EB" w14:textId="77777777" w:rsidR="007C290B" w:rsidRPr="005A7F8F" w:rsidRDefault="007C290B" w:rsidP="007C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A7F8F">
        <w:rPr>
          <w:rFonts w:eastAsia="Times New Roman" w:cstheme="minorHAnsi"/>
          <w:b/>
          <w:bCs/>
          <w:kern w:val="0"/>
          <w14:ligatures w14:val="none"/>
        </w:rPr>
        <w:t>What are the main concerns regarding working conditions in the fisheries supply chain? Which parts of the supply chain are the most dangerous or problematic?</w:t>
      </w:r>
    </w:p>
    <w:p w14:paraId="04868379" w14:textId="720E01EA" w:rsidR="008563B5" w:rsidRPr="005A7F8F" w:rsidRDefault="00FD12B7" w:rsidP="003C626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hyperlink r:id="rId30" w:history="1">
        <w:r w:rsidR="008563B5" w:rsidRPr="005A7F8F">
          <w:rPr>
            <w:rStyle w:val="Hyperlink"/>
            <w:rFonts w:eastAsia="Times New Roman" w:cstheme="minorHAnsi"/>
            <w:kern w:val="0"/>
            <w14:ligatures w14:val="none"/>
          </w:rPr>
          <w:t>Safety at sea</w:t>
        </w:r>
      </w:hyperlink>
      <w:r w:rsidR="00D35F05" w:rsidRPr="005A7F8F">
        <w:rPr>
          <w:rFonts w:eastAsia="Times New Roman" w:cstheme="minorHAnsi"/>
          <w:kern w:val="0"/>
          <w14:ligatures w14:val="none"/>
        </w:rPr>
        <w:t xml:space="preserve"> for fishers as they increasingly must navigate further to find fish</w:t>
      </w:r>
      <w:r w:rsidR="006715F0" w:rsidRPr="005A7F8F">
        <w:rPr>
          <w:rFonts w:eastAsia="Times New Roman" w:cstheme="minorHAnsi"/>
          <w:kern w:val="0"/>
          <w14:ligatures w14:val="none"/>
        </w:rPr>
        <w:t xml:space="preserve"> (see </w:t>
      </w:r>
      <w:hyperlink r:id="rId31" w:history="1">
        <w:r w:rsidR="006715F0" w:rsidRPr="005A7F8F">
          <w:rPr>
            <w:rStyle w:val="Hyperlink"/>
            <w:rFonts w:eastAsia="Times New Roman" w:cstheme="minorHAnsi"/>
            <w:kern w:val="0"/>
            <w14:ligatures w14:val="none"/>
          </w:rPr>
          <w:t>Senegal’s</w:t>
        </w:r>
      </w:hyperlink>
      <w:r w:rsidR="006715F0" w:rsidRPr="005A7F8F">
        <w:rPr>
          <w:rFonts w:eastAsia="Times New Roman" w:cstheme="minorHAnsi"/>
          <w:kern w:val="0"/>
          <w14:ligatures w14:val="none"/>
        </w:rPr>
        <w:t xml:space="preserve"> examples)</w:t>
      </w:r>
    </w:p>
    <w:p w14:paraId="283B3EF4" w14:textId="42253FD5" w:rsidR="008563B5" w:rsidRPr="005A7F8F" w:rsidRDefault="00FD12B7" w:rsidP="003C626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hyperlink r:id="rId32" w:history="1">
        <w:r w:rsidR="008563B5" w:rsidRPr="005A7F8F">
          <w:rPr>
            <w:rStyle w:val="Hyperlink"/>
            <w:rFonts w:eastAsia="Times New Roman" w:cstheme="minorHAnsi"/>
            <w:kern w:val="0"/>
            <w14:ligatures w14:val="none"/>
          </w:rPr>
          <w:t>Working</w:t>
        </w:r>
      </w:hyperlink>
      <w:r w:rsidR="008563B5" w:rsidRPr="005A7F8F">
        <w:rPr>
          <w:rFonts w:eastAsia="Times New Roman" w:cstheme="minorHAnsi"/>
          <w:kern w:val="0"/>
          <w14:ligatures w14:val="none"/>
        </w:rPr>
        <w:t xml:space="preserve"> </w:t>
      </w:r>
      <w:r w:rsidR="00D35F05" w:rsidRPr="005A7F8F">
        <w:rPr>
          <w:rFonts w:eastAsia="Times New Roman" w:cstheme="minorHAnsi"/>
          <w:kern w:val="0"/>
          <w14:ligatures w14:val="none"/>
        </w:rPr>
        <w:t xml:space="preserve">and </w:t>
      </w:r>
      <w:hyperlink r:id="rId33" w:history="1">
        <w:r w:rsidR="00D35F05" w:rsidRPr="005A7F8F">
          <w:rPr>
            <w:rStyle w:val="Hyperlink"/>
            <w:rFonts w:eastAsia="Times New Roman" w:cstheme="minorHAnsi"/>
            <w:kern w:val="0"/>
            <w14:ligatures w14:val="none"/>
          </w:rPr>
          <w:t xml:space="preserve">living </w:t>
        </w:r>
        <w:r w:rsidR="008563B5" w:rsidRPr="005A7F8F">
          <w:rPr>
            <w:rStyle w:val="Hyperlink"/>
            <w:rFonts w:eastAsia="Times New Roman" w:cstheme="minorHAnsi"/>
            <w:kern w:val="0"/>
            <w14:ligatures w14:val="none"/>
          </w:rPr>
          <w:t>conditions</w:t>
        </w:r>
      </w:hyperlink>
      <w:r w:rsidR="008563B5" w:rsidRPr="005A7F8F">
        <w:rPr>
          <w:rFonts w:eastAsia="Times New Roman" w:cstheme="minorHAnsi"/>
          <w:kern w:val="0"/>
          <w14:ligatures w14:val="none"/>
        </w:rPr>
        <w:t xml:space="preserve"> for women fish processors (especially fish smokers)</w:t>
      </w:r>
    </w:p>
    <w:p w14:paraId="0A593540" w14:textId="77777777" w:rsidR="0080371B" w:rsidRPr="005A7F8F" w:rsidRDefault="0080371B">
      <w:pPr>
        <w:rPr>
          <w:rFonts w:cstheme="minorHAnsi"/>
        </w:rPr>
      </w:pPr>
    </w:p>
    <w:sectPr w:rsidR="0080371B" w:rsidRPr="005A7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829C" w14:textId="77777777" w:rsidR="00913BA0" w:rsidRDefault="00913BA0" w:rsidP="00A35A33">
      <w:pPr>
        <w:spacing w:after="0" w:line="240" w:lineRule="auto"/>
      </w:pPr>
      <w:r>
        <w:separator/>
      </w:r>
    </w:p>
  </w:endnote>
  <w:endnote w:type="continuationSeparator" w:id="0">
    <w:p w14:paraId="39804FD1" w14:textId="77777777" w:rsidR="00913BA0" w:rsidRDefault="00913BA0" w:rsidP="00A3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D54D" w14:textId="77777777" w:rsidR="00913BA0" w:rsidRDefault="00913BA0" w:rsidP="00A35A33">
      <w:pPr>
        <w:spacing w:after="0" w:line="240" w:lineRule="auto"/>
      </w:pPr>
      <w:r>
        <w:separator/>
      </w:r>
    </w:p>
  </w:footnote>
  <w:footnote w:type="continuationSeparator" w:id="0">
    <w:p w14:paraId="05B8A651" w14:textId="77777777" w:rsidR="00913BA0" w:rsidRDefault="00913BA0" w:rsidP="00A35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5C4"/>
    <w:multiLevelType w:val="hybridMultilevel"/>
    <w:tmpl w:val="BB48492A"/>
    <w:lvl w:ilvl="0" w:tplc="95C658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0168"/>
    <w:multiLevelType w:val="multilevel"/>
    <w:tmpl w:val="59EC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37001"/>
    <w:multiLevelType w:val="hybridMultilevel"/>
    <w:tmpl w:val="9730A8C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4B3D"/>
    <w:multiLevelType w:val="hybridMultilevel"/>
    <w:tmpl w:val="DFAC6DE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C6CB6"/>
    <w:multiLevelType w:val="hybridMultilevel"/>
    <w:tmpl w:val="9E42B97A"/>
    <w:lvl w:ilvl="0" w:tplc="95C658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D21B2"/>
    <w:multiLevelType w:val="hybridMultilevel"/>
    <w:tmpl w:val="51C69260"/>
    <w:lvl w:ilvl="0" w:tplc="95C658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7539E"/>
    <w:multiLevelType w:val="hybridMultilevel"/>
    <w:tmpl w:val="D088AD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62C7"/>
    <w:multiLevelType w:val="hybridMultilevel"/>
    <w:tmpl w:val="5B5A1A8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B193A"/>
    <w:multiLevelType w:val="hybridMultilevel"/>
    <w:tmpl w:val="ACD61042"/>
    <w:lvl w:ilvl="0" w:tplc="95C658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3781E"/>
    <w:multiLevelType w:val="hybridMultilevel"/>
    <w:tmpl w:val="D076EA5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21133"/>
    <w:multiLevelType w:val="hybridMultilevel"/>
    <w:tmpl w:val="D772CB5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51379">
    <w:abstractNumId w:val="1"/>
  </w:num>
  <w:num w:numId="2" w16cid:durableId="222102690">
    <w:abstractNumId w:val="9"/>
  </w:num>
  <w:num w:numId="3" w16cid:durableId="814637564">
    <w:abstractNumId w:val="6"/>
  </w:num>
  <w:num w:numId="4" w16cid:durableId="442069082">
    <w:abstractNumId w:val="10"/>
  </w:num>
  <w:num w:numId="5" w16cid:durableId="1086148761">
    <w:abstractNumId w:val="5"/>
  </w:num>
  <w:num w:numId="6" w16cid:durableId="1768187865">
    <w:abstractNumId w:val="4"/>
  </w:num>
  <w:num w:numId="7" w16cid:durableId="1631132059">
    <w:abstractNumId w:val="0"/>
  </w:num>
  <w:num w:numId="8" w16cid:durableId="63530066">
    <w:abstractNumId w:val="7"/>
  </w:num>
  <w:num w:numId="9" w16cid:durableId="1694072412">
    <w:abstractNumId w:val="8"/>
  </w:num>
  <w:num w:numId="10" w16cid:durableId="763264432">
    <w:abstractNumId w:val="3"/>
  </w:num>
  <w:num w:numId="11" w16cid:durableId="525946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0B"/>
    <w:rsid w:val="001445DA"/>
    <w:rsid w:val="00324CA1"/>
    <w:rsid w:val="00361DB5"/>
    <w:rsid w:val="0036757E"/>
    <w:rsid w:val="003C626D"/>
    <w:rsid w:val="00533BF8"/>
    <w:rsid w:val="00542E3C"/>
    <w:rsid w:val="00574454"/>
    <w:rsid w:val="005A7F8F"/>
    <w:rsid w:val="006427B3"/>
    <w:rsid w:val="00643FCE"/>
    <w:rsid w:val="006537D6"/>
    <w:rsid w:val="006715F0"/>
    <w:rsid w:val="00774731"/>
    <w:rsid w:val="0079058A"/>
    <w:rsid w:val="007C290B"/>
    <w:rsid w:val="007C6BBB"/>
    <w:rsid w:val="0080371B"/>
    <w:rsid w:val="008563B5"/>
    <w:rsid w:val="008765C5"/>
    <w:rsid w:val="00877C52"/>
    <w:rsid w:val="00891FF7"/>
    <w:rsid w:val="00913BA0"/>
    <w:rsid w:val="00A35A33"/>
    <w:rsid w:val="00B34B21"/>
    <w:rsid w:val="00B700BE"/>
    <w:rsid w:val="00CA4DAE"/>
    <w:rsid w:val="00CB40D6"/>
    <w:rsid w:val="00CC6AD5"/>
    <w:rsid w:val="00CD531C"/>
    <w:rsid w:val="00D35F05"/>
    <w:rsid w:val="00D87519"/>
    <w:rsid w:val="00DA0B7C"/>
    <w:rsid w:val="00DE3E20"/>
    <w:rsid w:val="00E51140"/>
    <w:rsid w:val="00F95715"/>
    <w:rsid w:val="00FD12B7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8A6C"/>
  <w15:chartTrackingRefBased/>
  <w15:docId w15:val="{4B5D548A-3DF0-4D42-A02A-12B3D732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9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5A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5A3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A3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A3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35A3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765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F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4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ffacape.org/publications-blog/eu-mauritania-sfpa-scientists-highlight-key-sustainability-issues-do-not-consider-coral-reefs-protection" TargetMode="External"/><Relationship Id="rId18" Type="http://schemas.openxmlformats.org/officeDocument/2006/relationships/hyperlink" Target="https://www.fao.org/3/i2801e/i2801e.pdf" TargetMode="External"/><Relationship Id="rId26" Type="http://schemas.openxmlformats.org/officeDocument/2006/relationships/hyperlink" Target="https://www.cffacape.org/news-blog/something-cool-for-cte-divoire-women-fish-processors-will-give-them-more-power-in-the-marketplace" TargetMode="External"/><Relationship Id="rId21" Type="http://schemas.openxmlformats.org/officeDocument/2006/relationships/hyperlink" Target="https://www.cffacape.org/ssf-call-to-actio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ews.abidjan.net/articles/323416/police-maritime-apres-la-disparition-des-4-marins-lenquete-vise-les-bateaux-chinois" TargetMode="External"/><Relationship Id="rId17" Type="http://schemas.openxmlformats.org/officeDocument/2006/relationships/hyperlink" Target="https://www.cffacape.org/publications-blog/the-rich-mans-fish-feeds-on-the-poor-mans-sardinella" TargetMode="External"/><Relationship Id="rId25" Type="http://schemas.openxmlformats.org/officeDocument/2006/relationships/hyperlink" Target="https://caopa.org/en/senegal-mbour-creation-of-a-solidarity-fund-in-the-village-of-mballing/28/01/2022/news/3897/" TargetMode="External"/><Relationship Id="rId33" Type="http://schemas.openxmlformats.org/officeDocument/2006/relationships/hyperlink" Target="https://www.cffacape.org/news-blog/affordable-social-housing-to-improve-the-living-conditions-of-women-fish-processors-in-cte-divoire" TargetMode="Externa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article/us-britain-shell-nigeria-judgement-idUKKBN2AC16A/" TargetMode="External"/><Relationship Id="rId20" Type="http://schemas.openxmlformats.org/officeDocument/2006/relationships/hyperlink" Target="https://www.cffacape.org/news-blog/one-year-later-the-artisanal-fishing-community-of-koulwondy-continues-to-spend-the-night-in-the-open-air" TargetMode="External"/><Relationship Id="rId29" Type="http://schemas.openxmlformats.org/officeDocument/2006/relationships/hyperlink" Target="https://www.cffacape.org/publications-blog/an-ambitious-high-seas-treaty-must-not-come-at-the-expense-of-coastal-fishing-communit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msehawaii.org/iuuf/ewExternalFiles/Catching%20industrial%20fishing%20incursions%20into%20inshore%20waters%20of%20Africa%20from%20space.pdf" TargetMode="External"/><Relationship Id="rId24" Type="http://schemas.openxmlformats.org/officeDocument/2006/relationships/hyperlink" Target="https://caopa.org/en/guinea-caopa-presents-the-findings-of-the-study-on-the-challenges-of-artisanal-fishing-zones/15/12/2021/actu/3766/" TargetMode="External"/><Relationship Id="rId32" Type="http://schemas.openxmlformats.org/officeDocument/2006/relationships/hyperlink" Target="https://www.cffacape.org/news-blog/one-year-later-the-artisanal-fishing-community-of-koulwondy-continues-to-spend-the-night-in-the-open-air" TargetMode="Externa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masifundise.org/media-statement-small-scale-fishers-in-south-africa-do-not-support-oil-and-gas-development-on-their-oceans/" TargetMode="External"/><Relationship Id="rId23" Type="http://schemas.openxmlformats.org/officeDocument/2006/relationships/hyperlink" Target="http://www.cffacape.org/publications-blog/preferential-access-ssf-artisanal-fishing-zone" TargetMode="External"/><Relationship Id="rId28" Type="http://schemas.openxmlformats.org/officeDocument/2006/relationships/hyperlink" Target="https://www.cffacape.org/publications-blog/despite-what-fao-says-access-to-marine-resources-and-markets-is-not-yet-secured-for-small-scale-fisheries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www.cffacape.org/publications-blog/experimental-fishing-or-experimental-pillaging-in-liberia" TargetMode="External"/><Relationship Id="rId19" Type="http://schemas.openxmlformats.org/officeDocument/2006/relationships/hyperlink" Target="https://www.cffacape.org/news-blog/fight-against-the-installation-of-a-metallurgical-plant-in-bargny-women-fish-processors-change-their-strategy" TargetMode="External"/><Relationship Id="rId31" Type="http://schemas.openxmlformats.org/officeDocument/2006/relationships/hyperlink" Target="https://www.cffacape.org/news-blog/concrete-measures-to-improve-working-conditions-in-small-scale-fisheries-in-seneg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ffacape.org/publications-blog/african-artisanal-fisheries-at-the-forefront-of-the-fight-against-predatory-and-opaque-industrial-fishing-companies" TargetMode="External"/><Relationship Id="rId14" Type="http://schemas.openxmlformats.org/officeDocument/2006/relationships/hyperlink" Target="https://www.cffacape.org/news-blog/in-senegal-and-mauritania-the-impact-of-oil-exploitation-on-fishing-is-a-big-concern" TargetMode="External"/><Relationship Id="rId22" Type="http://schemas.openxmlformats.org/officeDocument/2006/relationships/hyperlink" Target="https://sdgs.un.org/goals/goal14" TargetMode="External"/><Relationship Id="rId27" Type="http://schemas.openxmlformats.org/officeDocument/2006/relationships/hyperlink" Target="https://www.cffacape.org/news-blog/to-go-far-you-have-to-be-together-the-ivorian-women-in-artisanal-fisheries-can-tell-you-how" TargetMode="External"/><Relationship Id="rId30" Type="http://schemas.openxmlformats.org/officeDocument/2006/relationships/hyperlink" Target="https://www.cffacape.org/news-blog/the-number-of-deaths-of-african-artisanal-fishers-is-devastatingly-high-says-new-research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ffacape.org/publications-blog/q2nriapbiy782wqmauibptrt43x1k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 and others</Category>
    <Doctype xmlns="d42e65b2-cf21-49c1-b27d-d23f90380c0e">input</Doctype>
    <Contributor xmlns="d42e65b2-cf21-49c1-b27d-d23f90380c0e">CFFA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8F7EE3BF-32A7-4478-B04D-E0889F889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44090-0D8B-4982-9DD6-7EAF50D03C7F}"/>
</file>

<file path=customXml/itemProps3.xml><?xml version="1.0" encoding="utf-8"?>
<ds:datastoreItem xmlns:ds="http://schemas.openxmlformats.org/officeDocument/2006/customXml" ds:itemID="{7E501197-B271-4FDA-9792-08264FED8203}"/>
</file>

<file path=customXml/itemProps4.xml><?xml version="1.0" encoding="utf-8"?>
<ds:datastoreItem xmlns:ds="http://schemas.openxmlformats.org/officeDocument/2006/customXml" ds:itemID="{8D629304-A8B2-48C5-BB02-739C7EE646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1380</Words>
  <Characters>7870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Philippe</dc:creator>
  <cp:keywords/>
  <dc:description/>
  <cp:lastModifiedBy>Jamshid Gaziyev</cp:lastModifiedBy>
  <cp:revision>2</cp:revision>
  <dcterms:created xsi:type="dcterms:W3CDTF">2023-12-04T15:33:00Z</dcterms:created>
  <dcterms:modified xsi:type="dcterms:W3CDTF">2023-12-04T15:33:00Z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