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6477" w14:textId="73DA47E6" w:rsidR="00D3796F" w:rsidRDefault="00D3796F">
      <w:pPr>
        <w:pStyle w:val="BodyText"/>
        <w:spacing w:before="76"/>
        <w:ind w:left="115"/>
      </w:pPr>
      <w:r>
        <w:t>Norway Food Workers Union - NNN</w:t>
      </w:r>
    </w:p>
    <w:p w14:paraId="27E6DC82" w14:textId="77777777" w:rsidR="00D3796F" w:rsidRDefault="00D3796F">
      <w:pPr>
        <w:pStyle w:val="BodyText"/>
        <w:spacing w:before="76"/>
        <w:ind w:left="115"/>
      </w:pPr>
    </w:p>
    <w:p w14:paraId="235CC854" w14:textId="54750252" w:rsidR="009C7483" w:rsidRDefault="00172ACE">
      <w:pPr>
        <w:pStyle w:val="BodyText"/>
        <w:spacing w:before="76"/>
        <w:ind w:left="115"/>
      </w:pPr>
      <w:r>
        <w:t>Questions:</w:t>
      </w:r>
    </w:p>
    <w:p w14:paraId="397DF2E4" w14:textId="1D68D805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before="181" w:line="403" w:lineRule="auto"/>
        <w:ind w:right="2143" w:firstLine="0"/>
        <w:rPr>
          <w:i/>
        </w:rPr>
      </w:pPr>
      <w:r>
        <w:rPr>
          <w:i/>
        </w:rPr>
        <w:t>What do you see as the lasting impacts of the COVID-19 pandemic</w:t>
      </w:r>
      <w:r>
        <w:rPr>
          <w:i/>
          <w:spacing w:val="-35"/>
        </w:rPr>
        <w:t xml:space="preserve"> </w:t>
      </w:r>
      <w:r>
        <w:rPr>
          <w:i/>
        </w:rPr>
        <w:t xml:space="preserve">on the fish </w:t>
      </w:r>
      <w:r w:rsidR="00D3796F">
        <w:rPr>
          <w:i/>
        </w:rPr>
        <w:t>s</w:t>
      </w:r>
      <w:r>
        <w:rPr>
          <w:i/>
        </w:rPr>
        <w:t>ector and fish workers? What local, sub-national, and national policies during the pandemic was beneficial. What did fish workers do themselves to help each other during these difficult</w:t>
      </w:r>
      <w:r>
        <w:rPr>
          <w:i/>
          <w:spacing w:val="-19"/>
        </w:rPr>
        <w:t xml:space="preserve"> </w:t>
      </w:r>
      <w:r>
        <w:rPr>
          <w:i/>
        </w:rPr>
        <w:t>years?</w:t>
      </w:r>
    </w:p>
    <w:p w14:paraId="2FDBED65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7" w:lineRule="exact"/>
      </w:pP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classify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fish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socially</w:t>
      </w:r>
      <w:r>
        <w:rPr>
          <w:spacing w:val="-3"/>
        </w:rPr>
        <w:t xml:space="preserve"> </w:t>
      </w:r>
      <w:r>
        <w:t>criti</w:t>
      </w:r>
      <w:r>
        <w:t>cal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pandemic.</w:t>
      </w:r>
    </w:p>
    <w:p w14:paraId="232F09FE" w14:textId="77777777" w:rsidR="009C7483" w:rsidRDefault="00172ACE">
      <w:pPr>
        <w:pStyle w:val="BodyText"/>
        <w:spacing w:before="21" w:line="259" w:lineRule="auto"/>
        <w:ind w:left="836" w:right="271"/>
      </w:pPr>
      <w:r>
        <w:t>This meant that workers had for example the right to have kids in kindergarten when it was restricted.</w:t>
      </w:r>
    </w:p>
    <w:p w14:paraId="5E9F27FE" w14:textId="77777777" w:rsidR="009C7483" w:rsidRDefault="009C7483">
      <w:pPr>
        <w:pStyle w:val="BodyText"/>
        <w:rPr>
          <w:sz w:val="26"/>
        </w:rPr>
      </w:pPr>
    </w:p>
    <w:p w14:paraId="1ACE297F" w14:textId="77777777" w:rsidR="009C7483" w:rsidRDefault="009C7483">
      <w:pPr>
        <w:pStyle w:val="BodyText"/>
        <w:spacing w:before="11"/>
        <w:rPr>
          <w:sz w:val="23"/>
        </w:rPr>
      </w:pPr>
    </w:p>
    <w:p w14:paraId="721AA807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ind w:left="275"/>
        <w:rPr>
          <w:i/>
        </w:rPr>
      </w:pPr>
      <w:r>
        <w:rPr>
          <w:i/>
        </w:rPr>
        <w:t>What do you see as the main threats to fish workers</w:t>
      </w:r>
      <w:r>
        <w:rPr>
          <w:i/>
          <w:spacing w:val="-34"/>
        </w:rPr>
        <w:t xml:space="preserve"> </w:t>
      </w:r>
      <w:r>
        <w:rPr>
          <w:i/>
        </w:rPr>
        <w:t>today?</w:t>
      </w:r>
    </w:p>
    <w:p w14:paraId="03AD0BE8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before="134" w:line="256" w:lineRule="auto"/>
        <w:ind w:right="182"/>
      </w:pPr>
      <w:r>
        <w:t xml:space="preserve">Some dangers in working environments (Health and safety), </w:t>
      </w:r>
      <w:r>
        <w:t>the use of sharp knives and humid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environment.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static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repetitive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stress injury.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exploitation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workers,</w:t>
      </w:r>
      <w:r>
        <w:rPr>
          <w:spacing w:val="-11"/>
        </w:rPr>
        <w:t xml:space="preserve"> </w:t>
      </w:r>
      <w:r>
        <w:t>especially</w:t>
      </w:r>
      <w:r>
        <w:rPr>
          <w:spacing w:val="-11"/>
        </w:rPr>
        <w:t xml:space="preserve"> </w:t>
      </w:r>
      <w:r>
        <w:t>migrant</w:t>
      </w:r>
      <w:r>
        <w:rPr>
          <w:spacing w:val="-10"/>
        </w:rPr>
        <w:t xml:space="preserve"> </w:t>
      </w:r>
      <w:r>
        <w:t>workers.</w:t>
      </w:r>
    </w:p>
    <w:p w14:paraId="20AE8465" w14:textId="77777777" w:rsidR="009C7483" w:rsidRDefault="009C7483">
      <w:pPr>
        <w:pStyle w:val="BodyText"/>
        <w:rPr>
          <w:sz w:val="26"/>
        </w:rPr>
      </w:pPr>
    </w:p>
    <w:p w14:paraId="6219EA9C" w14:textId="77777777" w:rsidR="009C7483" w:rsidRDefault="009C7483">
      <w:pPr>
        <w:pStyle w:val="BodyText"/>
        <w:spacing w:before="2"/>
        <w:rPr>
          <w:sz w:val="24"/>
        </w:rPr>
      </w:pPr>
    </w:p>
    <w:p w14:paraId="174A4D4C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line="403" w:lineRule="auto"/>
        <w:ind w:right="2521" w:firstLine="0"/>
        <w:rPr>
          <w:i/>
        </w:rPr>
      </w:pPr>
      <w:r>
        <w:rPr>
          <w:i/>
        </w:rPr>
        <w:t xml:space="preserve">What does the fish supply chain look </w:t>
      </w:r>
      <w:r>
        <w:rPr>
          <w:i/>
          <w:spacing w:val="-3"/>
        </w:rPr>
        <w:t xml:space="preserve">like </w:t>
      </w:r>
      <w:r>
        <w:rPr>
          <w:i/>
        </w:rPr>
        <w:t>today to you? Which companies dominate the sector in your</w:t>
      </w:r>
      <w:r>
        <w:rPr>
          <w:i/>
          <w:spacing w:val="-17"/>
        </w:rPr>
        <w:t xml:space="preserve"> </w:t>
      </w:r>
      <w:r>
        <w:rPr>
          <w:i/>
        </w:rPr>
        <w:t>country?</w:t>
      </w:r>
    </w:p>
    <w:p w14:paraId="1884224C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7" w:lineRule="exact"/>
      </w:pPr>
      <w:r>
        <w:t>A</w:t>
      </w:r>
      <w:r>
        <w:rPr>
          <w:spacing w:val="-7"/>
        </w:rPr>
        <w:t xml:space="preserve"> </w:t>
      </w:r>
      <w:r>
        <w:t>mix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also international</w:t>
      </w:r>
      <w:r>
        <w:rPr>
          <w:spacing w:val="-4"/>
        </w:rPr>
        <w:t xml:space="preserve"> </w:t>
      </w:r>
      <w:r>
        <w:t>interests,</w:t>
      </w:r>
      <w:r>
        <w:rPr>
          <w:spacing w:val="-4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and</w:t>
      </w:r>
    </w:p>
    <w:p w14:paraId="20246E3D" w14:textId="77777777" w:rsidR="009C7483" w:rsidRDefault="00172ACE">
      <w:pPr>
        <w:pStyle w:val="BodyText"/>
        <w:spacing w:before="22" w:line="259" w:lineRule="auto"/>
        <w:ind w:left="836"/>
      </w:pPr>
      <w:r>
        <w:t xml:space="preserve">independent companies. The major ones include MOWI, </w:t>
      </w:r>
      <w:proofErr w:type="spellStart"/>
      <w:r>
        <w:t>Salmar</w:t>
      </w:r>
      <w:proofErr w:type="spellEnd"/>
      <w:r>
        <w:t xml:space="preserve">/Insula, </w:t>
      </w:r>
      <w:proofErr w:type="spellStart"/>
      <w:r>
        <w:t>Lerøy</w:t>
      </w:r>
      <w:proofErr w:type="spellEnd"/>
      <w:r>
        <w:t xml:space="preserve">, </w:t>
      </w:r>
      <w:proofErr w:type="spellStart"/>
      <w:r>
        <w:t>Cermaq</w:t>
      </w:r>
      <w:proofErr w:type="spellEnd"/>
      <w:r>
        <w:t xml:space="preserve">/Mitsubishi, </w:t>
      </w:r>
      <w:proofErr w:type="spellStart"/>
      <w:r>
        <w:t>Pelagia</w:t>
      </w:r>
      <w:proofErr w:type="spellEnd"/>
      <w:r>
        <w:t>, Grieg, etc. Ownership is dominated by national interests.</w:t>
      </w:r>
    </w:p>
    <w:p w14:paraId="30A5EF94" w14:textId="77777777" w:rsidR="009C7483" w:rsidRDefault="009C7483">
      <w:pPr>
        <w:pStyle w:val="BodyText"/>
        <w:rPr>
          <w:sz w:val="26"/>
        </w:rPr>
      </w:pPr>
    </w:p>
    <w:p w14:paraId="68E4DD4D" w14:textId="77777777" w:rsidR="009C7483" w:rsidRDefault="009C7483">
      <w:pPr>
        <w:pStyle w:val="BodyText"/>
        <w:rPr>
          <w:sz w:val="24"/>
        </w:rPr>
      </w:pPr>
    </w:p>
    <w:p w14:paraId="2F0AB953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line="403" w:lineRule="auto"/>
        <w:ind w:right="2173" w:firstLine="0"/>
        <w:jc w:val="both"/>
        <w:rPr>
          <w:i/>
        </w:rPr>
      </w:pPr>
      <w:r>
        <w:rPr>
          <w:i/>
        </w:rPr>
        <w:t>What are your main concerns regarding working conditions in the fish supply chain? Which parts of the supply chain do you think are the most dangerous or problematic?</w:t>
      </w:r>
    </w:p>
    <w:p w14:paraId="497483A3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7" w:lineRule="exact"/>
      </w:pP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exploitation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workers.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factories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transport. 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dangerou</w:t>
      </w:r>
      <w:r>
        <w:t>s</w:t>
      </w:r>
    </w:p>
    <w:p w14:paraId="15EADFEE" w14:textId="77777777" w:rsidR="009C7483" w:rsidRDefault="00172ACE">
      <w:pPr>
        <w:pStyle w:val="BodyText"/>
        <w:spacing w:before="22" w:line="254" w:lineRule="auto"/>
        <w:ind w:left="836"/>
      </w:pPr>
      <w:r>
        <w:t>part of the value chain is aquaculture and fisheries, which is organized by the federations of trade unions (FF) and the Seafarers union.</w:t>
      </w:r>
    </w:p>
    <w:p w14:paraId="6E9D6D86" w14:textId="77777777" w:rsidR="009C7483" w:rsidRDefault="009C7483">
      <w:pPr>
        <w:pStyle w:val="BodyText"/>
        <w:rPr>
          <w:sz w:val="26"/>
        </w:rPr>
      </w:pPr>
    </w:p>
    <w:p w14:paraId="287F9322" w14:textId="77777777" w:rsidR="009C7483" w:rsidRDefault="009C7483">
      <w:pPr>
        <w:pStyle w:val="BodyText"/>
        <w:spacing w:before="4"/>
        <w:rPr>
          <w:sz w:val="24"/>
        </w:rPr>
      </w:pPr>
    </w:p>
    <w:p w14:paraId="413C5718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line="403" w:lineRule="auto"/>
        <w:ind w:right="2049" w:firstLine="0"/>
        <w:rPr>
          <w:i/>
        </w:rPr>
      </w:pPr>
      <w:r>
        <w:rPr>
          <w:i/>
        </w:rPr>
        <w:t>How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think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issues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modern</w:t>
      </w:r>
      <w:r>
        <w:rPr>
          <w:i/>
          <w:spacing w:val="-4"/>
        </w:rPr>
        <w:t xml:space="preserve"> </w:t>
      </w:r>
      <w:r>
        <w:rPr>
          <w:i/>
        </w:rPr>
        <w:t>slavery,</w:t>
      </w:r>
      <w:r>
        <w:rPr>
          <w:i/>
          <w:spacing w:val="-4"/>
        </w:rPr>
        <w:t xml:space="preserve"> </w:t>
      </w:r>
      <w:r>
        <w:rPr>
          <w:i/>
        </w:rPr>
        <w:t>exploitation,</w:t>
      </w:r>
      <w:r>
        <w:rPr>
          <w:i/>
          <w:spacing w:val="-9"/>
        </w:rPr>
        <w:t xml:space="preserve"> </w:t>
      </w:r>
      <w:r>
        <w:rPr>
          <w:i/>
        </w:rPr>
        <w:t>human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trafficking</w:t>
      </w:r>
      <w:proofErr w:type="gramEnd"/>
      <w:r>
        <w:rPr>
          <w:i/>
        </w:rPr>
        <w:t xml:space="preserve"> and child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could be addressed</w:t>
      </w:r>
      <w:r>
        <w:rPr>
          <w:i/>
        </w:rPr>
        <w:t xml:space="preserve"> through international and national policies?</w:t>
      </w:r>
    </w:p>
    <w:p w14:paraId="42E60218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7" w:lineRule="exact"/>
      </w:pPr>
      <w:r>
        <w:t xml:space="preserve">This is not a very relevant question in </w:t>
      </w:r>
      <w:r>
        <w:rPr>
          <w:spacing w:val="-4"/>
        </w:rPr>
        <w:t xml:space="preserve">Norway. </w:t>
      </w:r>
      <w:r>
        <w:t>What we see in the seafood industry is</w:t>
      </w:r>
      <w:r>
        <w:rPr>
          <w:spacing w:val="-28"/>
        </w:rPr>
        <w:t xml:space="preserve"> </w:t>
      </w:r>
      <w:proofErr w:type="gramStart"/>
      <w:r>
        <w:t>mainly</w:t>
      </w:r>
      <w:proofErr w:type="gramEnd"/>
    </w:p>
    <w:p w14:paraId="0CEB2C69" w14:textId="77777777" w:rsidR="009C7483" w:rsidRDefault="00172ACE">
      <w:pPr>
        <w:pStyle w:val="BodyText"/>
        <w:spacing w:before="22" w:line="259" w:lineRule="auto"/>
        <w:ind w:left="836" w:right="77"/>
      </w:pPr>
      <w:r>
        <w:t xml:space="preserve">connected to migrant workers who comes to Norway for short term work. </w:t>
      </w:r>
      <w:r>
        <w:rPr>
          <w:spacing w:val="-4"/>
        </w:rPr>
        <w:t xml:space="preserve">We </w:t>
      </w:r>
      <w:r>
        <w:t xml:space="preserve">have had some cases where they </w:t>
      </w:r>
      <w:r>
        <w:rPr>
          <w:spacing w:val="-3"/>
        </w:rPr>
        <w:t xml:space="preserve">have </w:t>
      </w:r>
      <w:r>
        <w:t xml:space="preserve">been exploited by their employer (agency). The government have made some restrictions regarding employers' possibility to use hired workers from agencies to seasonal work. The Norwegian </w:t>
      </w:r>
      <w:proofErr w:type="spellStart"/>
      <w:r>
        <w:t>labour</w:t>
      </w:r>
      <w:proofErr w:type="spellEnd"/>
      <w:r>
        <w:t xml:space="preserve"> inspections authority has increased the number of controls in t</w:t>
      </w:r>
      <w:r>
        <w:t xml:space="preserve">he </w:t>
      </w:r>
      <w:r>
        <w:rPr>
          <w:spacing w:val="-4"/>
        </w:rPr>
        <w:t xml:space="preserve">sector.  </w:t>
      </w:r>
      <w:r>
        <w:t xml:space="preserve">They </w:t>
      </w:r>
      <w:r>
        <w:rPr>
          <w:spacing w:val="-3"/>
        </w:rPr>
        <w:t xml:space="preserve">have </w:t>
      </w:r>
      <w:r>
        <w:t>also introduced stricter penalties for breaking the rules.</w:t>
      </w:r>
    </w:p>
    <w:p w14:paraId="35137BE1" w14:textId="77777777" w:rsidR="009C7483" w:rsidRDefault="009C7483">
      <w:pPr>
        <w:spacing w:line="259" w:lineRule="auto"/>
        <w:sectPr w:rsidR="009C7483">
          <w:type w:val="continuous"/>
          <w:pgSz w:w="11910" w:h="16840"/>
          <w:pgMar w:top="1340" w:right="1320" w:bottom="280" w:left="1300" w:header="720" w:footer="720" w:gutter="0"/>
          <w:cols w:space="720"/>
        </w:sectPr>
      </w:pPr>
    </w:p>
    <w:p w14:paraId="4784485F" w14:textId="77777777" w:rsidR="009C7483" w:rsidRDefault="009C7483">
      <w:pPr>
        <w:pStyle w:val="BodyText"/>
        <w:spacing w:before="7"/>
        <w:rPr>
          <w:sz w:val="13"/>
        </w:rPr>
      </w:pPr>
    </w:p>
    <w:p w14:paraId="38D931FD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before="100" w:line="403" w:lineRule="auto"/>
        <w:ind w:right="2342" w:firstLine="0"/>
        <w:rPr>
          <w:i/>
        </w:rPr>
      </w:pPr>
      <w:r>
        <w:rPr>
          <w:i/>
        </w:rPr>
        <w:t>What is your opinion on aquaculture? Can it be a good sector for both the environment and</w:t>
      </w:r>
      <w:r>
        <w:rPr>
          <w:i/>
          <w:spacing w:val="-15"/>
        </w:rPr>
        <w:t xml:space="preserve"> </w:t>
      </w:r>
      <w:r>
        <w:rPr>
          <w:i/>
        </w:rPr>
        <w:t>people?</w:t>
      </w:r>
    </w:p>
    <w:p w14:paraId="7F5F89B4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7" w:lineRule="exact"/>
      </w:pPr>
      <w:r>
        <w:rPr>
          <w:spacing w:val="-5"/>
        </w:rPr>
        <w:t xml:space="preserve">Yes, </w:t>
      </w:r>
      <w:r>
        <w:t>with restrictions monitored by the</w:t>
      </w:r>
      <w:r>
        <w:rPr>
          <w:spacing w:val="-24"/>
        </w:rPr>
        <w:t xml:space="preserve"> </w:t>
      </w:r>
      <w:r>
        <w:t>government.</w:t>
      </w:r>
    </w:p>
    <w:p w14:paraId="43E59C7A" w14:textId="77777777" w:rsidR="009C7483" w:rsidRDefault="009C7483">
      <w:pPr>
        <w:pStyle w:val="BodyText"/>
        <w:spacing w:before="9"/>
        <w:rPr>
          <w:sz w:val="25"/>
        </w:rPr>
      </w:pPr>
    </w:p>
    <w:p w14:paraId="14EA8D04" w14:textId="77777777" w:rsidR="00D3796F" w:rsidRDefault="00D3796F">
      <w:pPr>
        <w:pStyle w:val="BodyText"/>
        <w:spacing w:before="9"/>
        <w:rPr>
          <w:sz w:val="25"/>
        </w:rPr>
      </w:pPr>
    </w:p>
    <w:p w14:paraId="5AB0CE62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line="403" w:lineRule="auto"/>
        <w:ind w:right="2245" w:firstLine="0"/>
        <w:rPr>
          <w:i/>
        </w:rPr>
      </w:pPr>
      <w:r>
        <w:rPr>
          <w:i/>
        </w:rPr>
        <w:t>Have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been</w:t>
      </w:r>
      <w:r>
        <w:rPr>
          <w:i/>
          <w:spacing w:val="-7"/>
        </w:rPr>
        <w:t xml:space="preserve"> </w:t>
      </w:r>
      <w:r>
        <w:rPr>
          <w:i/>
        </w:rPr>
        <w:t>able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adequately</w:t>
      </w:r>
      <w:r>
        <w:rPr>
          <w:i/>
          <w:spacing w:val="-7"/>
        </w:rPr>
        <w:t xml:space="preserve"> </w:t>
      </w:r>
      <w:r>
        <w:rPr>
          <w:i/>
        </w:rPr>
        <w:t>participate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national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international relevant</w:t>
      </w:r>
      <w:r>
        <w:rPr>
          <w:i/>
          <w:spacing w:val="-3"/>
        </w:rPr>
        <w:t xml:space="preserve"> </w:t>
      </w:r>
      <w:r>
        <w:rPr>
          <w:i/>
        </w:rPr>
        <w:t>discussions?</w:t>
      </w:r>
      <w:r>
        <w:rPr>
          <w:i/>
          <w:spacing w:val="-7"/>
        </w:rPr>
        <w:t xml:space="preserve"> </w:t>
      </w:r>
      <w:r>
        <w:rPr>
          <w:i/>
        </w:rPr>
        <w:t>If</w:t>
      </w:r>
      <w:r>
        <w:rPr>
          <w:i/>
          <w:spacing w:val="-7"/>
        </w:rPr>
        <w:t xml:space="preserve"> </w:t>
      </w:r>
      <w:r>
        <w:rPr>
          <w:i/>
        </w:rPr>
        <w:t>not,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which</w:t>
      </w:r>
      <w:r>
        <w:rPr>
          <w:i/>
          <w:spacing w:val="-3"/>
        </w:rPr>
        <w:t xml:space="preserve"> </w:t>
      </w:r>
      <w:r>
        <w:rPr>
          <w:i/>
        </w:rPr>
        <w:t>discussions</w:t>
      </w:r>
      <w:r>
        <w:rPr>
          <w:i/>
          <w:spacing w:val="-4"/>
        </w:rPr>
        <w:t xml:space="preserve"> </w:t>
      </w:r>
      <w:r>
        <w:rPr>
          <w:i/>
        </w:rPr>
        <w:t>have</w:t>
      </w:r>
      <w:r>
        <w:rPr>
          <w:i/>
          <w:spacing w:val="-9"/>
        </w:rPr>
        <w:t xml:space="preserve"> </w:t>
      </w:r>
      <w:r>
        <w:rPr>
          <w:i/>
        </w:rPr>
        <w:t>you</w:t>
      </w:r>
      <w:r>
        <w:rPr>
          <w:i/>
          <w:spacing w:val="-7"/>
        </w:rPr>
        <w:t xml:space="preserve"> </w:t>
      </w:r>
      <w:r>
        <w:rPr>
          <w:i/>
        </w:rPr>
        <w:t>been</w:t>
      </w:r>
      <w:r>
        <w:rPr>
          <w:i/>
          <w:spacing w:val="-3"/>
        </w:rPr>
        <w:t xml:space="preserve"> </w:t>
      </w:r>
      <w:r>
        <w:rPr>
          <w:i/>
        </w:rPr>
        <w:t>excluded?</w:t>
      </w:r>
    </w:p>
    <w:p w14:paraId="4BEA6C2E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7" w:lineRule="exact"/>
      </w:pPr>
      <w:r>
        <w:rPr>
          <w:spacing w:val="-3"/>
        </w:rPr>
        <w:t xml:space="preserve">We </w:t>
      </w:r>
      <w:r>
        <w:t>are</w:t>
      </w:r>
      <w:r>
        <w:rPr>
          <w:spacing w:val="-3"/>
        </w:rPr>
        <w:t xml:space="preserve"> </w:t>
      </w:r>
      <w:r>
        <w:t>mostly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</w:p>
    <w:p w14:paraId="7B44EDBC" w14:textId="77777777" w:rsidR="009C7483" w:rsidRDefault="00172ACE">
      <w:pPr>
        <w:pStyle w:val="BodyText"/>
        <w:spacing w:before="21"/>
        <w:ind w:left="836"/>
      </w:pPr>
      <w:r>
        <w:t>often relevant to participate in international discussions.</w:t>
      </w:r>
    </w:p>
    <w:p w14:paraId="1E613B03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before="180" w:line="403" w:lineRule="auto"/>
        <w:ind w:right="2139" w:firstLine="0"/>
        <w:rPr>
          <w:i/>
        </w:rPr>
      </w:pPr>
      <w:r>
        <w:rPr>
          <w:i/>
        </w:rPr>
        <w:t>What do you see as the major hurdles to implementing the fundamental</w:t>
      </w:r>
      <w:r>
        <w:rPr>
          <w:i/>
          <w:spacing w:val="-34"/>
        </w:rPr>
        <w:t xml:space="preserve"> </w:t>
      </w:r>
      <w:r>
        <w:rPr>
          <w:i/>
          <w:spacing w:val="-3"/>
        </w:rPr>
        <w:t xml:space="preserve">ILO </w:t>
      </w:r>
      <w:r>
        <w:rPr>
          <w:i/>
        </w:rPr>
        <w:t>Conventions in seafood and fish</w:t>
      </w:r>
      <w:r>
        <w:rPr>
          <w:i/>
          <w:spacing w:val="-30"/>
        </w:rPr>
        <w:t xml:space="preserve"> </w:t>
      </w:r>
      <w:r>
        <w:rPr>
          <w:i/>
        </w:rPr>
        <w:t>production?</w:t>
      </w:r>
    </w:p>
    <w:p w14:paraId="1321A35B" w14:textId="7DD5C92D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7" w:lineRule="exact"/>
      </w:pPr>
      <w:r>
        <w:t>As</w:t>
      </w:r>
      <w:r>
        <w:rPr>
          <w:spacing w:val="-6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ILO</w:t>
      </w:r>
      <w:r>
        <w:rPr>
          <w:spacing w:val="-4"/>
        </w:rPr>
        <w:t xml:space="preserve"> </w:t>
      </w:r>
      <w:r>
        <w:t>conventions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implemented</w:t>
      </w:r>
      <w:r w:rsidR="00D3796F">
        <w:t xml:space="preserve"> in our country</w:t>
      </w:r>
      <w:r>
        <w:t>.</w:t>
      </w:r>
    </w:p>
    <w:p w14:paraId="0C84958E" w14:textId="77777777" w:rsidR="009C7483" w:rsidRDefault="009C7483">
      <w:pPr>
        <w:pStyle w:val="BodyText"/>
        <w:rPr>
          <w:sz w:val="26"/>
        </w:rPr>
      </w:pPr>
    </w:p>
    <w:p w14:paraId="556A249A" w14:textId="77777777" w:rsidR="009C7483" w:rsidRDefault="009C7483">
      <w:pPr>
        <w:pStyle w:val="BodyText"/>
        <w:spacing w:before="9"/>
        <w:rPr>
          <w:sz w:val="25"/>
        </w:rPr>
      </w:pPr>
    </w:p>
    <w:p w14:paraId="640B14BD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ind w:left="275"/>
        <w:rPr>
          <w:i/>
        </w:rPr>
      </w:pPr>
      <w:r>
        <w:rPr>
          <w:i/>
        </w:rPr>
        <w:t xml:space="preserve">How relevant is the </w:t>
      </w:r>
      <w:r>
        <w:rPr>
          <w:i/>
          <w:spacing w:val="-7"/>
        </w:rPr>
        <w:t xml:space="preserve">FAO </w:t>
      </w:r>
      <w:r>
        <w:rPr>
          <w:i/>
        </w:rPr>
        <w:t>Small-Scall Fisheries Guidelines for your</w:t>
      </w:r>
      <w:r>
        <w:rPr>
          <w:i/>
          <w:spacing w:val="-19"/>
        </w:rPr>
        <w:t xml:space="preserve"> </w:t>
      </w:r>
      <w:r>
        <w:rPr>
          <w:i/>
        </w:rPr>
        <w:t>work?</w:t>
      </w:r>
    </w:p>
    <w:p w14:paraId="18278CFA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before="134"/>
      </w:pPr>
      <w:r>
        <w:t>Not</w:t>
      </w:r>
      <w:r>
        <w:rPr>
          <w:spacing w:val="-10"/>
        </w:rPr>
        <w:t xml:space="preserve"> </w:t>
      </w:r>
      <w:r>
        <w:t>relevant.</w:t>
      </w:r>
    </w:p>
    <w:p w14:paraId="4057FF07" w14:textId="77777777" w:rsidR="009C7483" w:rsidRDefault="009C7483">
      <w:pPr>
        <w:pStyle w:val="BodyText"/>
        <w:rPr>
          <w:sz w:val="26"/>
        </w:rPr>
      </w:pPr>
    </w:p>
    <w:p w14:paraId="0ADF8FD4" w14:textId="77777777" w:rsidR="009C7483" w:rsidRDefault="009C7483">
      <w:pPr>
        <w:pStyle w:val="BodyText"/>
        <w:spacing w:before="9"/>
        <w:rPr>
          <w:sz w:val="25"/>
        </w:rPr>
      </w:pPr>
    </w:p>
    <w:p w14:paraId="3D9D7B27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ind w:left="275"/>
        <w:rPr>
          <w:i/>
        </w:rPr>
      </w:pPr>
      <w:r>
        <w:rPr>
          <w:i/>
        </w:rPr>
        <w:t xml:space="preserve">What is your opinion on the </w:t>
      </w:r>
      <w:r>
        <w:rPr>
          <w:i/>
          <w:spacing w:val="-3"/>
        </w:rPr>
        <w:t xml:space="preserve">WTO </w:t>
      </w:r>
      <w:r>
        <w:rPr>
          <w:i/>
        </w:rPr>
        <w:t>Fisheries Subsidies</w:t>
      </w:r>
      <w:r>
        <w:rPr>
          <w:i/>
          <w:spacing w:val="-23"/>
        </w:rPr>
        <w:t xml:space="preserve"> </w:t>
      </w:r>
      <w:r>
        <w:rPr>
          <w:i/>
        </w:rPr>
        <w:t>Agreement?</w:t>
      </w:r>
    </w:p>
    <w:p w14:paraId="5D8A576A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before="134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 very</w:t>
      </w:r>
      <w:r>
        <w:rPr>
          <w:spacing w:val="-4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to.</w:t>
      </w:r>
    </w:p>
    <w:p w14:paraId="1F486BF4" w14:textId="77777777" w:rsidR="009C7483" w:rsidRDefault="009C7483">
      <w:pPr>
        <w:pStyle w:val="BodyText"/>
        <w:rPr>
          <w:sz w:val="26"/>
        </w:rPr>
      </w:pPr>
    </w:p>
    <w:p w14:paraId="38623F71" w14:textId="77777777" w:rsidR="009C7483" w:rsidRDefault="009C7483">
      <w:pPr>
        <w:pStyle w:val="BodyText"/>
        <w:spacing w:before="9"/>
        <w:rPr>
          <w:sz w:val="25"/>
        </w:rPr>
      </w:pPr>
    </w:p>
    <w:p w14:paraId="2C2896B0" w14:textId="77777777" w:rsidR="009C7483" w:rsidRDefault="00172ACE">
      <w:pPr>
        <w:pStyle w:val="ListParagraph"/>
        <w:numPr>
          <w:ilvl w:val="0"/>
          <w:numId w:val="1"/>
        </w:numPr>
        <w:tabs>
          <w:tab w:val="left" w:pos="276"/>
        </w:tabs>
        <w:spacing w:line="403" w:lineRule="auto"/>
        <w:ind w:right="2189" w:firstLine="0"/>
        <w:rPr>
          <w:i/>
        </w:rPr>
      </w:pPr>
      <w:r>
        <w:rPr>
          <w:i/>
        </w:rPr>
        <w:t xml:space="preserve">How do you see the High Seas </w:t>
      </w:r>
      <w:r>
        <w:rPr>
          <w:i/>
          <w:spacing w:val="-3"/>
        </w:rPr>
        <w:t xml:space="preserve">Treaty </w:t>
      </w:r>
      <w:r>
        <w:rPr>
          <w:i/>
        </w:rPr>
        <w:t>as potentially affect human rights</w:t>
      </w:r>
      <w:r>
        <w:rPr>
          <w:i/>
          <w:spacing w:val="-34"/>
        </w:rPr>
        <w:t xml:space="preserve"> </w:t>
      </w:r>
      <w:r>
        <w:rPr>
          <w:i/>
        </w:rPr>
        <w:t>and workers’</w:t>
      </w:r>
      <w:r>
        <w:rPr>
          <w:i/>
          <w:spacing w:val="-12"/>
        </w:rPr>
        <w:t xml:space="preserve"> </w:t>
      </w:r>
      <w:r>
        <w:rPr>
          <w:i/>
        </w:rPr>
        <w:t>rights?</w:t>
      </w:r>
    </w:p>
    <w:p w14:paraId="2C29A01A" w14:textId="77777777" w:rsidR="009C7483" w:rsidRDefault="00172ACE">
      <w:pPr>
        <w:pStyle w:val="ListParagraph"/>
        <w:numPr>
          <w:ilvl w:val="1"/>
          <w:numId w:val="1"/>
        </w:numPr>
        <w:tabs>
          <w:tab w:val="left" w:pos="836"/>
        </w:tabs>
        <w:spacing w:line="262" w:lineRule="exact"/>
      </w:pPr>
      <w:r>
        <w:t>This is not relevant for our</w:t>
      </w:r>
      <w:r>
        <w:rPr>
          <w:spacing w:val="-26"/>
        </w:rPr>
        <w:t xml:space="preserve"> </w:t>
      </w:r>
      <w:r>
        <w:t>union.</w:t>
      </w:r>
    </w:p>
    <w:p w14:paraId="53EFC7D5" w14:textId="77777777" w:rsidR="009C7483" w:rsidRDefault="009C7483">
      <w:pPr>
        <w:pStyle w:val="BodyText"/>
        <w:rPr>
          <w:sz w:val="26"/>
        </w:rPr>
      </w:pPr>
    </w:p>
    <w:sectPr w:rsidR="009C7483">
      <w:pgSz w:w="11910" w:h="16840"/>
      <w:pgMar w:top="160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436"/>
    <w:multiLevelType w:val="hybridMultilevel"/>
    <w:tmpl w:val="7D48CBE8"/>
    <w:lvl w:ilvl="0" w:tplc="2F08B194">
      <w:numFmt w:val="bullet"/>
      <w:lvlText w:val="•"/>
      <w:lvlJc w:val="left"/>
      <w:pPr>
        <w:ind w:left="115" w:hanging="160"/>
      </w:pPr>
      <w:rPr>
        <w:rFonts w:ascii="Calibri" w:eastAsia="Calibri" w:hAnsi="Calibri" w:cs="Calibri" w:hint="default"/>
        <w:i/>
        <w:spacing w:val="-7"/>
        <w:w w:val="97"/>
        <w:sz w:val="22"/>
        <w:szCs w:val="22"/>
      </w:rPr>
    </w:lvl>
    <w:lvl w:ilvl="1" w:tplc="2F02A908">
      <w:numFmt w:val="bullet"/>
      <w:lvlText w:val="✓"/>
      <w:lvlJc w:val="left"/>
      <w:pPr>
        <w:ind w:left="836" w:hanging="360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2" w:tplc="1B865322"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9B966708">
      <w:numFmt w:val="bullet"/>
      <w:lvlText w:val="•"/>
      <w:lvlJc w:val="left"/>
      <w:pPr>
        <w:ind w:left="2690" w:hanging="360"/>
      </w:pPr>
      <w:rPr>
        <w:rFonts w:hint="default"/>
      </w:rPr>
    </w:lvl>
    <w:lvl w:ilvl="4" w:tplc="1D1AD79A">
      <w:numFmt w:val="bullet"/>
      <w:lvlText w:val="•"/>
      <w:lvlJc w:val="left"/>
      <w:pPr>
        <w:ind w:left="3615" w:hanging="360"/>
      </w:pPr>
      <w:rPr>
        <w:rFonts w:hint="default"/>
      </w:rPr>
    </w:lvl>
    <w:lvl w:ilvl="5" w:tplc="B5C25992"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D054B44C">
      <w:numFmt w:val="bullet"/>
      <w:lvlText w:val="•"/>
      <w:lvlJc w:val="left"/>
      <w:pPr>
        <w:ind w:left="5465" w:hanging="360"/>
      </w:pPr>
      <w:rPr>
        <w:rFonts w:hint="default"/>
      </w:rPr>
    </w:lvl>
    <w:lvl w:ilvl="7" w:tplc="656404CE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C68C93F0">
      <w:numFmt w:val="bullet"/>
      <w:lvlText w:val="•"/>
      <w:lvlJc w:val="left"/>
      <w:pPr>
        <w:ind w:left="7315" w:hanging="360"/>
      </w:pPr>
      <w:rPr>
        <w:rFonts w:hint="default"/>
      </w:rPr>
    </w:lvl>
  </w:abstractNum>
  <w:num w:numId="1" w16cid:durableId="57960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83"/>
    <w:rsid w:val="00172ACE"/>
    <w:rsid w:val="009C7483"/>
    <w:rsid w:val="00AD7275"/>
    <w:rsid w:val="00D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D7856"/>
  <w15:docId w15:val="{B1C96491-0C13-4264-8B49-53C7720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Trade Unions</Category>
    <Doctype xmlns="d42e65b2-cf21-49c1-b27d-d23f90380c0e">input</Doctype>
    <Contributor xmlns="d42e65b2-cf21-49c1-b27d-d23f90380c0e">Norway Food Workers Union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05F10B44-D97B-459B-9AEE-D9A59D450486}"/>
</file>

<file path=customXml/itemProps2.xml><?xml version="1.0" encoding="utf-8"?>
<ds:datastoreItem xmlns:ds="http://schemas.openxmlformats.org/officeDocument/2006/customXml" ds:itemID="{F5EF40C1-57DD-48CD-9824-6DBD8BDBDB98}"/>
</file>

<file path=customXml/itemProps3.xml><?xml version="1.0" encoding="utf-8"?>
<ds:datastoreItem xmlns:ds="http://schemas.openxmlformats.org/officeDocument/2006/customXml" ds:itemID="{79D67E8F-29A7-4B62-8752-0EDE6D970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4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Yngve Hansen</dc:creator>
  <cp:lastModifiedBy>Jamshid Gaziyev</cp:lastModifiedBy>
  <cp:revision>2</cp:revision>
  <dcterms:created xsi:type="dcterms:W3CDTF">2023-12-12T14:14:00Z</dcterms:created>
  <dcterms:modified xsi:type="dcterms:W3CDTF">2023-12-12T14:14:00Z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f9422db2a8434ab0814f7320c18e2f4ff6717a07087d53a47400936e5bbee680</vt:lpwstr>
  </property>
  <property fmtid="{D5CDD505-2E9C-101B-9397-08002B2CF9AE}" pid="6" name="ContentTypeId">
    <vt:lpwstr>0x0101009D953D6983EF5F4EB0B6A5354F975E96</vt:lpwstr>
  </property>
</Properties>
</file>