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E01E" w14:textId="77777777" w:rsidR="002458DF" w:rsidRPr="009A6A9A" w:rsidRDefault="00E41880" w:rsidP="00E41880">
      <w:pPr>
        <w:jc w:val="center"/>
        <w:rPr>
          <w:rFonts w:ascii="Times New Roman" w:hAnsi="Times New Roman" w:cs="Times New Roman"/>
          <w:b/>
          <w:lang w:val="es-MX"/>
        </w:rPr>
      </w:pPr>
      <w:r w:rsidRPr="009A6A9A">
        <w:rPr>
          <w:rFonts w:ascii="Times New Roman" w:hAnsi="Times New Roman" w:cs="Times New Roman"/>
          <w:b/>
          <w:lang w:val="es-MX"/>
        </w:rPr>
        <w:t xml:space="preserve">ANEXOS </w:t>
      </w:r>
    </w:p>
    <w:p w14:paraId="06C6E01F" w14:textId="77777777" w:rsidR="00E41880" w:rsidRPr="009A6A9A" w:rsidRDefault="00E41880" w:rsidP="00E41880">
      <w:pPr>
        <w:pStyle w:val="BodyText"/>
        <w:tabs>
          <w:tab w:val="left" w:pos="1320"/>
        </w:tabs>
        <w:jc w:val="center"/>
        <w:rPr>
          <w:rFonts w:eastAsiaTheme="minorHAnsi"/>
          <w:b/>
          <w:i/>
          <w:iCs/>
          <w:color w:val="000000" w:themeColor="text1"/>
        </w:rPr>
      </w:pPr>
      <w:r w:rsidRPr="009A6A9A">
        <w:rPr>
          <w:rFonts w:eastAsiaTheme="minorHAnsi"/>
          <w:b/>
          <w:i/>
          <w:iCs/>
          <w:color w:val="000000" w:themeColor="text1"/>
        </w:rPr>
        <w:t xml:space="preserve">Tabla 1. </w:t>
      </w:r>
      <w:r w:rsidRPr="009A6A9A">
        <w:rPr>
          <w:rFonts w:eastAsiaTheme="minorHAnsi"/>
          <w:bCs/>
          <w:i/>
          <w:iCs/>
          <w:color w:val="000000" w:themeColor="text1"/>
        </w:rPr>
        <w:t>Cantidad de Hogares según Tipo de Déficit, El Salvador, 2021.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2"/>
        <w:gridCol w:w="2060"/>
        <w:gridCol w:w="2060"/>
        <w:gridCol w:w="2410"/>
      </w:tblGrid>
      <w:tr w:rsidR="00E41880" w:rsidRPr="009A6A9A" w14:paraId="06C6E023" w14:textId="77777777" w:rsidTr="00484CF2">
        <w:trPr>
          <w:trHeight w:val="218"/>
          <w:jc w:val="center"/>
        </w:trPr>
        <w:tc>
          <w:tcPr>
            <w:tcW w:w="1852" w:type="dxa"/>
            <w:shd w:val="clear" w:color="auto" w:fill="1F497D" w:themeFill="text2"/>
            <w:noWrap/>
            <w:vAlign w:val="center"/>
          </w:tcPr>
          <w:p w14:paraId="06C6E02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Tipo de Déficit</w:t>
            </w:r>
          </w:p>
        </w:tc>
        <w:tc>
          <w:tcPr>
            <w:tcW w:w="4120" w:type="dxa"/>
            <w:gridSpan w:val="2"/>
            <w:shd w:val="clear" w:color="auto" w:fill="1F497D" w:themeFill="text2"/>
            <w:noWrap/>
            <w:vAlign w:val="center"/>
          </w:tcPr>
          <w:p w14:paraId="06C6E021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Cantidad de Hogares</w:t>
            </w:r>
          </w:p>
        </w:tc>
        <w:tc>
          <w:tcPr>
            <w:tcW w:w="2410" w:type="dxa"/>
            <w:shd w:val="clear" w:color="auto" w:fill="1F497D" w:themeFill="text2"/>
            <w:vAlign w:val="center"/>
          </w:tcPr>
          <w:p w14:paraId="06C6E022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Representación de Encuestas</w:t>
            </w:r>
          </w:p>
        </w:tc>
      </w:tr>
      <w:tr w:rsidR="00E41880" w:rsidRPr="009A6A9A" w14:paraId="06C6E028" w14:textId="77777777" w:rsidTr="00484CF2">
        <w:trPr>
          <w:trHeight w:val="340"/>
          <w:jc w:val="center"/>
        </w:trPr>
        <w:tc>
          <w:tcPr>
            <w:tcW w:w="1852" w:type="dxa"/>
            <w:shd w:val="clear" w:color="auto" w:fill="auto"/>
            <w:noWrap/>
            <w:vAlign w:val="center"/>
          </w:tcPr>
          <w:p w14:paraId="06C6E02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Déficit Cuantitativo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06C6E02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68,958</w:t>
            </w:r>
          </w:p>
        </w:tc>
        <w:tc>
          <w:tcPr>
            <w:tcW w:w="2060" w:type="dxa"/>
            <w:vAlign w:val="center"/>
          </w:tcPr>
          <w:p w14:paraId="06C6E026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3.57%</w:t>
            </w:r>
          </w:p>
        </w:tc>
        <w:tc>
          <w:tcPr>
            <w:tcW w:w="2410" w:type="dxa"/>
            <w:vAlign w:val="center"/>
          </w:tcPr>
          <w:p w14:paraId="06C6E027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682</w:t>
            </w:r>
          </w:p>
        </w:tc>
      </w:tr>
      <w:tr w:rsidR="00E41880" w:rsidRPr="009A6A9A" w14:paraId="06C6E02D" w14:textId="77777777" w:rsidTr="00484CF2">
        <w:trPr>
          <w:trHeight w:val="340"/>
          <w:jc w:val="center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06C6E029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Déficit Cualitativo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06C6E02A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952,345</w:t>
            </w:r>
          </w:p>
        </w:tc>
        <w:tc>
          <w:tcPr>
            <w:tcW w:w="2060" w:type="dxa"/>
            <w:vAlign w:val="center"/>
          </w:tcPr>
          <w:p w14:paraId="06C6E02B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49.36%</w:t>
            </w:r>
          </w:p>
        </w:tc>
        <w:tc>
          <w:tcPr>
            <w:tcW w:w="2410" w:type="dxa"/>
            <w:vAlign w:val="center"/>
          </w:tcPr>
          <w:p w14:paraId="06C6E02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10,192</w:t>
            </w:r>
          </w:p>
        </w:tc>
      </w:tr>
      <w:tr w:rsidR="00E41880" w:rsidRPr="009A6A9A" w14:paraId="06C6E032" w14:textId="77777777" w:rsidTr="00484CF2">
        <w:trPr>
          <w:trHeight w:val="340"/>
          <w:jc w:val="center"/>
        </w:trPr>
        <w:tc>
          <w:tcPr>
            <w:tcW w:w="1852" w:type="dxa"/>
            <w:shd w:val="clear" w:color="auto" w:fill="auto"/>
            <w:noWrap/>
            <w:vAlign w:val="center"/>
            <w:hideMark/>
          </w:tcPr>
          <w:p w14:paraId="06C6E02E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Sin Déficit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14:paraId="06C6E02F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908,205</w:t>
            </w:r>
          </w:p>
        </w:tc>
        <w:tc>
          <w:tcPr>
            <w:tcW w:w="2060" w:type="dxa"/>
            <w:vAlign w:val="center"/>
          </w:tcPr>
          <w:p w14:paraId="06C6E03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47.07%</w:t>
            </w:r>
          </w:p>
        </w:tc>
        <w:tc>
          <w:tcPr>
            <w:tcW w:w="2410" w:type="dxa"/>
            <w:vAlign w:val="center"/>
          </w:tcPr>
          <w:p w14:paraId="06C6E031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8,753</w:t>
            </w:r>
          </w:p>
        </w:tc>
      </w:tr>
      <w:tr w:rsidR="00E41880" w:rsidRPr="009A6A9A" w14:paraId="06C6E037" w14:textId="77777777" w:rsidTr="00484CF2">
        <w:trPr>
          <w:trHeight w:val="340"/>
          <w:jc w:val="center"/>
        </w:trPr>
        <w:tc>
          <w:tcPr>
            <w:tcW w:w="1852" w:type="dxa"/>
            <w:shd w:val="clear" w:color="auto" w:fill="D9E1F2"/>
            <w:noWrap/>
            <w:vAlign w:val="center"/>
          </w:tcPr>
          <w:p w14:paraId="06C6E03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lang w:val="es-ES"/>
              </w:rPr>
              <w:t>Total</w:t>
            </w:r>
          </w:p>
        </w:tc>
        <w:tc>
          <w:tcPr>
            <w:tcW w:w="2060" w:type="dxa"/>
            <w:shd w:val="clear" w:color="auto" w:fill="D9E1F2"/>
            <w:noWrap/>
            <w:vAlign w:val="center"/>
          </w:tcPr>
          <w:p w14:paraId="06C6E03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lang w:val="es-ES"/>
              </w:rPr>
              <w:t>1,929,508</w:t>
            </w:r>
          </w:p>
        </w:tc>
        <w:tc>
          <w:tcPr>
            <w:tcW w:w="2060" w:type="dxa"/>
            <w:shd w:val="clear" w:color="auto" w:fill="D9E1F2"/>
            <w:vAlign w:val="center"/>
          </w:tcPr>
          <w:p w14:paraId="06C6E03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lang w:val="es-ES"/>
              </w:rPr>
              <w:t>100.00%</w:t>
            </w:r>
          </w:p>
        </w:tc>
        <w:tc>
          <w:tcPr>
            <w:tcW w:w="2410" w:type="dxa"/>
            <w:shd w:val="clear" w:color="auto" w:fill="D9E1F2"/>
            <w:vAlign w:val="center"/>
          </w:tcPr>
          <w:p w14:paraId="06C6E036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lang w:val="es-ES"/>
              </w:rPr>
              <w:t>19,627</w:t>
            </w:r>
          </w:p>
        </w:tc>
      </w:tr>
    </w:tbl>
    <w:p w14:paraId="06C6E038" w14:textId="77777777" w:rsidR="00E41880" w:rsidRPr="009A6A9A" w:rsidRDefault="00E41880" w:rsidP="00E41880">
      <w:pPr>
        <w:tabs>
          <w:tab w:val="left" w:pos="3606"/>
        </w:tabs>
        <w:jc w:val="center"/>
        <w:rPr>
          <w:rFonts w:ascii="Times New Roman" w:hAnsi="Times New Roman" w:cs="Times New Roman"/>
          <w:lang w:val="es-ES"/>
        </w:rPr>
      </w:pPr>
      <w:r w:rsidRPr="009A6A9A">
        <w:rPr>
          <w:rFonts w:ascii="Times New Roman" w:hAnsi="Times New Roman" w:cs="Times New Roman"/>
          <w:b/>
          <w:bCs/>
          <w:lang w:val="es-ES"/>
        </w:rPr>
        <w:t>Fuente:</w:t>
      </w:r>
      <w:r w:rsidRPr="009A6A9A">
        <w:rPr>
          <w:rFonts w:ascii="Times New Roman" w:hAnsi="Times New Roman" w:cs="Times New Roman"/>
          <w:lang w:val="es-ES"/>
        </w:rPr>
        <w:t xml:space="preserve"> Elaboración FSV con base en datos (EHPM, 2021).</w:t>
      </w:r>
    </w:p>
    <w:p w14:paraId="06C6E039" w14:textId="77777777" w:rsidR="00E41880" w:rsidRPr="009A6A9A" w:rsidRDefault="00E41880" w:rsidP="00E41880">
      <w:pPr>
        <w:pStyle w:val="BodyText"/>
        <w:jc w:val="center"/>
        <w:rPr>
          <w:rFonts w:eastAsiaTheme="minorHAnsi"/>
          <w:bCs/>
          <w:i/>
          <w:iCs/>
          <w:color w:val="000000" w:themeColor="text1"/>
        </w:rPr>
      </w:pPr>
      <w:r w:rsidRPr="009A6A9A">
        <w:rPr>
          <w:rFonts w:eastAsiaTheme="minorHAnsi"/>
          <w:b/>
          <w:i/>
          <w:iCs/>
          <w:color w:val="000000" w:themeColor="text1"/>
        </w:rPr>
        <w:t xml:space="preserve">Tabla 2. </w:t>
      </w:r>
      <w:r w:rsidRPr="009A6A9A">
        <w:rPr>
          <w:rFonts w:eastAsiaTheme="minorHAnsi"/>
          <w:bCs/>
          <w:i/>
          <w:iCs/>
          <w:color w:val="000000" w:themeColor="text1"/>
        </w:rPr>
        <w:t xml:space="preserve">Cantidad de Hogares por Tipo de Vivienda y Número de Hogares por Vivienda. </w:t>
      </w:r>
    </w:p>
    <w:p w14:paraId="06C6E03A" w14:textId="77777777" w:rsidR="00E41880" w:rsidRPr="009A6A9A" w:rsidRDefault="00E41880" w:rsidP="00E41880">
      <w:pPr>
        <w:pStyle w:val="BodyText"/>
        <w:jc w:val="center"/>
        <w:rPr>
          <w:rFonts w:eastAsiaTheme="minorHAnsi"/>
          <w:bCs/>
          <w:i/>
          <w:iCs/>
          <w:color w:val="000000" w:themeColor="text1"/>
        </w:rPr>
      </w:pPr>
      <w:r w:rsidRPr="009A6A9A">
        <w:rPr>
          <w:rFonts w:eastAsiaTheme="minorHAnsi"/>
          <w:bCs/>
          <w:i/>
          <w:iCs/>
          <w:color w:val="000000" w:themeColor="text1"/>
        </w:rPr>
        <w:t>El Salvador, 2021.</w:t>
      </w:r>
    </w:p>
    <w:tbl>
      <w:tblPr>
        <w:tblW w:w="8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1134"/>
        <w:gridCol w:w="1134"/>
        <w:gridCol w:w="1134"/>
        <w:gridCol w:w="1134"/>
        <w:gridCol w:w="1134"/>
      </w:tblGrid>
      <w:tr w:rsidR="00E41880" w:rsidRPr="009A6A9A" w14:paraId="06C6E041" w14:textId="77777777" w:rsidTr="00484CF2">
        <w:trPr>
          <w:trHeight w:val="285"/>
          <w:jc w:val="center"/>
        </w:trPr>
        <w:tc>
          <w:tcPr>
            <w:tcW w:w="2629" w:type="dxa"/>
            <w:shd w:val="clear" w:color="auto" w:fill="1F497D" w:themeFill="text2"/>
            <w:noWrap/>
            <w:vAlign w:val="center"/>
            <w:hideMark/>
          </w:tcPr>
          <w:p w14:paraId="06C6E03B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Tipo de Vivienda</w:t>
            </w:r>
          </w:p>
        </w:tc>
        <w:tc>
          <w:tcPr>
            <w:tcW w:w="1134" w:type="dxa"/>
            <w:shd w:val="clear" w:color="auto" w:fill="1F497D" w:themeFill="text2"/>
            <w:noWrap/>
            <w:vAlign w:val="center"/>
            <w:hideMark/>
          </w:tcPr>
          <w:p w14:paraId="06C6E03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1 Hogar</w:t>
            </w:r>
          </w:p>
        </w:tc>
        <w:tc>
          <w:tcPr>
            <w:tcW w:w="1134" w:type="dxa"/>
            <w:shd w:val="clear" w:color="auto" w:fill="1F497D" w:themeFill="text2"/>
            <w:noWrap/>
            <w:vAlign w:val="center"/>
            <w:hideMark/>
          </w:tcPr>
          <w:p w14:paraId="06C6E03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2 Hogares</w:t>
            </w:r>
          </w:p>
        </w:tc>
        <w:tc>
          <w:tcPr>
            <w:tcW w:w="1134" w:type="dxa"/>
            <w:shd w:val="clear" w:color="auto" w:fill="1F497D" w:themeFill="text2"/>
            <w:noWrap/>
            <w:vAlign w:val="center"/>
            <w:hideMark/>
          </w:tcPr>
          <w:p w14:paraId="06C6E03E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3 Hogares</w:t>
            </w:r>
          </w:p>
        </w:tc>
        <w:tc>
          <w:tcPr>
            <w:tcW w:w="1134" w:type="dxa"/>
            <w:shd w:val="clear" w:color="auto" w:fill="1F497D" w:themeFill="text2"/>
            <w:noWrap/>
            <w:vAlign w:val="center"/>
            <w:hideMark/>
          </w:tcPr>
          <w:p w14:paraId="06C6E03F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4 Hogares</w:t>
            </w:r>
          </w:p>
        </w:tc>
        <w:tc>
          <w:tcPr>
            <w:tcW w:w="1134" w:type="dxa"/>
            <w:shd w:val="clear" w:color="auto" w:fill="1F497D" w:themeFill="text2"/>
            <w:noWrap/>
            <w:vAlign w:val="center"/>
            <w:hideMark/>
          </w:tcPr>
          <w:p w14:paraId="06C6E04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Total</w:t>
            </w:r>
          </w:p>
        </w:tc>
      </w:tr>
      <w:tr w:rsidR="00E41880" w:rsidRPr="009A6A9A" w14:paraId="06C6E048" w14:textId="77777777" w:rsidTr="00484CF2">
        <w:trPr>
          <w:trHeight w:val="285"/>
          <w:jc w:val="center"/>
        </w:trPr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06C6E042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color w:val="000000"/>
                <w:lang w:val="es-ES"/>
              </w:rPr>
              <w:t>Casa privada o independiente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4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1,832,038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4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3,686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4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378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46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6E047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1,836,102</w:t>
            </w:r>
          </w:p>
        </w:tc>
      </w:tr>
      <w:tr w:rsidR="00E41880" w:rsidRPr="009A6A9A" w14:paraId="06C6E04F" w14:textId="77777777" w:rsidTr="00484CF2">
        <w:trPr>
          <w:trHeight w:val="285"/>
          <w:jc w:val="center"/>
        </w:trPr>
        <w:tc>
          <w:tcPr>
            <w:tcW w:w="2629" w:type="dxa"/>
            <w:shd w:val="clear" w:color="auto" w:fill="auto"/>
            <w:noWrap/>
            <w:vAlign w:val="center"/>
          </w:tcPr>
          <w:p w14:paraId="06C6E049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color w:val="000000"/>
                <w:lang w:val="es-ES"/>
              </w:rPr>
              <w:t>Condominio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6C6E04A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17,402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6C6E04B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6C6E04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6C6E04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C6E04E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17,402</w:t>
            </w:r>
          </w:p>
        </w:tc>
      </w:tr>
      <w:tr w:rsidR="00E41880" w:rsidRPr="009A6A9A" w14:paraId="06C6E056" w14:textId="77777777" w:rsidTr="00484CF2">
        <w:trPr>
          <w:trHeight w:val="285"/>
          <w:jc w:val="center"/>
        </w:trPr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06C6E05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color w:val="000000"/>
                <w:lang w:val="es-ES"/>
              </w:rPr>
              <w:t>Apartamento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51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7,423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52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5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5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6E05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7,423</w:t>
            </w:r>
          </w:p>
        </w:tc>
      </w:tr>
      <w:tr w:rsidR="00E41880" w:rsidRPr="009A6A9A" w14:paraId="06C6E05D" w14:textId="77777777" w:rsidTr="00484CF2">
        <w:trPr>
          <w:trHeight w:val="285"/>
          <w:jc w:val="center"/>
        </w:trPr>
        <w:tc>
          <w:tcPr>
            <w:tcW w:w="2629" w:type="dxa"/>
            <w:shd w:val="clear" w:color="auto" w:fill="auto"/>
            <w:noWrap/>
            <w:vAlign w:val="center"/>
          </w:tcPr>
          <w:p w14:paraId="06C6E057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color w:val="000000"/>
                <w:lang w:val="es-ES"/>
              </w:rPr>
              <w:t>Pieza en una casa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6C6E058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698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6C6E059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33,076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6C6E05A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3,889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</w:tcPr>
          <w:p w14:paraId="06C6E05B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817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C6E05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38,480</w:t>
            </w:r>
          </w:p>
        </w:tc>
      </w:tr>
      <w:tr w:rsidR="00E41880" w:rsidRPr="009A6A9A" w14:paraId="06C6E064" w14:textId="77777777" w:rsidTr="00484CF2">
        <w:trPr>
          <w:trHeight w:val="285"/>
          <w:jc w:val="center"/>
        </w:trPr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06C6E05E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color w:val="000000"/>
                <w:lang w:val="es-ES"/>
              </w:rPr>
              <w:t>Pieza en un mesón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5F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20,139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6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61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62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6E06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20,139</w:t>
            </w:r>
          </w:p>
        </w:tc>
      </w:tr>
      <w:tr w:rsidR="00E41880" w:rsidRPr="009A6A9A" w14:paraId="06C6E06B" w14:textId="77777777" w:rsidTr="00484CF2">
        <w:trPr>
          <w:trHeight w:val="285"/>
          <w:jc w:val="center"/>
        </w:trPr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06C6E06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color w:val="000000"/>
                <w:lang w:val="es-ES"/>
              </w:rPr>
              <w:t>Casa improvisada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66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7,251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67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68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69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6E06A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7,323</w:t>
            </w:r>
          </w:p>
        </w:tc>
      </w:tr>
      <w:tr w:rsidR="00E41880" w:rsidRPr="009A6A9A" w14:paraId="06C6E072" w14:textId="77777777" w:rsidTr="00484CF2">
        <w:trPr>
          <w:trHeight w:val="285"/>
          <w:jc w:val="center"/>
        </w:trPr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06C6E06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color w:val="000000"/>
                <w:lang w:val="es-ES"/>
              </w:rPr>
              <w:t>Rancho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6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2,638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6E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6F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06C6E07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6E071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2,638</w:t>
            </w:r>
          </w:p>
        </w:tc>
      </w:tr>
      <w:tr w:rsidR="00E41880" w:rsidRPr="009A6A9A" w14:paraId="06C6E079" w14:textId="77777777" w:rsidTr="00484CF2">
        <w:trPr>
          <w:trHeight w:val="285"/>
          <w:jc w:val="center"/>
        </w:trPr>
        <w:tc>
          <w:tcPr>
            <w:tcW w:w="2629" w:type="dxa"/>
            <w:shd w:val="clear" w:color="auto" w:fill="1F497D" w:themeFill="text2"/>
            <w:noWrap/>
            <w:vAlign w:val="center"/>
            <w:hideMark/>
          </w:tcPr>
          <w:p w14:paraId="06C6E07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Total</w:t>
            </w:r>
          </w:p>
        </w:tc>
        <w:tc>
          <w:tcPr>
            <w:tcW w:w="1134" w:type="dxa"/>
            <w:shd w:val="clear" w:color="auto" w:fill="1F497D" w:themeFill="text2"/>
            <w:noWrap/>
            <w:vAlign w:val="center"/>
          </w:tcPr>
          <w:p w14:paraId="06C6E07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1,887,589</w:t>
            </w:r>
          </w:p>
        </w:tc>
        <w:tc>
          <w:tcPr>
            <w:tcW w:w="1134" w:type="dxa"/>
            <w:shd w:val="clear" w:color="auto" w:fill="1F497D" w:themeFill="text2"/>
            <w:noWrap/>
            <w:vAlign w:val="center"/>
          </w:tcPr>
          <w:p w14:paraId="06C6E07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36,834</w:t>
            </w:r>
          </w:p>
        </w:tc>
        <w:tc>
          <w:tcPr>
            <w:tcW w:w="1134" w:type="dxa"/>
            <w:shd w:val="clear" w:color="auto" w:fill="1F497D" w:themeFill="text2"/>
            <w:noWrap/>
            <w:vAlign w:val="center"/>
          </w:tcPr>
          <w:p w14:paraId="06C6E076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4,267</w:t>
            </w:r>
          </w:p>
        </w:tc>
        <w:tc>
          <w:tcPr>
            <w:tcW w:w="1134" w:type="dxa"/>
            <w:shd w:val="clear" w:color="auto" w:fill="1F497D" w:themeFill="text2"/>
            <w:noWrap/>
            <w:vAlign w:val="center"/>
          </w:tcPr>
          <w:p w14:paraId="06C6E077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817</w:t>
            </w:r>
          </w:p>
        </w:tc>
        <w:tc>
          <w:tcPr>
            <w:tcW w:w="1134" w:type="dxa"/>
            <w:shd w:val="clear" w:color="auto" w:fill="1F497D" w:themeFill="text2"/>
            <w:noWrap/>
            <w:vAlign w:val="center"/>
          </w:tcPr>
          <w:p w14:paraId="06C6E078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1,929,508</w:t>
            </w:r>
          </w:p>
        </w:tc>
      </w:tr>
    </w:tbl>
    <w:p w14:paraId="06C6E07A" w14:textId="77777777" w:rsidR="00E41880" w:rsidRPr="009A6A9A" w:rsidRDefault="00E41880" w:rsidP="00E41880">
      <w:pPr>
        <w:jc w:val="center"/>
        <w:rPr>
          <w:rFonts w:ascii="Times New Roman" w:hAnsi="Times New Roman" w:cs="Times New Roman"/>
          <w:lang w:val="es-ES"/>
        </w:rPr>
      </w:pPr>
      <w:r w:rsidRPr="009A6A9A">
        <w:rPr>
          <w:rFonts w:ascii="Times New Roman" w:hAnsi="Times New Roman" w:cs="Times New Roman"/>
          <w:b/>
          <w:bCs/>
          <w:lang w:val="es-ES"/>
        </w:rPr>
        <w:t>Fuente:</w:t>
      </w:r>
      <w:r w:rsidRPr="009A6A9A">
        <w:rPr>
          <w:rFonts w:ascii="Times New Roman" w:hAnsi="Times New Roman" w:cs="Times New Roman"/>
          <w:lang w:val="es-ES"/>
        </w:rPr>
        <w:t xml:space="preserve"> Elaboración FSV con base en datos (EHPM, 2021).</w:t>
      </w:r>
    </w:p>
    <w:p w14:paraId="06C6E07B" w14:textId="77777777" w:rsidR="00E41880" w:rsidRPr="009A6A9A" w:rsidRDefault="00E41880" w:rsidP="00E41880">
      <w:pPr>
        <w:jc w:val="center"/>
        <w:rPr>
          <w:rFonts w:ascii="Times New Roman" w:hAnsi="Times New Roman" w:cs="Times New Roman"/>
          <w:lang w:val="es-ES"/>
        </w:rPr>
      </w:pPr>
    </w:p>
    <w:p w14:paraId="06C6E07C" w14:textId="77777777" w:rsidR="00E41880" w:rsidRPr="009A6A9A" w:rsidRDefault="00E41880" w:rsidP="00E41880">
      <w:pPr>
        <w:jc w:val="center"/>
        <w:rPr>
          <w:rFonts w:ascii="Times New Roman" w:hAnsi="Times New Roman" w:cs="Times New Roman"/>
          <w:lang w:val="es-ES"/>
        </w:rPr>
      </w:pPr>
    </w:p>
    <w:p w14:paraId="06C6E07D" w14:textId="77777777" w:rsidR="00E41880" w:rsidRPr="009A6A9A" w:rsidRDefault="00E41880" w:rsidP="00E41880">
      <w:pPr>
        <w:jc w:val="center"/>
        <w:rPr>
          <w:rFonts w:ascii="Times New Roman" w:hAnsi="Times New Roman" w:cs="Times New Roman"/>
          <w:lang w:val="es-ES"/>
        </w:rPr>
      </w:pPr>
    </w:p>
    <w:p w14:paraId="06C6E07E" w14:textId="77777777" w:rsidR="00E41880" w:rsidRPr="009A6A9A" w:rsidRDefault="00E41880" w:rsidP="00E41880">
      <w:pPr>
        <w:jc w:val="center"/>
        <w:rPr>
          <w:rFonts w:ascii="Times New Roman" w:hAnsi="Times New Roman" w:cs="Times New Roman"/>
          <w:lang w:val="es-ES"/>
        </w:rPr>
      </w:pPr>
    </w:p>
    <w:p w14:paraId="06C6E07F" w14:textId="77777777" w:rsidR="00E41880" w:rsidRPr="009A6A9A" w:rsidRDefault="00E41880" w:rsidP="00E41880">
      <w:pPr>
        <w:pStyle w:val="BodyText"/>
        <w:jc w:val="center"/>
        <w:rPr>
          <w:rFonts w:eastAsiaTheme="minorHAnsi"/>
          <w:bCs/>
          <w:i/>
          <w:iCs/>
          <w:color w:val="000000" w:themeColor="text1"/>
        </w:rPr>
      </w:pPr>
      <w:r w:rsidRPr="009A6A9A">
        <w:rPr>
          <w:rFonts w:eastAsiaTheme="minorHAnsi"/>
          <w:b/>
          <w:i/>
          <w:iCs/>
          <w:color w:val="000000" w:themeColor="text1"/>
        </w:rPr>
        <w:lastRenderedPageBreak/>
        <w:t xml:space="preserve">Tabla 3. </w:t>
      </w:r>
      <w:r w:rsidRPr="009A6A9A">
        <w:rPr>
          <w:rFonts w:eastAsiaTheme="minorHAnsi"/>
          <w:bCs/>
          <w:i/>
          <w:iCs/>
          <w:color w:val="000000" w:themeColor="text1"/>
        </w:rPr>
        <w:t>Cantidad de Hogares según Número de Carencias, El Salvador, 2021</w:t>
      </w:r>
    </w:p>
    <w:tbl>
      <w:tblPr>
        <w:tblW w:w="4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1307"/>
        <w:gridCol w:w="1276"/>
      </w:tblGrid>
      <w:tr w:rsidR="00E41880" w:rsidRPr="009A6A9A" w14:paraId="06C6E082" w14:textId="77777777" w:rsidTr="00484CF2">
        <w:trPr>
          <w:trHeight w:val="312"/>
          <w:jc w:val="center"/>
        </w:trPr>
        <w:tc>
          <w:tcPr>
            <w:tcW w:w="2052" w:type="dxa"/>
            <w:shd w:val="clear" w:color="auto" w:fill="1F497D" w:themeFill="text2"/>
            <w:noWrap/>
            <w:vAlign w:val="center"/>
            <w:hideMark/>
          </w:tcPr>
          <w:p w14:paraId="06C6E08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Número de Carencias</w:t>
            </w:r>
          </w:p>
        </w:tc>
        <w:tc>
          <w:tcPr>
            <w:tcW w:w="2583" w:type="dxa"/>
            <w:gridSpan w:val="2"/>
            <w:shd w:val="clear" w:color="auto" w:fill="1F497D" w:themeFill="text2"/>
            <w:vAlign w:val="center"/>
          </w:tcPr>
          <w:p w14:paraId="06C6E081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Cantidad de Hogares</w:t>
            </w:r>
          </w:p>
        </w:tc>
      </w:tr>
      <w:tr w:rsidR="00E41880" w:rsidRPr="009A6A9A" w14:paraId="06C6E086" w14:textId="77777777" w:rsidTr="00484CF2">
        <w:trPr>
          <w:trHeight w:val="312"/>
          <w:jc w:val="center"/>
        </w:trPr>
        <w:tc>
          <w:tcPr>
            <w:tcW w:w="2052" w:type="dxa"/>
            <w:shd w:val="clear" w:color="auto" w:fill="auto"/>
            <w:noWrap/>
            <w:vAlign w:val="center"/>
          </w:tcPr>
          <w:p w14:paraId="06C6E08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</w:t>
            </w:r>
          </w:p>
        </w:tc>
        <w:tc>
          <w:tcPr>
            <w:tcW w:w="1307" w:type="dxa"/>
            <w:vAlign w:val="center"/>
          </w:tcPr>
          <w:p w14:paraId="06C6E08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452,776</w:t>
            </w:r>
          </w:p>
        </w:tc>
        <w:tc>
          <w:tcPr>
            <w:tcW w:w="1276" w:type="dxa"/>
            <w:vAlign w:val="center"/>
          </w:tcPr>
          <w:p w14:paraId="06C6E08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47.5%</w:t>
            </w:r>
          </w:p>
        </w:tc>
      </w:tr>
      <w:tr w:rsidR="00E41880" w:rsidRPr="009A6A9A" w14:paraId="06C6E08A" w14:textId="77777777" w:rsidTr="00484CF2">
        <w:trPr>
          <w:trHeight w:val="312"/>
          <w:jc w:val="center"/>
        </w:trPr>
        <w:tc>
          <w:tcPr>
            <w:tcW w:w="2052" w:type="dxa"/>
            <w:shd w:val="clear" w:color="auto" w:fill="auto"/>
            <w:noWrap/>
            <w:vAlign w:val="center"/>
          </w:tcPr>
          <w:p w14:paraId="06C6E087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</w:t>
            </w:r>
          </w:p>
        </w:tc>
        <w:tc>
          <w:tcPr>
            <w:tcW w:w="1307" w:type="dxa"/>
            <w:vAlign w:val="center"/>
          </w:tcPr>
          <w:p w14:paraId="06C6E088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213,047</w:t>
            </w:r>
          </w:p>
        </w:tc>
        <w:tc>
          <w:tcPr>
            <w:tcW w:w="1276" w:type="dxa"/>
            <w:vAlign w:val="center"/>
          </w:tcPr>
          <w:p w14:paraId="06C6E089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22.4%</w:t>
            </w:r>
          </w:p>
        </w:tc>
      </w:tr>
      <w:tr w:rsidR="00E41880" w:rsidRPr="009A6A9A" w14:paraId="06C6E08E" w14:textId="77777777" w:rsidTr="00484CF2">
        <w:trPr>
          <w:trHeight w:val="312"/>
          <w:jc w:val="center"/>
        </w:trPr>
        <w:tc>
          <w:tcPr>
            <w:tcW w:w="2052" w:type="dxa"/>
            <w:shd w:val="clear" w:color="auto" w:fill="auto"/>
            <w:noWrap/>
            <w:vAlign w:val="center"/>
          </w:tcPr>
          <w:p w14:paraId="06C6E08B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3</w:t>
            </w:r>
          </w:p>
        </w:tc>
        <w:tc>
          <w:tcPr>
            <w:tcW w:w="1307" w:type="dxa"/>
            <w:vAlign w:val="center"/>
          </w:tcPr>
          <w:p w14:paraId="06C6E08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136,084</w:t>
            </w:r>
          </w:p>
        </w:tc>
        <w:tc>
          <w:tcPr>
            <w:tcW w:w="1276" w:type="dxa"/>
            <w:vAlign w:val="center"/>
          </w:tcPr>
          <w:p w14:paraId="06C6E08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14.3%</w:t>
            </w:r>
          </w:p>
        </w:tc>
      </w:tr>
      <w:tr w:rsidR="00E41880" w:rsidRPr="009A6A9A" w14:paraId="06C6E092" w14:textId="77777777" w:rsidTr="00484CF2">
        <w:trPr>
          <w:trHeight w:val="312"/>
          <w:jc w:val="center"/>
        </w:trPr>
        <w:tc>
          <w:tcPr>
            <w:tcW w:w="2052" w:type="dxa"/>
            <w:shd w:val="clear" w:color="auto" w:fill="auto"/>
            <w:noWrap/>
            <w:vAlign w:val="center"/>
          </w:tcPr>
          <w:p w14:paraId="06C6E08F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</w:t>
            </w:r>
          </w:p>
        </w:tc>
        <w:tc>
          <w:tcPr>
            <w:tcW w:w="1307" w:type="dxa"/>
            <w:vAlign w:val="center"/>
          </w:tcPr>
          <w:p w14:paraId="06C6E09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86,225</w:t>
            </w:r>
          </w:p>
        </w:tc>
        <w:tc>
          <w:tcPr>
            <w:tcW w:w="1276" w:type="dxa"/>
            <w:vAlign w:val="center"/>
          </w:tcPr>
          <w:p w14:paraId="06C6E091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9.1%</w:t>
            </w:r>
          </w:p>
        </w:tc>
      </w:tr>
      <w:tr w:rsidR="00E41880" w:rsidRPr="009A6A9A" w14:paraId="06C6E096" w14:textId="77777777" w:rsidTr="00484CF2">
        <w:trPr>
          <w:trHeight w:val="312"/>
          <w:jc w:val="center"/>
        </w:trPr>
        <w:tc>
          <w:tcPr>
            <w:tcW w:w="2052" w:type="dxa"/>
            <w:shd w:val="clear" w:color="auto" w:fill="auto"/>
            <w:noWrap/>
            <w:vAlign w:val="center"/>
          </w:tcPr>
          <w:p w14:paraId="06C6E09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</w:t>
            </w:r>
          </w:p>
        </w:tc>
        <w:tc>
          <w:tcPr>
            <w:tcW w:w="1307" w:type="dxa"/>
            <w:vAlign w:val="center"/>
          </w:tcPr>
          <w:p w14:paraId="06C6E09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41,656</w:t>
            </w:r>
          </w:p>
        </w:tc>
        <w:tc>
          <w:tcPr>
            <w:tcW w:w="1276" w:type="dxa"/>
            <w:vAlign w:val="center"/>
          </w:tcPr>
          <w:p w14:paraId="06C6E09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4.4%</w:t>
            </w:r>
          </w:p>
        </w:tc>
      </w:tr>
      <w:tr w:rsidR="00E41880" w:rsidRPr="009A6A9A" w14:paraId="06C6E09A" w14:textId="77777777" w:rsidTr="00484CF2">
        <w:trPr>
          <w:trHeight w:val="312"/>
          <w:jc w:val="center"/>
        </w:trPr>
        <w:tc>
          <w:tcPr>
            <w:tcW w:w="2052" w:type="dxa"/>
            <w:shd w:val="clear" w:color="auto" w:fill="auto"/>
            <w:noWrap/>
            <w:vAlign w:val="center"/>
          </w:tcPr>
          <w:p w14:paraId="06C6E097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</w:t>
            </w:r>
          </w:p>
        </w:tc>
        <w:tc>
          <w:tcPr>
            <w:tcW w:w="1307" w:type="dxa"/>
            <w:vAlign w:val="center"/>
          </w:tcPr>
          <w:p w14:paraId="06C6E098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14,590</w:t>
            </w:r>
          </w:p>
        </w:tc>
        <w:tc>
          <w:tcPr>
            <w:tcW w:w="1276" w:type="dxa"/>
            <w:vAlign w:val="center"/>
          </w:tcPr>
          <w:p w14:paraId="06C6E099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1.5%</w:t>
            </w:r>
          </w:p>
        </w:tc>
      </w:tr>
      <w:tr w:rsidR="00E41880" w:rsidRPr="009A6A9A" w14:paraId="06C6E09E" w14:textId="77777777" w:rsidTr="00484CF2">
        <w:trPr>
          <w:trHeight w:val="312"/>
          <w:jc w:val="center"/>
        </w:trPr>
        <w:tc>
          <w:tcPr>
            <w:tcW w:w="2052" w:type="dxa"/>
            <w:shd w:val="clear" w:color="auto" w:fill="auto"/>
            <w:noWrap/>
            <w:vAlign w:val="center"/>
          </w:tcPr>
          <w:p w14:paraId="06C6E09B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</w:t>
            </w:r>
          </w:p>
        </w:tc>
        <w:tc>
          <w:tcPr>
            <w:tcW w:w="1307" w:type="dxa"/>
            <w:vAlign w:val="center"/>
          </w:tcPr>
          <w:p w14:paraId="06C6E09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6,919</w:t>
            </w:r>
          </w:p>
        </w:tc>
        <w:tc>
          <w:tcPr>
            <w:tcW w:w="1276" w:type="dxa"/>
            <w:vAlign w:val="center"/>
          </w:tcPr>
          <w:p w14:paraId="06C6E09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0.7%</w:t>
            </w:r>
          </w:p>
        </w:tc>
      </w:tr>
      <w:tr w:rsidR="00E41880" w:rsidRPr="009A6A9A" w14:paraId="06C6E0A2" w14:textId="77777777" w:rsidTr="00484CF2">
        <w:trPr>
          <w:trHeight w:val="312"/>
          <w:jc w:val="center"/>
        </w:trPr>
        <w:tc>
          <w:tcPr>
            <w:tcW w:w="2052" w:type="dxa"/>
            <w:shd w:val="clear" w:color="auto" w:fill="auto"/>
            <w:noWrap/>
            <w:vAlign w:val="center"/>
          </w:tcPr>
          <w:p w14:paraId="06C6E09F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8</w:t>
            </w:r>
          </w:p>
        </w:tc>
        <w:tc>
          <w:tcPr>
            <w:tcW w:w="1307" w:type="dxa"/>
            <w:vAlign w:val="center"/>
          </w:tcPr>
          <w:p w14:paraId="06C6E0A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1,048</w:t>
            </w:r>
          </w:p>
        </w:tc>
        <w:tc>
          <w:tcPr>
            <w:tcW w:w="1276" w:type="dxa"/>
            <w:vAlign w:val="center"/>
          </w:tcPr>
          <w:p w14:paraId="06C6E0A1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0.1%</w:t>
            </w:r>
          </w:p>
        </w:tc>
      </w:tr>
      <w:tr w:rsidR="00E41880" w:rsidRPr="009A6A9A" w14:paraId="06C6E0A6" w14:textId="77777777" w:rsidTr="00484CF2">
        <w:trPr>
          <w:trHeight w:val="312"/>
          <w:jc w:val="center"/>
        </w:trPr>
        <w:tc>
          <w:tcPr>
            <w:tcW w:w="2052" w:type="dxa"/>
            <w:shd w:val="clear" w:color="auto" w:fill="1F497D" w:themeFill="text2"/>
            <w:noWrap/>
            <w:vAlign w:val="center"/>
          </w:tcPr>
          <w:p w14:paraId="06C6E0A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/>
                <w:lang w:val="es-ES"/>
              </w:rPr>
              <w:t>Total</w:t>
            </w:r>
          </w:p>
        </w:tc>
        <w:tc>
          <w:tcPr>
            <w:tcW w:w="1307" w:type="dxa"/>
            <w:shd w:val="clear" w:color="auto" w:fill="1F497D" w:themeFill="text2"/>
            <w:vAlign w:val="center"/>
          </w:tcPr>
          <w:p w14:paraId="06C6E0A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/>
                <w:lang w:val="es-ES"/>
              </w:rPr>
              <w:t>952,345</w:t>
            </w:r>
          </w:p>
        </w:tc>
        <w:tc>
          <w:tcPr>
            <w:tcW w:w="1276" w:type="dxa"/>
            <w:shd w:val="clear" w:color="auto" w:fill="1F497D" w:themeFill="text2"/>
            <w:vAlign w:val="center"/>
          </w:tcPr>
          <w:p w14:paraId="06C6E0A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100.0%</w:t>
            </w:r>
          </w:p>
        </w:tc>
      </w:tr>
    </w:tbl>
    <w:p w14:paraId="06C6E0A7" w14:textId="77777777" w:rsidR="00E41880" w:rsidRPr="009A6A9A" w:rsidRDefault="00E41880" w:rsidP="00E41880">
      <w:pPr>
        <w:jc w:val="center"/>
        <w:rPr>
          <w:rFonts w:ascii="Times New Roman" w:hAnsi="Times New Roman" w:cs="Times New Roman"/>
          <w:lang w:val="es-ES"/>
        </w:rPr>
      </w:pPr>
      <w:r w:rsidRPr="009A6A9A">
        <w:rPr>
          <w:rFonts w:ascii="Times New Roman" w:hAnsi="Times New Roman" w:cs="Times New Roman"/>
          <w:b/>
          <w:bCs/>
          <w:lang w:val="es-ES"/>
        </w:rPr>
        <w:t>Fuente:</w:t>
      </w:r>
      <w:r w:rsidRPr="009A6A9A">
        <w:rPr>
          <w:rFonts w:ascii="Times New Roman" w:hAnsi="Times New Roman" w:cs="Times New Roman"/>
          <w:lang w:val="es-ES"/>
        </w:rPr>
        <w:t xml:space="preserve"> Elaboración FSV con base en datos (EHPM, 2021).</w:t>
      </w:r>
    </w:p>
    <w:p w14:paraId="06C6E0A8" w14:textId="77777777" w:rsidR="008C1557" w:rsidRPr="009A6A9A" w:rsidRDefault="008C1557" w:rsidP="008C1557">
      <w:pPr>
        <w:pStyle w:val="BodyText"/>
        <w:rPr>
          <w:rFonts w:eastAsiaTheme="minorHAnsi"/>
          <w:bCs/>
        </w:rPr>
      </w:pPr>
      <w:r w:rsidRPr="009A6A9A">
        <w:rPr>
          <w:rFonts w:eastAsiaTheme="minorHAnsi"/>
          <w:bCs/>
        </w:rPr>
        <w:t xml:space="preserve">Para calcular el déficit cuantitativo, se consideran 2 criterios para clasificar hogares: 1) Tipo de vivienda: Pieza en una casa, pieza en mesón, casa improvisada, rancho, vivienda temporal y otro tipo de vivienda. 2) Cantidad de hogares por vivienda: Viviendas que registran 3 y 4 hogares dentro de la misma vivienda </w:t>
      </w:r>
    </w:p>
    <w:p w14:paraId="06C6E0A9" w14:textId="77777777" w:rsidR="008C1557" w:rsidRPr="009A6A9A" w:rsidRDefault="008C1557" w:rsidP="008C1557">
      <w:pPr>
        <w:pStyle w:val="BodyText"/>
        <w:rPr>
          <w:rFonts w:eastAsiaTheme="minorHAnsi"/>
          <w:bCs/>
          <w:color w:val="000000" w:themeColor="text1"/>
        </w:rPr>
      </w:pPr>
      <w:r w:rsidRPr="009A6A9A">
        <w:rPr>
          <w:rFonts w:eastAsiaTheme="minorHAnsi"/>
          <w:bCs/>
        </w:rPr>
        <w:t xml:space="preserve">Para calcular el déficit cualitativo, se consideran el número de carencias por vivienda. Se ha determinado un total de 8 rubros donde pueden identificarse carencias de las que pueden extraerse datos de la encuesta según </w:t>
      </w:r>
      <w:r w:rsidRPr="009A6A9A">
        <w:rPr>
          <w:rFonts w:eastAsiaTheme="minorHAnsi"/>
          <w:bCs/>
          <w:color w:val="000000" w:themeColor="text1"/>
        </w:rPr>
        <w:t>su condición. Según datos para el año 2021, 952,345 hogares a nivel nacional registran déficit habitacional cualitativo.</w:t>
      </w:r>
    </w:p>
    <w:p w14:paraId="06C6E0AA" w14:textId="77777777" w:rsidR="00E41880" w:rsidRPr="009A6A9A" w:rsidRDefault="00E41880" w:rsidP="00341C6F">
      <w:pPr>
        <w:pStyle w:val="BodyText"/>
        <w:ind w:hanging="1319"/>
        <w:jc w:val="center"/>
        <w:rPr>
          <w:rFonts w:eastAsiaTheme="minorHAnsi"/>
          <w:b/>
          <w:i/>
          <w:iCs/>
          <w:color w:val="000000" w:themeColor="text1"/>
        </w:rPr>
      </w:pPr>
      <w:r w:rsidRPr="009A6A9A">
        <w:rPr>
          <w:rFonts w:eastAsiaTheme="minorHAnsi"/>
          <w:b/>
          <w:i/>
          <w:iCs/>
          <w:color w:val="000000" w:themeColor="text1"/>
        </w:rPr>
        <w:t xml:space="preserve">Tabla 4. </w:t>
      </w:r>
      <w:r w:rsidRPr="009A6A9A">
        <w:rPr>
          <w:rFonts w:eastAsiaTheme="minorHAnsi"/>
          <w:bCs/>
          <w:i/>
          <w:iCs/>
          <w:color w:val="000000" w:themeColor="text1"/>
        </w:rPr>
        <w:t>Créditos Otorgados FSV, 2013-2022.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701"/>
        <w:gridCol w:w="2973"/>
      </w:tblGrid>
      <w:tr w:rsidR="00E41880" w:rsidRPr="009A6A9A" w14:paraId="06C6E0AE" w14:textId="77777777" w:rsidTr="00484CF2">
        <w:trPr>
          <w:trHeight w:val="300"/>
          <w:jc w:val="center"/>
        </w:trPr>
        <w:tc>
          <w:tcPr>
            <w:tcW w:w="1984" w:type="dxa"/>
            <w:shd w:val="clear" w:color="auto" w:fill="1F497D" w:themeFill="text2"/>
            <w:vAlign w:val="center"/>
            <w:hideMark/>
          </w:tcPr>
          <w:p w14:paraId="06C6E0AB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Año</w:t>
            </w:r>
          </w:p>
        </w:tc>
        <w:tc>
          <w:tcPr>
            <w:tcW w:w="1701" w:type="dxa"/>
            <w:shd w:val="clear" w:color="auto" w:fill="1F497D" w:themeFill="text2"/>
            <w:noWrap/>
            <w:vAlign w:val="center"/>
            <w:hideMark/>
          </w:tcPr>
          <w:p w14:paraId="06C6E0A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Número</w:t>
            </w:r>
          </w:p>
        </w:tc>
        <w:tc>
          <w:tcPr>
            <w:tcW w:w="2973" w:type="dxa"/>
            <w:shd w:val="clear" w:color="auto" w:fill="1F497D" w:themeFill="text2"/>
            <w:noWrap/>
            <w:vAlign w:val="center"/>
            <w:hideMark/>
          </w:tcPr>
          <w:p w14:paraId="06C6E0A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Variación respecto al año anterior</w:t>
            </w:r>
          </w:p>
        </w:tc>
      </w:tr>
      <w:tr w:rsidR="00E41880" w:rsidRPr="009A6A9A" w14:paraId="06C6E0B2" w14:textId="77777777" w:rsidTr="00484CF2">
        <w:trPr>
          <w:trHeight w:val="300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0AF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0B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6,415</w:t>
            </w:r>
          </w:p>
        </w:tc>
        <w:tc>
          <w:tcPr>
            <w:tcW w:w="2973" w:type="dxa"/>
            <w:shd w:val="clear" w:color="auto" w:fill="auto"/>
            <w:noWrap/>
            <w:vAlign w:val="center"/>
            <w:hideMark/>
          </w:tcPr>
          <w:p w14:paraId="06C6E0B1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-</w:t>
            </w:r>
          </w:p>
        </w:tc>
      </w:tr>
      <w:tr w:rsidR="00E41880" w:rsidRPr="009A6A9A" w14:paraId="06C6E0B6" w14:textId="77777777" w:rsidTr="00484CF2">
        <w:trPr>
          <w:trHeight w:val="300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0B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0B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5,972</w:t>
            </w:r>
          </w:p>
        </w:tc>
        <w:tc>
          <w:tcPr>
            <w:tcW w:w="2973" w:type="dxa"/>
            <w:shd w:val="clear" w:color="auto" w:fill="auto"/>
            <w:noWrap/>
            <w:vAlign w:val="center"/>
            <w:hideMark/>
          </w:tcPr>
          <w:p w14:paraId="06C6E0B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-7%</w:t>
            </w:r>
          </w:p>
        </w:tc>
      </w:tr>
      <w:tr w:rsidR="00E41880" w:rsidRPr="009A6A9A" w14:paraId="06C6E0BA" w14:textId="77777777" w:rsidTr="00484CF2">
        <w:trPr>
          <w:trHeight w:val="300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0B7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0B8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7,559</w:t>
            </w:r>
          </w:p>
        </w:tc>
        <w:tc>
          <w:tcPr>
            <w:tcW w:w="2973" w:type="dxa"/>
            <w:shd w:val="clear" w:color="auto" w:fill="auto"/>
            <w:noWrap/>
            <w:vAlign w:val="center"/>
            <w:hideMark/>
          </w:tcPr>
          <w:p w14:paraId="06C6E0B9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27%</w:t>
            </w:r>
          </w:p>
        </w:tc>
      </w:tr>
      <w:tr w:rsidR="00E41880" w:rsidRPr="009A6A9A" w14:paraId="06C6E0BE" w14:textId="77777777" w:rsidTr="00484CF2">
        <w:trPr>
          <w:trHeight w:val="300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0BB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0B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5,941</w:t>
            </w:r>
          </w:p>
        </w:tc>
        <w:tc>
          <w:tcPr>
            <w:tcW w:w="2973" w:type="dxa"/>
            <w:shd w:val="clear" w:color="auto" w:fill="auto"/>
            <w:noWrap/>
            <w:vAlign w:val="center"/>
            <w:hideMark/>
          </w:tcPr>
          <w:p w14:paraId="06C6E0B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-21%</w:t>
            </w:r>
          </w:p>
        </w:tc>
      </w:tr>
      <w:tr w:rsidR="00E41880" w:rsidRPr="009A6A9A" w14:paraId="06C6E0C2" w14:textId="77777777" w:rsidTr="00484CF2">
        <w:trPr>
          <w:trHeight w:val="300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0BF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0C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5,713</w:t>
            </w:r>
          </w:p>
        </w:tc>
        <w:tc>
          <w:tcPr>
            <w:tcW w:w="2973" w:type="dxa"/>
            <w:shd w:val="clear" w:color="auto" w:fill="auto"/>
            <w:noWrap/>
            <w:vAlign w:val="center"/>
            <w:hideMark/>
          </w:tcPr>
          <w:p w14:paraId="06C6E0C1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-4%</w:t>
            </w:r>
          </w:p>
        </w:tc>
      </w:tr>
      <w:tr w:rsidR="00E41880" w:rsidRPr="009A6A9A" w14:paraId="06C6E0C6" w14:textId="77777777" w:rsidTr="00484CF2">
        <w:trPr>
          <w:trHeight w:val="300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0C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0C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5,189</w:t>
            </w:r>
          </w:p>
        </w:tc>
        <w:tc>
          <w:tcPr>
            <w:tcW w:w="2973" w:type="dxa"/>
            <w:shd w:val="clear" w:color="auto" w:fill="auto"/>
            <w:noWrap/>
            <w:vAlign w:val="center"/>
            <w:hideMark/>
          </w:tcPr>
          <w:p w14:paraId="06C6E0C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-9%</w:t>
            </w:r>
          </w:p>
        </w:tc>
      </w:tr>
      <w:tr w:rsidR="00E41880" w:rsidRPr="009A6A9A" w14:paraId="06C6E0CA" w14:textId="77777777" w:rsidTr="00484CF2">
        <w:trPr>
          <w:trHeight w:val="300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0C7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lastRenderedPageBreak/>
              <w:t>2019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0C8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6,366</w:t>
            </w:r>
          </w:p>
        </w:tc>
        <w:tc>
          <w:tcPr>
            <w:tcW w:w="2973" w:type="dxa"/>
            <w:shd w:val="clear" w:color="auto" w:fill="auto"/>
            <w:noWrap/>
            <w:vAlign w:val="center"/>
            <w:hideMark/>
          </w:tcPr>
          <w:p w14:paraId="06C6E0C9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23%</w:t>
            </w:r>
          </w:p>
        </w:tc>
      </w:tr>
      <w:tr w:rsidR="00E41880" w:rsidRPr="009A6A9A" w14:paraId="06C6E0CE" w14:textId="77777777" w:rsidTr="00484CF2">
        <w:trPr>
          <w:trHeight w:val="300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0CB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0C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4,925</w:t>
            </w:r>
          </w:p>
        </w:tc>
        <w:tc>
          <w:tcPr>
            <w:tcW w:w="2973" w:type="dxa"/>
            <w:shd w:val="clear" w:color="auto" w:fill="auto"/>
            <w:noWrap/>
            <w:vAlign w:val="center"/>
            <w:hideMark/>
          </w:tcPr>
          <w:p w14:paraId="06C6E0C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-23%</w:t>
            </w:r>
          </w:p>
        </w:tc>
      </w:tr>
      <w:tr w:rsidR="00E41880" w:rsidRPr="009A6A9A" w14:paraId="06C6E0D2" w14:textId="77777777" w:rsidTr="00484CF2">
        <w:trPr>
          <w:trHeight w:val="300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0CF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0D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7,503</w:t>
            </w:r>
          </w:p>
        </w:tc>
        <w:tc>
          <w:tcPr>
            <w:tcW w:w="2973" w:type="dxa"/>
            <w:shd w:val="clear" w:color="auto" w:fill="auto"/>
            <w:noWrap/>
            <w:vAlign w:val="center"/>
            <w:hideMark/>
          </w:tcPr>
          <w:p w14:paraId="06C6E0D1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52%</w:t>
            </w:r>
          </w:p>
        </w:tc>
      </w:tr>
      <w:tr w:rsidR="00E41880" w:rsidRPr="009A6A9A" w14:paraId="06C6E0D6" w14:textId="77777777" w:rsidTr="00484CF2">
        <w:trPr>
          <w:trHeight w:val="300"/>
          <w:jc w:val="center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0D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0D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7,926</w:t>
            </w:r>
          </w:p>
        </w:tc>
        <w:tc>
          <w:tcPr>
            <w:tcW w:w="2973" w:type="dxa"/>
            <w:shd w:val="clear" w:color="auto" w:fill="auto"/>
            <w:noWrap/>
            <w:vAlign w:val="center"/>
            <w:hideMark/>
          </w:tcPr>
          <w:p w14:paraId="06C6E0D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6%</w:t>
            </w:r>
          </w:p>
        </w:tc>
      </w:tr>
    </w:tbl>
    <w:p w14:paraId="06C6E0D7" w14:textId="77777777" w:rsidR="00E41880" w:rsidRPr="009A6A9A" w:rsidRDefault="00E41880" w:rsidP="00E41880">
      <w:pPr>
        <w:jc w:val="center"/>
        <w:rPr>
          <w:rFonts w:ascii="Times New Roman" w:hAnsi="Times New Roman" w:cs="Times New Roman"/>
          <w:bCs/>
          <w:i/>
          <w:iCs/>
          <w:lang w:val="es-ES"/>
        </w:rPr>
      </w:pPr>
      <w:r w:rsidRPr="009A6A9A">
        <w:rPr>
          <w:rFonts w:ascii="Times New Roman" w:hAnsi="Times New Roman" w:cs="Times New Roman"/>
          <w:b/>
          <w:i/>
          <w:iCs/>
          <w:lang w:val="es-ES"/>
        </w:rPr>
        <w:t>Fuente:</w:t>
      </w:r>
      <w:r w:rsidRPr="009A6A9A">
        <w:rPr>
          <w:rFonts w:ascii="Times New Roman" w:hAnsi="Times New Roman" w:cs="Times New Roman"/>
          <w:bCs/>
          <w:i/>
          <w:iCs/>
          <w:lang w:val="es-ES"/>
        </w:rPr>
        <w:t xml:space="preserve"> Elaboración FSV con base en datos del Sistema de Información Gerencial.</w:t>
      </w:r>
    </w:p>
    <w:p w14:paraId="06C6E0D8" w14:textId="77777777" w:rsidR="00E41880" w:rsidRPr="009A6A9A" w:rsidRDefault="00E41880" w:rsidP="00E41880">
      <w:pPr>
        <w:pStyle w:val="BodyText"/>
        <w:jc w:val="center"/>
        <w:rPr>
          <w:rFonts w:eastAsiaTheme="minorHAnsi"/>
          <w:b/>
          <w:i/>
          <w:iCs/>
          <w:color w:val="000000" w:themeColor="text1"/>
        </w:rPr>
      </w:pPr>
      <w:r w:rsidRPr="009A6A9A">
        <w:rPr>
          <w:rFonts w:eastAsiaTheme="minorHAnsi"/>
          <w:b/>
          <w:i/>
          <w:iCs/>
          <w:color w:val="000000" w:themeColor="text1"/>
        </w:rPr>
        <w:t xml:space="preserve">Tabla 5. </w:t>
      </w:r>
      <w:r w:rsidRPr="009A6A9A">
        <w:rPr>
          <w:rFonts w:eastAsiaTheme="minorHAnsi"/>
          <w:bCs/>
          <w:i/>
          <w:iCs/>
          <w:color w:val="000000" w:themeColor="text1"/>
        </w:rPr>
        <w:t>Créditos Otorgados por Departamento FSV, 2013-2022.</w:t>
      </w:r>
    </w:p>
    <w:p w14:paraId="06C6E0D9" w14:textId="77777777" w:rsidR="00E41880" w:rsidRPr="009A6A9A" w:rsidRDefault="00E41880" w:rsidP="00E41880">
      <w:pPr>
        <w:pStyle w:val="BodyText"/>
        <w:jc w:val="center"/>
        <w:rPr>
          <w:rFonts w:eastAsiaTheme="minorHAnsi"/>
          <w:b/>
          <w:i/>
          <w:iCs/>
          <w:color w:val="31849B" w:themeColor="accent5" w:themeShade="BF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633"/>
        <w:gridCol w:w="587"/>
        <w:gridCol w:w="747"/>
        <w:gridCol w:w="555"/>
        <w:gridCol w:w="587"/>
        <w:gridCol w:w="587"/>
        <w:gridCol w:w="600"/>
        <w:gridCol w:w="517"/>
        <w:gridCol w:w="140"/>
        <w:gridCol w:w="613"/>
        <w:gridCol w:w="140"/>
        <w:gridCol w:w="543"/>
        <w:gridCol w:w="1365"/>
      </w:tblGrid>
      <w:tr w:rsidR="00341C6F" w:rsidRPr="009A6A9A" w14:paraId="06C6E0E6" w14:textId="77777777" w:rsidTr="00341C6F">
        <w:trPr>
          <w:trHeight w:val="300"/>
        </w:trPr>
        <w:tc>
          <w:tcPr>
            <w:tcW w:w="1364" w:type="dxa"/>
            <w:shd w:val="clear" w:color="auto" w:fill="1F497D" w:themeFill="text2"/>
            <w:noWrap/>
            <w:vAlign w:val="center"/>
            <w:hideMark/>
          </w:tcPr>
          <w:p w14:paraId="06C6E0DA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  <w:t>Departamento</w:t>
            </w:r>
          </w:p>
        </w:tc>
        <w:tc>
          <w:tcPr>
            <w:tcW w:w="633" w:type="dxa"/>
            <w:shd w:val="clear" w:color="auto" w:fill="1F497D" w:themeFill="text2"/>
            <w:noWrap/>
            <w:vAlign w:val="center"/>
            <w:hideMark/>
          </w:tcPr>
          <w:p w14:paraId="06C6E0DB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  <w:t>2013</w:t>
            </w:r>
          </w:p>
        </w:tc>
        <w:tc>
          <w:tcPr>
            <w:tcW w:w="587" w:type="dxa"/>
            <w:shd w:val="clear" w:color="auto" w:fill="1F497D" w:themeFill="text2"/>
            <w:noWrap/>
            <w:vAlign w:val="center"/>
            <w:hideMark/>
          </w:tcPr>
          <w:p w14:paraId="06C6E0DC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  <w:t>2014</w:t>
            </w:r>
          </w:p>
        </w:tc>
        <w:tc>
          <w:tcPr>
            <w:tcW w:w="747" w:type="dxa"/>
            <w:shd w:val="clear" w:color="auto" w:fill="1F497D" w:themeFill="text2"/>
            <w:noWrap/>
            <w:vAlign w:val="center"/>
            <w:hideMark/>
          </w:tcPr>
          <w:p w14:paraId="06C6E0DD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  <w:t>2015</w:t>
            </w:r>
          </w:p>
        </w:tc>
        <w:tc>
          <w:tcPr>
            <w:tcW w:w="555" w:type="dxa"/>
            <w:shd w:val="clear" w:color="auto" w:fill="1F497D" w:themeFill="text2"/>
            <w:noWrap/>
            <w:vAlign w:val="center"/>
            <w:hideMark/>
          </w:tcPr>
          <w:p w14:paraId="06C6E0DE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  <w:t>2016</w:t>
            </w:r>
          </w:p>
        </w:tc>
        <w:tc>
          <w:tcPr>
            <w:tcW w:w="587" w:type="dxa"/>
            <w:shd w:val="clear" w:color="auto" w:fill="1F497D" w:themeFill="text2"/>
            <w:noWrap/>
            <w:vAlign w:val="center"/>
            <w:hideMark/>
          </w:tcPr>
          <w:p w14:paraId="06C6E0DF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  <w:t>2017</w:t>
            </w:r>
          </w:p>
        </w:tc>
        <w:tc>
          <w:tcPr>
            <w:tcW w:w="587" w:type="dxa"/>
            <w:shd w:val="clear" w:color="auto" w:fill="1F497D" w:themeFill="text2"/>
            <w:noWrap/>
            <w:vAlign w:val="center"/>
            <w:hideMark/>
          </w:tcPr>
          <w:p w14:paraId="06C6E0E0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  <w:t>2018</w:t>
            </w:r>
          </w:p>
        </w:tc>
        <w:tc>
          <w:tcPr>
            <w:tcW w:w="600" w:type="dxa"/>
            <w:shd w:val="clear" w:color="auto" w:fill="1F497D" w:themeFill="text2"/>
            <w:noWrap/>
            <w:vAlign w:val="center"/>
            <w:hideMark/>
          </w:tcPr>
          <w:p w14:paraId="06C6E0E1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  <w:t>2019</w:t>
            </w:r>
          </w:p>
        </w:tc>
        <w:tc>
          <w:tcPr>
            <w:tcW w:w="657" w:type="dxa"/>
            <w:gridSpan w:val="2"/>
            <w:shd w:val="clear" w:color="auto" w:fill="1F497D" w:themeFill="text2"/>
            <w:noWrap/>
            <w:vAlign w:val="center"/>
            <w:hideMark/>
          </w:tcPr>
          <w:p w14:paraId="06C6E0E2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  <w:t>2020</w:t>
            </w:r>
          </w:p>
        </w:tc>
        <w:tc>
          <w:tcPr>
            <w:tcW w:w="613" w:type="dxa"/>
            <w:shd w:val="clear" w:color="auto" w:fill="1F497D" w:themeFill="text2"/>
            <w:noWrap/>
            <w:vAlign w:val="center"/>
            <w:hideMark/>
          </w:tcPr>
          <w:p w14:paraId="06C6E0E3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  <w:t>2021</w:t>
            </w:r>
          </w:p>
        </w:tc>
        <w:tc>
          <w:tcPr>
            <w:tcW w:w="683" w:type="dxa"/>
            <w:gridSpan w:val="2"/>
            <w:shd w:val="clear" w:color="auto" w:fill="1F497D" w:themeFill="text2"/>
            <w:noWrap/>
            <w:vAlign w:val="center"/>
            <w:hideMark/>
          </w:tcPr>
          <w:p w14:paraId="06C6E0E4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  <w:t>2022</w:t>
            </w:r>
          </w:p>
        </w:tc>
        <w:tc>
          <w:tcPr>
            <w:tcW w:w="1365" w:type="dxa"/>
            <w:shd w:val="clear" w:color="auto" w:fill="1F497D" w:themeFill="text2"/>
            <w:noWrap/>
            <w:vAlign w:val="center"/>
            <w:hideMark/>
          </w:tcPr>
          <w:p w14:paraId="06C6E0E5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es-ES"/>
              </w:rPr>
              <w:t>Total por Departamento</w:t>
            </w:r>
          </w:p>
        </w:tc>
      </w:tr>
      <w:tr w:rsidR="00341C6F" w:rsidRPr="009A6A9A" w14:paraId="06C6E0F3" w14:textId="77777777" w:rsidTr="00341C6F">
        <w:trPr>
          <w:trHeight w:val="300"/>
        </w:trPr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06C6E0E7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Ahuachapán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6C6E0E8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33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0E9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25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6C6E0EA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40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06C6E0EB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0EC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0ED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15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6C6E0EE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25</w:t>
            </w:r>
          </w:p>
        </w:tc>
        <w:tc>
          <w:tcPr>
            <w:tcW w:w="517" w:type="dxa"/>
            <w:shd w:val="clear" w:color="auto" w:fill="auto"/>
            <w:noWrap/>
            <w:vAlign w:val="center"/>
            <w:hideMark/>
          </w:tcPr>
          <w:p w14:paraId="06C6E0EF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17</w:t>
            </w:r>
          </w:p>
        </w:tc>
        <w:tc>
          <w:tcPr>
            <w:tcW w:w="893" w:type="dxa"/>
            <w:gridSpan w:val="3"/>
            <w:shd w:val="clear" w:color="auto" w:fill="auto"/>
            <w:noWrap/>
            <w:vAlign w:val="center"/>
            <w:hideMark/>
          </w:tcPr>
          <w:p w14:paraId="06C6E0F0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39</w:t>
            </w:r>
          </w:p>
        </w:tc>
        <w:tc>
          <w:tcPr>
            <w:tcW w:w="543" w:type="dxa"/>
            <w:shd w:val="clear" w:color="auto" w:fill="auto"/>
            <w:noWrap/>
            <w:vAlign w:val="center"/>
            <w:hideMark/>
          </w:tcPr>
          <w:p w14:paraId="06C6E0F1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06C6E0F2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265</w:t>
            </w:r>
          </w:p>
        </w:tc>
      </w:tr>
      <w:tr w:rsidR="00341C6F" w:rsidRPr="009A6A9A" w14:paraId="06C6E100" w14:textId="77777777" w:rsidTr="00341C6F">
        <w:trPr>
          <w:trHeight w:val="300"/>
        </w:trPr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06C6E0F4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Santa Ana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6C6E0F5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507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0F6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537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6C6E0F7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743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06C6E0F8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770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0F9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695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0FA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577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6C6E0FB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719</w:t>
            </w:r>
          </w:p>
        </w:tc>
        <w:tc>
          <w:tcPr>
            <w:tcW w:w="657" w:type="dxa"/>
            <w:gridSpan w:val="2"/>
            <w:shd w:val="clear" w:color="auto" w:fill="auto"/>
            <w:noWrap/>
            <w:vAlign w:val="center"/>
            <w:hideMark/>
          </w:tcPr>
          <w:p w14:paraId="06C6E0FC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577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6C6E0FD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657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14:paraId="06C6E0FE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571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06C6E0FF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6,353</w:t>
            </w:r>
          </w:p>
        </w:tc>
      </w:tr>
      <w:tr w:rsidR="00341C6F" w:rsidRPr="009A6A9A" w14:paraId="06C6E10D" w14:textId="77777777" w:rsidTr="00341C6F">
        <w:trPr>
          <w:trHeight w:val="300"/>
        </w:trPr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06C6E101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Sonsonate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6C6E102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264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03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223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6C6E104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215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06C6E105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225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06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157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07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250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6C6E108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252</w:t>
            </w:r>
          </w:p>
        </w:tc>
        <w:tc>
          <w:tcPr>
            <w:tcW w:w="657" w:type="dxa"/>
            <w:gridSpan w:val="2"/>
            <w:shd w:val="clear" w:color="auto" w:fill="auto"/>
            <w:noWrap/>
            <w:vAlign w:val="center"/>
            <w:hideMark/>
          </w:tcPr>
          <w:p w14:paraId="06C6E109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6C6E10A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275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14:paraId="06C6E10B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197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06C6E10C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2,308</w:t>
            </w:r>
          </w:p>
        </w:tc>
      </w:tr>
      <w:tr w:rsidR="00341C6F" w:rsidRPr="009A6A9A" w14:paraId="06C6E11A" w14:textId="77777777" w:rsidTr="00341C6F">
        <w:trPr>
          <w:trHeight w:val="300"/>
        </w:trPr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06C6E10E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Chalatenango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6C6E10F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10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6C6E111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4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06C6E112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4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13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14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6C6E115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</w:t>
            </w:r>
          </w:p>
        </w:tc>
        <w:tc>
          <w:tcPr>
            <w:tcW w:w="657" w:type="dxa"/>
            <w:gridSpan w:val="2"/>
            <w:shd w:val="clear" w:color="auto" w:fill="auto"/>
            <w:noWrap/>
            <w:vAlign w:val="center"/>
            <w:hideMark/>
          </w:tcPr>
          <w:p w14:paraId="06C6E116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6C6E117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14:paraId="06C6E118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06C6E119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39</w:t>
            </w:r>
          </w:p>
        </w:tc>
      </w:tr>
      <w:tr w:rsidR="00341C6F" w:rsidRPr="009A6A9A" w14:paraId="06C6E127" w14:textId="77777777" w:rsidTr="00341C6F">
        <w:trPr>
          <w:trHeight w:val="300"/>
        </w:trPr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06C6E11B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La Libertad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6C6E11C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1,418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1D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1,226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6C6E11E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1,478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06C6E11F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1,256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20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962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21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780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6C6E122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934</w:t>
            </w:r>
          </w:p>
        </w:tc>
        <w:tc>
          <w:tcPr>
            <w:tcW w:w="657" w:type="dxa"/>
            <w:gridSpan w:val="2"/>
            <w:shd w:val="clear" w:color="auto" w:fill="auto"/>
            <w:noWrap/>
            <w:vAlign w:val="center"/>
            <w:hideMark/>
          </w:tcPr>
          <w:p w14:paraId="06C6E123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721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6C6E124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2,393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14:paraId="06C6E125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2,766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06C6E126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13,934</w:t>
            </w:r>
          </w:p>
        </w:tc>
      </w:tr>
      <w:tr w:rsidR="00341C6F" w:rsidRPr="009A6A9A" w14:paraId="06C6E134" w14:textId="77777777" w:rsidTr="00341C6F">
        <w:trPr>
          <w:trHeight w:val="300"/>
        </w:trPr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06C6E128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San Salvador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6C6E129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3,693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2A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3,592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6C6E12B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4,597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06C6E12C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3,257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2D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3,486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2E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3,159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6C6E12F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3,792</w:t>
            </w:r>
          </w:p>
        </w:tc>
        <w:tc>
          <w:tcPr>
            <w:tcW w:w="657" w:type="dxa"/>
            <w:gridSpan w:val="2"/>
            <w:shd w:val="clear" w:color="auto" w:fill="auto"/>
            <w:noWrap/>
            <w:vAlign w:val="center"/>
            <w:hideMark/>
          </w:tcPr>
          <w:p w14:paraId="06C6E130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2,710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6C6E131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3,577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14:paraId="06C6E132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3,927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06C6E133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35,790</w:t>
            </w:r>
          </w:p>
        </w:tc>
      </w:tr>
      <w:tr w:rsidR="00341C6F" w:rsidRPr="009A6A9A" w14:paraId="06C6E141" w14:textId="77777777" w:rsidTr="00341C6F">
        <w:trPr>
          <w:trHeight w:val="300"/>
        </w:trPr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06C6E135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Cuscatlán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6C6E136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37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8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6C6E138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27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06C6E139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3A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3B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20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6C6E13C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23</w:t>
            </w:r>
          </w:p>
        </w:tc>
        <w:tc>
          <w:tcPr>
            <w:tcW w:w="657" w:type="dxa"/>
            <w:gridSpan w:val="2"/>
            <w:shd w:val="clear" w:color="auto" w:fill="auto"/>
            <w:noWrap/>
            <w:vAlign w:val="center"/>
            <w:hideMark/>
          </w:tcPr>
          <w:p w14:paraId="06C6E13D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6C6E13E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20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14:paraId="06C6E13F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10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06C6E140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185</w:t>
            </w:r>
          </w:p>
        </w:tc>
      </w:tr>
      <w:tr w:rsidR="00341C6F" w:rsidRPr="009A6A9A" w14:paraId="06C6E14E" w14:textId="77777777" w:rsidTr="00341C6F">
        <w:trPr>
          <w:trHeight w:val="300"/>
        </w:trPr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06C6E142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La Paz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6C6E143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113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44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77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6C6E145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102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06C6E146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88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47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86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48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86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6C6E149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78</w:t>
            </w:r>
          </w:p>
        </w:tc>
        <w:tc>
          <w:tcPr>
            <w:tcW w:w="657" w:type="dxa"/>
            <w:gridSpan w:val="2"/>
            <w:shd w:val="clear" w:color="auto" w:fill="auto"/>
            <w:noWrap/>
            <w:vAlign w:val="center"/>
            <w:hideMark/>
          </w:tcPr>
          <w:p w14:paraId="06C6E14A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91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6C6E14B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138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14:paraId="06C6E14C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98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06C6E14D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957</w:t>
            </w:r>
          </w:p>
        </w:tc>
      </w:tr>
      <w:tr w:rsidR="00341C6F" w:rsidRPr="009A6A9A" w14:paraId="06C6E15B" w14:textId="77777777" w:rsidTr="00341C6F">
        <w:trPr>
          <w:trHeight w:val="300"/>
        </w:trPr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06C6E14F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Cabañas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6C6E150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51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6C6E152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06C6E153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54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55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6C6E156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4</w:t>
            </w:r>
          </w:p>
        </w:tc>
        <w:tc>
          <w:tcPr>
            <w:tcW w:w="657" w:type="dxa"/>
            <w:gridSpan w:val="2"/>
            <w:shd w:val="clear" w:color="auto" w:fill="auto"/>
            <w:noWrap/>
            <w:vAlign w:val="center"/>
            <w:hideMark/>
          </w:tcPr>
          <w:p w14:paraId="06C6E157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6C6E158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14:paraId="06C6E159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06C6E15A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22</w:t>
            </w:r>
          </w:p>
        </w:tc>
      </w:tr>
      <w:tr w:rsidR="00341C6F" w:rsidRPr="009A6A9A" w14:paraId="06C6E168" w14:textId="77777777" w:rsidTr="00341C6F">
        <w:trPr>
          <w:trHeight w:val="300"/>
        </w:trPr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06C6E15C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San Vicente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6C6E15D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5E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6C6E15F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12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06C6E160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9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61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9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62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6C6E163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4</w:t>
            </w:r>
          </w:p>
        </w:tc>
        <w:tc>
          <w:tcPr>
            <w:tcW w:w="657" w:type="dxa"/>
            <w:gridSpan w:val="2"/>
            <w:shd w:val="clear" w:color="auto" w:fill="auto"/>
            <w:noWrap/>
            <w:vAlign w:val="center"/>
            <w:hideMark/>
          </w:tcPr>
          <w:p w14:paraId="06C6E164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6C6E165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14:paraId="06C6E166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06C6E167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61</w:t>
            </w:r>
          </w:p>
        </w:tc>
      </w:tr>
      <w:tr w:rsidR="00341C6F" w:rsidRPr="009A6A9A" w14:paraId="06C6E175" w14:textId="77777777" w:rsidTr="00341C6F">
        <w:trPr>
          <w:trHeight w:val="300"/>
        </w:trPr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06C6E169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Usulután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6C6E16A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8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6B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6C6E16C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12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06C6E16D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9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6E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6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6F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6C6E170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8</w:t>
            </w:r>
          </w:p>
        </w:tc>
        <w:tc>
          <w:tcPr>
            <w:tcW w:w="657" w:type="dxa"/>
            <w:gridSpan w:val="2"/>
            <w:shd w:val="clear" w:color="auto" w:fill="auto"/>
            <w:noWrap/>
            <w:vAlign w:val="center"/>
            <w:hideMark/>
          </w:tcPr>
          <w:p w14:paraId="06C6E171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6C6E172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13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14:paraId="06C6E173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119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06C6E174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199</w:t>
            </w:r>
          </w:p>
        </w:tc>
      </w:tr>
      <w:tr w:rsidR="00341C6F" w:rsidRPr="009A6A9A" w14:paraId="06C6E182" w14:textId="77777777" w:rsidTr="00341C6F">
        <w:trPr>
          <w:trHeight w:val="300"/>
        </w:trPr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06C6E176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San Miguel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6C6E177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355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78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269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6C6E179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322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06C6E17A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260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7B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263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7C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272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6C6E17D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520</w:t>
            </w:r>
          </w:p>
        </w:tc>
        <w:tc>
          <w:tcPr>
            <w:tcW w:w="657" w:type="dxa"/>
            <w:gridSpan w:val="2"/>
            <w:shd w:val="clear" w:color="auto" w:fill="auto"/>
            <w:noWrap/>
            <w:vAlign w:val="center"/>
            <w:hideMark/>
          </w:tcPr>
          <w:p w14:paraId="06C6E17E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517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6C6E17F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379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14:paraId="06C6E180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195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06C6E181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3,352</w:t>
            </w:r>
          </w:p>
        </w:tc>
      </w:tr>
      <w:tr w:rsidR="00341C6F" w:rsidRPr="009A6A9A" w14:paraId="06C6E18F" w14:textId="77777777" w:rsidTr="00341C6F">
        <w:trPr>
          <w:trHeight w:val="300"/>
        </w:trPr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06C6E183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Morazán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6C6E184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85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6C6E186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06C6E187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88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89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6C6E18A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</w:t>
            </w:r>
          </w:p>
        </w:tc>
        <w:tc>
          <w:tcPr>
            <w:tcW w:w="657" w:type="dxa"/>
            <w:gridSpan w:val="2"/>
            <w:shd w:val="clear" w:color="auto" w:fill="auto"/>
            <w:noWrap/>
            <w:vAlign w:val="center"/>
            <w:hideMark/>
          </w:tcPr>
          <w:p w14:paraId="06C6E18B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6C6E18C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14:paraId="06C6E18D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06C6E18E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15</w:t>
            </w:r>
          </w:p>
        </w:tc>
      </w:tr>
      <w:tr w:rsidR="00341C6F" w:rsidRPr="009A6A9A" w14:paraId="06C6E19C" w14:textId="77777777" w:rsidTr="00341C6F">
        <w:trPr>
          <w:trHeight w:val="300"/>
        </w:trPr>
        <w:tc>
          <w:tcPr>
            <w:tcW w:w="1364" w:type="dxa"/>
            <w:shd w:val="clear" w:color="auto" w:fill="auto"/>
            <w:noWrap/>
            <w:vAlign w:val="center"/>
            <w:hideMark/>
          </w:tcPr>
          <w:p w14:paraId="06C6E190" w14:textId="77777777" w:rsidR="00E41880" w:rsidRPr="007903C1" w:rsidRDefault="00341C6F" w:rsidP="00484C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L</w:t>
            </w:r>
            <w:r w:rsidR="00E41880" w:rsidRPr="007903C1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 Unión</w:t>
            </w: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6C6E191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92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06C6E193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</w:t>
            </w:r>
          </w:p>
        </w:tc>
        <w:tc>
          <w:tcPr>
            <w:tcW w:w="555" w:type="dxa"/>
            <w:shd w:val="clear" w:color="auto" w:fill="auto"/>
            <w:noWrap/>
            <w:vAlign w:val="center"/>
            <w:hideMark/>
          </w:tcPr>
          <w:p w14:paraId="06C6E194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95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6C6E196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6C6E197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5</w:t>
            </w:r>
          </w:p>
        </w:tc>
        <w:tc>
          <w:tcPr>
            <w:tcW w:w="657" w:type="dxa"/>
            <w:gridSpan w:val="2"/>
            <w:shd w:val="clear" w:color="auto" w:fill="auto"/>
            <w:noWrap/>
            <w:vAlign w:val="center"/>
            <w:hideMark/>
          </w:tcPr>
          <w:p w14:paraId="06C6E198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06C6E199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3</w:t>
            </w:r>
          </w:p>
        </w:tc>
        <w:tc>
          <w:tcPr>
            <w:tcW w:w="683" w:type="dxa"/>
            <w:gridSpan w:val="2"/>
            <w:shd w:val="clear" w:color="auto" w:fill="auto"/>
            <w:noWrap/>
            <w:vAlign w:val="center"/>
            <w:hideMark/>
          </w:tcPr>
          <w:p w14:paraId="06C6E19A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center"/>
            <w:hideMark/>
          </w:tcPr>
          <w:p w14:paraId="06C6E19B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29</w:t>
            </w:r>
          </w:p>
        </w:tc>
      </w:tr>
      <w:tr w:rsidR="00341C6F" w:rsidRPr="009A6A9A" w14:paraId="06C6E1A9" w14:textId="77777777" w:rsidTr="00341C6F">
        <w:trPr>
          <w:trHeight w:val="300"/>
        </w:trPr>
        <w:tc>
          <w:tcPr>
            <w:tcW w:w="1364" w:type="dxa"/>
            <w:shd w:val="clear" w:color="D9E1F2" w:fill="D9E1F2"/>
            <w:noWrap/>
            <w:vAlign w:val="center"/>
            <w:hideMark/>
          </w:tcPr>
          <w:p w14:paraId="06C6E19D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  <w:t>Total por Año</w:t>
            </w:r>
          </w:p>
        </w:tc>
        <w:tc>
          <w:tcPr>
            <w:tcW w:w="633" w:type="dxa"/>
            <w:shd w:val="clear" w:color="D9E1F2" w:fill="D9E1F2"/>
            <w:noWrap/>
            <w:vAlign w:val="center"/>
            <w:hideMark/>
          </w:tcPr>
          <w:p w14:paraId="06C6E19E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  <w:t>6,415</w:t>
            </w:r>
          </w:p>
        </w:tc>
        <w:tc>
          <w:tcPr>
            <w:tcW w:w="587" w:type="dxa"/>
            <w:shd w:val="clear" w:color="D9E1F2" w:fill="D9E1F2"/>
            <w:noWrap/>
            <w:vAlign w:val="center"/>
            <w:hideMark/>
          </w:tcPr>
          <w:p w14:paraId="06C6E19F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  <w:t>5,972</w:t>
            </w:r>
          </w:p>
        </w:tc>
        <w:tc>
          <w:tcPr>
            <w:tcW w:w="747" w:type="dxa"/>
            <w:shd w:val="clear" w:color="D9E1F2" w:fill="D9E1F2"/>
            <w:noWrap/>
            <w:vAlign w:val="center"/>
            <w:hideMark/>
          </w:tcPr>
          <w:p w14:paraId="06C6E1A0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  <w:t>7,559</w:t>
            </w:r>
          </w:p>
        </w:tc>
        <w:tc>
          <w:tcPr>
            <w:tcW w:w="555" w:type="dxa"/>
            <w:shd w:val="clear" w:color="D9E1F2" w:fill="D9E1F2"/>
            <w:noWrap/>
            <w:vAlign w:val="center"/>
            <w:hideMark/>
          </w:tcPr>
          <w:p w14:paraId="06C6E1A1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  <w:t>5,941</w:t>
            </w:r>
          </w:p>
        </w:tc>
        <w:tc>
          <w:tcPr>
            <w:tcW w:w="587" w:type="dxa"/>
            <w:shd w:val="clear" w:color="D9E1F2" w:fill="D9E1F2"/>
            <w:noWrap/>
            <w:vAlign w:val="center"/>
            <w:hideMark/>
          </w:tcPr>
          <w:p w14:paraId="06C6E1A2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  <w:t>5,713</w:t>
            </w:r>
          </w:p>
        </w:tc>
        <w:tc>
          <w:tcPr>
            <w:tcW w:w="587" w:type="dxa"/>
            <w:shd w:val="clear" w:color="D9E1F2" w:fill="D9E1F2"/>
            <w:noWrap/>
            <w:vAlign w:val="center"/>
            <w:hideMark/>
          </w:tcPr>
          <w:p w14:paraId="06C6E1A3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  <w:t>5,189</w:t>
            </w:r>
          </w:p>
        </w:tc>
        <w:tc>
          <w:tcPr>
            <w:tcW w:w="600" w:type="dxa"/>
            <w:shd w:val="clear" w:color="D9E1F2" w:fill="D9E1F2"/>
            <w:noWrap/>
            <w:vAlign w:val="center"/>
            <w:hideMark/>
          </w:tcPr>
          <w:p w14:paraId="06C6E1A4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  <w:t>6,366</w:t>
            </w:r>
          </w:p>
        </w:tc>
        <w:tc>
          <w:tcPr>
            <w:tcW w:w="657" w:type="dxa"/>
            <w:gridSpan w:val="2"/>
            <w:shd w:val="clear" w:color="D9E1F2" w:fill="D9E1F2"/>
            <w:noWrap/>
            <w:vAlign w:val="center"/>
            <w:hideMark/>
          </w:tcPr>
          <w:p w14:paraId="06C6E1A5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  <w:t>4,925</w:t>
            </w:r>
          </w:p>
        </w:tc>
        <w:tc>
          <w:tcPr>
            <w:tcW w:w="613" w:type="dxa"/>
            <w:shd w:val="clear" w:color="D9E1F2" w:fill="D9E1F2"/>
            <w:noWrap/>
            <w:vAlign w:val="center"/>
            <w:hideMark/>
          </w:tcPr>
          <w:p w14:paraId="06C6E1A6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  <w:t>7,503</w:t>
            </w:r>
          </w:p>
        </w:tc>
        <w:tc>
          <w:tcPr>
            <w:tcW w:w="683" w:type="dxa"/>
            <w:gridSpan w:val="2"/>
            <w:shd w:val="clear" w:color="D9E1F2" w:fill="D9E1F2"/>
            <w:noWrap/>
            <w:vAlign w:val="center"/>
            <w:hideMark/>
          </w:tcPr>
          <w:p w14:paraId="06C6E1A7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  <w:t>7,926</w:t>
            </w:r>
          </w:p>
        </w:tc>
        <w:tc>
          <w:tcPr>
            <w:tcW w:w="1365" w:type="dxa"/>
            <w:shd w:val="clear" w:color="auto" w:fill="D9E1F2"/>
            <w:noWrap/>
            <w:vAlign w:val="center"/>
            <w:hideMark/>
          </w:tcPr>
          <w:p w14:paraId="06C6E1A8" w14:textId="77777777" w:rsidR="00E41880" w:rsidRPr="007903C1" w:rsidRDefault="00E41880" w:rsidP="00484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</w:pPr>
            <w:r w:rsidRPr="007903C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S"/>
              </w:rPr>
              <w:t>63,509</w:t>
            </w:r>
          </w:p>
        </w:tc>
      </w:tr>
    </w:tbl>
    <w:p w14:paraId="06C6E1AA" w14:textId="77777777" w:rsidR="00E41880" w:rsidRPr="009A6A9A" w:rsidRDefault="00E41880" w:rsidP="00E41880">
      <w:pPr>
        <w:jc w:val="center"/>
        <w:rPr>
          <w:rFonts w:ascii="Times New Roman" w:hAnsi="Times New Roman" w:cs="Times New Roman"/>
          <w:b/>
          <w:i/>
          <w:iCs/>
          <w:lang w:val="es-ES"/>
        </w:rPr>
      </w:pPr>
      <w:r w:rsidRPr="009A6A9A">
        <w:rPr>
          <w:rFonts w:ascii="Times New Roman" w:hAnsi="Times New Roman" w:cs="Times New Roman"/>
          <w:b/>
          <w:i/>
          <w:iCs/>
          <w:lang w:val="es-ES"/>
        </w:rPr>
        <w:t xml:space="preserve">Fuente: </w:t>
      </w:r>
      <w:r w:rsidRPr="009A6A9A">
        <w:rPr>
          <w:rFonts w:ascii="Times New Roman" w:hAnsi="Times New Roman" w:cs="Times New Roman"/>
          <w:bCs/>
          <w:i/>
          <w:iCs/>
          <w:lang w:val="es-ES"/>
        </w:rPr>
        <w:t>Elaboración FSV con base en datos del Sistema de Información Gerencial.</w:t>
      </w:r>
    </w:p>
    <w:p w14:paraId="06C6E1AB" w14:textId="77777777" w:rsidR="00E41880" w:rsidRPr="009A6A9A" w:rsidRDefault="00E41880" w:rsidP="00E41880">
      <w:pPr>
        <w:pStyle w:val="BodyText"/>
        <w:jc w:val="center"/>
        <w:rPr>
          <w:rFonts w:eastAsiaTheme="minorHAnsi"/>
          <w:bCs/>
          <w:i/>
          <w:iCs/>
          <w:color w:val="000000" w:themeColor="text1"/>
        </w:rPr>
      </w:pPr>
      <w:r w:rsidRPr="009A6A9A">
        <w:rPr>
          <w:rFonts w:eastAsiaTheme="minorHAnsi"/>
          <w:b/>
          <w:i/>
          <w:iCs/>
          <w:color w:val="000000" w:themeColor="text1"/>
        </w:rPr>
        <w:t xml:space="preserve">Tabla 6. </w:t>
      </w:r>
      <w:r w:rsidRPr="009A6A9A">
        <w:rPr>
          <w:rFonts w:eastAsiaTheme="minorHAnsi"/>
          <w:bCs/>
          <w:i/>
          <w:iCs/>
          <w:color w:val="000000" w:themeColor="text1"/>
        </w:rPr>
        <w:t>Créditos Otorgados por Techo de Interés Social FSV, 2013-2022.</w:t>
      </w:r>
    </w:p>
    <w:p w14:paraId="06C6E1AC" w14:textId="77777777" w:rsidR="00E41880" w:rsidRPr="009A6A9A" w:rsidRDefault="00E41880" w:rsidP="00E41880">
      <w:pPr>
        <w:pStyle w:val="BodyText"/>
        <w:jc w:val="center"/>
        <w:rPr>
          <w:rFonts w:eastAsiaTheme="minorHAnsi"/>
          <w:b/>
          <w:i/>
          <w:iCs/>
          <w:color w:val="31849B" w:themeColor="accent5" w:themeShade="BF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701"/>
        <w:gridCol w:w="745"/>
        <w:gridCol w:w="1701"/>
        <w:gridCol w:w="635"/>
        <w:gridCol w:w="1701"/>
        <w:gridCol w:w="855"/>
      </w:tblGrid>
      <w:tr w:rsidR="00E41880" w:rsidRPr="009A6A9A" w14:paraId="06C6E1B1" w14:textId="77777777" w:rsidTr="00484CF2">
        <w:trPr>
          <w:trHeight w:val="300"/>
        </w:trPr>
        <w:tc>
          <w:tcPr>
            <w:tcW w:w="1984" w:type="dxa"/>
            <w:vMerge w:val="restart"/>
            <w:shd w:val="clear" w:color="auto" w:fill="1F497D" w:themeFill="text2"/>
            <w:vAlign w:val="center"/>
          </w:tcPr>
          <w:p w14:paraId="06C6E1A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Año</w:t>
            </w:r>
          </w:p>
        </w:tc>
        <w:tc>
          <w:tcPr>
            <w:tcW w:w="2446" w:type="dxa"/>
            <w:gridSpan w:val="2"/>
            <w:shd w:val="clear" w:color="auto" w:fill="1F497D" w:themeFill="text2"/>
            <w:noWrap/>
            <w:vAlign w:val="center"/>
          </w:tcPr>
          <w:p w14:paraId="06C6E1AE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Menor al Techo de Interés Social</w:t>
            </w:r>
          </w:p>
        </w:tc>
        <w:tc>
          <w:tcPr>
            <w:tcW w:w="2336" w:type="dxa"/>
            <w:gridSpan w:val="2"/>
            <w:shd w:val="clear" w:color="auto" w:fill="1F497D" w:themeFill="text2"/>
            <w:noWrap/>
            <w:vAlign w:val="center"/>
          </w:tcPr>
          <w:p w14:paraId="06C6E1AF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Mayor al Techo de Interés Social</w:t>
            </w:r>
          </w:p>
        </w:tc>
        <w:tc>
          <w:tcPr>
            <w:tcW w:w="2556" w:type="dxa"/>
            <w:gridSpan w:val="2"/>
            <w:shd w:val="clear" w:color="auto" w:fill="1F497D" w:themeFill="text2"/>
            <w:noWrap/>
            <w:vAlign w:val="center"/>
          </w:tcPr>
          <w:p w14:paraId="06C6E1B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Total por Año</w:t>
            </w:r>
          </w:p>
        </w:tc>
      </w:tr>
      <w:tr w:rsidR="00E41880" w:rsidRPr="009A6A9A" w14:paraId="06C6E1B9" w14:textId="77777777" w:rsidTr="00484CF2">
        <w:trPr>
          <w:trHeight w:val="300"/>
        </w:trPr>
        <w:tc>
          <w:tcPr>
            <w:tcW w:w="1984" w:type="dxa"/>
            <w:vMerge/>
            <w:shd w:val="clear" w:color="auto" w:fill="1F497D" w:themeFill="text2"/>
            <w:vAlign w:val="center"/>
            <w:hideMark/>
          </w:tcPr>
          <w:p w14:paraId="06C6E1B2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</w:p>
        </w:tc>
        <w:tc>
          <w:tcPr>
            <w:tcW w:w="1701" w:type="dxa"/>
            <w:shd w:val="clear" w:color="auto" w:fill="1F497D" w:themeFill="text2"/>
            <w:noWrap/>
            <w:vAlign w:val="center"/>
            <w:hideMark/>
          </w:tcPr>
          <w:p w14:paraId="06C6E1B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Número</w:t>
            </w:r>
          </w:p>
        </w:tc>
        <w:tc>
          <w:tcPr>
            <w:tcW w:w="745" w:type="dxa"/>
            <w:shd w:val="clear" w:color="auto" w:fill="1F497D" w:themeFill="text2"/>
            <w:noWrap/>
            <w:vAlign w:val="center"/>
            <w:hideMark/>
          </w:tcPr>
          <w:p w14:paraId="06C6E1B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%</w:t>
            </w:r>
          </w:p>
        </w:tc>
        <w:tc>
          <w:tcPr>
            <w:tcW w:w="1701" w:type="dxa"/>
            <w:shd w:val="clear" w:color="auto" w:fill="1F497D" w:themeFill="text2"/>
            <w:noWrap/>
            <w:vAlign w:val="center"/>
            <w:hideMark/>
          </w:tcPr>
          <w:p w14:paraId="06C6E1B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Número</w:t>
            </w:r>
          </w:p>
        </w:tc>
        <w:tc>
          <w:tcPr>
            <w:tcW w:w="635" w:type="dxa"/>
            <w:shd w:val="clear" w:color="auto" w:fill="1F497D" w:themeFill="text2"/>
            <w:noWrap/>
            <w:vAlign w:val="center"/>
            <w:hideMark/>
          </w:tcPr>
          <w:p w14:paraId="06C6E1B6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%</w:t>
            </w:r>
          </w:p>
        </w:tc>
        <w:tc>
          <w:tcPr>
            <w:tcW w:w="1701" w:type="dxa"/>
            <w:shd w:val="clear" w:color="auto" w:fill="1F497D" w:themeFill="text2"/>
            <w:noWrap/>
            <w:vAlign w:val="center"/>
            <w:hideMark/>
          </w:tcPr>
          <w:p w14:paraId="06C6E1B7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Número</w:t>
            </w:r>
          </w:p>
        </w:tc>
        <w:tc>
          <w:tcPr>
            <w:tcW w:w="855" w:type="dxa"/>
            <w:shd w:val="clear" w:color="auto" w:fill="1F497D" w:themeFill="text2"/>
            <w:noWrap/>
            <w:vAlign w:val="center"/>
            <w:hideMark/>
          </w:tcPr>
          <w:p w14:paraId="06C6E1B8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%</w:t>
            </w:r>
          </w:p>
        </w:tc>
      </w:tr>
      <w:tr w:rsidR="00E41880" w:rsidRPr="009A6A9A" w14:paraId="06C6E1C1" w14:textId="77777777" w:rsidTr="00484CF2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1BA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BB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6,189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6C6E1B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96.5%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B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226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6C6E1BE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3.5%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BF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6,415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6C6E1C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100.0%</w:t>
            </w:r>
          </w:p>
        </w:tc>
      </w:tr>
      <w:tr w:rsidR="00E41880" w:rsidRPr="009A6A9A" w14:paraId="06C6E1C9" w14:textId="77777777" w:rsidTr="00484CF2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1C2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C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5,679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6C6E1C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95.1%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C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293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6C6E1C6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4.9%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C7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5,972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6C6E1C8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100.0%</w:t>
            </w:r>
          </w:p>
        </w:tc>
      </w:tr>
      <w:tr w:rsidR="00E41880" w:rsidRPr="009A6A9A" w14:paraId="06C6E1D1" w14:textId="77777777" w:rsidTr="00484CF2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1CA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CB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6,818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6C6E1C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90.2%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C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741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6C6E1CE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9.8%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CF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7,559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6C6E1D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100.0%</w:t>
            </w:r>
          </w:p>
        </w:tc>
      </w:tr>
      <w:tr w:rsidR="00E41880" w:rsidRPr="009A6A9A" w14:paraId="06C6E1D9" w14:textId="77777777" w:rsidTr="00484CF2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1D2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D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5,358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6C6E1D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90.2%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D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583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6C6E1D6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9.8%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D7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5,941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6C6E1D8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100.0%</w:t>
            </w:r>
          </w:p>
        </w:tc>
      </w:tr>
      <w:tr w:rsidR="00E41880" w:rsidRPr="009A6A9A" w14:paraId="06C6E1E1" w14:textId="77777777" w:rsidTr="00484CF2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1DA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DB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5,404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6C6E1D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94.6%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D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309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6C6E1DE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5.4%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DF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5,713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6C6E1E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100.0%</w:t>
            </w:r>
          </w:p>
        </w:tc>
      </w:tr>
      <w:tr w:rsidR="00E41880" w:rsidRPr="009A6A9A" w14:paraId="06C6E1E9" w14:textId="77777777" w:rsidTr="00484CF2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1E2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E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4,970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6C6E1E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95.8%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E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219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6C6E1E6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4.2%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E7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5,189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6C6E1E8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100.0%</w:t>
            </w:r>
          </w:p>
        </w:tc>
      </w:tr>
      <w:tr w:rsidR="00E41880" w:rsidRPr="009A6A9A" w14:paraId="06C6E1F1" w14:textId="77777777" w:rsidTr="00484CF2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1EA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EB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6,136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6C6E1E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96.4%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E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230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6C6E1EE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3.6%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EF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6,366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6C6E1F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100.0%</w:t>
            </w:r>
          </w:p>
        </w:tc>
      </w:tr>
      <w:tr w:rsidR="00E41880" w:rsidRPr="009A6A9A" w14:paraId="06C6E1F9" w14:textId="77777777" w:rsidTr="00484CF2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1F2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F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4,658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6C6E1F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94.6%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F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267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6C6E1F6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5.4%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F7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4,925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6C6E1F8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100.0%</w:t>
            </w:r>
          </w:p>
        </w:tc>
      </w:tr>
      <w:tr w:rsidR="00E41880" w:rsidRPr="009A6A9A" w14:paraId="06C6E201" w14:textId="77777777" w:rsidTr="00484CF2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1FA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FB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7,151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6C6E1F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95.3%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F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352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6C6E1FE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4.7%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1FF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7,503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6C6E20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100.0%</w:t>
            </w:r>
          </w:p>
        </w:tc>
      </w:tr>
      <w:tr w:rsidR="00E41880" w:rsidRPr="009A6A9A" w14:paraId="06C6E209" w14:textId="77777777" w:rsidTr="00484CF2">
        <w:trPr>
          <w:trHeight w:val="300"/>
        </w:trPr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C6E202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203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7,351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14:paraId="06C6E20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92.7%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20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575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06C6E206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7.3%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6E207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7,926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14:paraId="06C6E208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100.0%</w:t>
            </w:r>
          </w:p>
        </w:tc>
      </w:tr>
      <w:tr w:rsidR="00E41880" w:rsidRPr="009A6A9A" w14:paraId="06C6E211" w14:textId="77777777" w:rsidTr="00484CF2">
        <w:trPr>
          <w:trHeight w:val="300"/>
        </w:trPr>
        <w:tc>
          <w:tcPr>
            <w:tcW w:w="1984" w:type="dxa"/>
            <w:shd w:val="clear" w:color="auto" w:fill="D9E1F2"/>
            <w:noWrap/>
            <w:vAlign w:val="center"/>
            <w:hideMark/>
          </w:tcPr>
          <w:p w14:paraId="06C6E20A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Total por Segmento</w:t>
            </w:r>
          </w:p>
        </w:tc>
        <w:tc>
          <w:tcPr>
            <w:tcW w:w="1701" w:type="dxa"/>
            <w:shd w:val="clear" w:color="auto" w:fill="D9E1F2"/>
            <w:noWrap/>
            <w:vAlign w:val="center"/>
            <w:hideMark/>
          </w:tcPr>
          <w:p w14:paraId="06C6E20B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59,714</w:t>
            </w:r>
          </w:p>
        </w:tc>
        <w:tc>
          <w:tcPr>
            <w:tcW w:w="745" w:type="dxa"/>
            <w:shd w:val="clear" w:color="auto" w:fill="D9E1F2"/>
            <w:noWrap/>
            <w:vAlign w:val="center"/>
            <w:hideMark/>
          </w:tcPr>
          <w:p w14:paraId="06C6E20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94.0%</w:t>
            </w:r>
          </w:p>
        </w:tc>
        <w:tc>
          <w:tcPr>
            <w:tcW w:w="1701" w:type="dxa"/>
            <w:shd w:val="clear" w:color="auto" w:fill="D9E1F2"/>
            <w:noWrap/>
            <w:vAlign w:val="center"/>
            <w:hideMark/>
          </w:tcPr>
          <w:p w14:paraId="06C6E20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3,795</w:t>
            </w:r>
          </w:p>
        </w:tc>
        <w:tc>
          <w:tcPr>
            <w:tcW w:w="635" w:type="dxa"/>
            <w:shd w:val="clear" w:color="auto" w:fill="D9E1F2"/>
            <w:noWrap/>
            <w:vAlign w:val="center"/>
            <w:hideMark/>
          </w:tcPr>
          <w:p w14:paraId="06C6E20E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6.0%</w:t>
            </w:r>
          </w:p>
        </w:tc>
        <w:tc>
          <w:tcPr>
            <w:tcW w:w="1701" w:type="dxa"/>
            <w:shd w:val="clear" w:color="auto" w:fill="D9E1F2"/>
            <w:noWrap/>
            <w:vAlign w:val="center"/>
            <w:hideMark/>
          </w:tcPr>
          <w:p w14:paraId="06C6E20F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63,509</w:t>
            </w:r>
          </w:p>
        </w:tc>
        <w:tc>
          <w:tcPr>
            <w:tcW w:w="855" w:type="dxa"/>
            <w:shd w:val="clear" w:color="auto" w:fill="D9E1F2"/>
            <w:noWrap/>
            <w:vAlign w:val="center"/>
            <w:hideMark/>
          </w:tcPr>
          <w:p w14:paraId="06C6E21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100.0%</w:t>
            </w:r>
          </w:p>
        </w:tc>
      </w:tr>
    </w:tbl>
    <w:p w14:paraId="06C6E212" w14:textId="77777777" w:rsidR="00E41880" w:rsidRPr="009A6A9A" w:rsidRDefault="00E41880" w:rsidP="00E41880">
      <w:pPr>
        <w:jc w:val="center"/>
        <w:rPr>
          <w:rFonts w:ascii="Times New Roman" w:hAnsi="Times New Roman" w:cs="Times New Roman"/>
          <w:bCs/>
          <w:i/>
          <w:iCs/>
          <w:lang w:val="es-ES"/>
        </w:rPr>
      </w:pPr>
      <w:r w:rsidRPr="009A6A9A">
        <w:rPr>
          <w:rFonts w:ascii="Times New Roman" w:hAnsi="Times New Roman" w:cs="Times New Roman"/>
          <w:b/>
          <w:i/>
          <w:iCs/>
          <w:lang w:val="es-ES"/>
        </w:rPr>
        <w:t xml:space="preserve">Fuente: </w:t>
      </w:r>
      <w:r w:rsidRPr="009A6A9A">
        <w:rPr>
          <w:rFonts w:ascii="Times New Roman" w:hAnsi="Times New Roman" w:cs="Times New Roman"/>
          <w:bCs/>
          <w:i/>
          <w:iCs/>
          <w:lang w:val="es-ES"/>
        </w:rPr>
        <w:t>Elaboración FSV con base en datos del Sistema de Información Gerencial.</w:t>
      </w:r>
    </w:p>
    <w:p w14:paraId="06C6E213" w14:textId="77777777" w:rsidR="00E41880" w:rsidRPr="009A6A9A" w:rsidRDefault="00E41880" w:rsidP="00E41880">
      <w:pPr>
        <w:pStyle w:val="BodyText"/>
        <w:jc w:val="center"/>
        <w:rPr>
          <w:rFonts w:eastAsiaTheme="minorHAnsi"/>
          <w:b/>
          <w:i/>
          <w:iCs/>
          <w:color w:val="000000" w:themeColor="text1"/>
        </w:rPr>
      </w:pPr>
      <w:r w:rsidRPr="009A6A9A">
        <w:rPr>
          <w:rFonts w:eastAsiaTheme="minorHAnsi"/>
          <w:b/>
          <w:i/>
          <w:iCs/>
          <w:color w:val="000000" w:themeColor="text1"/>
        </w:rPr>
        <w:t xml:space="preserve">Tabla 7. </w:t>
      </w:r>
      <w:r w:rsidRPr="009A6A9A">
        <w:rPr>
          <w:rFonts w:eastAsiaTheme="minorHAnsi"/>
          <w:bCs/>
          <w:i/>
          <w:iCs/>
          <w:color w:val="000000" w:themeColor="text1"/>
        </w:rPr>
        <w:t>Cantidad de Hogares según forma de Tenencia, El Salvador, 2021.</w:t>
      </w:r>
    </w:p>
    <w:p w14:paraId="06C6E214" w14:textId="77777777" w:rsidR="00E41880" w:rsidRPr="009A6A9A" w:rsidRDefault="00E41880" w:rsidP="00E41880">
      <w:pPr>
        <w:pStyle w:val="BodyText"/>
        <w:jc w:val="center"/>
        <w:rPr>
          <w:rFonts w:eastAsiaTheme="minorHAnsi"/>
          <w:b/>
          <w:i/>
          <w:iCs/>
          <w:color w:val="31849B" w:themeColor="accent5" w:themeShade="BF"/>
        </w:rPr>
      </w:pPr>
    </w:p>
    <w:tbl>
      <w:tblPr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1597"/>
        <w:gridCol w:w="1203"/>
      </w:tblGrid>
      <w:tr w:rsidR="00E41880" w:rsidRPr="009A6A9A" w14:paraId="06C6E217" w14:textId="77777777" w:rsidTr="00484CF2">
        <w:trPr>
          <w:trHeight w:val="300"/>
          <w:tblHeader/>
          <w:jc w:val="center"/>
        </w:trPr>
        <w:tc>
          <w:tcPr>
            <w:tcW w:w="4060" w:type="dxa"/>
            <w:shd w:val="clear" w:color="auto" w:fill="1F497D" w:themeFill="text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1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/>
                <w:lang w:val="es-ES"/>
              </w:rPr>
              <w:t>Forma de Tenencia</w:t>
            </w:r>
          </w:p>
        </w:tc>
        <w:tc>
          <w:tcPr>
            <w:tcW w:w="2800" w:type="dxa"/>
            <w:gridSpan w:val="2"/>
            <w:shd w:val="clear" w:color="auto" w:fill="1F497D" w:themeFill="text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16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/>
                <w:lang w:val="es-ES"/>
              </w:rPr>
              <w:t>Número de Hogares</w:t>
            </w:r>
          </w:p>
        </w:tc>
      </w:tr>
      <w:tr w:rsidR="00E41880" w:rsidRPr="009A6A9A" w14:paraId="06C6E21B" w14:textId="77777777" w:rsidTr="00484CF2">
        <w:trPr>
          <w:trHeight w:val="300"/>
          <w:jc w:val="center"/>
        </w:trPr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18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color w:val="000000"/>
                <w:lang w:val="es-ES"/>
              </w:rPr>
              <w:t>Ocupante gratuito</w:t>
            </w:r>
          </w:p>
        </w:tc>
        <w:tc>
          <w:tcPr>
            <w:tcW w:w="15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19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428,224</w:t>
            </w:r>
          </w:p>
        </w:tc>
        <w:tc>
          <w:tcPr>
            <w:tcW w:w="12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1A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22.2%</w:t>
            </w:r>
          </w:p>
        </w:tc>
      </w:tr>
      <w:tr w:rsidR="00E41880" w:rsidRPr="009A6A9A" w14:paraId="06C6E21F" w14:textId="77777777" w:rsidTr="00484CF2">
        <w:trPr>
          <w:trHeight w:val="300"/>
          <w:jc w:val="center"/>
        </w:trPr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1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color w:val="000000"/>
                <w:lang w:val="es-ES"/>
              </w:rPr>
              <w:t>Inquilino</w:t>
            </w:r>
          </w:p>
        </w:tc>
        <w:tc>
          <w:tcPr>
            <w:tcW w:w="15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1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256,803</w:t>
            </w:r>
          </w:p>
        </w:tc>
        <w:tc>
          <w:tcPr>
            <w:tcW w:w="12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1E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13.3%</w:t>
            </w:r>
          </w:p>
        </w:tc>
      </w:tr>
      <w:tr w:rsidR="00E41880" w:rsidRPr="009A6A9A" w14:paraId="06C6E223" w14:textId="77777777" w:rsidTr="00484CF2">
        <w:trPr>
          <w:trHeight w:val="300"/>
          <w:jc w:val="center"/>
        </w:trPr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2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color w:val="000000"/>
                <w:lang w:val="es-ES"/>
              </w:rPr>
              <w:t>Colono</w:t>
            </w:r>
          </w:p>
        </w:tc>
        <w:tc>
          <w:tcPr>
            <w:tcW w:w="15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21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6,061</w:t>
            </w:r>
          </w:p>
        </w:tc>
        <w:tc>
          <w:tcPr>
            <w:tcW w:w="12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22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0.3%</w:t>
            </w:r>
          </w:p>
        </w:tc>
      </w:tr>
      <w:tr w:rsidR="00E41880" w:rsidRPr="009A6A9A" w14:paraId="06C6E227" w14:textId="77777777" w:rsidTr="00484CF2">
        <w:trPr>
          <w:trHeight w:val="300"/>
          <w:jc w:val="center"/>
        </w:trPr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2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color w:val="000000"/>
                <w:lang w:val="es-ES"/>
              </w:rPr>
              <w:t>Guardián de la vivienda</w:t>
            </w:r>
          </w:p>
        </w:tc>
        <w:tc>
          <w:tcPr>
            <w:tcW w:w="15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2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3,703</w:t>
            </w:r>
          </w:p>
        </w:tc>
        <w:tc>
          <w:tcPr>
            <w:tcW w:w="12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26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0.2%</w:t>
            </w:r>
          </w:p>
        </w:tc>
      </w:tr>
      <w:tr w:rsidR="00E41880" w:rsidRPr="009A6A9A" w14:paraId="06C6E22B" w14:textId="77777777" w:rsidTr="00484CF2">
        <w:trPr>
          <w:trHeight w:val="300"/>
          <w:jc w:val="center"/>
        </w:trPr>
        <w:tc>
          <w:tcPr>
            <w:tcW w:w="4060" w:type="dxa"/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28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Sub-total no propietarios</w:t>
            </w:r>
          </w:p>
        </w:tc>
        <w:tc>
          <w:tcPr>
            <w:tcW w:w="1597" w:type="dxa"/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29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694,791</w:t>
            </w:r>
          </w:p>
        </w:tc>
        <w:tc>
          <w:tcPr>
            <w:tcW w:w="1203" w:type="dxa"/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2A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36.0%</w:t>
            </w:r>
          </w:p>
        </w:tc>
      </w:tr>
      <w:tr w:rsidR="00E41880" w:rsidRPr="009A6A9A" w14:paraId="06C6E22F" w14:textId="77777777" w:rsidTr="00484CF2">
        <w:trPr>
          <w:trHeight w:val="300"/>
          <w:jc w:val="center"/>
        </w:trPr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2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color w:val="000000"/>
                <w:lang w:val="es-ES"/>
              </w:rPr>
              <w:t>Propietario</w:t>
            </w:r>
          </w:p>
        </w:tc>
        <w:tc>
          <w:tcPr>
            <w:tcW w:w="15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2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979,612</w:t>
            </w:r>
          </w:p>
        </w:tc>
        <w:tc>
          <w:tcPr>
            <w:tcW w:w="12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2E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50.8%</w:t>
            </w:r>
          </w:p>
        </w:tc>
      </w:tr>
      <w:tr w:rsidR="00E41880" w:rsidRPr="009A6A9A" w14:paraId="06C6E233" w14:textId="77777777" w:rsidTr="00484CF2">
        <w:trPr>
          <w:trHeight w:val="300"/>
          <w:jc w:val="center"/>
        </w:trPr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3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color w:val="000000"/>
                <w:lang w:val="es-ES"/>
              </w:rPr>
              <w:t>Propietario en terreno privado de familiar</w:t>
            </w:r>
          </w:p>
        </w:tc>
        <w:tc>
          <w:tcPr>
            <w:tcW w:w="15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31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92,469</w:t>
            </w:r>
          </w:p>
        </w:tc>
        <w:tc>
          <w:tcPr>
            <w:tcW w:w="12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32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4.8%</w:t>
            </w:r>
          </w:p>
        </w:tc>
      </w:tr>
      <w:tr w:rsidR="00E41880" w:rsidRPr="009A6A9A" w14:paraId="06C6E237" w14:textId="77777777" w:rsidTr="00484CF2">
        <w:trPr>
          <w:trHeight w:val="300"/>
          <w:jc w:val="center"/>
        </w:trPr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3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color w:val="000000"/>
                <w:lang w:val="es-ES"/>
              </w:rPr>
              <w:t>Propietario pagando a plazos</w:t>
            </w:r>
          </w:p>
        </w:tc>
        <w:tc>
          <w:tcPr>
            <w:tcW w:w="15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3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74,387</w:t>
            </w:r>
          </w:p>
        </w:tc>
        <w:tc>
          <w:tcPr>
            <w:tcW w:w="12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36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3.9%</w:t>
            </w:r>
          </w:p>
        </w:tc>
      </w:tr>
      <w:tr w:rsidR="00E41880" w:rsidRPr="009A6A9A" w14:paraId="06C6E23B" w14:textId="77777777" w:rsidTr="00484CF2">
        <w:trPr>
          <w:trHeight w:val="300"/>
          <w:jc w:val="center"/>
        </w:trPr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38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color w:val="000000"/>
                <w:lang w:val="es-ES"/>
              </w:rPr>
              <w:t>Propietario en terreno público</w:t>
            </w:r>
          </w:p>
        </w:tc>
        <w:tc>
          <w:tcPr>
            <w:tcW w:w="15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39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46,086</w:t>
            </w:r>
          </w:p>
        </w:tc>
        <w:tc>
          <w:tcPr>
            <w:tcW w:w="12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3A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2.4%</w:t>
            </w:r>
          </w:p>
        </w:tc>
      </w:tr>
      <w:tr w:rsidR="00E41880" w:rsidRPr="009A6A9A" w14:paraId="06C6E23F" w14:textId="77777777" w:rsidTr="00484CF2">
        <w:trPr>
          <w:trHeight w:val="300"/>
          <w:jc w:val="center"/>
        </w:trPr>
        <w:tc>
          <w:tcPr>
            <w:tcW w:w="4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3C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color w:val="000000"/>
                <w:lang w:val="es-ES"/>
              </w:rPr>
              <w:lastRenderedPageBreak/>
              <w:t>Propietario en terreno privado</w:t>
            </w:r>
          </w:p>
        </w:tc>
        <w:tc>
          <w:tcPr>
            <w:tcW w:w="15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3D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42,162</w:t>
            </w:r>
          </w:p>
        </w:tc>
        <w:tc>
          <w:tcPr>
            <w:tcW w:w="120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3E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2.2%</w:t>
            </w:r>
          </w:p>
        </w:tc>
      </w:tr>
      <w:tr w:rsidR="00E41880" w:rsidRPr="009A6A9A" w14:paraId="06C6E243" w14:textId="77777777" w:rsidTr="00484CF2">
        <w:trPr>
          <w:trHeight w:val="300"/>
          <w:jc w:val="center"/>
        </w:trPr>
        <w:tc>
          <w:tcPr>
            <w:tcW w:w="4060" w:type="dxa"/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40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Sub-total propietarios</w:t>
            </w:r>
          </w:p>
        </w:tc>
        <w:tc>
          <w:tcPr>
            <w:tcW w:w="1597" w:type="dxa"/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41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1,234,717</w:t>
            </w:r>
          </w:p>
        </w:tc>
        <w:tc>
          <w:tcPr>
            <w:tcW w:w="1203" w:type="dxa"/>
            <w:shd w:val="clear" w:color="auto" w:fill="D0CEC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42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64.0%</w:t>
            </w:r>
          </w:p>
        </w:tc>
      </w:tr>
      <w:tr w:rsidR="00E41880" w:rsidRPr="009A6A9A" w14:paraId="06C6E247" w14:textId="77777777" w:rsidTr="00484CF2">
        <w:trPr>
          <w:trHeight w:val="300"/>
          <w:jc w:val="center"/>
        </w:trPr>
        <w:tc>
          <w:tcPr>
            <w:tcW w:w="406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44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lang w:val="es-ES"/>
              </w:rPr>
              <w:t>Total</w:t>
            </w:r>
          </w:p>
        </w:tc>
        <w:tc>
          <w:tcPr>
            <w:tcW w:w="1597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45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lang w:val="es-ES"/>
              </w:rPr>
              <w:t>1,929,508</w:t>
            </w:r>
          </w:p>
        </w:tc>
        <w:tc>
          <w:tcPr>
            <w:tcW w:w="1203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C6E246" w14:textId="77777777" w:rsidR="00E41880" w:rsidRPr="009A6A9A" w:rsidRDefault="00E41880" w:rsidP="00484CF2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lang w:val="es-ES"/>
              </w:rPr>
              <w:t>100.0%</w:t>
            </w:r>
          </w:p>
        </w:tc>
      </w:tr>
    </w:tbl>
    <w:p w14:paraId="06C6E248" w14:textId="77777777" w:rsidR="00E41880" w:rsidRPr="009A6A9A" w:rsidRDefault="00E41880" w:rsidP="00E41880">
      <w:pPr>
        <w:pStyle w:val="BodyText"/>
        <w:jc w:val="center"/>
        <w:rPr>
          <w:rFonts w:eastAsiaTheme="minorHAnsi"/>
          <w:b/>
          <w:i/>
          <w:iCs/>
          <w:color w:val="000000" w:themeColor="text1"/>
        </w:rPr>
      </w:pPr>
      <w:r w:rsidRPr="009A6A9A">
        <w:rPr>
          <w:rFonts w:eastAsiaTheme="minorHAnsi"/>
          <w:b/>
          <w:i/>
          <w:iCs/>
          <w:color w:val="000000" w:themeColor="text1"/>
        </w:rPr>
        <w:t>Fuente:</w:t>
      </w:r>
      <w:r w:rsidRPr="009A6A9A">
        <w:rPr>
          <w:rFonts w:eastAsiaTheme="minorHAnsi"/>
          <w:bCs/>
          <w:i/>
          <w:iCs/>
          <w:color w:val="000000" w:themeColor="text1"/>
        </w:rPr>
        <w:t xml:space="preserve"> Elaboración FSV con base en datos (EHPM, 2021).</w:t>
      </w:r>
    </w:p>
    <w:p w14:paraId="06C6E249" w14:textId="77777777" w:rsidR="00E41880" w:rsidRPr="009A6A9A" w:rsidRDefault="00E41880" w:rsidP="00E41880">
      <w:pPr>
        <w:pStyle w:val="BodyText"/>
        <w:jc w:val="center"/>
        <w:rPr>
          <w:rFonts w:eastAsiaTheme="minorHAnsi"/>
          <w:b/>
          <w:i/>
          <w:iCs/>
          <w:color w:val="000000" w:themeColor="text1"/>
        </w:rPr>
      </w:pPr>
      <w:r w:rsidRPr="009A6A9A">
        <w:rPr>
          <w:rFonts w:eastAsiaTheme="minorHAnsi"/>
          <w:b/>
          <w:i/>
          <w:iCs/>
          <w:color w:val="000000" w:themeColor="text1"/>
        </w:rPr>
        <w:t xml:space="preserve">Tabla 8. </w:t>
      </w:r>
      <w:r w:rsidRPr="009A6A9A">
        <w:rPr>
          <w:rFonts w:eastAsiaTheme="minorHAnsi"/>
          <w:bCs/>
          <w:i/>
          <w:iCs/>
          <w:color w:val="000000" w:themeColor="text1"/>
        </w:rPr>
        <w:t>Recuperaciones Judiciales FSV, 2013-2022.</w:t>
      </w:r>
    </w:p>
    <w:p w14:paraId="06C6E24A" w14:textId="77777777" w:rsidR="00E41880" w:rsidRPr="009A6A9A" w:rsidRDefault="00E41880" w:rsidP="00E41880">
      <w:pPr>
        <w:pStyle w:val="BodyText"/>
        <w:jc w:val="center"/>
      </w:pPr>
    </w:p>
    <w:tbl>
      <w:tblPr>
        <w:tblW w:w="3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721"/>
      </w:tblGrid>
      <w:tr w:rsidR="00E41880" w:rsidRPr="009A6A9A" w14:paraId="06C6E24D" w14:textId="77777777" w:rsidTr="00484CF2">
        <w:trPr>
          <w:trHeight w:val="340"/>
          <w:jc w:val="center"/>
        </w:trPr>
        <w:tc>
          <w:tcPr>
            <w:tcW w:w="1200" w:type="dxa"/>
            <w:shd w:val="clear" w:color="auto" w:fill="1F497D" w:themeFill="text2"/>
            <w:vAlign w:val="center"/>
            <w:hideMark/>
          </w:tcPr>
          <w:p w14:paraId="06C6E24B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Año</w:t>
            </w:r>
          </w:p>
        </w:tc>
        <w:tc>
          <w:tcPr>
            <w:tcW w:w="2721" w:type="dxa"/>
            <w:shd w:val="clear" w:color="auto" w:fill="1F497D" w:themeFill="text2"/>
            <w:vAlign w:val="center"/>
            <w:hideMark/>
          </w:tcPr>
          <w:p w14:paraId="06C6E24C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FFFFFF" w:themeColor="background1"/>
                <w:lang w:val="es-ES"/>
              </w:rPr>
              <w:t>Número de Recuperaciones Judiciales</w:t>
            </w:r>
          </w:p>
        </w:tc>
      </w:tr>
      <w:tr w:rsidR="00E41880" w:rsidRPr="009A6A9A" w14:paraId="06C6E250" w14:textId="77777777" w:rsidTr="00484CF2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C6E24E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2013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14:paraId="06C6E24F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627</w:t>
            </w:r>
          </w:p>
        </w:tc>
      </w:tr>
      <w:tr w:rsidR="00E41880" w:rsidRPr="009A6A9A" w14:paraId="06C6E253" w14:textId="77777777" w:rsidTr="00484CF2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C6E251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2014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14:paraId="06C6E252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608</w:t>
            </w:r>
          </w:p>
        </w:tc>
      </w:tr>
      <w:tr w:rsidR="00E41880" w:rsidRPr="009A6A9A" w14:paraId="06C6E256" w14:textId="77777777" w:rsidTr="00484CF2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C6E254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2015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14:paraId="06C6E255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815</w:t>
            </w:r>
          </w:p>
        </w:tc>
      </w:tr>
      <w:tr w:rsidR="00E41880" w:rsidRPr="009A6A9A" w14:paraId="06C6E259" w14:textId="77777777" w:rsidTr="00484CF2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C6E257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2016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14:paraId="06C6E258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807</w:t>
            </w:r>
          </w:p>
        </w:tc>
      </w:tr>
      <w:tr w:rsidR="00E41880" w:rsidRPr="009A6A9A" w14:paraId="06C6E25C" w14:textId="77777777" w:rsidTr="00484CF2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C6E25A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2017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14:paraId="06C6E25B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853</w:t>
            </w:r>
          </w:p>
        </w:tc>
      </w:tr>
      <w:tr w:rsidR="00E41880" w:rsidRPr="009A6A9A" w14:paraId="06C6E25F" w14:textId="77777777" w:rsidTr="00484CF2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C6E25D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2018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14:paraId="06C6E25E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876</w:t>
            </w:r>
          </w:p>
        </w:tc>
      </w:tr>
      <w:tr w:rsidR="00E41880" w:rsidRPr="009A6A9A" w14:paraId="06C6E262" w14:textId="77777777" w:rsidTr="00484CF2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C6E260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2019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14:paraId="06C6E261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1,050</w:t>
            </w:r>
          </w:p>
        </w:tc>
      </w:tr>
      <w:tr w:rsidR="00E41880" w:rsidRPr="009A6A9A" w14:paraId="06C6E265" w14:textId="77777777" w:rsidTr="00484CF2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C6E263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2020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14:paraId="06C6E264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774</w:t>
            </w:r>
          </w:p>
        </w:tc>
      </w:tr>
      <w:tr w:rsidR="00E41880" w:rsidRPr="009A6A9A" w14:paraId="06C6E268" w14:textId="77777777" w:rsidTr="00484CF2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C6E266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2021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14:paraId="06C6E267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1,023</w:t>
            </w:r>
          </w:p>
        </w:tc>
      </w:tr>
      <w:tr w:rsidR="00E41880" w:rsidRPr="009A6A9A" w14:paraId="06C6E26B" w14:textId="77777777" w:rsidTr="00484CF2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6C6E269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2022</w:t>
            </w:r>
          </w:p>
        </w:tc>
        <w:tc>
          <w:tcPr>
            <w:tcW w:w="2721" w:type="dxa"/>
            <w:shd w:val="clear" w:color="auto" w:fill="auto"/>
            <w:noWrap/>
            <w:vAlign w:val="center"/>
            <w:hideMark/>
          </w:tcPr>
          <w:p w14:paraId="06C6E26A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color w:val="000000"/>
                <w:lang w:val="es-ES"/>
              </w:rPr>
              <w:t>693</w:t>
            </w:r>
          </w:p>
        </w:tc>
      </w:tr>
      <w:tr w:rsidR="00E41880" w:rsidRPr="009A6A9A" w14:paraId="06C6E26E" w14:textId="77777777" w:rsidTr="00484CF2">
        <w:trPr>
          <w:trHeight w:val="300"/>
          <w:jc w:val="center"/>
        </w:trPr>
        <w:tc>
          <w:tcPr>
            <w:tcW w:w="1200" w:type="dxa"/>
            <w:shd w:val="clear" w:color="auto" w:fill="D9E1F2"/>
            <w:noWrap/>
            <w:vAlign w:val="center"/>
            <w:hideMark/>
          </w:tcPr>
          <w:p w14:paraId="06C6E26C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Total</w:t>
            </w:r>
          </w:p>
        </w:tc>
        <w:tc>
          <w:tcPr>
            <w:tcW w:w="2721" w:type="dxa"/>
            <w:shd w:val="clear" w:color="auto" w:fill="D9E1F2"/>
            <w:noWrap/>
            <w:vAlign w:val="center"/>
            <w:hideMark/>
          </w:tcPr>
          <w:p w14:paraId="06C6E26D" w14:textId="77777777" w:rsidR="00E41880" w:rsidRPr="009A6A9A" w:rsidRDefault="00E41880" w:rsidP="00484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9A6A9A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8,126</w:t>
            </w:r>
          </w:p>
        </w:tc>
      </w:tr>
    </w:tbl>
    <w:p w14:paraId="06C6E26F" w14:textId="77777777" w:rsidR="00E41880" w:rsidRPr="009A6A9A" w:rsidRDefault="00E41880" w:rsidP="00E41880">
      <w:pPr>
        <w:pStyle w:val="BodyText"/>
        <w:jc w:val="center"/>
        <w:rPr>
          <w:rFonts w:eastAsiaTheme="minorHAnsi"/>
          <w:b/>
          <w:i/>
          <w:iCs/>
          <w:color w:val="000000" w:themeColor="text1"/>
        </w:rPr>
      </w:pPr>
      <w:r w:rsidRPr="009A6A9A">
        <w:rPr>
          <w:rFonts w:eastAsiaTheme="minorHAnsi"/>
          <w:b/>
          <w:i/>
          <w:iCs/>
          <w:color w:val="000000" w:themeColor="text1"/>
        </w:rPr>
        <w:t>Fuente: Elaboración propia con base en datos del Monitor de Operaciones</w:t>
      </w:r>
    </w:p>
    <w:p w14:paraId="06C6E270" w14:textId="77777777" w:rsidR="00E41880" w:rsidRPr="009A6A9A" w:rsidRDefault="00E41880" w:rsidP="00E41880">
      <w:pPr>
        <w:pStyle w:val="BodyText"/>
        <w:ind w:left="1319"/>
        <w:rPr>
          <w:bCs/>
          <w:i/>
          <w:iCs/>
          <w:color w:val="31849B" w:themeColor="accent5" w:themeShade="BF"/>
        </w:rPr>
      </w:pPr>
    </w:p>
    <w:p w14:paraId="06C6E271" w14:textId="77777777" w:rsidR="00E41880" w:rsidRPr="00E41880" w:rsidRDefault="00E41880" w:rsidP="00E41880">
      <w:pPr>
        <w:jc w:val="center"/>
        <w:rPr>
          <w:b/>
          <w:sz w:val="36"/>
          <w:szCs w:val="36"/>
          <w:lang w:val="es-MX"/>
        </w:rPr>
      </w:pPr>
    </w:p>
    <w:sectPr w:rsidR="00E41880" w:rsidRPr="00E41880" w:rsidSect="004F67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E274" w14:textId="77777777" w:rsidR="00A1122C" w:rsidRDefault="00A1122C" w:rsidP="009A6A9A">
      <w:pPr>
        <w:spacing w:after="0" w:line="240" w:lineRule="auto"/>
      </w:pPr>
      <w:r>
        <w:separator/>
      </w:r>
    </w:p>
  </w:endnote>
  <w:endnote w:type="continuationSeparator" w:id="0">
    <w:p w14:paraId="06C6E275" w14:textId="77777777" w:rsidR="00A1122C" w:rsidRDefault="00A1122C" w:rsidP="009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E272" w14:textId="77777777" w:rsidR="00A1122C" w:rsidRDefault="00A1122C" w:rsidP="009A6A9A">
      <w:pPr>
        <w:spacing w:after="0" w:line="240" w:lineRule="auto"/>
      </w:pPr>
      <w:r>
        <w:separator/>
      </w:r>
    </w:p>
  </w:footnote>
  <w:footnote w:type="continuationSeparator" w:id="0">
    <w:p w14:paraId="06C6E273" w14:textId="77777777" w:rsidR="00A1122C" w:rsidRDefault="00A1122C" w:rsidP="009A6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880"/>
    <w:rsid w:val="00096AF6"/>
    <w:rsid w:val="002458DF"/>
    <w:rsid w:val="00341C6F"/>
    <w:rsid w:val="00484CF2"/>
    <w:rsid w:val="004F6707"/>
    <w:rsid w:val="007903C1"/>
    <w:rsid w:val="008C1557"/>
    <w:rsid w:val="0094103C"/>
    <w:rsid w:val="009A6A9A"/>
    <w:rsid w:val="00A1122C"/>
    <w:rsid w:val="00A728D3"/>
    <w:rsid w:val="00C7772B"/>
    <w:rsid w:val="00E41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E01E"/>
  <w15:docId w15:val="{7DF22E38-D1DA-421F-9167-276CFDBB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E41880"/>
    <w:pPr>
      <w:spacing w:after="120" w:line="259" w:lineRule="auto"/>
      <w:jc w:val="both"/>
    </w:pPr>
    <w:rPr>
      <w:rFonts w:ascii="Times New Roman" w:eastAsia="Calibri" w:hAnsi="Times New Roman" w:cs="Times New Roman"/>
      <w:lang w:eastAsia="es-SV"/>
    </w:rPr>
  </w:style>
  <w:style w:type="character" w:customStyle="1" w:styleId="BodyTextChar">
    <w:name w:val="Body Text Char"/>
    <w:basedOn w:val="DefaultParagraphFont"/>
    <w:link w:val="BodyText"/>
    <w:uiPriority w:val="1"/>
    <w:rsid w:val="00E41880"/>
    <w:rPr>
      <w:rFonts w:ascii="Times New Roman" w:eastAsia="Calibri" w:hAnsi="Times New Roman" w:cs="Times New Roman"/>
      <w:lang w:eastAsia="es-SV"/>
    </w:rPr>
  </w:style>
  <w:style w:type="paragraph" w:styleId="Header">
    <w:name w:val="header"/>
    <w:basedOn w:val="Normal"/>
    <w:link w:val="HeaderChar"/>
    <w:uiPriority w:val="99"/>
    <w:unhideWhenUsed/>
    <w:rsid w:val="009A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A9A"/>
  </w:style>
  <w:style w:type="paragraph" w:styleId="Footer">
    <w:name w:val="footer"/>
    <w:basedOn w:val="Normal"/>
    <w:link w:val="FooterChar"/>
    <w:uiPriority w:val="99"/>
    <w:unhideWhenUsed/>
    <w:rsid w:val="009A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F0160-F9F2-4B53-B006-564B34E05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1D19F5-B2CF-4DD1-9B94-978B6EDAC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0E736-E824-4A28-B15F-363B5CA3C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NATALIA ESPINOZA CARRANZA</dc:creator>
  <cp:lastModifiedBy>Gunnar</cp:lastModifiedBy>
  <cp:revision>2</cp:revision>
  <dcterms:created xsi:type="dcterms:W3CDTF">2023-08-16T08:53:00Z</dcterms:created>
  <dcterms:modified xsi:type="dcterms:W3CDTF">2023-08-16T08:53:00Z</dcterms:modified>
</cp:coreProperties>
</file>