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184E" w14:textId="77777777" w:rsidR="0065457E" w:rsidRPr="00A61231" w:rsidRDefault="00FC0827" w:rsidP="009A2A86">
      <w:pPr>
        <w:jc w:val="center"/>
        <w:rPr>
          <w:rFonts w:ascii="Times New Roman" w:hAnsi="Times New Roman" w:cs="Times New Roman"/>
          <w:b/>
          <w:lang w:val="en-US"/>
        </w:rPr>
      </w:pPr>
      <w:r>
        <w:rPr>
          <w:rFonts w:ascii="Times New Roman" w:hAnsi="Times New Roman" w:cs="Times New Roman"/>
          <w:b/>
          <w:lang w:val="en-US"/>
        </w:rPr>
        <w:t>R</w:t>
      </w:r>
      <w:r w:rsidR="009A2A86" w:rsidRPr="00A61231">
        <w:rPr>
          <w:rFonts w:ascii="Times New Roman" w:hAnsi="Times New Roman" w:cs="Times New Roman"/>
          <w:b/>
          <w:lang w:val="en-US"/>
        </w:rPr>
        <w:t xml:space="preserve">eport of the </w:t>
      </w:r>
      <w:r w:rsidR="00454648" w:rsidRPr="00A61231">
        <w:rPr>
          <w:rFonts w:ascii="Times New Roman" w:hAnsi="Times New Roman" w:cs="Times New Roman"/>
          <w:b/>
          <w:lang w:val="en-US"/>
        </w:rPr>
        <w:t xml:space="preserve">UN </w:t>
      </w:r>
      <w:r w:rsidR="006F7BD2" w:rsidRPr="00A61231">
        <w:rPr>
          <w:rFonts w:ascii="Times New Roman" w:hAnsi="Times New Roman" w:cs="Times New Roman"/>
          <w:b/>
          <w:lang w:val="en-US"/>
        </w:rPr>
        <w:t>Special Rapporteur</w:t>
      </w:r>
      <w:r w:rsidR="009A2A86" w:rsidRPr="00A61231">
        <w:rPr>
          <w:rFonts w:ascii="Times New Roman" w:hAnsi="Times New Roman" w:cs="Times New Roman"/>
          <w:b/>
          <w:lang w:val="en-US"/>
        </w:rPr>
        <w:t xml:space="preserve"> on the right to adequate housing</w:t>
      </w:r>
      <w:r w:rsidR="002F5464" w:rsidRPr="00A61231">
        <w:rPr>
          <w:rFonts w:ascii="Times New Roman" w:hAnsi="Times New Roman" w:cs="Times New Roman"/>
          <w:b/>
          <w:lang w:val="en-US"/>
        </w:rPr>
        <w:t xml:space="preserve"> to the </w:t>
      </w:r>
      <w:r>
        <w:rPr>
          <w:rFonts w:ascii="Times New Roman" w:hAnsi="Times New Roman" w:cs="Times New Roman"/>
          <w:b/>
          <w:lang w:val="en-US"/>
        </w:rPr>
        <w:br/>
      </w:r>
      <w:r w:rsidR="002F5464" w:rsidRPr="00A61231">
        <w:rPr>
          <w:rFonts w:ascii="Times New Roman" w:hAnsi="Times New Roman" w:cs="Times New Roman"/>
          <w:b/>
          <w:lang w:val="en-US"/>
        </w:rPr>
        <w:t>52</w:t>
      </w:r>
      <w:r w:rsidR="002F5464" w:rsidRPr="00A61231">
        <w:rPr>
          <w:rFonts w:ascii="Times New Roman" w:hAnsi="Times New Roman" w:cs="Times New Roman"/>
          <w:b/>
          <w:vertAlign w:val="superscript"/>
          <w:lang w:val="en-US"/>
        </w:rPr>
        <w:t>nd</w:t>
      </w:r>
      <w:r w:rsidR="002F5464" w:rsidRPr="00A61231">
        <w:rPr>
          <w:rFonts w:ascii="Times New Roman" w:hAnsi="Times New Roman" w:cs="Times New Roman"/>
          <w:b/>
          <w:lang w:val="en-US"/>
        </w:rPr>
        <w:t xml:space="preserve"> session of the Human Rights Council</w:t>
      </w:r>
    </w:p>
    <w:p w14:paraId="11733DD5" w14:textId="77777777" w:rsidR="009A2A86" w:rsidRPr="00FC0827" w:rsidRDefault="00FC0827" w:rsidP="009A2A86">
      <w:pPr>
        <w:jc w:val="center"/>
        <w:rPr>
          <w:rFonts w:ascii="Times New Roman" w:hAnsi="Times New Roman" w:cs="Times New Roman"/>
          <w:b/>
          <w:sz w:val="28"/>
          <w:lang w:val="en-US"/>
        </w:rPr>
      </w:pPr>
      <w:r>
        <w:rPr>
          <w:rFonts w:ascii="Times New Roman" w:hAnsi="Times New Roman" w:cs="Times New Roman"/>
          <w:b/>
          <w:sz w:val="28"/>
          <w:lang w:val="en-US"/>
        </w:rPr>
        <w:t>The r</w:t>
      </w:r>
      <w:r w:rsidR="009A2A86" w:rsidRPr="00FC0827">
        <w:rPr>
          <w:rFonts w:ascii="Times New Roman" w:hAnsi="Times New Roman" w:cs="Times New Roman"/>
          <w:b/>
          <w:sz w:val="28"/>
          <w:lang w:val="en-US"/>
        </w:rPr>
        <w:t>ight to adequate housing and climate change</w:t>
      </w:r>
    </w:p>
    <w:p w14:paraId="0D17D186" w14:textId="77777777" w:rsidR="008D03A6" w:rsidRPr="00FC0827" w:rsidRDefault="008D03A6" w:rsidP="0049028B">
      <w:pPr>
        <w:jc w:val="center"/>
        <w:rPr>
          <w:rFonts w:ascii="Times New Roman" w:hAnsi="Times New Roman" w:cs="Times New Roman"/>
          <w:b/>
          <w:bCs/>
          <w:sz w:val="32"/>
        </w:rPr>
      </w:pPr>
      <w:r w:rsidRPr="00FC0827">
        <w:rPr>
          <w:rFonts w:ascii="Times New Roman" w:hAnsi="Times New Roman" w:cs="Times New Roman"/>
          <w:b/>
          <w:bCs/>
          <w:sz w:val="32"/>
        </w:rPr>
        <w:t>Questionnaire</w:t>
      </w:r>
    </w:p>
    <w:p w14:paraId="2A141C18" w14:textId="77777777" w:rsidR="008D03A6" w:rsidRPr="00A61231" w:rsidRDefault="008D03A6" w:rsidP="008D03A6">
      <w:pPr>
        <w:rPr>
          <w:rFonts w:ascii="Times New Roman" w:hAnsi="Times New Roman" w:cs="Times New Roman"/>
          <w:b/>
          <w:bCs/>
          <w:i/>
          <w:iCs/>
        </w:rPr>
      </w:pPr>
      <w:r w:rsidRPr="00A61231">
        <w:rPr>
          <w:rFonts w:ascii="Times New Roman" w:hAnsi="Times New Roman" w:cs="Times New Roman"/>
          <w:b/>
          <w:bCs/>
          <w:i/>
          <w:iCs/>
        </w:rPr>
        <w:t>Impact of climate change on the right to adequate housing</w:t>
      </w:r>
    </w:p>
    <w:p w14:paraId="608685AE" w14:textId="77777777" w:rsidR="0044112A" w:rsidRPr="00A61231" w:rsidRDefault="0044112A" w:rsidP="0044112A">
      <w:pPr>
        <w:ind w:firstLine="720"/>
        <w:rPr>
          <w:rFonts w:ascii="Times New Roman" w:hAnsi="Times New Roman" w:cs="Times New Roman"/>
        </w:rPr>
      </w:pPr>
      <w:r w:rsidRPr="00A61231">
        <w:rPr>
          <w:rFonts w:ascii="Times New Roman" w:hAnsi="Times New Roman" w:cs="Times New Roman"/>
          <w:i/>
          <w:iCs/>
        </w:rPr>
        <w:t>In real life</w:t>
      </w:r>
    </w:p>
    <w:p w14:paraId="23C3508F" w14:textId="77777777" w:rsidR="008D03A6" w:rsidRDefault="008D03A6" w:rsidP="00FE48B5">
      <w:pPr>
        <w:pStyle w:val="ListParagraph"/>
        <w:numPr>
          <w:ilvl w:val="0"/>
          <w:numId w:val="2"/>
        </w:numPr>
        <w:jc w:val="both"/>
        <w:rPr>
          <w:rFonts w:ascii="Times New Roman" w:hAnsi="Times New Roman" w:cs="Times New Roman"/>
        </w:rPr>
      </w:pPr>
      <w:r w:rsidRPr="00A61231">
        <w:rPr>
          <w:rFonts w:ascii="Times New Roman" w:hAnsi="Times New Roman" w:cs="Times New Roman"/>
          <w:u w:val="single"/>
        </w:rPr>
        <w:t>In your country</w:t>
      </w:r>
      <w:r w:rsidRPr="00A61231">
        <w:rPr>
          <w:rFonts w:ascii="Times New Roman" w:hAnsi="Times New Roman" w:cs="Times New Roman"/>
        </w:rPr>
        <w:t xml:space="preserve">, what </w:t>
      </w:r>
      <w:r w:rsidR="00267288" w:rsidRPr="00A61231">
        <w:rPr>
          <w:rFonts w:ascii="Times New Roman" w:hAnsi="Times New Roman" w:cs="Times New Roman"/>
        </w:rPr>
        <w:t xml:space="preserve">have been </w:t>
      </w:r>
      <w:r w:rsidRPr="00A61231">
        <w:rPr>
          <w:rFonts w:ascii="Times New Roman" w:hAnsi="Times New Roman" w:cs="Times New Roman"/>
        </w:rPr>
        <w:t xml:space="preserve">the main effects of </w:t>
      </w:r>
      <w:r w:rsidR="00927E27" w:rsidRPr="00A61231">
        <w:rPr>
          <w:rFonts w:ascii="Times New Roman" w:hAnsi="Times New Roman" w:cs="Times New Roman"/>
        </w:rPr>
        <w:t>the climate crisis</w:t>
      </w:r>
      <w:r w:rsidRPr="00A61231">
        <w:rPr>
          <w:rFonts w:ascii="Times New Roman" w:hAnsi="Times New Roman" w:cs="Times New Roman"/>
        </w:rPr>
        <w:t xml:space="preserve">, on the </w:t>
      </w:r>
      <w:r w:rsidR="00516D74" w:rsidRPr="00A61231">
        <w:rPr>
          <w:rFonts w:ascii="Times New Roman" w:hAnsi="Times New Roman" w:cs="Times New Roman"/>
        </w:rPr>
        <w:t xml:space="preserve">enjoyment </w:t>
      </w:r>
      <w:r w:rsidR="008D5F32">
        <w:rPr>
          <w:rFonts w:ascii="Times New Roman" w:hAnsi="Times New Roman" w:cs="Times New Roman"/>
        </w:rPr>
        <w:t xml:space="preserve">of the </w:t>
      </w:r>
      <w:r w:rsidRPr="00A61231">
        <w:rPr>
          <w:rFonts w:ascii="Times New Roman" w:hAnsi="Times New Roman" w:cs="Times New Roman"/>
        </w:rPr>
        <w:t xml:space="preserve">right to adequate housing? </w:t>
      </w:r>
      <w:r w:rsidR="00516D74" w:rsidRPr="00A61231">
        <w:rPr>
          <w:rFonts w:ascii="Times New Roman" w:hAnsi="Times New Roman" w:cs="Times New Roman"/>
        </w:rPr>
        <w:t xml:space="preserve"> Please specify </w:t>
      </w:r>
      <w:r w:rsidR="00561044" w:rsidRPr="00A61231">
        <w:rPr>
          <w:rFonts w:ascii="Times New Roman" w:hAnsi="Times New Roman" w:cs="Times New Roman"/>
        </w:rPr>
        <w:t xml:space="preserve">whether there </w:t>
      </w:r>
      <w:r w:rsidR="00306663" w:rsidRPr="00A61231">
        <w:rPr>
          <w:rFonts w:ascii="Times New Roman" w:hAnsi="Times New Roman" w:cs="Times New Roman"/>
        </w:rPr>
        <w:t xml:space="preserve">have been </w:t>
      </w:r>
      <w:r w:rsidR="00561044" w:rsidRPr="00A61231">
        <w:rPr>
          <w:rFonts w:ascii="Times New Roman" w:hAnsi="Times New Roman" w:cs="Times New Roman"/>
        </w:rPr>
        <w:t xml:space="preserve">any </w:t>
      </w:r>
      <w:r w:rsidR="00306663" w:rsidRPr="00A61231">
        <w:rPr>
          <w:rFonts w:ascii="Times New Roman" w:hAnsi="Times New Roman" w:cs="Times New Roman"/>
        </w:rPr>
        <w:t>climate</w:t>
      </w:r>
      <w:r w:rsidR="001915CC" w:rsidRPr="00A61231">
        <w:rPr>
          <w:rFonts w:ascii="Times New Roman" w:hAnsi="Times New Roman" w:cs="Times New Roman"/>
        </w:rPr>
        <w:t>-induced</w:t>
      </w:r>
      <w:r w:rsidR="00306663" w:rsidRPr="00A61231">
        <w:rPr>
          <w:rFonts w:ascii="Times New Roman" w:hAnsi="Times New Roman" w:cs="Times New Roman"/>
        </w:rPr>
        <w:t xml:space="preserve"> impacts on the </w:t>
      </w:r>
      <w:r w:rsidR="001915CC" w:rsidRPr="00A61231">
        <w:rPr>
          <w:rFonts w:ascii="Times New Roman" w:hAnsi="Times New Roman" w:cs="Times New Roman"/>
        </w:rPr>
        <w:t xml:space="preserve">security of tenure, </w:t>
      </w:r>
      <w:r w:rsidR="00516D74" w:rsidRPr="00A61231">
        <w:rPr>
          <w:rFonts w:ascii="Times New Roman" w:hAnsi="Times New Roman" w:cs="Times New Roman"/>
        </w:rPr>
        <w:t>availability, affordability, accessibility, habitability, location and cultural adequacy of housing</w:t>
      </w:r>
      <w:r w:rsidR="00EB45E3">
        <w:rPr>
          <w:rFonts w:ascii="Times New Roman" w:hAnsi="Times New Roman" w:cs="Times New Roman"/>
        </w:rPr>
        <w:t>, including climate crisis related displacement</w:t>
      </w:r>
      <w:r w:rsidR="00516D74" w:rsidRPr="00A61231">
        <w:rPr>
          <w:rFonts w:ascii="Times New Roman" w:hAnsi="Times New Roman" w:cs="Times New Roman"/>
        </w:rPr>
        <w:t>.</w:t>
      </w:r>
      <w:r w:rsidR="00DC25EC">
        <w:rPr>
          <w:rStyle w:val="FootnoteReference"/>
          <w:rFonts w:ascii="Times New Roman" w:hAnsi="Times New Roman" w:cs="Times New Roman"/>
        </w:rPr>
        <w:footnoteReference w:id="1"/>
      </w:r>
    </w:p>
    <w:p w14:paraId="16F64A74" w14:textId="77777777" w:rsidR="008D5F32" w:rsidRPr="00D24604" w:rsidRDefault="008D5F32" w:rsidP="00D24604">
      <w:pPr>
        <w:jc w:val="both"/>
        <w:rPr>
          <w:color w:val="0070C0"/>
          <w:sz w:val="23"/>
          <w:szCs w:val="23"/>
        </w:rPr>
      </w:pPr>
      <w:r w:rsidRPr="00D24604">
        <w:rPr>
          <w:color w:val="0070C0"/>
        </w:rPr>
        <w:t xml:space="preserve">Climate crisis like floods, </w:t>
      </w:r>
      <w:r w:rsidR="00746DBE">
        <w:rPr>
          <w:color w:val="0070C0"/>
        </w:rPr>
        <w:t xml:space="preserve">draughts, </w:t>
      </w:r>
      <w:r w:rsidRPr="00D24604">
        <w:rPr>
          <w:color w:val="0070C0"/>
        </w:rPr>
        <w:t xml:space="preserve">heavy rains, severe tropical storms and wild fires are </w:t>
      </w:r>
      <w:r w:rsidRPr="00D24604">
        <w:rPr>
          <w:color w:val="0070C0"/>
          <w:sz w:val="23"/>
          <w:szCs w:val="23"/>
        </w:rPr>
        <w:t>extremely influential in Sudanese housing. Considering that crisis effects are related to the formal responses and actions towards causes and consequences, due to poverty and lack of adequate housing regu</w:t>
      </w:r>
      <w:r w:rsidR="00D24604">
        <w:rPr>
          <w:color w:val="0070C0"/>
          <w:sz w:val="23"/>
          <w:szCs w:val="23"/>
        </w:rPr>
        <w:t>larities and polices,</w:t>
      </w:r>
      <w:r w:rsidRPr="00D24604">
        <w:rPr>
          <w:color w:val="0070C0"/>
          <w:sz w:val="23"/>
          <w:szCs w:val="23"/>
        </w:rPr>
        <w:t xml:space="preserve"> </w:t>
      </w:r>
      <w:r w:rsidRPr="00D24604">
        <w:rPr>
          <w:color w:val="0070C0"/>
        </w:rPr>
        <w:t xml:space="preserve">houses collapse, fire, services systems failure, traffic accidents, </w:t>
      </w:r>
      <w:r w:rsidRPr="00D24604">
        <w:rPr>
          <w:color w:val="0070C0"/>
          <w:sz w:val="23"/>
          <w:szCs w:val="23"/>
        </w:rPr>
        <w:t>epidemic diseases and homelessness a</w:t>
      </w:r>
      <w:r w:rsidR="00D24604">
        <w:rPr>
          <w:color w:val="0070C0"/>
          <w:sz w:val="23"/>
          <w:szCs w:val="23"/>
        </w:rPr>
        <w:t>re</w:t>
      </w:r>
      <w:r w:rsidRPr="00D24604">
        <w:rPr>
          <w:color w:val="0070C0"/>
          <w:sz w:val="23"/>
          <w:szCs w:val="23"/>
        </w:rPr>
        <w:t xml:space="preserve"> the main indicators of climate crisis effects in urban and rural areas of the country. </w:t>
      </w:r>
    </w:p>
    <w:p w14:paraId="01930914" w14:textId="77777777" w:rsidR="008564B6" w:rsidRDefault="004E7BCC" w:rsidP="005C3155">
      <w:pPr>
        <w:jc w:val="both"/>
        <w:rPr>
          <w:color w:val="0070C0"/>
          <w:sz w:val="20"/>
          <w:szCs w:val="20"/>
        </w:rPr>
      </w:pPr>
      <w:r w:rsidRPr="00A92343">
        <w:rPr>
          <w:color w:val="0070C0"/>
          <w:sz w:val="23"/>
          <w:szCs w:val="23"/>
        </w:rPr>
        <w:t xml:space="preserve">Considering high urban growth rate under the pressure of poverty, slums and informal settlements are the alternatives in urban areas in Sudan. </w:t>
      </w:r>
      <w:r w:rsidR="005C3155">
        <w:rPr>
          <w:color w:val="0070C0"/>
          <w:sz w:val="23"/>
          <w:szCs w:val="23"/>
        </w:rPr>
        <w:t>T</w:t>
      </w:r>
      <w:r w:rsidRPr="00D24604">
        <w:rPr>
          <w:color w:val="0070C0"/>
          <w:sz w:val="23"/>
          <w:szCs w:val="23"/>
        </w:rPr>
        <w:t xml:space="preserve">he main shelter materials in Sudan are made of natural floors, natural roofing and natural walls as a housing characteristics (formal and informal units) survey result of a sample of 5000 households in urban areas shows that only 30.2% have finished floors, 50.8% have finished walls and 50.5% have finished roof (CBS- MICS- 2014), which means the majority of dwellers </w:t>
      </w:r>
      <w:r w:rsidR="00A92343">
        <w:rPr>
          <w:color w:val="0070C0"/>
          <w:sz w:val="23"/>
          <w:szCs w:val="23"/>
        </w:rPr>
        <w:t xml:space="preserve">(rural &amp; urban) </w:t>
      </w:r>
      <w:r w:rsidRPr="00D24604">
        <w:rPr>
          <w:color w:val="0070C0"/>
          <w:sz w:val="23"/>
          <w:szCs w:val="23"/>
        </w:rPr>
        <w:t>are under risk of natural disasters and climate conditions (heat, cold, rain</w:t>
      </w:r>
      <w:r w:rsidRPr="00D24604">
        <w:rPr>
          <w:rFonts w:hint="cs"/>
          <w:color w:val="0070C0"/>
          <w:sz w:val="23"/>
          <w:szCs w:val="23"/>
        </w:rPr>
        <w:t>…</w:t>
      </w:r>
      <w:r>
        <w:rPr>
          <w:color w:val="0070C0"/>
          <w:sz w:val="23"/>
          <w:szCs w:val="23"/>
        </w:rPr>
        <w:t>etc)</w:t>
      </w:r>
      <w:r w:rsidR="00A92343" w:rsidRPr="00A92343">
        <w:rPr>
          <w:color w:val="0070C0"/>
          <w:sz w:val="23"/>
          <w:szCs w:val="23"/>
        </w:rPr>
        <w:t xml:space="preserve"> and </w:t>
      </w:r>
      <w:r w:rsidRPr="00A92343">
        <w:rPr>
          <w:color w:val="0070C0"/>
          <w:sz w:val="23"/>
          <w:szCs w:val="23"/>
        </w:rPr>
        <w:t xml:space="preserve">are less able to secure a good quality of life. </w:t>
      </w:r>
      <w:r w:rsidRPr="004E7BCC">
        <w:rPr>
          <w:color w:val="0070C0"/>
          <w:sz w:val="23"/>
          <w:szCs w:val="23"/>
        </w:rPr>
        <w:t>For example tens of household lost their shelter because of wild fire in Kasala state</w:t>
      </w:r>
      <w:r w:rsidR="00746DBE">
        <w:rPr>
          <w:color w:val="0070C0"/>
          <w:sz w:val="23"/>
          <w:szCs w:val="23"/>
        </w:rPr>
        <w:t xml:space="preserve"> and Blue Nile state</w:t>
      </w:r>
      <w:r w:rsidRPr="004E7BCC">
        <w:rPr>
          <w:color w:val="0070C0"/>
          <w:sz w:val="23"/>
          <w:szCs w:val="23"/>
        </w:rPr>
        <w:t xml:space="preserve"> 2022 and thousands of houses collapsed, millions of people became homeless and hundreds were killed during the rainy season in 2020. </w:t>
      </w:r>
      <w:r w:rsidRPr="00A92343">
        <w:rPr>
          <w:color w:val="0070C0"/>
          <w:sz w:val="20"/>
          <w:szCs w:val="20"/>
        </w:rPr>
        <w:t>(Press release- Sudan News Agency- September 2020)</w:t>
      </w:r>
      <w:r w:rsidR="00770872">
        <w:rPr>
          <w:color w:val="0070C0"/>
          <w:sz w:val="20"/>
          <w:szCs w:val="20"/>
        </w:rPr>
        <w:t xml:space="preserve"> </w:t>
      </w:r>
    </w:p>
    <w:p w14:paraId="00CFFBF1" w14:textId="77777777" w:rsidR="00D24604" w:rsidRDefault="008564B6" w:rsidP="008564B6">
      <w:pPr>
        <w:jc w:val="both"/>
        <w:rPr>
          <w:color w:val="0070C0"/>
          <w:sz w:val="23"/>
          <w:szCs w:val="23"/>
        </w:rPr>
      </w:pPr>
      <w:r w:rsidRPr="008564B6">
        <w:rPr>
          <w:color w:val="0070C0"/>
          <w:sz w:val="23"/>
          <w:szCs w:val="23"/>
        </w:rPr>
        <w:t xml:space="preserve">Moreover, </w:t>
      </w:r>
      <w:r>
        <w:rPr>
          <w:color w:val="0070C0"/>
          <w:sz w:val="23"/>
          <w:szCs w:val="23"/>
        </w:rPr>
        <w:t>d</w:t>
      </w:r>
      <w:r w:rsidRPr="0030321D">
        <w:rPr>
          <w:color w:val="0070C0"/>
          <w:sz w:val="23"/>
          <w:szCs w:val="23"/>
        </w:rPr>
        <w:t>ue to urban sprawl</w:t>
      </w:r>
      <w:r>
        <w:rPr>
          <w:color w:val="0070C0"/>
          <w:sz w:val="23"/>
          <w:szCs w:val="23"/>
        </w:rPr>
        <w:t xml:space="preserve"> and week government and planning policies</w:t>
      </w:r>
      <w:r w:rsidRPr="0030321D">
        <w:rPr>
          <w:color w:val="0070C0"/>
          <w:sz w:val="23"/>
          <w:szCs w:val="23"/>
        </w:rPr>
        <w:t>, some new developments are lack of services and co</w:t>
      </w:r>
      <w:r w:rsidR="00746DBE">
        <w:rPr>
          <w:color w:val="0070C0"/>
          <w:sz w:val="23"/>
          <w:szCs w:val="23"/>
        </w:rPr>
        <w:t xml:space="preserve">nstructed on flood-prone areas for example </w:t>
      </w:r>
      <w:r w:rsidRPr="0030321D">
        <w:rPr>
          <w:color w:val="0070C0"/>
          <w:sz w:val="23"/>
          <w:szCs w:val="23"/>
        </w:rPr>
        <w:t>Al Wadi Alakhdar</w:t>
      </w:r>
      <w:r w:rsidR="00746DBE">
        <w:rPr>
          <w:color w:val="0070C0"/>
          <w:sz w:val="23"/>
          <w:szCs w:val="23"/>
        </w:rPr>
        <w:t xml:space="preserve"> in Khartoum state and Kubom village South Darfur state</w:t>
      </w:r>
      <w:r w:rsidR="005C3155">
        <w:rPr>
          <w:color w:val="0070C0"/>
          <w:sz w:val="23"/>
          <w:szCs w:val="23"/>
        </w:rPr>
        <w:t xml:space="preserve"> and others</w:t>
      </w:r>
      <w:r w:rsidR="00746DBE">
        <w:rPr>
          <w:color w:val="0070C0"/>
          <w:sz w:val="23"/>
          <w:szCs w:val="23"/>
        </w:rPr>
        <w:t>,</w:t>
      </w:r>
      <w:r w:rsidRPr="0030321D">
        <w:rPr>
          <w:color w:val="0070C0"/>
          <w:sz w:val="23"/>
          <w:szCs w:val="23"/>
        </w:rPr>
        <w:t xml:space="preserve"> while some old settlements becam</w:t>
      </w:r>
      <w:r w:rsidR="000303E3">
        <w:rPr>
          <w:color w:val="0070C0"/>
          <w:sz w:val="23"/>
          <w:szCs w:val="23"/>
        </w:rPr>
        <w:t>e hazardous locations</w:t>
      </w:r>
      <w:r w:rsidRPr="0030321D">
        <w:rPr>
          <w:color w:val="0070C0"/>
          <w:sz w:val="23"/>
          <w:szCs w:val="23"/>
        </w:rPr>
        <w:t xml:space="preserve">. </w:t>
      </w:r>
      <w:r w:rsidR="00770872" w:rsidRPr="00770872">
        <w:rPr>
          <w:color w:val="0070C0"/>
          <w:sz w:val="23"/>
          <w:szCs w:val="23"/>
        </w:rPr>
        <w:t>Here are some examples of climate crisis effects on housing sector</w:t>
      </w:r>
      <w:r w:rsidR="00770872">
        <w:rPr>
          <w:color w:val="0070C0"/>
          <w:sz w:val="23"/>
          <w:szCs w:val="23"/>
        </w:rPr>
        <w:t>:</w:t>
      </w:r>
    </w:p>
    <w:p w14:paraId="4600FE74" w14:textId="77777777" w:rsidR="009D2969" w:rsidRPr="00770872" w:rsidRDefault="009D2969" w:rsidP="00770872">
      <w:pPr>
        <w:pStyle w:val="ListParagraph"/>
        <w:numPr>
          <w:ilvl w:val="0"/>
          <w:numId w:val="11"/>
        </w:numPr>
        <w:jc w:val="both"/>
        <w:rPr>
          <w:b/>
          <w:bCs/>
          <w:color w:val="0070C0"/>
          <w:sz w:val="23"/>
          <w:szCs w:val="23"/>
        </w:rPr>
      </w:pPr>
      <w:r w:rsidRPr="00770872">
        <w:rPr>
          <w:b/>
          <w:bCs/>
          <w:color w:val="0070C0"/>
          <w:sz w:val="23"/>
          <w:szCs w:val="23"/>
        </w:rPr>
        <w:t>Global warming and heat</w:t>
      </w:r>
    </w:p>
    <w:p w14:paraId="2F2E8C6E" w14:textId="77777777" w:rsidR="00D24604" w:rsidRDefault="00D24604" w:rsidP="002B55B5">
      <w:pPr>
        <w:jc w:val="both"/>
        <w:rPr>
          <w:color w:val="0070C0"/>
          <w:sz w:val="23"/>
          <w:szCs w:val="23"/>
        </w:rPr>
      </w:pPr>
      <w:r w:rsidRPr="002B55B5">
        <w:rPr>
          <w:color w:val="0070C0"/>
          <w:sz w:val="23"/>
          <w:szCs w:val="23"/>
        </w:rPr>
        <w:t xml:space="preserve">In cities, dwellers depend on air conditioning and cooling systems which are expensive and </w:t>
      </w:r>
      <w:r w:rsidR="009D2969" w:rsidRPr="002B55B5">
        <w:rPr>
          <w:color w:val="0070C0"/>
          <w:sz w:val="23"/>
          <w:szCs w:val="23"/>
        </w:rPr>
        <w:t xml:space="preserve">high energy consumers. Considering poor services and facilities in Sudanese cities, black out and </w:t>
      </w:r>
      <w:r w:rsidR="009D2969" w:rsidRPr="002B55B5">
        <w:rPr>
          <w:color w:val="0070C0"/>
          <w:sz w:val="23"/>
          <w:szCs w:val="23"/>
        </w:rPr>
        <w:lastRenderedPageBreak/>
        <w:t xml:space="preserve">unstable services caused damages to household equipments and systems. </w:t>
      </w:r>
      <w:r w:rsidR="002B55B5">
        <w:rPr>
          <w:color w:val="0070C0"/>
          <w:sz w:val="23"/>
          <w:szCs w:val="23"/>
        </w:rPr>
        <w:t xml:space="preserve">And as </w:t>
      </w:r>
      <w:r w:rsidR="002B55B5" w:rsidRPr="002B55B5">
        <w:rPr>
          <w:color w:val="0070C0"/>
          <w:sz w:val="23"/>
          <w:szCs w:val="23"/>
        </w:rPr>
        <w:t>polices</w:t>
      </w:r>
      <w:r w:rsidR="002B55B5" w:rsidRPr="00A96835">
        <w:rPr>
          <w:b/>
          <w:bCs/>
          <w:sz w:val="23"/>
          <w:szCs w:val="23"/>
        </w:rPr>
        <w:t xml:space="preserve"> </w:t>
      </w:r>
      <w:r w:rsidR="002B55B5" w:rsidRPr="002B55B5">
        <w:rPr>
          <w:color w:val="0070C0"/>
          <w:sz w:val="23"/>
          <w:szCs w:val="23"/>
        </w:rPr>
        <w:t xml:space="preserve">imposed dwellers to be responsible of almost 100% of services and that increase taxes as well </w:t>
      </w:r>
      <w:r w:rsidR="009D2969" w:rsidRPr="002B55B5">
        <w:rPr>
          <w:color w:val="0070C0"/>
          <w:sz w:val="23"/>
          <w:szCs w:val="23"/>
        </w:rPr>
        <w:t>rich people use oil and non environmental system</w:t>
      </w:r>
      <w:r w:rsidR="00EA68F0">
        <w:rPr>
          <w:color w:val="0070C0"/>
          <w:sz w:val="23"/>
          <w:szCs w:val="23"/>
        </w:rPr>
        <w:t>s</w:t>
      </w:r>
      <w:r w:rsidR="009D2969" w:rsidRPr="002B55B5">
        <w:rPr>
          <w:color w:val="0070C0"/>
          <w:sz w:val="23"/>
          <w:szCs w:val="23"/>
        </w:rPr>
        <w:t xml:space="preserve"> to fight heat waves during summer,</w:t>
      </w:r>
      <w:r w:rsidR="002B55B5">
        <w:rPr>
          <w:color w:val="0070C0"/>
          <w:sz w:val="23"/>
          <w:szCs w:val="23"/>
        </w:rPr>
        <w:t xml:space="preserve"> while </w:t>
      </w:r>
      <w:r w:rsidR="009D2969" w:rsidRPr="002B55B5">
        <w:rPr>
          <w:color w:val="0070C0"/>
          <w:sz w:val="23"/>
          <w:szCs w:val="23"/>
        </w:rPr>
        <w:t xml:space="preserve">the poor (majority) suffer the most. </w:t>
      </w:r>
    </w:p>
    <w:p w14:paraId="27CE32DA" w14:textId="77777777" w:rsidR="00EA68F0" w:rsidRPr="00114C32" w:rsidRDefault="00EA68F0" w:rsidP="00EA68F0">
      <w:pPr>
        <w:pStyle w:val="ListParagraph"/>
        <w:numPr>
          <w:ilvl w:val="0"/>
          <w:numId w:val="11"/>
        </w:numPr>
        <w:jc w:val="both"/>
        <w:rPr>
          <w:b/>
          <w:bCs/>
          <w:color w:val="0070C0"/>
          <w:sz w:val="23"/>
          <w:szCs w:val="23"/>
        </w:rPr>
      </w:pPr>
      <w:r w:rsidRPr="00114C32">
        <w:rPr>
          <w:b/>
          <w:bCs/>
          <w:color w:val="0070C0"/>
          <w:sz w:val="23"/>
          <w:szCs w:val="23"/>
        </w:rPr>
        <w:t>Floods and heavy tropical storms:</w:t>
      </w:r>
    </w:p>
    <w:p w14:paraId="2C819556" w14:textId="77777777" w:rsidR="00114C32" w:rsidRDefault="00EA68F0" w:rsidP="005C3155">
      <w:pPr>
        <w:jc w:val="both"/>
        <w:rPr>
          <w:color w:val="0070C0"/>
          <w:sz w:val="23"/>
          <w:szCs w:val="23"/>
        </w:rPr>
      </w:pPr>
      <w:r>
        <w:rPr>
          <w:color w:val="0070C0"/>
          <w:sz w:val="23"/>
          <w:szCs w:val="23"/>
        </w:rPr>
        <w:t xml:space="preserve">As mentioned above millions of people face homelessness </w:t>
      </w:r>
      <w:r w:rsidR="000E4905">
        <w:rPr>
          <w:color w:val="0070C0"/>
          <w:sz w:val="23"/>
          <w:szCs w:val="23"/>
        </w:rPr>
        <w:t xml:space="preserve">and death </w:t>
      </w:r>
      <w:r>
        <w:rPr>
          <w:color w:val="0070C0"/>
          <w:sz w:val="23"/>
          <w:szCs w:val="23"/>
        </w:rPr>
        <w:t>during rainy seasons as houses collapsed in rural areas and informal settle</w:t>
      </w:r>
      <w:r w:rsidR="005C3155">
        <w:rPr>
          <w:color w:val="0070C0"/>
          <w:sz w:val="23"/>
          <w:szCs w:val="23"/>
        </w:rPr>
        <w:t>ments. But actually, even</w:t>
      </w:r>
      <w:r>
        <w:rPr>
          <w:color w:val="0070C0"/>
          <w:sz w:val="23"/>
          <w:szCs w:val="23"/>
        </w:rPr>
        <w:t xml:space="preserve"> </w:t>
      </w:r>
      <w:r w:rsidR="005C3155">
        <w:rPr>
          <w:color w:val="0070C0"/>
          <w:sz w:val="23"/>
          <w:szCs w:val="23"/>
        </w:rPr>
        <w:t xml:space="preserve">in </w:t>
      </w:r>
      <w:r>
        <w:rPr>
          <w:color w:val="0070C0"/>
          <w:sz w:val="23"/>
          <w:szCs w:val="23"/>
        </w:rPr>
        <w:t>urban</w:t>
      </w:r>
      <w:r w:rsidR="005C3155">
        <w:rPr>
          <w:color w:val="0070C0"/>
          <w:sz w:val="23"/>
          <w:szCs w:val="23"/>
        </w:rPr>
        <w:t xml:space="preserve"> areas</w:t>
      </w:r>
      <w:r>
        <w:rPr>
          <w:color w:val="0070C0"/>
          <w:sz w:val="23"/>
          <w:szCs w:val="23"/>
        </w:rPr>
        <w:t xml:space="preserve"> and formal </w:t>
      </w:r>
      <w:r w:rsidR="005C3155">
        <w:rPr>
          <w:color w:val="0070C0"/>
          <w:sz w:val="23"/>
          <w:szCs w:val="23"/>
        </w:rPr>
        <w:t>buildings</w:t>
      </w:r>
      <w:r>
        <w:rPr>
          <w:color w:val="0070C0"/>
          <w:sz w:val="23"/>
          <w:szCs w:val="23"/>
        </w:rPr>
        <w:t xml:space="preserve"> people suffer, as the</w:t>
      </w:r>
      <w:r w:rsidRPr="00EA68F0">
        <w:rPr>
          <w:color w:val="0070C0"/>
          <w:sz w:val="23"/>
          <w:szCs w:val="23"/>
        </w:rPr>
        <w:t xml:space="preserve"> </w:t>
      </w:r>
      <w:r>
        <w:rPr>
          <w:color w:val="0070C0"/>
          <w:sz w:val="23"/>
          <w:szCs w:val="23"/>
        </w:rPr>
        <w:t xml:space="preserve">most challenge </w:t>
      </w:r>
      <w:r w:rsidR="000E4905">
        <w:rPr>
          <w:color w:val="0070C0"/>
          <w:sz w:val="23"/>
          <w:szCs w:val="23"/>
        </w:rPr>
        <w:t xml:space="preserve">facing housing sector </w:t>
      </w:r>
      <w:r>
        <w:rPr>
          <w:color w:val="0070C0"/>
          <w:sz w:val="23"/>
          <w:szCs w:val="23"/>
        </w:rPr>
        <w:t xml:space="preserve">during rainy seasons is </w:t>
      </w:r>
      <w:r w:rsidR="000E4905">
        <w:rPr>
          <w:color w:val="0070C0"/>
          <w:sz w:val="23"/>
          <w:szCs w:val="23"/>
        </w:rPr>
        <w:t xml:space="preserve">facilities and </w:t>
      </w:r>
      <w:r>
        <w:rPr>
          <w:color w:val="0070C0"/>
          <w:sz w:val="23"/>
          <w:szCs w:val="23"/>
        </w:rPr>
        <w:t>services systems failure</w:t>
      </w:r>
      <w:r w:rsidR="000E4905">
        <w:rPr>
          <w:color w:val="0070C0"/>
          <w:sz w:val="23"/>
          <w:szCs w:val="23"/>
        </w:rPr>
        <w:t>: unstable electrical supply, lack of improved garbage disposal systems and roads damages are the norm.</w:t>
      </w:r>
      <w:r w:rsidR="00114C32">
        <w:rPr>
          <w:color w:val="0070C0"/>
          <w:sz w:val="23"/>
          <w:szCs w:val="23"/>
        </w:rPr>
        <w:t xml:space="preserve"> </w:t>
      </w:r>
      <w:r w:rsidR="000E4905" w:rsidRPr="00114C32">
        <w:rPr>
          <w:color w:val="0070C0"/>
          <w:sz w:val="23"/>
          <w:szCs w:val="23"/>
        </w:rPr>
        <w:t xml:space="preserve">Sewage systems and ponds (oxidation/evaporation ponds) in cities usually leaks and flood over during rainy season and sewage seep into the ground, for example; Wad Difaiaa station flooding over in Khartoum causing health disasters and pollution. Under poverty and because of unimproved sanitation facilities and shortage of garbage disposal system pollutants find their way to underground water and water sources, Cholera is epidemic in </w:t>
      </w:r>
      <w:r w:rsidR="005C3155" w:rsidRPr="00114C32">
        <w:rPr>
          <w:color w:val="0070C0"/>
          <w:sz w:val="23"/>
          <w:szCs w:val="23"/>
        </w:rPr>
        <w:t>Sinn</w:t>
      </w:r>
      <w:r w:rsidR="005C3155">
        <w:rPr>
          <w:color w:val="0070C0"/>
          <w:sz w:val="23"/>
          <w:szCs w:val="23"/>
        </w:rPr>
        <w:t>a</w:t>
      </w:r>
      <w:r w:rsidR="005C3155" w:rsidRPr="00114C32">
        <w:rPr>
          <w:color w:val="0070C0"/>
          <w:sz w:val="23"/>
          <w:szCs w:val="23"/>
        </w:rPr>
        <w:t>r</w:t>
      </w:r>
      <w:r w:rsidR="000E4905" w:rsidRPr="00114C32">
        <w:rPr>
          <w:color w:val="0070C0"/>
          <w:sz w:val="23"/>
          <w:szCs w:val="23"/>
        </w:rPr>
        <w:t xml:space="preserve"> state and Blue Nile state. </w:t>
      </w:r>
    </w:p>
    <w:p w14:paraId="024ACA4E" w14:textId="77777777" w:rsidR="00114C32" w:rsidRPr="00114C32" w:rsidRDefault="00114C32" w:rsidP="00383DEE">
      <w:pPr>
        <w:jc w:val="both"/>
        <w:rPr>
          <w:color w:val="0070C0"/>
          <w:sz w:val="23"/>
          <w:szCs w:val="23"/>
        </w:rPr>
      </w:pPr>
      <w:r>
        <w:rPr>
          <w:color w:val="0070C0"/>
          <w:sz w:val="23"/>
          <w:szCs w:val="23"/>
        </w:rPr>
        <w:t xml:space="preserve">Moreover, </w:t>
      </w:r>
      <w:r w:rsidRPr="00114C32">
        <w:rPr>
          <w:color w:val="0070C0"/>
          <w:sz w:val="23"/>
          <w:szCs w:val="23"/>
        </w:rPr>
        <w:t xml:space="preserve">Rate of road accidents </w:t>
      </w:r>
      <w:r>
        <w:rPr>
          <w:color w:val="0070C0"/>
          <w:sz w:val="23"/>
          <w:szCs w:val="23"/>
        </w:rPr>
        <w:t>is</w:t>
      </w:r>
      <w:r w:rsidRPr="00114C32">
        <w:rPr>
          <w:color w:val="0070C0"/>
          <w:sz w:val="23"/>
          <w:szCs w:val="23"/>
        </w:rPr>
        <w:t xml:space="preserve"> higher not only because of damages but also people killed due to electrical shocks and open public sanitation manholes. </w:t>
      </w:r>
      <w:r>
        <w:rPr>
          <w:color w:val="0070C0"/>
          <w:sz w:val="23"/>
          <w:szCs w:val="23"/>
        </w:rPr>
        <w:t>And t</w:t>
      </w:r>
      <w:r w:rsidRPr="00114C32">
        <w:rPr>
          <w:color w:val="0070C0"/>
          <w:sz w:val="23"/>
          <w:szCs w:val="23"/>
        </w:rPr>
        <w:t xml:space="preserve">ransportation between regions and cities almost stopped and some bridges collapsed. </w:t>
      </w:r>
      <w:r w:rsidR="00383DEE">
        <w:rPr>
          <w:color w:val="0070C0"/>
          <w:sz w:val="23"/>
          <w:szCs w:val="23"/>
        </w:rPr>
        <w:t xml:space="preserve">And due to poor infrastructures houses and most of public spaces like schools and hospitals become inaccessible especially for old, kids and people with special needs. </w:t>
      </w:r>
    </w:p>
    <w:p w14:paraId="0A3FBF72" w14:textId="77777777" w:rsidR="002B55B5" w:rsidRPr="0006745B" w:rsidRDefault="00B40042" w:rsidP="00B40042">
      <w:pPr>
        <w:pStyle w:val="ListParagraph"/>
        <w:numPr>
          <w:ilvl w:val="0"/>
          <w:numId w:val="11"/>
        </w:numPr>
        <w:jc w:val="both"/>
        <w:rPr>
          <w:b/>
          <w:bCs/>
          <w:color w:val="0070C0"/>
          <w:sz w:val="23"/>
          <w:szCs w:val="23"/>
        </w:rPr>
      </w:pPr>
      <w:r w:rsidRPr="0006745B">
        <w:rPr>
          <w:b/>
          <w:bCs/>
          <w:color w:val="0070C0"/>
          <w:sz w:val="23"/>
          <w:szCs w:val="23"/>
        </w:rPr>
        <w:t>Displacement and climate crisis:</w:t>
      </w:r>
    </w:p>
    <w:p w14:paraId="4AA0393B" w14:textId="77777777" w:rsidR="000E4905" w:rsidRPr="0077104D" w:rsidRDefault="00383DEE" w:rsidP="000303E3">
      <w:pPr>
        <w:jc w:val="both"/>
        <w:rPr>
          <w:color w:val="0070C0"/>
          <w:sz w:val="23"/>
          <w:szCs w:val="23"/>
        </w:rPr>
      </w:pPr>
      <w:r>
        <w:rPr>
          <w:color w:val="0070C0"/>
          <w:sz w:val="23"/>
          <w:szCs w:val="23"/>
        </w:rPr>
        <w:t xml:space="preserve">Civil war, political crisis and natural disasters are the main reasons behind migration and displacement in Sudan. </w:t>
      </w:r>
      <w:r w:rsidR="0077104D">
        <w:rPr>
          <w:color w:val="0070C0"/>
          <w:sz w:val="23"/>
          <w:szCs w:val="23"/>
        </w:rPr>
        <w:t>As p</w:t>
      </w:r>
      <w:r>
        <w:rPr>
          <w:color w:val="0070C0"/>
          <w:sz w:val="23"/>
          <w:szCs w:val="23"/>
        </w:rPr>
        <w:t xml:space="preserve">eople move and migrate looking for </w:t>
      </w:r>
      <w:r w:rsidR="0077104D">
        <w:rPr>
          <w:color w:val="0070C0"/>
          <w:sz w:val="23"/>
          <w:szCs w:val="23"/>
        </w:rPr>
        <w:t>opportunities</w:t>
      </w:r>
      <w:r>
        <w:rPr>
          <w:color w:val="0070C0"/>
          <w:sz w:val="23"/>
          <w:szCs w:val="23"/>
        </w:rPr>
        <w:t xml:space="preserve"> and safer places for them</w:t>
      </w:r>
      <w:r w:rsidR="00372070">
        <w:rPr>
          <w:color w:val="0070C0"/>
          <w:sz w:val="23"/>
          <w:szCs w:val="23"/>
        </w:rPr>
        <w:t>selves</w:t>
      </w:r>
      <w:r>
        <w:rPr>
          <w:color w:val="0070C0"/>
          <w:sz w:val="23"/>
          <w:szCs w:val="23"/>
        </w:rPr>
        <w:t xml:space="preserve"> and their families</w:t>
      </w:r>
      <w:r w:rsidR="0077104D">
        <w:rPr>
          <w:color w:val="0070C0"/>
          <w:sz w:val="23"/>
          <w:szCs w:val="23"/>
        </w:rPr>
        <w:t xml:space="preserve">, urban areas set to be the favourite destination for the majority which means </w:t>
      </w:r>
      <w:r w:rsidR="0077104D" w:rsidRPr="0077104D">
        <w:rPr>
          <w:color w:val="0070C0"/>
          <w:sz w:val="23"/>
          <w:szCs w:val="23"/>
        </w:rPr>
        <w:t>immense pressure on services, facilities and infrastructures</w:t>
      </w:r>
      <w:r w:rsidR="0077104D">
        <w:rPr>
          <w:color w:val="0070C0"/>
          <w:sz w:val="23"/>
          <w:szCs w:val="23"/>
        </w:rPr>
        <w:t>.</w:t>
      </w:r>
      <w:r w:rsidR="000303E3">
        <w:rPr>
          <w:color w:val="0070C0"/>
          <w:sz w:val="23"/>
          <w:szCs w:val="23"/>
        </w:rPr>
        <w:t xml:space="preserve"> Draught in North Kurdofan and North Darfur caused to displace nomadic groups to move to wet areas in Southern states causing conflicts with the </w:t>
      </w:r>
      <w:r w:rsidR="00FB2C17">
        <w:rPr>
          <w:color w:val="0070C0"/>
          <w:sz w:val="23"/>
          <w:szCs w:val="23"/>
        </w:rPr>
        <w:t>farmers in those areas.</w:t>
      </w:r>
      <w:r w:rsidR="000303E3">
        <w:rPr>
          <w:color w:val="0070C0"/>
          <w:sz w:val="23"/>
          <w:szCs w:val="23"/>
        </w:rPr>
        <w:t xml:space="preserve"> </w:t>
      </w:r>
      <w:r w:rsidR="0077104D">
        <w:rPr>
          <w:color w:val="0070C0"/>
          <w:sz w:val="23"/>
          <w:szCs w:val="23"/>
        </w:rPr>
        <w:t xml:space="preserve">Due to lack of adequate housing regularities and polices, slums and informal settlements are increasing during the last decades, </w:t>
      </w:r>
      <w:r w:rsidR="0077104D" w:rsidRPr="0077104D">
        <w:rPr>
          <w:color w:val="0070C0"/>
          <w:sz w:val="23"/>
          <w:szCs w:val="23"/>
        </w:rPr>
        <w:t>f</w:t>
      </w:r>
      <w:r w:rsidR="008D5F32" w:rsidRPr="0077104D">
        <w:rPr>
          <w:color w:val="0070C0"/>
          <w:sz w:val="23"/>
          <w:szCs w:val="23"/>
        </w:rPr>
        <w:t>or example, the famine and desertification in 1983 caused to displace millions of people escaping from danger in their rural areas to safer places</w:t>
      </w:r>
      <w:r w:rsidR="0077104D">
        <w:rPr>
          <w:color w:val="0070C0"/>
          <w:sz w:val="23"/>
          <w:szCs w:val="23"/>
        </w:rPr>
        <w:t xml:space="preserve"> and there are thousands of people live in camps around big cities like Khartoum Niala, Kasala and aldamazin, </w:t>
      </w:r>
      <w:r w:rsidR="008D5F32" w:rsidRPr="0077104D">
        <w:rPr>
          <w:color w:val="0070C0"/>
          <w:sz w:val="23"/>
          <w:szCs w:val="23"/>
        </w:rPr>
        <w:t xml:space="preserve">the vast majority refuse to return to their homelands for many reasons related to </w:t>
      </w:r>
      <w:r w:rsidR="00E60F3A">
        <w:rPr>
          <w:color w:val="0070C0"/>
          <w:sz w:val="23"/>
          <w:szCs w:val="23"/>
        </w:rPr>
        <w:t>the root cause of climate crisis</w:t>
      </w:r>
      <w:r w:rsidR="0077104D">
        <w:rPr>
          <w:color w:val="0070C0"/>
          <w:sz w:val="23"/>
          <w:szCs w:val="23"/>
        </w:rPr>
        <w:t xml:space="preserve"> or unbalanced development polices (opportunities)</w:t>
      </w:r>
      <w:r w:rsidR="009D5972">
        <w:rPr>
          <w:color w:val="0070C0"/>
          <w:sz w:val="23"/>
          <w:szCs w:val="23"/>
        </w:rPr>
        <w:t>. People who were displaced because of floods usually settle near their homeland in inhabitable shelters</w:t>
      </w:r>
      <w:r w:rsidR="0077104D">
        <w:rPr>
          <w:color w:val="0070C0"/>
          <w:sz w:val="23"/>
          <w:szCs w:val="23"/>
        </w:rPr>
        <w:t>.</w:t>
      </w:r>
      <w:r w:rsidR="009D5972">
        <w:rPr>
          <w:color w:val="0070C0"/>
          <w:sz w:val="23"/>
          <w:szCs w:val="23"/>
        </w:rPr>
        <w:t xml:space="preserve"> Slums, camps or informal settlements are usually hazardous locations, it is under the risk of natural disasters and climate conditions and it is source of pollution due to household activities that lack improved services and facilities. </w:t>
      </w:r>
      <w:r w:rsidR="0019372C">
        <w:rPr>
          <w:color w:val="0070C0"/>
          <w:sz w:val="23"/>
          <w:szCs w:val="23"/>
        </w:rPr>
        <w:t xml:space="preserve">Moreover, </w:t>
      </w:r>
      <w:r w:rsidR="009D5972">
        <w:rPr>
          <w:color w:val="0070C0"/>
          <w:sz w:val="23"/>
          <w:szCs w:val="23"/>
        </w:rPr>
        <w:t xml:space="preserve">IDPs are under the risk of eviction from the local authorities and </w:t>
      </w:r>
      <w:r w:rsidR="0019372C">
        <w:rPr>
          <w:color w:val="0070C0"/>
          <w:sz w:val="23"/>
          <w:szCs w:val="23"/>
        </w:rPr>
        <w:t>under attack from hosting communities most of the time, women and children suffer the most.</w:t>
      </w:r>
      <w:r w:rsidR="0077104D">
        <w:rPr>
          <w:color w:val="0070C0"/>
          <w:sz w:val="23"/>
          <w:szCs w:val="23"/>
        </w:rPr>
        <w:t xml:space="preserve"> </w:t>
      </w:r>
    </w:p>
    <w:p w14:paraId="7FC05B78" w14:textId="77777777" w:rsidR="006D29FA" w:rsidRDefault="00EB45E3" w:rsidP="006D29FA">
      <w:pPr>
        <w:pStyle w:val="ListParagraph"/>
        <w:numPr>
          <w:ilvl w:val="0"/>
          <w:numId w:val="2"/>
        </w:numPr>
        <w:jc w:val="both"/>
        <w:rPr>
          <w:rFonts w:ascii="Times New Roman" w:hAnsi="Times New Roman" w:cs="Times New Roman"/>
        </w:rPr>
      </w:pPr>
      <w:r>
        <w:rPr>
          <w:rFonts w:ascii="Times New Roman" w:hAnsi="Times New Roman" w:cs="Times New Roman"/>
        </w:rPr>
        <w:t>A</w:t>
      </w:r>
      <w:r w:rsidR="00CC2A85" w:rsidRPr="00A61231">
        <w:rPr>
          <w:rFonts w:ascii="Times New Roman" w:hAnsi="Times New Roman" w:cs="Times New Roman"/>
        </w:rPr>
        <w:t>re the</w:t>
      </w:r>
      <w:r>
        <w:rPr>
          <w:rFonts w:ascii="Times New Roman" w:hAnsi="Times New Roman" w:cs="Times New Roman"/>
        </w:rPr>
        <w:t>re</w:t>
      </w:r>
      <w:r w:rsidR="00066A50">
        <w:rPr>
          <w:rFonts w:ascii="Times New Roman" w:hAnsi="Times New Roman" w:cs="Times New Roman"/>
        </w:rPr>
        <w:t xml:space="preserve"> </w:t>
      </w:r>
      <w:r w:rsidR="006D29FA" w:rsidRPr="00A61231">
        <w:rPr>
          <w:rFonts w:ascii="Times New Roman" w:hAnsi="Times New Roman" w:cs="Times New Roman"/>
        </w:rPr>
        <w:t>difference</w:t>
      </w:r>
      <w:r w:rsidR="00066A50">
        <w:rPr>
          <w:rFonts w:ascii="Times New Roman" w:hAnsi="Times New Roman" w:cs="Times New Roman"/>
        </w:rPr>
        <w:t xml:space="preserve"> </w:t>
      </w:r>
      <w:r w:rsidR="00CC2A85" w:rsidRPr="00A61231">
        <w:rPr>
          <w:rFonts w:ascii="Times New Roman" w:hAnsi="Times New Roman" w:cs="Times New Roman"/>
        </w:rPr>
        <w:t>s</w:t>
      </w:r>
      <w:r>
        <w:rPr>
          <w:rFonts w:ascii="Times New Roman" w:hAnsi="Times New Roman" w:cs="Times New Roman"/>
        </w:rPr>
        <w:t xml:space="preserve">how the </w:t>
      </w:r>
      <w:r w:rsidRPr="00A61231">
        <w:rPr>
          <w:rFonts w:ascii="Times New Roman" w:hAnsi="Times New Roman" w:cs="Times New Roman"/>
        </w:rPr>
        <w:t xml:space="preserve">climate crisis </w:t>
      </w:r>
      <w:r>
        <w:rPr>
          <w:rFonts w:ascii="Times New Roman" w:hAnsi="Times New Roman" w:cs="Times New Roman"/>
        </w:rPr>
        <w:t xml:space="preserve">affects the right to adequate housing </w:t>
      </w:r>
      <w:r w:rsidRPr="00A61231">
        <w:rPr>
          <w:rFonts w:ascii="Times New Roman" w:hAnsi="Times New Roman" w:cs="Times New Roman"/>
        </w:rPr>
        <w:t>in urban and rural areas</w:t>
      </w:r>
      <w:r>
        <w:rPr>
          <w:rFonts w:ascii="Times New Roman" w:hAnsi="Times New Roman" w:cs="Times New Roman"/>
        </w:rPr>
        <w:t xml:space="preserve">? If yes, </w:t>
      </w:r>
      <w:r w:rsidR="00B10878" w:rsidRPr="00A61231">
        <w:rPr>
          <w:rFonts w:ascii="Times New Roman" w:hAnsi="Times New Roman" w:cs="Times New Roman"/>
        </w:rPr>
        <w:t>is the</w:t>
      </w:r>
      <w:r>
        <w:rPr>
          <w:rFonts w:ascii="Times New Roman" w:hAnsi="Times New Roman" w:cs="Times New Roman"/>
        </w:rPr>
        <w:t>re</w:t>
      </w:r>
      <w:r w:rsidR="00066A50">
        <w:rPr>
          <w:rFonts w:ascii="Times New Roman" w:hAnsi="Times New Roman" w:cs="Times New Roman"/>
        </w:rPr>
        <w:t xml:space="preserve"> </w:t>
      </w:r>
      <w:r>
        <w:rPr>
          <w:rFonts w:ascii="Times New Roman" w:hAnsi="Times New Roman" w:cs="Times New Roman"/>
        </w:rPr>
        <w:t xml:space="preserve">an </w:t>
      </w:r>
      <w:r w:rsidR="00FA7570" w:rsidRPr="00A61231">
        <w:rPr>
          <w:rFonts w:ascii="Times New Roman" w:hAnsi="Times New Roman" w:cs="Times New Roman"/>
        </w:rPr>
        <w:t>inter</w:t>
      </w:r>
      <w:r w:rsidR="00CC2A85" w:rsidRPr="00A61231">
        <w:rPr>
          <w:rFonts w:ascii="Times New Roman" w:hAnsi="Times New Roman" w:cs="Times New Roman"/>
        </w:rPr>
        <w:t xml:space="preserve">relationship </w:t>
      </w:r>
      <w:r w:rsidR="006D29FA" w:rsidRPr="00A61231">
        <w:rPr>
          <w:rFonts w:ascii="Times New Roman" w:hAnsi="Times New Roman" w:cs="Times New Roman"/>
        </w:rPr>
        <w:t xml:space="preserve">between </w:t>
      </w:r>
      <w:r>
        <w:rPr>
          <w:rFonts w:ascii="Times New Roman" w:hAnsi="Times New Roman" w:cs="Times New Roman"/>
        </w:rPr>
        <w:t>the two</w:t>
      </w:r>
      <w:r w:rsidR="006D29FA" w:rsidRPr="00A61231">
        <w:rPr>
          <w:rFonts w:ascii="Times New Roman" w:hAnsi="Times New Roman" w:cs="Times New Roman"/>
        </w:rPr>
        <w:t xml:space="preserve">? </w:t>
      </w:r>
    </w:p>
    <w:p w14:paraId="118213B7" w14:textId="77777777" w:rsidR="0019372C" w:rsidRPr="0019372C" w:rsidRDefault="00A96835" w:rsidP="0019372C">
      <w:pPr>
        <w:jc w:val="both"/>
        <w:rPr>
          <w:color w:val="0070C0"/>
          <w:sz w:val="23"/>
          <w:szCs w:val="23"/>
        </w:rPr>
      </w:pPr>
      <w:r w:rsidRPr="0019372C">
        <w:rPr>
          <w:color w:val="0070C0"/>
          <w:sz w:val="23"/>
          <w:szCs w:val="23"/>
        </w:rPr>
        <w:lastRenderedPageBreak/>
        <w:t>Considering that most of the various definitions of poverty cannot be entirely separated from housing conditions, as poverty affect housing cost, quality and location, housing poverty in Sudan comprises: lack of adequate housing regularities &amp; policies, spatial segregation, marginalization and pollution.</w:t>
      </w:r>
      <w:r w:rsidR="001F4C5A" w:rsidRPr="0019372C">
        <w:rPr>
          <w:color w:val="0070C0"/>
          <w:sz w:val="23"/>
          <w:szCs w:val="23"/>
        </w:rPr>
        <w:t xml:space="preserve"> </w:t>
      </w:r>
      <w:r w:rsidR="0019372C">
        <w:rPr>
          <w:color w:val="0070C0"/>
          <w:sz w:val="23"/>
          <w:szCs w:val="23"/>
        </w:rPr>
        <w:t xml:space="preserve">Due to political and socioeconomic factors, there is a big gab in development processes between rural and urban areas and within urban areas itself. Referring to housing poverty, rural and urban areas are extremely affected by climate crisis and the difference between the two is in the type of effect not the size of damages, still the poorest dwellers in both suffer the most. </w:t>
      </w:r>
    </w:p>
    <w:p w14:paraId="463B168B" w14:textId="77777777" w:rsidR="005646FF" w:rsidRPr="00CE31A0" w:rsidRDefault="008E3A46" w:rsidP="00CE31A0">
      <w:pPr>
        <w:pStyle w:val="ListParagraph"/>
        <w:numPr>
          <w:ilvl w:val="0"/>
          <w:numId w:val="2"/>
        </w:numPr>
        <w:jc w:val="both"/>
        <w:rPr>
          <w:rFonts w:ascii="Times New Roman" w:hAnsi="Times New Roman" w:cs="Times New Roman"/>
        </w:rPr>
      </w:pPr>
      <w:r w:rsidRPr="00CE31A0">
        <w:rPr>
          <w:rFonts w:ascii="Times New Roman" w:hAnsi="Times New Roman" w:cs="Times New Roman"/>
        </w:rPr>
        <w:t>A</w:t>
      </w:r>
      <w:r w:rsidR="008D03A6" w:rsidRPr="00CE31A0">
        <w:rPr>
          <w:rFonts w:ascii="Times New Roman" w:hAnsi="Times New Roman" w:cs="Times New Roman"/>
        </w:rPr>
        <w:t xml:space="preserve">re there groups </w:t>
      </w:r>
      <w:r w:rsidR="006F07C1" w:rsidRPr="00CE31A0">
        <w:rPr>
          <w:rFonts w:ascii="Times New Roman" w:hAnsi="Times New Roman" w:cs="Times New Roman"/>
        </w:rPr>
        <w:t xml:space="preserve">distinctly </w:t>
      </w:r>
      <w:r w:rsidR="008D03A6" w:rsidRPr="00CE31A0">
        <w:rPr>
          <w:rFonts w:ascii="Times New Roman" w:hAnsi="Times New Roman" w:cs="Times New Roman"/>
        </w:rPr>
        <w:t xml:space="preserve">affected in the enjoyment of their right to adequate housing as a result of </w:t>
      </w:r>
      <w:r w:rsidRPr="00CE31A0">
        <w:rPr>
          <w:rFonts w:ascii="Times New Roman" w:hAnsi="Times New Roman" w:cs="Times New Roman"/>
        </w:rPr>
        <w:t>the climate crisis</w:t>
      </w:r>
      <w:r w:rsidR="00AA1A9A" w:rsidRPr="00CE31A0">
        <w:rPr>
          <w:rFonts w:ascii="Times New Roman" w:hAnsi="Times New Roman" w:cs="Times New Roman"/>
        </w:rPr>
        <w:t xml:space="preserve">? </w:t>
      </w:r>
      <w:r w:rsidR="00BF74CB" w:rsidRPr="00CE31A0">
        <w:rPr>
          <w:rFonts w:ascii="Times New Roman" w:hAnsi="Times New Roman" w:cs="Times New Roman"/>
        </w:rPr>
        <w:t>P</w:t>
      </w:r>
      <w:r w:rsidR="00B714FD" w:rsidRPr="00CE31A0">
        <w:rPr>
          <w:rFonts w:ascii="Times New Roman" w:hAnsi="Times New Roman" w:cs="Times New Roman"/>
        </w:rPr>
        <w:t>lease describe in what way.</w:t>
      </w:r>
    </w:p>
    <w:p w14:paraId="63DC9BC6" w14:textId="77777777" w:rsidR="00775FED" w:rsidRDefault="00CE31A0" w:rsidP="00FB2C17">
      <w:pPr>
        <w:jc w:val="both"/>
        <w:rPr>
          <w:color w:val="0070C0"/>
          <w:sz w:val="23"/>
          <w:szCs w:val="23"/>
        </w:rPr>
      </w:pPr>
      <w:r w:rsidRPr="00CE31A0">
        <w:rPr>
          <w:color w:val="0070C0"/>
          <w:sz w:val="23"/>
          <w:szCs w:val="23"/>
        </w:rPr>
        <w:t xml:space="preserve">Spatial segregation </w:t>
      </w:r>
      <w:r>
        <w:rPr>
          <w:color w:val="0070C0"/>
          <w:sz w:val="23"/>
          <w:szCs w:val="23"/>
        </w:rPr>
        <w:t xml:space="preserve">is one of the main characteristics of housing patterns in Sudan and is a challenge as well. As </w:t>
      </w:r>
      <w:r w:rsidRPr="00CE31A0">
        <w:rPr>
          <w:color w:val="0070C0"/>
          <w:sz w:val="23"/>
          <w:szCs w:val="23"/>
        </w:rPr>
        <w:t>however, urban population livelihood pattern changed towards industry and services, in Sudan, culture and communities are still ethnical oriented</w:t>
      </w:r>
      <w:r w:rsidR="00FB2C17">
        <w:rPr>
          <w:color w:val="0070C0"/>
          <w:sz w:val="23"/>
          <w:szCs w:val="23"/>
        </w:rPr>
        <w:t xml:space="preserve"> </w:t>
      </w:r>
      <w:r w:rsidR="00FB2C17" w:rsidRPr="00CE31A0">
        <w:rPr>
          <w:color w:val="0070C0"/>
          <w:sz w:val="23"/>
          <w:szCs w:val="23"/>
        </w:rPr>
        <w:t>(agricultural/grazing)</w:t>
      </w:r>
      <w:r w:rsidRPr="00CE31A0">
        <w:rPr>
          <w:color w:val="0070C0"/>
          <w:sz w:val="23"/>
          <w:szCs w:val="23"/>
        </w:rPr>
        <w:t>, as all the documents and master plans of the urban areas show that settlements and quarters were distributed on tribal bases (the dwellers of each quarter are from the same ethnic)</w:t>
      </w:r>
      <w:r>
        <w:rPr>
          <w:color w:val="0070C0"/>
          <w:sz w:val="23"/>
          <w:szCs w:val="23"/>
        </w:rPr>
        <w:t xml:space="preserve">. Referring to poverty; </w:t>
      </w:r>
      <w:r w:rsidR="007778D2">
        <w:rPr>
          <w:color w:val="0070C0"/>
          <w:sz w:val="23"/>
          <w:szCs w:val="23"/>
        </w:rPr>
        <w:t>Minorities</w:t>
      </w:r>
      <w:r>
        <w:rPr>
          <w:color w:val="0070C0"/>
          <w:sz w:val="23"/>
          <w:szCs w:val="23"/>
        </w:rPr>
        <w:t xml:space="preserve">, </w:t>
      </w:r>
      <w:r w:rsidR="007778D2">
        <w:rPr>
          <w:color w:val="0070C0"/>
          <w:sz w:val="23"/>
          <w:szCs w:val="23"/>
        </w:rPr>
        <w:t xml:space="preserve">people with special needs, </w:t>
      </w:r>
      <w:r>
        <w:rPr>
          <w:color w:val="0070C0"/>
          <w:sz w:val="23"/>
          <w:szCs w:val="23"/>
        </w:rPr>
        <w:t>poor</w:t>
      </w:r>
      <w:r w:rsidR="007778D2">
        <w:rPr>
          <w:color w:val="0070C0"/>
          <w:sz w:val="23"/>
          <w:szCs w:val="23"/>
        </w:rPr>
        <w:t xml:space="preserve">, women and children are </w:t>
      </w:r>
      <w:r w:rsidR="00DC1970">
        <w:rPr>
          <w:color w:val="0070C0"/>
          <w:sz w:val="23"/>
          <w:szCs w:val="23"/>
        </w:rPr>
        <w:t>vulnerable population and</w:t>
      </w:r>
      <w:r w:rsidR="007778D2">
        <w:rPr>
          <w:color w:val="0070C0"/>
          <w:sz w:val="23"/>
          <w:szCs w:val="23"/>
        </w:rPr>
        <w:t xml:space="preserve"> </w:t>
      </w:r>
      <w:r w:rsidR="00DC1970">
        <w:rPr>
          <w:color w:val="0070C0"/>
          <w:sz w:val="23"/>
          <w:szCs w:val="23"/>
        </w:rPr>
        <w:t>suffering</w:t>
      </w:r>
      <w:r w:rsidR="007778D2">
        <w:rPr>
          <w:color w:val="0070C0"/>
          <w:sz w:val="23"/>
          <w:szCs w:val="23"/>
        </w:rPr>
        <w:t xml:space="preserve"> violation of </w:t>
      </w:r>
      <w:r w:rsidR="00DC1970">
        <w:rPr>
          <w:color w:val="0070C0"/>
          <w:sz w:val="23"/>
          <w:szCs w:val="23"/>
        </w:rPr>
        <w:t xml:space="preserve">their </w:t>
      </w:r>
      <w:r w:rsidR="007778D2">
        <w:rPr>
          <w:color w:val="0070C0"/>
          <w:sz w:val="23"/>
          <w:szCs w:val="23"/>
        </w:rPr>
        <w:t>housing rights</w:t>
      </w:r>
      <w:r w:rsidR="00DC1970">
        <w:rPr>
          <w:color w:val="0070C0"/>
          <w:sz w:val="23"/>
          <w:szCs w:val="23"/>
        </w:rPr>
        <w:t xml:space="preserve"> (social, economic, political and cultural rights)</w:t>
      </w:r>
      <w:r w:rsidR="007778D2">
        <w:rPr>
          <w:color w:val="0070C0"/>
          <w:sz w:val="23"/>
          <w:szCs w:val="23"/>
        </w:rPr>
        <w:t xml:space="preserve"> affected by climate crisis. </w:t>
      </w:r>
    </w:p>
    <w:p w14:paraId="2150ED7F" w14:textId="77777777" w:rsidR="007778D2" w:rsidRPr="00CE31A0" w:rsidRDefault="001A29FC" w:rsidP="001A29FC">
      <w:pPr>
        <w:jc w:val="both"/>
        <w:rPr>
          <w:color w:val="0070C0"/>
          <w:sz w:val="23"/>
          <w:szCs w:val="23"/>
        </w:rPr>
      </w:pPr>
      <w:r>
        <w:rPr>
          <w:color w:val="0070C0"/>
          <w:sz w:val="23"/>
          <w:szCs w:val="23"/>
        </w:rPr>
        <w:t>Climate crisis is challenging because it is fast, immediate and usually severe. Hence, victims are facing; e</w:t>
      </w:r>
      <w:r w:rsidR="007778D2">
        <w:rPr>
          <w:color w:val="0070C0"/>
          <w:sz w:val="23"/>
          <w:szCs w:val="23"/>
        </w:rPr>
        <w:t>viction, living in hazardous locations, lack of services and public facilities, inhabitable shelters (rudimental materials and week structures), poor infrastructures and mobilization facilities and they suffer discrimination (gender/racial) from the hosting communities. They depend on humanitarian aid from NGOs and charity as the governmental response to their needs is very poor and slow</w:t>
      </w:r>
      <w:r>
        <w:rPr>
          <w:color w:val="0070C0"/>
          <w:sz w:val="23"/>
          <w:szCs w:val="23"/>
        </w:rPr>
        <w:t>, and due to lack of building capacity projects for housing rights and polices in Sudan most of the aid and fund is directed towards food, water and health aid.</w:t>
      </w:r>
    </w:p>
    <w:p w14:paraId="38B3F090" w14:textId="77777777" w:rsidR="00D6430D" w:rsidRPr="001A29FC" w:rsidRDefault="00690E59" w:rsidP="00D6430D">
      <w:pPr>
        <w:pStyle w:val="ListParagraph"/>
        <w:numPr>
          <w:ilvl w:val="0"/>
          <w:numId w:val="2"/>
        </w:numPr>
        <w:jc w:val="both"/>
        <w:rPr>
          <w:rFonts w:ascii="Times New Roman" w:hAnsi="Times New Roman" w:cs="Times New Roman"/>
          <w:lang w:val="en-US"/>
        </w:rPr>
      </w:pPr>
      <w:r>
        <w:rPr>
          <w:rFonts w:ascii="Times New Roman" w:hAnsi="Times New Roman" w:cs="Times New Roman"/>
        </w:rPr>
        <w:t>How i</w:t>
      </w:r>
      <w:r w:rsidR="00D6430D" w:rsidRPr="00A61231">
        <w:rPr>
          <w:rFonts w:ascii="Times New Roman" w:hAnsi="Times New Roman" w:cs="Times New Roman"/>
        </w:rPr>
        <w:t xml:space="preserve">s the right to adequate housing ensured for </w:t>
      </w:r>
      <w:r w:rsidR="00516D74" w:rsidRPr="00A61231">
        <w:rPr>
          <w:rFonts w:ascii="Times New Roman" w:hAnsi="Times New Roman" w:cs="Times New Roman"/>
        </w:rPr>
        <w:t xml:space="preserve">persons that have been internally or internationally displaced </w:t>
      </w:r>
      <w:r w:rsidR="00CB1E2F" w:rsidRPr="00A61231">
        <w:rPr>
          <w:rFonts w:ascii="Times New Roman" w:hAnsi="Times New Roman" w:cs="Times New Roman"/>
        </w:rPr>
        <w:t>by the climate crisis</w:t>
      </w:r>
      <w:r>
        <w:rPr>
          <w:rFonts w:ascii="Times New Roman" w:hAnsi="Times New Roman" w:cs="Times New Roman"/>
        </w:rPr>
        <w:t>? H</w:t>
      </w:r>
      <w:r w:rsidR="00D6430D" w:rsidRPr="00A61231">
        <w:rPr>
          <w:rFonts w:ascii="Times New Roman" w:hAnsi="Times New Roman" w:cs="Times New Roman"/>
        </w:rPr>
        <w:t xml:space="preserve">ow and under what conditions is their right to </w:t>
      </w:r>
      <w:r w:rsidR="00CB1E2F" w:rsidRPr="00A61231">
        <w:rPr>
          <w:rFonts w:ascii="Times New Roman" w:hAnsi="Times New Roman" w:cs="Times New Roman"/>
        </w:rPr>
        <w:t>voluntar</w:t>
      </w:r>
      <w:r w:rsidR="004507DC" w:rsidRPr="00A61231">
        <w:rPr>
          <w:rFonts w:ascii="Times New Roman" w:hAnsi="Times New Roman" w:cs="Times New Roman"/>
        </w:rPr>
        <w:t>il</w:t>
      </w:r>
      <w:r w:rsidR="00CB1E2F" w:rsidRPr="00A61231">
        <w:rPr>
          <w:rFonts w:ascii="Times New Roman" w:hAnsi="Times New Roman" w:cs="Times New Roman"/>
        </w:rPr>
        <w:t xml:space="preserve">y </w:t>
      </w:r>
      <w:r w:rsidR="00D6430D" w:rsidRPr="00A61231">
        <w:rPr>
          <w:rFonts w:ascii="Times New Roman" w:hAnsi="Times New Roman" w:cs="Times New Roman"/>
        </w:rPr>
        <w:t xml:space="preserve">return </w:t>
      </w:r>
      <w:r w:rsidR="00516D74" w:rsidRPr="00A61231">
        <w:rPr>
          <w:rFonts w:ascii="Times New Roman" w:hAnsi="Times New Roman" w:cs="Times New Roman"/>
        </w:rPr>
        <w:t>ensured</w:t>
      </w:r>
      <w:r w:rsidR="00D6430D" w:rsidRPr="00A61231">
        <w:rPr>
          <w:rFonts w:ascii="Times New Roman" w:hAnsi="Times New Roman" w:cs="Times New Roman"/>
        </w:rPr>
        <w:t xml:space="preserve">? </w:t>
      </w:r>
    </w:p>
    <w:p w14:paraId="6A208C77" w14:textId="77777777" w:rsidR="005C75F8" w:rsidRDefault="005C75F8" w:rsidP="007B5D27">
      <w:pPr>
        <w:jc w:val="both"/>
        <w:rPr>
          <w:color w:val="0070C0"/>
          <w:sz w:val="23"/>
          <w:szCs w:val="23"/>
        </w:rPr>
      </w:pPr>
      <w:r>
        <w:rPr>
          <w:color w:val="0070C0"/>
          <w:sz w:val="23"/>
          <w:szCs w:val="23"/>
        </w:rPr>
        <w:t>In Sudan, legislations and frameworks don’t comprise housing rights and the right to adequate housing, which means access to adequate housing for the displaced groups, is not ensured. T</w:t>
      </w:r>
      <w:r w:rsidRPr="005C75F8">
        <w:rPr>
          <w:color w:val="0070C0"/>
          <w:sz w:val="23"/>
          <w:szCs w:val="23"/>
        </w:rPr>
        <w:t>he percentage of the national income to be invested in housing either</w:t>
      </w:r>
      <w:r>
        <w:rPr>
          <w:color w:val="0070C0"/>
          <w:sz w:val="23"/>
          <w:szCs w:val="23"/>
        </w:rPr>
        <w:t xml:space="preserve"> </w:t>
      </w:r>
      <w:r w:rsidRPr="005C75F8">
        <w:rPr>
          <w:color w:val="0070C0"/>
          <w:sz w:val="23"/>
          <w:szCs w:val="23"/>
        </w:rPr>
        <w:t>through the public sector or the (HCF) was always below the (UN) standard</w:t>
      </w:r>
      <w:r>
        <w:rPr>
          <w:color w:val="0070C0"/>
          <w:sz w:val="23"/>
          <w:szCs w:val="23"/>
        </w:rPr>
        <w:t xml:space="preserve"> percentages for developing </w:t>
      </w:r>
      <w:r w:rsidRPr="005C75F8">
        <w:rPr>
          <w:color w:val="0070C0"/>
          <w:sz w:val="23"/>
          <w:szCs w:val="23"/>
        </w:rPr>
        <w:t>countrie</w:t>
      </w:r>
      <w:r>
        <w:rPr>
          <w:color w:val="0070C0"/>
          <w:sz w:val="23"/>
          <w:szCs w:val="23"/>
        </w:rPr>
        <w:t xml:space="preserve">s, hence building new affordable settlements or upgrading old ones </w:t>
      </w:r>
      <w:r w:rsidR="007B5D27">
        <w:rPr>
          <w:color w:val="0070C0"/>
          <w:sz w:val="23"/>
          <w:szCs w:val="23"/>
        </w:rPr>
        <w:t xml:space="preserve">is not part of the national development agenda which make voluntary return for the affected groups difficult as their housing rights are not ensured. </w:t>
      </w:r>
      <w:r>
        <w:rPr>
          <w:color w:val="0070C0"/>
          <w:sz w:val="23"/>
          <w:szCs w:val="23"/>
        </w:rPr>
        <w:t xml:space="preserve">   </w:t>
      </w:r>
    </w:p>
    <w:p w14:paraId="7DB9AE5B" w14:textId="77777777" w:rsidR="00FE48B5" w:rsidRDefault="005C75F8" w:rsidP="007B5D27">
      <w:pPr>
        <w:jc w:val="both"/>
        <w:rPr>
          <w:rFonts w:ascii="Times New Roman" w:hAnsi="Times New Roman" w:cs="Times New Roman"/>
        </w:rPr>
      </w:pPr>
      <w:r>
        <w:rPr>
          <w:color w:val="0070C0"/>
          <w:sz w:val="23"/>
          <w:szCs w:val="23"/>
        </w:rPr>
        <w:t xml:space="preserve"> </w:t>
      </w:r>
      <w:r w:rsidR="00FE48B5" w:rsidRPr="00A61231">
        <w:rPr>
          <w:rFonts w:ascii="Times New Roman" w:hAnsi="Times New Roman" w:cs="Times New Roman"/>
        </w:rPr>
        <w:t xml:space="preserve">When housing has been damaged or lost due to climate-induced events, what </w:t>
      </w:r>
      <w:r w:rsidR="009523B8" w:rsidRPr="00A61231">
        <w:rPr>
          <w:rFonts w:ascii="Times New Roman" w:hAnsi="Times New Roman" w:cs="Times New Roman"/>
        </w:rPr>
        <w:t xml:space="preserve">has </w:t>
      </w:r>
      <w:r w:rsidR="00FE48B5" w:rsidRPr="00A61231">
        <w:rPr>
          <w:rFonts w:ascii="Times New Roman" w:hAnsi="Times New Roman" w:cs="Times New Roman"/>
        </w:rPr>
        <w:t xml:space="preserve">been the related </w:t>
      </w:r>
      <w:r w:rsidR="009523B8" w:rsidRPr="00A61231">
        <w:rPr>
          <w:rFonts w:ascii="Times New Roman" w:hAnsi="Times New Roman" w:cs="Times New Roman"/>
        </w:rPr>
        <w:t xml:space="preserve">impact on </w:t>
      </w:r>
      <w:r w:rsidR="0056133E" w:rsidRPr="00A61231">
        <w:rPr>
          <w:rFonts w:ascii="Times New Roman" w:hAnsi="Times New Roman" w:cs="Times New Roman"/>
        </w:rPr>
        <w:t xml:space="preserve">the </w:t>
      </w:r>
      <w:r w:rsidR="009523B8" w:rsidRPr="00A61231">
        <w:rPr>
          <w:rFonts w:ascii="Times New Roman" w:hAnsi="Times New Roman" w:cs="Times New Roman"/>
        </w:rPr>
        <w:t>lives, health and livelihoods of the affected populations?</w:t>
      </w:r>
    </w:p>
    <w:p w14:paraId="5762E64C" w14:textId="77777777" w:rsidR="00941DD6" w:rsidRPr="00941DD6" w:rsidRDefault="00941DD6" w:rsidP="006D75D8">
      <w:pPr>
        <w:jc w:val="both"/>
        <w:rPr>
          <w:color w:val="0070C0"/>
          <w:sz w:val="23"/>
          <w:szCs w:val="23"/>
        </w:rPr>
      </w:pPr>
      <w:r w:rsidRPr="00941DD6">
        <w:rPr>
          <w:color w:val="0070C0"/>
          <w:sz w:val="23"/>
          <w:szCs w:val="23"/>
        </w:rPr>
        <w:t xml:space="preserve">Considering housing rights, </w:t>
      </w:r>
      <w:r w:rsidR="006D75D8">
        <w:rPr>
          <w:color w:val="0070C0"/>
          <w:sz w:val="23"/>
          <w:szCs w:val="23"/>
        </w:rPr>
        <w:t>housing damage or lost effect comprises: lo</w:t>
      </w:r>
      <w:r>
        <w:rPr>
          <w:color w:val="0070C0"/>
          <w:sz w:val="23"/>
          <w:szCs w:val="23"/>
        </w:rPr>
        <w:t xml:space="preserve">sing </w:t>
      </w:r>
      <w:r w:rsidRPr="00941DD6">
        <w:rPr>
          <w:color w:val="0070C0"/>
          <w:sz w:val="23"/>
          <w:szCs w:val="23"/>
        </w:rPr>
        <w:t>security of tenure,</w:t>
      </w:r>
      <w:r>
        <w:rPr>
          <w:color w:val="0070C0"/>
          <w:sz w:val="23"/>
          <w:szCs w:val="23"/>
        </w:rPr>
        <w:t xml:space="preserve"> eviction</w:t>
      </w:r>
      <w:r w:rsidRPr="00941DD6">
        <w:rPr>
          <w:color w:val="0070C0"/>
          <w:sz w:val="23"/>
          <w:szCs w:val="23"/>
        </w:rPr>
        <w:t xml:space="preserve">, </w:t>
      </w:r>
      <w:r>
        <w:rPr>
          <w:color w:val="0070C0"/>
          <w:sz w:val="23"/>
          <w:szCs w:val="23"/>
        </w:rPr>
        <w:t>sudden poverty</w:t>
      </w:r>
      <w:r w:rsidRPr="00941DD6">
        <w:rPr>
          <w:color w:val="0070C0"/>
          <w:sz w:val="23"/>
          <w:szCs w:val="23"/>
        </w:rPr>
        <w:t xml:space="preserve">, </w:t>
      </w:r>
      <w:r>
        <w:rPr>
          <w:color w:val="0070C0"/>
          <w:sz w:val="23"/>
          <w:szCs w:val="23"/>
        </w:rPr>
        <w:t>ina</w:t>
      </w:r>
      <w:r w:rsidRPr="00941DD6">
        <w:rPr>
          <w:color w:val="0070C0"/>
          <w:sz w:val="23"/>
          <w:szCs w:val="23"/>
        </w:rPr>
        <w:t>ccessibility</w:t>
      </w:r>
      <w:r>
        <w:rPr>
          <w:color w:val="0070C0"/>
          <w:sz w:val="23"/>
          <w:szCs w:val="23"/>
        </w:rPr>
        <w:t xml:space="preserve"> to resources and opportunities</w:t>
      </w:r>
      <w:r w:rsidRPr="00941DD6">
        <w:rPr>
          <w:color w:val="0070C0"/>
          <w:sz w:val="23"/>
          <w:szCs w:val="23"/>
        </w:rPr>
        <w:t xml:space="preserve">, </w:t>
      </w:r>
      <w:r w:rsidR="006D75D8">
        <w:rPr>
          <w:color w:val="0070C0"/>
          <w:sz w:val="23"/>
          <w:szCs w:val="23"/>
        </w:rPr>
        <w:t>homelessness,</w:t>
      </w:r>
      <w:r>
        <w:rPr>
          <w:color w:val="0070C0"/>
          <w:sz w:val="23"/>
          <w:szCs w:val="23"/>
        </w:rPr>
        <w:t xml:space="preserve"> bad quality of life</w:t>
      </w:r>
      <w:r w:rsidR="006D75D8">
        <w:rPr>
          <w:color w:val="0070C0"/>
          <w:sz w:val="23"/>
          <w:szCs w:val="23"/>
        </w:rPr>
        <w:t xml:space="preserve"> </w:t>
      </w:r>
      <w:r w:rsidRPr="00941DD6">
        <w:rPr>
          <w:color w:val="0070C0"/>
          <w:sz w:val="23"/>
          <w:szCs w:val="23"/>
        </w:rPr>
        <w:t xml:space="preserve">and </w:t>
      </w:r>
      <w:r w:rsidR="006D75D8">
        <w:rPr>
          <w:color w:val="0070C0"/>
          <w:sz w:val="23"/>
          <w:szCs w:val="23"/>
        </w:rPr>
        <w:t>discrimination. Here are some impacts and risks facing victims due</w:t>
      </w:r>
      <w:r w:rsidR="007B5D27">
        <w:rPr>
          <w:color w:val="0070C0"/>
          <w:sz w:val="23"/>
          <w:szCs w:val="23"/>
        </w:rPr>
        <w:t xml:space="preserve"> to</w:t>
      </w:r>
      <w:r w:rsidR="006D75D8">
        <w:rPr>
          <w:color w:val="0070C0"/>
          <w:sz w:val="23"/>
          <w:szCs w:val="23"/>
        </w:rPr>
        <w:t xml:space="preserve"> housing lost</w:t>
      </w:r>
      <w:r w:rsidRPr="00941DD6">
        <w:rPr>
          <w:color w:val="0070C0"/>
          <w:sz w:val="23"/>
          <w:szCs w:val="23"/>
        </w:rPr>
        <w:t>:</w:t>
      </w:r>
    </w:p>
    <w:p w14:paraId="0829DA96" w14:textId="77777777" w:rsidR="00941DD6" w:rsidRDefault="00941DD6" w:rsidP="006D75D8">
      <w:pPr>
        <w:pStyle w:val="ListParagraph"/>
        <w:numPr>
          <w:ilvl w:val="0"/>
          <w:numId w:val="12"/>
        </w:numPr>
        <w:jc w:val="both"/>
        <w:rPr>
          <w:color w:val="0070C0"/>
          <w:sz w:val="23"/>
          <w:szCs w:val="23"/>
        </w:rPr>
      </w:pPr>
      <w:r>
        <w:rPr>
          <w:color w:val="0070C0"/>
          <w:sz w:val="23"/>
          <w:szCs w:val="23"/>
        </w:rPr>
        <w:t xml:space="preserve">Immediate death due to </w:t>
      </w:r>
      <w:r w:rsidR="006D75D8">
        <w:rPr>
          <w:color w:val="0070C0"/>
          <w:sz w:val="23"/>
          <w:szCs w:val="23"/>
        </w:rPr>
        <w:t>destruction</w:t>
      </w:r>
      <w:r>
        <w:rPr>
          <w:color w:val="0070C0"/>
          <w:sz w:val="23"/>
          <w:szCs w:val="23"/>
        </w:rPr>
        <w:t xml:space="preserve"> or because of dangerous insects or animals</w:t>
      </w:r>
    </w:p>
    <w:p w14:paraId="48B37253" w14:textId="77777777" w:rsidR="00941DD6" w:rsidRDefault="00941DD6" w:rsidP="00941DD6">
      <w:pPr>
        <w:pStyle w:val="ListParagraph"/>
        <w:numPr>
          <w:ilvl w:val="0"/>
          <w:numId w:val="12"/>
        </w:numPr>
        <w:jc w:val="both"/>
        <w:rPr>
          <w:color w:val="0070C0"/>
          <w:sz w:val="23"/>
          <w:szCs w:val="23"/>
        </w:rPr>
      </w:pPr>
      <w:r>
        <w:rPr>
          <w:color w:val="0070C0"/>
          <w:sz w:val="23"/>
          <w:szCs w:val="23"/>
        </w:rPr>
        <w:lastRenderedPageBreak/>
        <w:t>Lack of food, drinking water or health aids</w:t>
      </w:r>
    </w:p>
    <w:p w14:paraId="2735BF15" w14:textId="77777777" w:rsidR="006D75D8" w:rsidRDefault="006D75D8" w:rsidP="00941DD6">
      <w:pPr>
        <w:pStyle w:val="ListParagraph"/>
        <w:numPr>
          <w:ilvl w:val="0"/>
          <w:numId w:val="12"/>
        </w:numPr>
        <w:jc w:val="both"/>
        <w:rPr>
          <w:color w:val="0070C0"/>
          <w:sz w:val="23"/>
          <w:szCs w:val="23"/>
        </w:rPr>
      </w:pPr>
      <w:r>
        <w:rPr>
          <w:color w:val="0070C0"/>
          <w:sz w:val="23"/>
          <w:szCs w:val="23"/>
        </w:rPr>
        <w:t>Poor access to resources and opportunities</w:t>
      </w:r>
      <w:r w:rsidR="00DC1970">
        <w:rPr>
          <w:color w:val="0070C0"/>
          <w:sz w:val="23"/>
          <w:szCs w:val="23"/>
        </w:rPr>
        <w:t xml:space="preserve"> (health, education, work...etc)</w:t>
      </w:r>
    </w:p>
    <w:p w14:paraId="53F055CE" w14:textId="77777777" w:rsidR="006D75D8" w:rsidRDefault="006D75D8" w:rsidP="00941DD6">
      <w:pPr>
        <w:pStyle w:val="ListParagraph"/>
        <w:numPr>
          <w:ilvl w:val="0"/>
          <w:numId w:val="12"/>
        </w:numPr>
        <w:jc w:val="both"/>
        <w:rPr>
          <w:color w:val="0070C0"/>
          <w:sz w:val="23"/>
          <w:szCs w:val="23"/>
        </w:rPr>
      </w:pPr>
      <w:r>
        <w:rPr>
          <w:color w:val="0070C0"/>
          <w:sz w:val="23"/>
          <w:szCs w:val="23"/>
        </w:rPr>
        <w:t>Threat and vulnerabilit</w:t>
      </w:r>
      <w:r w:rsidR="00DC1970">
        <w:rPr>
          <w:color w:val="0070C0"/>
          <w:sz w:val="23"/>
          <w:szCs w:val="23"/>
        </w:rPr>
        <w:t>y</w:t>
      </w:r>
    </w:p>
    <w:p w14:paraId="46189D1F" w14:textId="77777777" w:rsidR="00DC1970" w:rsidRDefault="00DC1970" w:rsidP="00941DD6">
      <w:pPr>
        <w:pStyle w:val="ListParagraph"/>
        <w:numPr>
          <w:ilvl w:val="0"/>
          <w:numId w:val="12"/>
        </w:numPr>
        <w:jc w:val="both"/>
        <w:rPr>
          <w:color w:val="0070C0"/>
          <w:sz w:val="23"/>
          <w:szCs w:val="23"/>
        </w:rPr>
      </w:pPr>
      <w:r>
        <w:rPr>
          <w:color w:val="0070C0"/>
          <w:sz w:val="23"/>
          <w:szCs w:val="23"/>
        </w:rPr>
        <w:t>Gender and racial discrimination</w:t>
      </w:r>
    </w:p>
    <w:p w14:paraId="39508D92" w14:textId="77777777" w:rsidR="00DC1970" w:rsidRDefault="00DC1970" w:rsidP="00941DD6">
      <w:pPr>
        <w:pStyle w:val="ListParagraph"/>
        <w:numPr>
          <w:ilvl w:val="0"/>
          <w:numId w:val="12"/>
        </w:numPr>
        <w:jc w:val="both"/>
        <w:rPr>
          <w:color w:val="0070C0"/>
          <w:sz w:val="23"/>
          <w:szCs w:val="23"/>
        </w:rPr>
      </w:pPr>
      <w:r>
        <w:rPr>
          <w:color w:val="0070C0"/>
          <w:sz w:val="23"/>
          <w:szCs w:val="23"/>
        </w:rPr>
        <w:t>Health problems and under risk of pollutants</w:t>
      </w:r>
    </w:p>
    <w:p w14:paraId="6253F5AD" w14:textId="77777777" w:rsidR="00DC1970" w:rsidRDefault="00DC1970" w:rsidP="00941DD6">
      <w:pPr>
        <w:pStyle w:val="ListParagraph"/>
        <w:numPr>
          <w:ilvl w:val="0"/>
          <w:numId w:val="12"/>
        </w:numPr>
        <w:jc w:val="both"/>
        <w:rPr>
          <w:color w:val="0070C0"/>
          <w:sz w:val="23"/>
          <w:szCs w:val="23"/>
        </w:rPr>
      </w:pPr>
      <w:r>
        <w:rPr>
          <w:color w:val="0070C0"/>
          <w:sz w:val="23"/>
          <w:szCs w:val="23"/>
        </w:rPr>
        <w:t>Bad quality of life</w:t>
      </w:r>
    </w:p>
    <w:p w14:paraId="4A04CD4E" w14:textId="77777777" w:rsidR="00DC1970" w:rsidRPr="00DC1970" w:rsidRDefault="00984ABB" w:rsidP="00984ABB">
      <w:pPr>
        <w:jc w:val="both"/>
        <w:rPr>
          <w:color w:val="0070C0"/>
          <w:sz w:val="23"/>
          <w:szCs w:val="23"/>
        </w:rPr>
      </w:pPr>
      <w:r>
        <w:rPr>
          <w:color w:val="0070C0"/>
          <w:sz w:val="23"/>
          <w:szCs w:val="23"/>
        </w:rPr>
        <w:t>Considering needs priorities, people</w:t>
      </w:r>
      <w:r w:rsidR="00DC1970">
        <w:rPr>
          <w:color w:val="0070C0"/>
          <w:sz w:val="23"/>
          <w:szCs w:val="23"/>
        </w:rPr>
        <w:t xml:space="preserve"> </w:t>
      </w:r>
      <w:r>
        <w:rPr>
          <w:color w:val="0070C0"/>
          <w:sz w:val="23"/>
          <w:szCs w:val="23"/>
        </w:rPr>
        <w:t xml:space="preserve">who </w:t>
      </w:r>
      <w:r w:rsidR="00DC1970">
        <w:rPr>
          <w:color w:val="0070C0"/>
          <w:sz w:val="23"/>
          <w:szCs w:val="23"/>
        </w:rPr>
        <w:t>lack basic needs</w:t>
      </w:r>
      <w:r w:rsidR="009F0EFE">
        <w:rPr>
          <w:color w:val="0070C0"/>
          <w:sz w:val="23"/>
          <w:szCs w:val="23"/>
        </w:rPr>
        <w:t xml:space="preserve"> (affordable house)</w:t>
      </w:r>
      <w:r w:rsidR="00DC1970">
        <w:rPr>
          <w:color w:val="0070C0"/>
          <w:sz w:val="23"/>
          <w:szCs w:val="23"/>
        </w:rPr>
        <w:t xml:space="preserve"> are less able to fight for their political, social, economic and cultural rights.</w:t>
      </w:r>
    </w:p>
    <w:p w14:paraId="354512E9" w14:textId="77777777" w:rsidR="00726383" w:rsidRDefault="004507DC">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w:t>
      </w:r>
      <w:r w:rsidR="00CB1E2F" w:rsidRPr="00A61231">
        <w:rPr>
          <w:rFonts w:ascii="Times New Roman" w:hAnsi="Times New Roman" w:cs="Times New Roman"/>
          <w:lang w:val="en-US"/>
        </w:rPr>
        <w:t>ow</w:t>
      </w:r>
      <w:r w:rsidR="00783421">
        <w:rPr>
          <w:rFonts w:ascii="Times New Roman" w:hAnsi="Times New Roman" w:cs="Times New Roman"/>
          <w:lang w:val="en-US"/>
        </w:rPr>
        <w:t xml:space="preserve"> </w:t>
      </w:r>
      <w:r w:rsidRPr="00A61231">
        <w:rPr>
          <w:rFonts w:ascii="Times New Roman" w:hAnsi="Times New Roman" w:cs="Times New Roman"/>
          <w:lang w:val="en-US"/>
        </w:rPr>
        <w:t xml:space="preserve">have </w:t>
      </w:r>
      <w:r w:rsidR="00726383" w:rsidRPr="00A61231">
        <w:rPr>
          <w:rFonts w:ascii="Times New Roman" w:hAnsi="Times New Roman" w:cs="Times New Roman"/>
          <w:lang w:val="en-US"/>
        </w:rPr>
        <w:t xml:space="preserve">people </w:t>
      </w:r>
      <w:r w:rsidR="00CE298E" w:rsidRPr="00A61231">
        <w:rPr>
          <w:rFonts w:ascii="Times New Roman" w:hAnsi="Times New Roman" w:cs="Times New Roman"/>
          <w:lang w:val="en-US"/>
        </w:rPr>
        <w:t xml:space="preserve">been able to </w:t>
      </w:r>
      <w:r w:rsidR="00726383" w:rsidRPr="00A61231">
        <w:rPr>
          <w:rFonts w:ascii="Times New Roman" w:hAnsi="Times New Roman" w:cs="Times New Roman"/>
          <w:lang w:val="en-US"/>
        </w:rPr>
        <w:t xml:space="preserve">access redress and compensation for damages </w:t>
      </w:r>
      <w:r w:rsidR="003545B6" w:rsidRPr="00A61231">
        <w:rPr>
          <w:rFonts w:ascii="Times New Roman" w:hAnsi="Times New Roman" w:cs="Times New Roman"/>
          <w:lang w:val="en-US"/>
        </w:rPr>
        <w:t xml:space="preserve">to </w:t>
      </w:r>
      <w:r w:rsidR="00726383" w:rsidRPr="00A61231">
        <w:rPr>
          <w:rFonts w:ascii="Times New Roman" w:hAnsi="Times New Roman" w:cs="Times New Roman"/>
          <w:lang w:val="en-US"/>
        </w:rPr>
        <w:t>or loss of their housing as a result of the climate crisis and extreme weather events?</w:t>
      </w:r>
      <w:r w:rsidR="003258F7">
        <w:rPr>
          <w:rFonts w:ascii="Times New Roman" w:hAnsi="Times New Roman" w:cs="Times New Roman"/>
          <w:lang w:val="en-US"/>
        </w:rPr>
        <w:t xml:space="preserve"> </w:t>
      </w:r>
      <w:r w:rsidR="00516D74" w:rsidRPr="00A61231">
        <w:rPr>
          <w:rFonts w:ascii="Times New Roman" w:hAnsi="Times New Roman" w:cs="Times New Roman"/>
          <w:lang w:val="en-US"/>
        </w:rPr>
        <w:t>W</w:t>
      </w:r>
      <w:r w:rsidR="00726383" w:rsidRPr="00A61231">
        <w:rPr>
          <w:rFonts w:ascii="Times New Roman" w:hAnsi="Times New Roman" w:cs="Times New Roman"/>
          <w:lang w:val="en-US"/>
        </w:rPr>
        <w:t xml:space="preserve">hat are the main obstacles to accessing </w:t>
      </w:r>
      <w:r w:rsidR="00516D74" w:rsidRPr="00A61231">
        <w:rPr>
          <w:rFonts w:ascii="Times New Roman" w:hAnsi="Times New Roman" w:cs="Times New Roman"/>
          <w:lang w:val="en-US"/>
        </w:rPr>
        <w:t xml:space="preserve">timely </w:t>
      </w:r>
      <w:r w:rsidR="00726383" w:rsidRPr="00A61231">
        <w:rPr>
          <w:rFonts w:ascii="Times New Roman" w:hAnsi="Times New Roman" w:cs="Times New Roman"/>
          <w:lang w:val="en-US"/>
        </w:rPr>
        <w:t>redress and compensation, and what could be effective solutions?</w:t>
      </w:r>
    </w:p>
    <w:p w14:paraId="35F34BDD" w14:textId="77777777" w:rsidR="00BA6002" w:rsidRDefault="00B63942" w:rsidP="00B63942">
      <w:pPr>
        <w:jc w:val="both"/>
        <w:rPr>
          <w:color w:val="0070C0"/>
          <w:sz w:val="23"/>
          <w:szCs w:val="23"/>
        </w:rPr>
      </w:pPr>
      <w:r>
        <w:rPr>
          <w:color w:val="0070C0"/>
          <w:sz w:val="23"/>
          <w:szCs w:val="23"/>
        </w:rPr>
        <w:t xml:space="preserve">Due to lack of housing rights regularities and legislations, there are no housing rights advocates </w:t>
      </w:r>
      <w:r w:rsidR="00BA6002">
        <w:rPr>
          <w:color w:val="0070C0"/>
          <w:sz w:val="23"/>
          <w:szCs w:val="23"/>
        </w:rPr>
        <w:t>and no reference cases of redress and compensation</w:t>
      </w:r>
      <w:r>
        <w:rPr>
          <w:color w:val="0070C0"/>
          <w:sz w:val="23"/>
          <w:szCs w:val="23"/>
        </w:rPr>
        <w:t xml:space="preserve"> for the affected groups</w:t>
      </w:r>
      <w:r w:rsidR="00BA6002">
        <w:rPr>
          <w:color w:val="0070C0"/>
          <w:sz w:val="23"/>
          <w:szCs w:val="23"/>
        </w:rPr>
        <w:t>. The norm here is formal declarations and governmental promises to provide aids and s</w:t>
      </w:r>
      <w:r w:rsidR="006104C1">
        <w:rPr>
          <w:color w:val="0070C0"/>
          <w:sz w:val="23"/>
          <w:szCs w:val="23"/>
        </w:rPr>
        <w:t>helter (not durable and in</w:t>
      </w:r>
      <w:r>
        <w:rPr>
          <w:color w:val="0070C0"/>
          <w:sz w:val="23"/>
          <w:szCs w:val="23"/>
        </w:rPr>
        <w:t>adequate) they</w:t>
      </w:r>
      <w:r w:rsidR="00BA6002">
        <w:rPr>
          <w:color w:val="0070C0"/>
          <w:sz w:val="23"/>
          <w:szCs w:val="23"/>
        </w:rPr>
        <w:t xml:space="preserve"> sometimes promise to rehabilitate the damaged houses and planning the areas, but no action on Site. This is probably for the </w:t>
      </w:r>
      <w:r w:rsidR="00284DA4">
        <w:rPr>
          <w:color w:val="0070C0"/>
          <w:sz w:val="23"/>
          <w:szCs w:val="23"/>
        </w:rPr>
        <w:t>following</w:t>
      </w:r>
      <w:r w:rsidR="00BA6002">
        <w:rPr>
          <w:color w:val="0070C0"/>
          <w:sz w:val="23"/>
          <w:szCs w:val="23"/>
        </w:rPr>
        <w:t xml:space="preserve"> re</w:t>
      </w:r>
      <w:r w:rsidR="00284DA4">
        <w:rPr>
          <w:color w:val="0070C0"/>
          <w:sz w:val="23"/>
          <w:szCs w:val="23"/>
        </w:rPr>
        <w:t>a</w:t>
      </w:r>
      <w:r w:rsidR="00BA6002">
        <w:rPr>
          <w:color w:val="0070C0"/>
          <w:sz w:val="23"/>
          <w:szCs w:val="23"/>
        </w:rPr>
        <w:t>sons:</w:t>
      </w:r>
    </w:p>
    <w:p w14:paraId="51B2213F" w14:textId="77777777" w:rsidR="00284DA4" w:rsidRDefault="00284DA4" w:rsidP="00284DA4">
      <w:pPr>
        <w:pStyle w:val="ListParagraph"/>
        <w:numPr>
          <w:ilvl w:val="0"/>
          <w:numId w:val="13"/>
        </w:numPr>
        <w:jc w:val="both"/>
        <w:rPr>
          <w:color w:val="0070C0"/>
          <w:sz w:val="23"/>
          <w:szCs w:val="23"/>
        </w:rPr>
      </w:pPr>
      <w:r>
        <w:rPr>
          <w:color w:val="0070C0"/>
          <w:sz w:val="23"/>
          <w:szCs w:val="23"/>
        </w:rPr>
        <w:t>Poor government resources and structures</w:t>
      </w:r>
    </w:p>
    <w:p w14:paraId="39B23E10" w14:textId="77777777" w:rsidR="00284DA4" w:rsidRDefault="00284DA4" w:rsidP="00284DA4">
      <w:pPr>
        <w:pStyle w:val="ListParagraph"/>
        <w:numPr>
          <w:ilvl w:val="0"/>
          <w:numId w:val="13"/>
        </w:numPr>
        <w:jc w:val="both"/>
        <w:rPr>
          <w:color w:val="0070C0"/>
          <w:sz w:val="23"/>
          <w:szCs w:val="23"/>
        </w:rPr>
      </w:pPr>
      <w:r>
        <w:rPr>
          <w:color w:val="0070C0"/>
          <w:sz w:val="23"/>
          <w:szCs w:val="23"/>
        </w:rPr>
        <w:t>Lack of political will</w:t>
      </w:r>
    </w:p>
    <w:p w14:paraId="0603ACEE" w14:textId="77777777" w:rsidR="00284DA4" w:rsidRDefault="00284DA4" w:rsidP="00284DA4">
      <w:pPr>
        <w:pStyle w:val="ListParagraph"/>
        <w:numPr>
          <w:ilvl w:val="0"/>
          <w:numId w:val="13"/>
        </w:numPr>
        <w:jc w:val="both"/>
        <w:rPr>
          <w:color w:val="0070C0"/>
          <w:sz w:val="23"/>
          <w:szCs w:val="23"/>
        </w:rPr>
      </w:pPr>
      <w:r>
        <w:rPr>
          <w:color w:val="0070C0"/>
          <w:sz w:val="23"/>
          <w:szCs w:val="23"/>
        </w:rPr>
        <w:t>Land speculations and corruption</w:t>
      </w:r>
    </w:p>
    <w:p w14:paraId="560DD404" w14:textId="77777777" w:rsidR="00284DA4" w:rsidRDefault="00284DA4" w:rsidP="00284DA4">
      <w:pPr>
        <w:pStyle w:val="ListParagraph"/>
        <w:numPr>
          <w:ilvl w:val="0"/>
          <w:numId w:val="13"/>
        </w:numPr>
        <w:jc w:val="both"/>
        <w:rPr>
          <w:color w:val="0070C0"/>
          <w:sz w:val="23"/>
          <w:szCs w:val="23"/>
        </w:rPr>
      </w:pPr>
      <w:r>
        <w:rPr>
          <w:color w:val="0070C0"/>
          <w:sz w:val="23"/>
          <w:szCs w:val="23"/>
        </w:rPr>
        <w:t>Lack of housing rights regularities and policies</w:t>
      </w:r>
    </w:p>
    <w:p w14:paraId="6B8B8813" w14:textId="77777777" w:rsidR="00B63942" w:rsidRDefault="00284DA4" w:rsidP="00B63942">
      <w:pPr>
        <w:pStyle w:val="ListParagraph"/>
        <w:numPr>
          <w:ilvl w:val="0"/>
          <w:numId w:val="13"/>
        </w:numPr>
        <w:jc w:val="both"/>
        <w:rPr>
          <w:color w:val="0070C0"/>
          <w:sz w:val="23"/>
          <w:szCs w:val="23"/>
        </w:rPr>
      </w:pPr>
      <w:r>
        <w:rPr>
          <w:color w:val="0070C0"/>
          <w:sz w:val="23"/>
          <w:szCs w:val="23"/>
        </w:rPr>
        <w:t>Lack of awareness of housing rights and adequate housing</w:t>
      </w:r>
    </w:p>
    <w:p w14:paraId="62F02CF2" w14:textId="77777777" w:rsidR="0066152E" w:rsidRDefault="00AA465E" w:rsidP="00B63942">
      <w:pPr>
        <w:pStyle w:val="ListParagraph"/>
        <w:numPr>
          <w:ilvl w:val="0"/>
          <w:numId w:val="13"/>
        </w:numPr>
        <w:jc w:val="both"/>
        <w:rPr>
          <w:color w:val="0070C0"/>
          <w:sz w:val="23"/>
          <w:szCs w:val="23"/>
        </w:rPr>
      </w:pPr>
      <w:r w:rsidRPr="00B63942">
        <w:rPr>
          <w:color w:val="0070C0"/>
          <w:sz w:val="23"/>
          <w:szCs w:val="23"/>
        </w:rPr>
        <w:t xml:space="preserve">Planning new settlements without due consideration for the needs of the people and adequacy standards </w:t>
      </w:r>
      <w:r w:rsidR="00B63942">
        <w:rPr>
          <w:color w:val="0070C0"/>
          <w:sz w:val="23"/>
          <w:szCs w:val="23"/>
        </w:rPr>
        <w:t xml:space="preserve">and </w:t>
      </w:r>
      <w:r w:rsidRPr="00B63942">
        <w:rPr>
          <w:color w:val="0070C0"/>
          <w:sz w:val="23"/>
          <w:szCs w:val="23"/>
        </w:rPr>
        <w:t>fails to attract any takers.</w:t>
      </w:r>
    </w:p>
    <w:p w14:paraId="32F93D6C" w14:textId="77777777" w:rsidR="00B63942" w:rsidRPr="00B63942" w:rsidRDefault="00B63942" w:rsidP="00B63942">
      <w:pPr>
        <w:pStyle w:val="ListParagraph"/>
        <w:ind w:left="360"/>
        <w:jc w:val="both"/>
        <w:rPr>
          <w:color w:val="0070C0"/>
          <w:sz w:val="23"/>
          <w:szCs w:val="23"/>
        </w:rPr>
      </w:pPr>
    </w:p>
    <w:p w14:paraId="1EB6153A" w14:textId="77777777" w:rsidR="00E01AF8" w:rsidRPr="00A61231" w:rsidRDefault="00756FB8" w:rsidP="00E01AF8">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Please indicate </w:t>
      </w:r>
      <w:r w:rsidR="00690E59">
        <w:rPr>
          <w:rFonts w:ascii="Times New Roman" w:hAnsi="Times New Roman" w:cs="Times New Roman"/>
        </w:rPr>
        <w:t xml:space="preserve">any key </w:t>
      </w:r>
      <w:r w:rsidRPr="00A61231">
        <w:rPr>
          <w:rFonts w:ascii="Times New Roman" w:hAnsi="Times New Roman" w:cs="Times New Roman"/>
        </w:rPr>
        <w:t xml:space="preserve">rulings of </w:t>
      </w:r>
      <w:r w:rsidR="00E01AF8" w:rsidRPr="00A61231">
        <w:rPr>
          <w:rFonts w:ascii="Times New Roman" w:hAnsi="Times New Roman" w:cs="Times New Roman"/>
        </w:rPr>
        <w:t xml:space="preserve">national courts and tribunals </w:t>
      </w:r>
      <w:r w:rsidRPr="00A61231">
        <w:rPr>
          <w:rFonts w:ascii="Times New Roman" w:hAnsi="Times New Roman" w:cs="Times New Roman"/>
        </w:rPr>
        <w:t>protecting</w:t>
      </w:r>
      <w:r w:rsidR="00561044" w:rsidRPr="00A61231">
        <w:rPr>
          <w:rFonts w:ascii="Times New Roman" w:hAnsi="Times New Roman" w:cs="Times New Roman"/>
        </w:rPr>
        <w:t xml:space="preserve"> tenants and home owners </w:t>
      </w:r>
      <w:r w:rsidRPr="00A61231">
        <w:rPr>
          <w:rFonts w:ascii="Times New Roman" w:hAnsi="Times New Roman" w:cs="Times New Roman"/>
        </w:rPr>
        <w:t xml:space="preserve">from the impact of </w:t>
      </w:r>
      <w:r w:rsidR="006A27FA" w:rsidRPr="00A61231">
        <w:rPr>
          <w:rFonts w:ascii="Times New Roman" w:hAnsi="Times New Roman" w:cs="Times New Roman"/>
        </w:rPr>
        <w:t xml:space="preserve">the </w:t>
      </w:r>
      <w:r w:rsidR="00E01AF8" w:rsidRPr="00A61231">
        <w:rPr>
          <w:rFonts w:ascii="Times New Roman" w:hAnsi="Times New Roman" w:cs="Times New Roman"/>
        </w:rPr>
        <w:t xml:space="preserve">climate crisis </w:t>
      </w:r>
      <w:r w:rsidR="00690E59">
        <w:rPr>
          <w:rFonts w:ascii="Times New Roman" w:hAnsi="Times New Roman" w:cs="Times New Roman"/>
        </w:rPr>
        <w:t xml:space="preserve">or </w:t>
      </w:r>
      <w:r w:rsidRPr="00A61231">
        <w:rPr>
          <w:rFonts w:ascii="Times New Roman" w:hAnsi="Times New Roman" w:cs="Times New Roman"/>
        </w:rPr>
        <w:t xml:space="preserve">on their right to adequate housing </w:t>
      </w:r>
      <w:r w:rsidR="00690E59">
        <w:rPr>
          <w:rFonts w:ascii="Times New Roman" w:hAnsi="Times New Roman" w:cs="Times New Roman"/>
        </w:rPr>
        <w:t>or related to climate induced displacement? Please</w:t>
      </w:r>
      <w:r w:rsidR="00FC0827">
        <w:rPr>
          <w:rFonts w:ascii="Times New Roman" w:hAnsi="Times New Roman" w:cs="Times New Roman"/>
        </w:rPr>
        <w:t xml:space="preserve"> also</w:t>
      </w:r>
      <w:r w:rsidR="0009772D">
        <w:rPr>
          <w:rFonts w:ascii="Times New Roman" w:hAnsi="Times New Roman" w:cs="Times New Roman"/>
        </w:rPr>
        <w:t xml:space="preserve"> </w:t>
      </w:r>
      <w:r w:rsidRPr="00A61231">
        <w:rPr>
          <w:rFonts w:ascii="Times New Roman" w:hAnsi="Times New Roman" w:cs="Times New Roman"/>
        </w:rPr>
        <w:t>describe their outcome</w:t>
      </w:r>
      <w:r w:rsidR="00FC0827">
        <w:rPr>
          <w:rFonts w:ascii="Times New Roman" w:hAnsi="Times New Roman" w:cs="Times New Roman"/>
        </w:rPr>
        <w:t xml:space="preserve"> and impact</w:t>
      </w:r>
      <w:r w:rsidR="00E01AF8" w:rsidRPr="00A61231">
        <w:rPr>
          <w:rFonts w:ascii="Times New Roman" w:hAnsi="Times New Roman" w:cs="Times New Roman"/>
        </w:rPr>
        <w:t>?</w:t>
      </w:r>
    </w:p>
    <w:p w14:paraId="4A59265D" w14:textId="77777777" w:rsidR="00B63942" w:rsidRPr="001C511E" w:rsidRDefault="00B63942" w:rsidP="001C511E">
      <w:pPr>
        <w:jc w:val="both"/>
        <w:rPr>
          <w:color w:val="0070C0"/>
          <w:sz w:val="23"/>
          <w:szCs w:val="23"/>
        </w:rPr>
      </w:pPr>
      <w:r w:rsidRPr="001C511E">
        <w:rPr>
          <w:color w:val="0070C0"/>
          <w:sz w:val="23"/>
          <w:szCs w:val="23"/>
        </w:rPr>
        <w:t xml:space="preserve">However being a part of United Nations Community and have signed the international declaration of Human rights, Sudan lack legislations and regularities that improve access to adequate housing and ensure housing rights. National courts and tribunals </w:t>
      </w:r>
      <w:r w:rsidR="00934FAF" w:rsidRPr="001C511E">
        <w:rPr>
          <w:color w:val="0070C0"/>
          <w:sz w:val="23"/>
          <w:szCs w:val="23"/>
        </w:rPr>
        <w:t xml:space="preserve">often </w:t>
      </w:r>
      <w:r w:rsidR="001C511E" w:rsidRPr="001C511E">
        <w:rPr>
          <w:color w:val="0070C0"/>
          <w:sz w:val="23"/>
          <w:szCs w:val="23"/>
        </w:rPr>
        <w:t>accept or receive climate crisis impact cases.</w:t>
      </w:r>
    </w:p>
    <w:p w14:paraId="5921A4E3" w14:textId="77777777" w:rsidR="00117F9B" w:rsidRPr="00A61231" w:rsidRDefault="00780596" w:rsidP="005934A1">
      <w:pPr>
        <w:jc w:val="both"/>
        <w:rPr>
          <w:rFonts w:ascii="Times New Roman" w:hAnsi="Times New Roman" w:cs="Times New Roman"/>
          <w:i/>
          <w:iCs/>
        </w:rPr>
      </w:pPr>
      <w:r w:rsidRPr="00A61231">
        <w:rPr>
          <w:rFonts w:ascii="Times New Roman" w:hAnsi="Times New Roman" w:cs="Times New Roman"/>
          <w:i/>
          <w:iCs/>
        </w:rPr>
        <w:t>In m</w:t>
      </w:r>
      <w:r w:rsidR="00117F9B" w:rsidRPr="00A61231">
        <w:rPr>
          <w:rFonts w:ascii="Times New Roman" w:hAnsi="Times New Roman" w:cs="Times New Roman"/>
          <w:i/>
          <w:iCs/>
        </w:rPr>
        <w:t xml:space="preserve">easures </w:t>
      </w:r>
    </w:p>
    <w:p w14:paraId="7ABF6FE7" w14:textId="77777777" w:rsidR="00DA4A35" w:rsidRPr="00A61231" w:rsidRDefault="00DA4A35" w:rsidP="001A0647">
      <w:pPr>
        <w:pStyle w:val="ListParagraph"/>
        <w:jc w:val="both"/>
        <w:rPr>
          <w:rFonts w:ascii="Times New Roman" w:hAnsi="Times New Roman" w:cs="Times New Roman"/>
        </w:rPr>
      </w:pPr>
    </w:p>
    <w:p w14:paraId="1D34F026" w14:textId="77777777" w:rsidR="006D29FA" w:rsidRDefault="00756FB8" w:rsidP="006D29FA">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Please explain how energy efficiency, </w:t>
      </w:r>
      <w:r w:rsidR="00B84CDD" w:rsidRPr="00A61231">
        <w:rPr>
          <w:rFonts w:ascii="Times New Roman" w:hAnsi="Times New Roman" w:cs="Times New Roman"/>
        </w:rPr>
        <w:t xml:space="preserve">green </w:t>
      </w:r>
      <w:r w:rsidRPr="00A61231">
        <w:rPr>
          <w:rFonts w:ascii="Times New Roman" w:hAnsi="Times New Roman" w:cs="Times New Roman"/>
        </w:rPr>
        <w:t xml:space="preserve">urban planning, </w:t>
      </w:r>
      <w:r w:rsidR="006D29FA" w:rsidRPr="00A61231">
        <w:rPr>
          <w:rFonts w:ascii="Times New Roman" w:hAnsi="Times New Roman" w:cs="Times New Roman"/>
        </w:rPr>
        <w:t>climate mitigation and adaptation policies and programmes take into account the right to adequate housing</w:t>
      </w:r>
      <w:r w:rsidRPr="00A61231">
        <w:rPr>
          <w:rFonts w:ascii="Times New Roman" w:hAnsi="Times New Roman" w:cs="Times New Roman"/>
        </w:rPr>
        <w:t xml:space="preserve">. What measures have been taken to ensure that they do not have any </w:t>
      </w:r>
      <w:r w:rsidR="00690E59">
        <w:rPr>
          <w:rFonts w:ascii="Times New Roman" w:hAnsi="Times New Roman" w:cs="Times New Roman"/>
        </w:rPr>
        <w:t>(</w:t>
      </w:r>
      <w:r w:rsidRPr="00A61231">
        <w:rPr>
          <w:rFonts w:ascii="Times New Roman" w:hAnsi="Times New Roman" w:cs="Times New Roman"/>
        </w:rPr>
        <w:t>unintended</w:t>
      </w:r>
      <w:r w:rsidR="00690E59">
        <w:rPr>
          <w:rFonts w:ascii="Times New Roman" w:hAnsi="Times New Roman" w:cs="Times New Roman"/>
        </w:rPr>
        <w:t>)</w:t>
      </w:r>
      <w:r w:rsidRPr="00A61231">
        <w:rPr>
          <w:rFonts w:ascii="Times New Roman" w:hAnsi="Times New Roman" w:cs="Times New Roman"/>
        </w:rPr>
        <w:t xml:space="preserve"> discriminatory impact on particular population groups?</w:t>
      </w:r>
    </w:p>
    <w:p w14:paraId="12EDA5C5" w14:textId="3AC2D71C" w:rsidR="00096C3A" w:rsidRPr="00DB100D" w:rsidRDefault="00565A8D" w:rsidP="00A55329">
      <w:pPr>
        <w:autoSpaceDE w:val="0"/>
        <w:autoSpaceDN w:val="0"/>
        <w:adjustRightInd w:val="0"/>
        <w:spacing w:after="0" w:line="240" w:lineRule="auto"/>
        <w:jc w:val="both"/>
        <w:rPr>
          <w:color w:val="0070C0"/>
          <w:sz w:val="23"/>
          <w:szCs w:val="23"/>
        </w:rPr>
      </w:pPr>
      <w:r>
        <w:rPr>
          <w:color w:val="0070C0"/>
          <w:sz w:val="23"/>
          <w:szCs w:val="23"/>
        </w:rPr>
        <w:lastRenderedPageBreak/>
        <w:t>Housing and Construction Fund (HCF) is the main actor in housing sector in Sudan and housing rights and adequate housing not a part of its mandate</w:t>
      </w:r>
      <w:r w:rsidR="00A55329">
        <w:rPr>
          <w:color w:val="0070C0"/>
          <w:sz w:val="23"/>
          <w:szCs w:val="23"/>
        </w:rPr>
        <w:t xml:space="preserve"> and objectives</w:t>
      </w:r>
      <w:r>
        <w:rPr>
          <w:color w:val="0070C0"/>
          <w:sz w:val="23"/>
          <w:szCs w:val="23"/>
        </w:rPr>
        <w:t xml:space="preserve">. </w:t>
      </w:r>
      <w:r w:rsidR="00DB100D">
        <w:rPr>
          <w:color w:val="0070C0"/>
          <w:sz w:val="23"/>
          <w:szCs w:val="23"/>
        </w:rPr>
        <w:t xml:space="preserve">In the absence of ministry of housing and planning; </w:t>
      </w:r>
      <w:r w:rsidRPr="00565A8D">
        <w:rPr>
          <w:color w:val="0070C0"/>
          <w:sz w:val="23"/>
          <w:szCs w:val="23"/>
        </w:rPr>
        <w:t xml:space="preserve">Energy efficiency, green urban planning, climate mitigation and adaptation policies </w:t>
      </w:r>
      <w:r w:rsidR="00096C3A" w:rsidRPr="00A55329">
        <w:rPr>
          <w:noProof/>
          <w:color w:val="0070C0"/>
          <w:sz w:val="23"/>
          <w:szCs w:val="23"/>
          <w:lang w:val="en-US"/>
        </w:rPr>
        <w:drawing>
          <wp:anchor distT="0" distB="0" distL="114300" distR="114300" simplePos="0" relativeHeight="251658240" behindDoc="0" locked="0" layoutInCell="1" allowOverlap="1" wp14:anchorId="1D96A0CC" wp14:editId="36A37C11">
            <wp:simplePos x="0" y="0"/>
            <wp:positionH relativeFrom="margin">
              <wp:posOffset>2806065</wp:posOffset>
            </wp:positionH>
            <wp:positionV relativeFrom="margin">
              <wp:posOffset>-95250</wp:posOffset>
            </wp:positionV>
            <wp:extent cx="3038475" cy="1887220"/>
            <wp:effectExtent l="19050" t="0" r="9525" b="0"/>
            <wp:wrapSquare wrapText="bothSides"/>
            <wp:docPr id="2" name="Picture 1" descr="D:\Arwa Final\Arwa research\New folder\figur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wa Final\Arwa research\New folder\figure 7.jpg"/>
                    <pic:cNvPicPr>
                      <a:picLocks noChangeAspect="1" noChangeArrowheads="1"/>
                    </pic:cNvPicPr>
                  </pic:nvPicPr>
                  <pic:blipFill>
                    <a:blip r:embed="rId8" cstate="print"/>
                    <a:srcRect/>
                    <a:stretch>
                      <a:fillRect/>
                    </a:stretch>
                  </pic:blipFill>
                  <pic:spPr bwMode="auto">
                    <a:xfrm>
                      <a:off x="0" y="0"/>
                      <a:ext cx="3038475" cy="1887220"/>
                    </a:xfrm>
                    <a:prstGeom prst="rect">
                      <a:avLst/>
                    </a:prstGeom>
                    <a:noFill/>
                    <a:ln w="9525">
                      <a:noFill/>
                      <a:miter lim="800000"/>
                      <a:headEnd/>
                      <a:tailEnd/>
                    </a:ln>
                  </pic:spPr>
                </pic:pic>
              </a:graphicData>
            </a:graphic>
          </wp:anchor>
        </w:drawing>
      </w:r>
      <w:r w:rsidRPr="00565A8D">
        <w:rPr>
          <w:color w:val="0070C0"/>
          <w:sz w:val="23"/>
          <w:szCs w:val="23"/>
        </w:rPr>
        <w:t>and programmes</w:t>
      </w:r>
      <w:r>
        <w:rPr>
          <w:color w:val="0070C0"/>
          <w:sz w:val="23"/>
          <w:szCs w:val="23"/>
        </w:rPr>
        <w:t xml:space="preserve"> are not addressed in </w:t>
      </w:r>
      <w:r w:rsidR="00DB100D">
        <w:rPr>
          <w:color w:val="0070C0"/>
          <w:sz w:val="23"/>
          <w:szCs w:val="23"/>
        </w:rPr>
        <w:t>strategic planning and</w:t>
      </w:r>
      <w:r>
        <w:rPr>
          <w:color w:val="0070C0"/>
          <w:sz w:val="23"/>
          <w:szCs w:val="23"/>
        </w:rPr>
        <w:t xml:space="preserve"> development polices and </w:t>
      </w:r>
      <w:r w:rsidR="00DB100D">
        <w:rPr>
          <w:color w:val="0070C0"/>
          <w:sz w:val="23"/>
          <w:szCs w:val="23"/>
        </w:rPr>
        <w:t xml:space="preserve">not </w:t>
      </w:r>
      <w:r w:rsidR="00A55329">
        <w:rPr>
          <w:color w:val="0070C0"/>
          <w:sz w:val="23"/>
          <w:szCs w:val="23"/>
        </w:rPr>
        <w:t xml:space="preserve">taken into account </w:t>
      </w:r>
      <w:r w:rsidR="00DB100D">
        <w:rPr>
          <w:color w:val="0070C0"/>
          <w:sz w:val="23"/>
          <w:szCs w:val="23"/>
        </w:rPr>
        <w:t xml:space="preserve"> </w:t>
      </w:r>
      <w:r>
        <w:rPr>
          <w:color w:val="0070C0"/>
          <w:sz w:val="23"/>
          <w:szCs w:val="23"/>
        </w:rPr>
        <w:t>most of the time</w:t>
      </w:r>
      <w:r w:rsidR="00DB100D">
        <w:rPr>
          <w:color w:val="0070C0"/>
          <w:sz w:val="23"/>
          <w:szCs w:val="23"/>
        </w:rPr>
        <w:t xml:space="preserve">. As mentioned above, planning policies are based on </w:t>
      </w:r>
      <w:r w:rsidR="00DB100D" w:rsidRPr="00DB100D">
        <w:rPr>
          <w:color w:val="0070C0"/>
          <w:sz w:val="23"/>
          <w:szCs w:val="23"/>
        </w:rPr>
        <w:t>class differentiation/discrimination strategies</w:t>
      </w:r>
      <w:r w:rsidR="00DB100D">
        <w:rPr>
          <w:color w:val="0070C0"/>
          <w:sz w:val="23"/>
          <w:szCs w:val="23"/>
        </w:rPr>
        <w:t xml:space="preserve"> and </w:t>
      </w:r>
      <w:r w:rsidR="00DB100D" w:rsidRPr="00DB100D">
        <w:rPr>
          <w:color w:val="0070C0"/>
          <w:sz w:val="23"/>
          <w:szCs w:val="23"/>
        </w:rPr>
        <w:t>the number of low-income households in urban areas far exceeds the</w:t>
      </w:r>
      <w:r w:rsidR="00DB100D">
        <w:rPr>
          <w:color w:val="0070C0"/>
          <w:sz w:val="23"/>
          <w:szCs w:val="23"/>
        </w:rPr>
        <w:t xml:space="preserve"> </w:t>
      </w:r>
      <w:r w:rsidR="00DB100D" w:rsidRPr="00DB100D">
        <w:rPr>
          <w:color w:val="0070C0"/>
          <w:sz w:val="23"/>
          <w:szCs w:val="23"/>
        </w:rPr>
        <w:t>aff</w:t>
      </w:r>
      <w:r w:rsidR="00DB100D">
        <w:rPr>
          <w:color w:val="0070C0"/>
          <w:sz w:val="23"/>
          <w:szCs w:val="23"/>
        </w:rPr>
        <w:t xml:space="preserve">ordable housing units available, thus and referring to </w:t>
      </w:r>
      <w:r w:rsidR="00354191">
        <w:rPr>
          <w:noProof/>
          <w:color w:val="0070C0"/>
          <w:sz w:val="23"/>
          <w:szCs w:val="23"/>
        </w:rPr>
        <mc:AlternateContent>
          <mc:Choice Requires="wps">
            <w:drawing>
              <wp:anchor distT="0" distB="0" distL="114300" distR="114300" simplePos="0" relativeHeight="251660288" behindDoc="0" locked="0" layoutInCell="1" allowOverlap="1" wp14:anchorId="38DB565E" wp14:editId="4211AA66">
                <wp:simplePos x="0" y="0"/>
                <wp:positionH relativeFrom="column">
                  <wp:posOffset>3913505</wp:posOffset>
                </wp:positionH>
                <wp:positionV relativeFrom="paragraph">
                  <wp:posOffset>1762760</wp:posOffset>
                </wp:positionV>
                <wp:extent cx="1932940" cy="266700"/>
                <wp:effectExtent l="0" t="635" r="190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F0633" w14:textId="77777777" w:rsidR="00470253" w:rsidRPr="00096C3A" w:rsidRDefault="00470253" w:rsidP="00A55329">
                            <w:pPr>
                              <w:pStyle w:val="Caption"/>
                              <w:jc w:val="right"/>
                              <w:rPr>
                                <w:b w:val="0"/>
                                <w:bCs w:val="0"/>
                                <w:color w:val="0070C0"/>
                                <w:sz w:val="23"/>
                                <w:szCs w:val="23"/>
                              </w:rPr>
                            </w:pPr>
                            <w:r>
                              <w:rPr>
                                <w:b w:val="0"/>
                                <w:bCs w:val="0"/>
                              </w:rPr>
                              <w:t xml:space="preserve">      </w:t>
                            </w:r>
                            <w:r w:rsidRPr="00096C3A">
                              <w:rPr>
                                <w:b w:val="0"/>
                                <w:bCs w:val="0"/>
                              </w:rPr>
                              <w:t xml:space="preserve">Figure </w:t>
                            </w:r>
                            <w:r w:rsidR="00BC258D" w:rsidRPr="00096C3A">
                              <w:rPr>
                                <w:b w:val="0"/>
                                <w:bCs w:val="0"/>
                              </w:rPr>
                              <w:fldChar w:fldCharType="begin"/>
                            </w:r>
                            <w:r w:rsidRPr="00096C3A">
                              <w:rPr>
                                <w:b w:val="0"/>
                                <w:bCs w:val="0"/>
                              </w:rPr>
                              <w:instrText xml:space="preserve"> SEQ Figure \* ARABIC </w:instrText>
                            </w:r>
                            <w:r w:rsidR="00BC258D" w:rsidRPr="00096C3A">
                              <w:rPr>
                                <w:b w:val="0"/>
                                <w:bCs w:val="0"/>
                              </w:rPr>
                              <w:fldChar w:fldCharType="separate"/>
                            </w:r>
                            <w:r>
                              <w:rPr>
                                <w:b w:val="0"/>
                                <w:bCs w:val="0"/>
                                <w:noProof/>
                              </w:rPr>
                              <w:t>1</w:t>
                            </w:r>
                            <w:r w:rsidR="00BC258D" w:rsidRPr="00096C3A">
                              <w:rPr>
                                <w:b w:val="0"/>
                                <w:bCs w:val="0"/>
                              </w:rPr>
                              <w:fldChar w:fldCharType="end"/>
                            </w:r>
                            <w:r>
                              <w:rPr>
                                <w:b w:val="0"/>
                                <w:bCs w:val="0"/>
                                <w:lang w:val="en-US"/>
                              </w:rPr>
                              <w:t xml:space="preserve">: </w:t>
                            </w:r>
                            <w:r w:rsidRPr="00096C3A">
                              <w:rPr>
                                <w:b w:val="0"/>
                                <w:bCs w:val="0"/>
                                <w:lang w:val="en-US"/>
                              </w:rPr>
                              <w:t>CBS- MICS-2014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B565E" id="_x0000_t202" coordsize="21600,21600" o:spt="202" path="m,l,21600r21600,l21600,xe">
                <v:stroke joinstyle="miter"/>
                <v:path gradientshapeok="t" o:connecttype="rect"/>
              </v:shapetype>
              <v:shape id="Text Box 2" o:spid="_x0000_s1026" type="#_x0000_t202" style="position:absolute;left:0;text-align:left;margin-left:308.15pt;margin-top:138.8pt;width:152.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" stroked="f">
                <v:textbox style="mso-fit-shape-to-text:t" inset="0,0,0,0">
                  <w:txbxContent>
                    <w:p w14:paraId="1B9F0633" w14:textId="77777777" w:rsidR="00470253" w:rsidRPr="00096C3A" w:rsidRDefault="00470253" w:rsidP="00A55329">
                      <w:pPr>
                        <w:pStyle w:val="Caption"/>
                        <w:jc w:val="right"/>
                        <w:rPr>
                          <w:b w:val="0"/>
                          <w:bCs w:val="0"/>
                          <w:color w:val="0070C0"/>
                          <w:sz w:val="23"/>
                          <w:szCs w:val="23"/>
                        </w:rPr>
                      </w:pPr>
                      <w:r>
                        <w:rPr>
                          <w:b w:val="0"/>
                          <w:bCs w:val="0"/>
                        </w:rPr>
                        <w:t xml:space="preserve">      </w:t>
                      </w:r>
                      <w:r w:rsidRPr="00096C3A">
                        <w:rPr>
                          <w:b w:val="0"/>
                          <w:bCs w:val="0"/>
                        </w:rPr>
                        <w:t xml:space="preserve">Figure </w:t>
                      </w:r>
                      <w:r w:rsidR="00BC258D" w:rsidRPr="00096C3A">
                        <w:rPr>
                          <w:b w:val="0"/>
                          <w:bCs w:val="0"/>
                        </w:rPr>
                        <w:fldChar w:fldCharType="begin"/>
                      </w:r>
                      <w:r w:rsidRPr="00096C3A">
                        <w:rPr>
                          <w:b w:val="0"/>
                          <w:bCs w:val="0"/>
                        </w:rPr>
                        <w:instrText xml:space="preserve"> SEQ Figure \* ARABIC </w:instrText>
                      </w:r>
                      <w:r w:rsidR="00BC258D" w:rsidRPr="00096C3A">
                        <w:rPr>
                          <w:b w:val="0"/>
                          <w:bCs w:val="0"/>
                        </w:rPr>
                        <w:fldChar w:fldCharType="separate"/>
                      </w:r>
                      <w:r>
                        <w:rPr>
                          <w:b w:val="0"/>
                          <w:bCs w:val="0"/>
                          <w:noProof/>
                        </w:rPr>
                        <w:t>1</w:t>
                      </w:r>
                      <w:r w:rsidR="00BC258D" w:rsidRPr="00096C3A">
                        <w:rPr>
                          <w:b w:val="0"/>
                          <w:bCs w:val="0"/>
                        </w:rPr>
                        <w:fldChar w:fldCharType="end"/>
                      </w:r>
                      <w:r>
                        <w:rPr>
                          <w:b w:val="0"/>
                          <w:bCs w:val="0"/>
                          <w:lang w:val="en-US"/>
                        </w:rPr>
                        <w:t xml:space="preserve">: </w:t>
                      </w:r>
                      <w:r w:rsidRPr="00096C3A">
                        <w:rPr>
                          <w:b w:val="0"/>
                          <w:bCs w:val="0"/>
                          <w:lang w:val="en-US"/>
                        </w:rPr>
                        <w:t>CBS- MICS-2014</w:t>
                      </w:r>
                    </w:p>
                  </w:txbxContent>
                </v:textbox>
                <w10:wrap type="square"/>
              </v:shape>
            </w:pict>
          </mc:Fallback>
        </mc:AlternateContent>
      </w:r>
      <w:r w:rsidR="00DB100D">
        <w:rPr>
          <w:color w:val="0070C0"/>
          <w:sz w:val="23"/>
          <w:szCs w:val="23"/>
        </w:rPr>
        <w:t>spatial segregation, poverty</w:t>
      </w:r>
      <w:r w:rsidR="00A55329">
        <w:rPr>
          <w:color w:val="0070C0"/>
          <w:sz w:val="23"/>
          <w:szCs w:val="23"/>
        </w:rPr>
        <w:t>, marginalization</w:t>
      </w:r>
      <w:r w:rsidR="00DB100D">
        <w:rPr>
          <w:color w:val="0070C0"/>
          <w:sz w:val="23"/>
          <w:szCs w:val="23"/>
        </w:rPr>
        <w:t xml:space="preserve"> and ethnical discrimination</w:t>
      </w:r>
      <w:r w:rsidR="00096C3A">
        <w:rPr>
          <w:color w:val="0070C0"/>
          <w:sz w:val="23"/>
          <w:szCs w:val="23"/>
        </w:rPr>
        <w:t xml:space="preserve"> is very clear in </w:t>
      </w:r>
      <w:r w:rsidR="00A55329">
        <w:rPr>
          <w:noProof/>
          <w:color w:val="0070C0"/>
          <w:sz w:val="23"/>
          <w:szCs w:val="23"/>
          <w:lang w:val="en-US"/>
        </w:rPr>
        <w:drawing>
          <wp:anchor distT="0" distB="0" distL="114300" distR="114300" simplePos="0" relativeHeight="251661312" behindDoc="0" locked="0" layoutInCell="1" allowOverlap="1" wp14:anchorId="518D24D8" wp14:editId="2ECB645C">
            <wp:simplePos x="0" y="0"/>
            <wp:positionH relativeFrom="column">
              <wp:posOffset>2806065</wp:posOffset>
            </wp:positionH>
            <wp:positionV relativeFrom="paragraph">
              <wp:posOffset>1981835</wp:posOffset>
            </wp:positionV>
            <wp:extent cx="3190875" cy="1492250"/>
            <wp:effectExtent l="19050" t="0" r="9525" b="0"/>
            <wp:wrapSquare wrapText="bothSides"/>
            <wp:docPr id="5" name="Picture 2" descr="D:\Arwa Final\Arwa research\New folder\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wa Final\Arwa research\New folder\figure 4.jpg"/>
                    <pic:cNvPicPr>
                      <a:picLocks noChangeAspect="1" noChangeArrowheads="1"/>
                    </pic:cNvPicPr>
                  </pic:nvPicPr>
                  <pic:blipFill>
                    <a:blip r:embed="rId9" cstate="print"/>
                    <a:srcRect/>
                    <a:stretch>
                      <a:fillRect/>
                    </a:stretch>
                  </pic:blipFill>
                  <pic:spPr bwMode="auto">
                    <a:xfrm>
                      <a:off x="0" y="0"/>
                      <a:ext cx="3190875" cy="1492250"/>
                    </a:xfrm>
                    <a:prstGeom prst="rect">
                      <a:avLst/>
                    </a:prstGeom>
                    <a:noFill/>
                    <a:ln w="9525">
                      <a:noFill/>
                      <a:miter lim="800000"/>
                      <a:headEnd/>
                      <a:tailEnd/>
                    </a:ln>
                  </pic:spPr>
                </pic:pic>
              </a:graphicData>
            </a:graphic>
          </wp:anchor>
        </w:drawing>
      </w:r>
      <w:r w:rsidR="00096C3A">
        <w:rPr>
          <w:color w:val="0070C0"/>
          <w:sz w:val="23"/>
          <w:szCs w:val="23"/>
        </w:rPr>
        <w:t>urban areas in Sudan</w:t>
      </w:r>
      <w:r w:rsidR="00A55329">
        <w:rPr>
          <w:color w:val="0070C0"/>
          <w:sz w:val="23"/>
          <w:szCs w:val="23"/>
        </w:rPr>
        <w:t>. For</w:t>
      </w:r>
      <w:r w:rsidR="00096C3A">
        <w:rPr>
          <w:color w:val="0070C0"/>
          <w:sz w:val="23"/>
          <w:szCs w:val="23"/>
        </w:rPr>
        <w:t xml:space="preserve"> example</w:t>
      </w:r>
      <w:r w:rsidR="00A55329">
        <w:rPr>
          <w:color w:val="0070C0"/>
          <w:sz w:val="23"/>
          <w:szCs w:val="23"/>
        </w:rPr>
        <w:t>; drinking</w:t>
      </w:r>
      <w:r w:rsidR="00096C3A" w:rsidRPr="00096C3A">
        <w:rPr>
          <w:color w:val="0070C0"/>
          <w:sz w:val="23"/>
          <w:szCs w:val="23"/>
        </w:rPr>
        <w:t xml:space="preserve"> water availability versus</w:t>
      </w:r>
      <w:r w:rsidR="00096C3A">
        <w:rPr>
          <w:color w:val="0070C0"/>
          <w:sz w:val="23"/>
          <w:szCs w:val="23"/>
        </w:rPr>
        <w:t xml:space="preserve"> </w:t>
      </w:r>
      <w:r w:rsidR="00096C3A" w:rsidRPr="00096C3A">
        <w:rPr>
          <w:color w:val="0070C0"/>
          <w:sz w:val="23"/>
          <w:szCs w:val="23"/>
        </w:rPr>
        <w:t>wealth index</w:t>
      </w:r>
      <w:r w:rsidR="00096C3A">
        <w:rPr>
          <w:color w:val="0070C0"/>
          <w:sz w:val="23"/>
          <w:szCs w:val="23"/>
        </w:rPr>
        <w:t xml:space="preserve"> (F</w:t>
      </w:r>
      <w:r w:rsidR="00A55329">
        <w:rPr>
          <w:color w:val="0070C0"/>
          <w:sz w:val="23"/>
          <w:szCs w:val="23"/>
        </w:rPr>
        <w:t>ig: 1</w:t>
      </w:r>
      <w:r w:rsidR="00096C3A">
        <w:rPr>
          <w:color w:val="0070C0"/>
          <w:sz w:val="23"/>
          <w:szCs w:val="23"/>
        </w:rPr>
        <w:t>)</w:t>
      </w:r>
      <w:r w:rsidR="00A55329">
        <w:rPr>
          <w:color w:val="0070C0"/>
          <w:sz w:val="23"/>
          <w:szCs w:val="23"/>
        </w:rPr>
        <w:t>,</w:t>
      </w:r>
      <w:r w:rsidR="00096C3A">
        <w:rPr>
          <w:color w:val="0070C0"/>
          <w:sz w:val="23"/>
          <w:szCs w:val="23"/>
        </w:rPr>
        <w:t xml:space="preserve"> and water and sanitation services in states (F</w:t>
      </w:r>
      <w:r w:rsidR="00A55329">
        <w:rPr>
          <w:color w:val="0070C0"/>
          <w:sz w:val="23"/>
          <w:szCs w:val="23"/>
        </w:rPr>
        <w:t>ig: 2</w:t>
      </w:r>
      <w:r w:rsidR="00096C3A">
        <w:rPr>
          <w:color w:val="0070C0"/>
          <w:sz w:val="23"/>
          <w:szCs w:val="23"/>
        </w:rPr>
        <w:t xml:space="preserve">). </w:t>
      </w:r>
      <w:r w:rsidR="00E97542" w:rsidRPr="00096C3A">
        <w:rPr>
          <w:color w:val="0070C0"/>
          <w:sz w:val="23"/>
          <w:szCs w:val="23"/>
        </w:rPr>
        <w:t>actually</w:t>
      </w:r>
      <w:r w:rsidR="00096C3A" w:rsidRPr="00096C3A">
        <w:rPr>
          <w:color w:val="0070C0"/>
          <w:sz w:val="23"/>
          <w:szCs w:val="23"/>
        </w:rPr>
        <w:t>, that is not</w:t>
      </w:r>
      <w:r w:rsidR="00096C3A">
        <w:rPr>
          <w:color w:val="0070C0"/>
          <w:sz w:val="23"/>
          <w:szCs w:val="23"/>
        </w:rPr>
        <w:t xml:space="preserve"> </w:t>
      </w:r>
      <w:r w:rsidR="00096C3A" w:rsidRPr="00096C3A">
        <w:rPr>
          <w:color w:val="0070C0"/>
          <w:sz w:val="23"/>
          <w:szCs w:val="23"/>
        </w:rPr>
        <w:t>only affecting the affordability of services but</w:t>
      </w:r>
      <w:r w:rsidR="00096C3A">
        <w:rPr>
          <w:color w:val="0070C0"/>
          <w:sz w:val="23"/>
          <w:szCs w:val="23"/>
        </w:rPr>
        <w:t xml:space="preserve"> </w:t>
      </w:r>
      <w:r w:rsidR="00096C3A" w:rsidRPr="00096C3A">
        <w:rPr>
          <w:color w:val="0070C0"/>
          <w:sz w:val="23"/>
          <w:szCs w:val="23"/>
        </w:rPr>
        <w:t xml:space="preserve">also </w:t>
      </w:r>
      <w:r w:rsidR="00A55329">
        <w:rPr>
          <w:color w:val="0070C0"/>
          <w:sz w:val="23"/>
          <w:szCs w:val="23"/>
        </w:rPr>
        <w:t xml:space="preserve">efficiency and sustainability. It is important to address that, women and children suffer the most. </w:t>
      </w:r>
    </w:p>
    <w:p w14:paraId="41FD2060" w14:textId="11DBB1EC" w:rsidR="00984ABB" w:rsidRDefault="00354191" w:rsidP="00096C3A">
      <w:pPr>
        <w:pStyle w:val="ListParagraph"/>
        <w:ind w:left="360"/>
        <w:jc w:val="center"/>
        <w:rPr>
          <w:color w:val="0070C0"/>
          <w:sz w:val="23"/>
          <w:szCs w:val="23"/>
        </w:rPr>
      </w:pPr>
      <w:r>
        <w:rPr>
          <w:noProof/>
          <w:color w:val="0070C0"/>
          <w:sz w:val="23"/>
          <w:szCs w:val="23"/>
          <w:lang w:val="en-US"/>
        </w:rPr>
        <mc:AlternateContent>
          <mc:Choice Requires="wps">
            <w:drawing>
              <wp:anchor distT="0" distB="0" distL="114300" distR="114300" simplePos="0" relativeHeight="251662336" behindDoc="0" locked="0" layoutInCell="1" allowOverlap="1" wp14:anchorId="4BD5FADB" wp14:editId="6BE02AED">
                <wp:simplePos x="0" y="0"/>
                <wp:positionH relativeFrom="column">
                  <wp:posOffset>4279265</wp:posOffset>
                </wp:positionH>
                <wp:positionV relativeFrom="paragraph">
                  <wp:posOffset>6985</wp:posOffset>
                </wp:positionV>
                <wp:extent cx="1719580" cy="266700"/>
                <wp:effectExtent l="2540" t="2540" r="1905"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80CA2" w14:textId="77777777" w:rsidR="00470253" w:rsidRPr="00096C3A" w:rsidRDefault="00470253" w:rsidP="00984ABB">
                            <w:pPr>
                              <w:pStyle w:val="Caption"/>
                              <w:jc w:val="right"/>
                              <w:rPr>
                                <w:b w:val="0"/>
                                <w:bCs w:val="0"/>
                                <w:color w:val="0070C0"/>
                                <w:sz w:val="23"/>
                                <w:szCs w:val="23"/>
                              </w:rPr>
                            </w:pPr>
                            <w:r>
                              <w:rPr>
                                <w:b w:val="0"/>
                                <w:bCs w:val="0"/>
                              </w:rPr>
                              <w:t xml:space="preserve">      </w:t>
                            </w:r>
                            <w:r w:rsidRPr="00096C3A">
                              <w:rPr>
                                <w:b w:val="0"/>
                                <w:bCs w:val="0"/>
                              </w:rPr>
                              <w:t xml:space="preserve">Figure </w:t>
                            </w:r>
                            <w:r>
                              <w:rPr>
                                <w:b w:val="0"/>
                                <w:bCs w:val="0"/>
                              </w:rPr>
                              <w:t>2</w:t>
                            </w:r>
                            <w:r>
                              <w:rPr>
                                <w:b w:val="0"/>
                                <w:bCs w:val="0"/>
                                <w:lang w:val="en-US"/>
                              </w:rPr>
                              <w:t xml:space="preserve">: </w:t>
                            </w:r>
                            <w:r w:rsidRPr="00096C3A">
                              <w:rPr>
                                <w:b w:val="0"/>
                                <w:bCs w:val="0"/>
                                <w:lang w:val="en-US"/>
                              </w:rPr>
                              <w:t>CBS- MICS-2014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5FADB" id="Text Box 3" o:spid="_x0000_s1027" type="#_x0000_t202" style="position:absolute;left:0;text-align:left;margin-left:336.95pt;margin-top:.55pt;width:135.4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" stroked="f">
                <v:textbox style="mso-fit-shape-to-text:t" inset="0,0,0,0">
                  <w:txbxContent>
                    <w:p w14:paraId="07380CA2" w14:textId="77777777" w:rsidR="00470253" w:rsidRPr="00096C3A" w:rsidRDefault="00470253" w:rsidP="00984ABB">
                      <w:pPr>
                        <w:pStyle w:val="Caption"/>
                        <w:jc w:val="right"/>
                        <w:rPr>
                          <w:b w:val="0"/>
                          <w:bCs w:val="0"/>
                          <w:color w:val="0070C0"/>
                          <w:sz w:val="23"/>
                          <w:szCs w:val="23"/>
                        </w:rPr>
                      </w:pPr>
                      <w:r>
                        <w:rPr>
                          <w:b w:val="0"/>
                          <w:bCs w:val="0"/>
                        </w:rPr>
                        <w:t xml:space="preserve">      </w:t>
                      </w:r>
                      <w:r w:rsidRPr="00096C3A">
                        <w:rPr>
                          <w:b w:val="0"/>
                          <w:bCs w:val="0"/>
                        </w:rPr>
                        <w:t xml:space="preserve">Figure </w:t>
                      </w:r>
                      <w:r>
                        <w:rPr>
                          <w:b w:val="0"/>
                          <w:bCs w:val="0"/>
                        </w:rPr>
                        <w:t>2</w:t>
                      </w:r>
                      <w:r>
                        <w:rPr>
                          <w:b w:val="0"/>
                          <w:bCs w:val="0"/>
                          <w:lang w:val="en-US"/>
                        </w:rPr>
                        <w:t xml:space="preserve">: </w:t>
                      </w:r>
                      <w:r w:rsidRPr="00096C3A">
                        <w:rPr>
                          <w:b w:val="0"/>
                          <w:bCs w:val="0"/>
                          <w:lang w:val="en-US"/>
                        </w:rPr>
                        <w:t>CBS- MICS-2014</w:t>
                      </w:r>
                    </w:p>
                  </w:txbxContent>
                </v:textbox>
                <w10:wrap type="square"/>
              </v:shape>
            </w:pict>
          </mc:Fallback>
        </mc:AlternateContent>
      </w:r>
    </w:p>
    <w:p w14:paraId="26CFEA5A" w14:textId="77777777" w:rsidR="006D29FA" w:rsidRPr="00085092" w:rsidRDefault="006D29FA" w:rsidP="00096C3A">
      <w:pPr>
        <w:pStyle w:val="ListParagraph"/>
        <w:ind w:left="360"/>
        <w:jc w:val="center"/>
        <w:rPr>
          <w:color w:val="0070C0"/>
          <w:sz w:val="23"/>
          <w:szCs w:val="23"/>
        </w:rPr>
      </w:pPr>
    </w:p>
    <w:p w14:paraId="115E529E" w14:textId="77777777" w:rsidR="00C53B5C" w:rsidRPr="00085092" w:rsidRDefault="00756FB8" w:rsidP="00136C6E">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rPr>
        <w:t xml:space="preserve">Please explain how </w:t>
      </w:r>
      <w:r w:rsidR="00F836D5" w:rsidRPr="00A61231">
        <w:rPr>
          <w:rFonts w:ascii="Times New Roman" w:hAnsi="Times New Roman" w:cs="Times New Roman"/>
        </w:rPr>
        <w:t xml:space="preserve">natural disaster preparedness, response and recovery/reconstruction strategies and plans ensure </w:t>
      </w:r>
      <w:r w:rsidR="000D4764" w:rsidRPr="00A61231">
        <w:rPr>
          <w:rFonts w:ascii="Times New Roman" w:hAnsi="Times New Roman" w:cs="Times New Roman"/>
        </w:rPr>
        <w:t>non-</w:t>
      </w:r>
      <w:r w:rsidR="00F836D5" w:rsidRPr="00A61231">
        <w:rPr>
          <w:rFonts w:ascii="Times New Roman" w:hAnsi="Times New Roman" w:cs="Times New Roman"/>
        </w:rPr>
        <w:t xml:space="preserve">discrimination? </w:t>
      </w:r>
    </w:p>
    <w:p w14:paraId="6A943BA8" w14:textId="77777777" w:rsidR="001A0647" w:rsidRPr="00E124F4" w:rsidRDefault="00984ABB" w:rsidP="00E124F4">
      <w:pPr>
        <w:jc w:val="both"/>
        <w:rPr>
          <w:color w:val="0070C0"/>
          <w:sz w:val="23"/>
          <w:szCs w:val="23"/>
        </w:rPr>
      </w:pPr>
      <w:r w:rsidRPr="00C546C8">
        <w:rPr>
          <w:color w:val="0070C0"/>
          <w:sz w:val="23"/>
          <w:szCs w:val="23"/>
        </w:rPr>
        <w:t xml:space="preserve">Referring to above answers, there are no preparedness and quick response strategies or plans, and any type of recovery promises will be affected by marginalization, poverty and discrimination based on spatial segregation. </w:t>
      </w:r>
    </w:p>
    <w:p w14:paraId="53C18814" w14:textId="77777777" w:rsidR="001A0647" w:rsidRPr="00A61231" w:rsidRDefault="001A0647" w:rsidP="001A0647">
      <w:pPr>
        <w:pStyle w:val="ListParagraph"/>
        <w:numPr>
          <w:ilvl w:val="0"/>
          <w:numId w:val="2"/>
        </w:numPr>
        <w:jc w:val="both"/>
        <w:rPr>
          <w:rFonts w:ascii="Times New Roman" w:hAnsi="Times New Roman" w:cs="Times New Roman"/>
        </w:rPr>
      </w:pPr>
      <w:r w:rsidRPr="00A61231">
        <w:rPr>
          <w:rFonts w:ascii="Times New Roman" w:hAnsi="Times New Roman" w:cs="Times New Roman"/>
        </w:rPr>
        <w:t>What are the main barriers to addressing and mitigating the adverse impacts of climate change on the realization of the right to adequate housing?</w:t>
      </w:r>
    </w:p>
    <w:p w14:paraId="428E3E42" w14:textId="77777777" w:rsidR="00EC76EC" w:rsidRDefault="00EC76EC" w:rsidP="00EC76EC">
      <w:pPr>
        <w:pStyle w:val="ListParagraph"/>
        <w:numPr>
          <w:ilvl w:val="0"/>
          <w:numId w:val="15"/>
        </w:numPr>
        <w:jc w:val="both"/>
        <w:rPr>
          <w:color w:val="0070C0"/>
          <w:sz w:val="23"/>
          <w:szCs w:val="23"/>
        </w:rPr>
      </w:pPr>
      <w:r>
        <w:rPr>
          <w:color w:val="0070C0"/>
          <w:sz w:val="23"/>
          <w:szCs w:val="23"/>
        </w:rPr>
        <w:t>Poor government resources and structures</w:t>
      </w:r>
    </w:p>
    <w:p w14:paraId="65F73F65" w14:textId="77777777" w:rsidR="00EC76EC" w:rsidRDefault="00EC76EC" w:rsidP="00EC76EC">
      <w:pPr>
        <w:pStyle w:val="ListParagraph"/>
        <w:numPr>
          <w:ilvl w:val="0"/>
          <w:numId w:val="15"/>
        </w:numPr>
        <w:jc w:val="both"/>
        <w:rPr>
          <w:color w:val="0070C0"/>
          <w:sz w:val="23"/>
          <w:szCs w:val="23"/>
        </w:rPr>
      </w:pPr>
      <w:r>
        <w:rPr>
          <w:color w:val="0070C0"/>
          <w:sz w:val="23"/>
          <w:szCs w:val="23"/>
        </w:rPr>
        <w:t>Lack of political will</w:t>
      </w:r>
    </w:p>
    <w:p w14:paraId="5947E23A" w14:textId="77777777" w:rsidR="00EC76EC" w:rsidRDefault="00EC76EC" w:rsidP="00EC76EC">
      <w:pPr>
        <w:pStyle w:val="ListParagraph"/>
        <w:numPr>
          <w:ilvl w:val="0"/>
          <w:numId w:val="15"/>
        </w:numPr>
        <w:jc w:val="both"/>
        <w:rPr>
          <w:color w:val="0070C0"/>
          <w:sz w:val="23"/>
          <w:szCs w:val="23"/>
        </w:rPr>
      </w:pPr>
      <w:r>
        <w:rPr>
          <w:color w:val="0070C0"/>
          <w:sz w:val="23"/>
          <w:szCs w:val="23"/>
        </w:rPr>
        <w:t xml:space="preserve">Poor capability of forecasting and preparedness </w:t>
      </w:r>
    </w:p>
    <w:p w14:paraId="35BEB16C" w14:textId="77777777" w:rsidR="00EC76EC" w:rsidRDefault="00EC76EC" w:rsidP="00EC76EC">
      <w:pPr>
        <w:pStyle w:val="ListParagraph"/>
        <w:numPr>
          <w:ilvl w:val="0"/>
          <w:numId w:val="15"/>
        </w:numPr>
        <w:jc w:val="both"/>
        <w:rPr>
          <w:color w:val="0070C0"/>
          <w:sz w:val="23"/>
          <w:szCs w:val="23"/>
        </w:rPr>
      </w:pPr>
      <w:r>
        <w:rPr>
          <w:color w:val="0070C0"/>
          <w:sz w:val="23"/>
          <w:szCs w:val="23"/>
        </w:rPr>
        <w:t>Lack of housing rights and climate change regularities and policies</w:t>
      </w:r>
    </w:p>
    <w:p w14:paraId="6FA95AB7" w14:textId="77777777" w:rsidR="00017960" w:rsidRDefault="00017960" w:rsidP="00EC76EC">
      <w:pPr>
        <w:pStyle w:val="ListParagraph"/>
        <w:numPr>
          <w:ilvl w:val="0"/>
          <w:numId w:val="15"/>
        </w:numPr>
        <w:jc w:val="both"/>
        <w:rPr>
          <w:color w:val="0070C0"/>
          <w:sz w:val="23"/>
          <w:szCs w:val="23"/>
        </w:rPr>
      </w:pPr>
      <w:r>
        <w:rPr>
          <w:color w:val="0070C0"/>
          <w:sz w:val="23"/>
          <w:szCs w:val="23"/>
        </w:rPr>
        <w:t>Weak formal responses to environmental issues</w:t>
      </w:r>
    </w:p>
    <w:p w14:paraId="4F0A208E" w14:textId="77777777" w:rsidR="00EC76EC" w:rsidRPr="00017960" w:rsidRDefault="00EC76EC" w:rsidP="00017960">
      <w:pPr>
        <w:pStyle w:val="ListParagraph"/>
        <w:numPr>
          <w:ilvl w:val="0"/>
          <w:numId w:val="15"/>
        </w:numPr>
        <w:jc w:val="both"/>
        <w:rPr>
          <w:color w:val="0070C0"/>
          <w:sz w:val="23"/>
          <w:szCs w:val="23"/>
        </w:rPr>
      </w:pPr>
      <w:r>
        <w:rPr>
          <w:color w:val="0070C0"/>
          <w:sz w:val="23"/>
          <w:szCs w:val="23"/>
        </w:rPr>
        <w:t>Lack of awareness of housing rights and adequate housing</w:t>
      </w:r>
    </w:p>
    <w:p w14:paraId="528FCE03" w14:textId="77777777" w:rsidR="0092607C" w:rsidRPr="00E124F4" w:rsidRDefault="00CD30B4" w:rsidP="00E124F4">
      <w:pPr>
        <w:rPr>
          <w:rFonts w:ascii="Times New Roman" w:hAnsi="Times New Roman" w:cs="Times New Roman"/>
          <w:i/>
          <w:iCs/>
        </w:rPr>
      </w:pPr>
      <w:r w:rsidRPr="00A61231">
        <w:rPr>
          <w:rFonts w:ascii="Times New Roman" w:hAnsi="Times New Roman" w:cs="Times New Roman"/>
          <w:b/>
          <w:bCs/>
          <w:i/>
          <w:iCs/>
        </w:rPr>
        <w:t>Impact of housing on climate change</w:t>
      </w:r>
    </w:p>
    <w:p w14:paraId="71DF2E8A" w14:textId="77777777" w:rsidR="007901EC" w:rsidRPr="00A61231" w:rsidRDefault="00B67738" w:rsidP="00C012B2">
      <w:pPr>
        <w:pStyle w:val="ListParagraph"/>
        <w:numPr>
          <w:ilvl w:val="0"/>
          <w:numId w:val="2"/>
        </w:numPr>
        <w:jc w:val="both"/>
        <w:rPr>
          <w:rFonts w:ascii="Times New Roman" w:hAnsi="Times New Roman" w:cs="Times New Roman"/>
        </w:rPr>
      </w:pPr>
      <w:r w:rsidRPr="00A61231">
        <w:rPr>
          <w:rFonts w:ascii="Times New Roman" w:hAnsi="Times New Roman" w:cs="Times New Roman"/>
        </w:rPr>
        <w:t>H</w:t>
      </w:r>
      <w:r w:rsidR="00F23F43" w:rsidRPr="00A61231">
        <w:rPr>
          <w:rFonts w:ascii="Times New Roman" w:hAnsi="Times New Roman" w:cs="Times New Roman"/>
        </w:rPr>
        <w:t xml:space="preserve">ow </w:t>
      </w:r>
      <w:r w:rsidRPr="00A61231">
        <w:rPr>
          <w:rFonts w:ascii="Times New Roman" w:hAnsi="Times New Roman" w:cs="Times New Roman"/>
        </w:rPr>
        <w:t xml:space="preserve">does </w:t>
      </w:r>
      <w:r w:rsidR="00F23F43" w:rsidRPr="00A61231">
        <w:rPr>
          <w:rFonts w:ascii="Times New Roman" w:hAnsi="Times New Roman" w:cs="Times New Roman"/>
        </w:rPr>
        <w:t xml:space="preserve">the housing sector </w:t>
      </w:r>
      <w:r w:rsidR="003147E7" w:rsidRPr="00A61231">
        <w:rPr>
          <w:rFonts w:ascii="Times New Roman" w:hAnsi="Times New Roman" w:cs="Times New Roman"/>
        </w:rPr>
        <w:t xml:space="preserve">in rural and urban areas </w:t>
      </w:r>
      <w:r w:rsidR="00F23F43" w:rsidRPr="00A61231">
        <w:rPr>
          <w:rFonts w:ascii="Times New Roman" w:hAnsi="Times New Roman" w:cs="Times New Roman"/>
        </w:rPr>
        <w:t>contribute to climate change</w:t>
      </w:r>
      <w:r w:rsidR="00545FC3" w:rsidRPr="00A61231">
        <w:rPr>
          <w:rFonts w:ascii="Times New Roman" w:hAnsi="Times New Roman" w:cs="Times New Roman"/>
        </w:rPr>
        <w:t>?</w:t>
      </w:r>
      <w:r w:rsidR="00E809C2">
        <w:rPr>
          <w:rFonts w:ascii="Times New Roman" w:hAnsi="Times New Roman" w:cs="Times New Roman"/>
        </w:rPr>
        <w:t xml:space="preserve"> </w:t>
      </w:r>
      <w:r w:rsidR="007901EC" w:rsidRPr="00A61231">
        <w:rPr>
          <w:rFonts w:ascii="Times New Roman" w:hAnsi="Times New Roman" w:cs="Times New Roman"/>
        </w:rPr>
        <w:t>It may be helpful to think in terms of:</w:t>
      </w:r>
    </w:p>
    <w:p w14:paraId="1A096217" w14:textId="77777777"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energy consumption for heating, </w:t>
      </w:r>
      <w:r w:rsidR="00B84CDD" w:rsidRPr="00A61231">
        <w:rPr>
          <w:rFonts w:ascii="Times New Roman" w:hAnsi="Times New Roman" w:cs="Times New Roman"/>
          <w:lang w:val="en-US"/>
        </w:rPr>
        <w:t xml:space="preserve">cooling, </w:t>
      </w:r>
      <w:r w:rsidRPr="00A61231">
        <w:rPr>
          <w:rFonts w:ascii="Times New Roman" w:hAnsi="Times New Roman" w:cs="Times New Roman"/>
          <w:lang w:val="en-US"/>
        </w:rPr>
        <w:t xml:space="preserve">cooking, lighting </w:t>
      </w:r>
      <w:r w:rsidR="00B84CDD" w:rsidRPr="00A61231">
        <w:rPr>
          <w:rFonts w:ascii="Times New Roman" w:hAnsi="Times New Roman" w:cs="Times New Roman"/>
          <w:lang w:val="en-US"/>
        </w:rPr>
        <w:t>of housing</w:t>
      </w:r>
      <w:r w:rsidRPr="00A61231">
        <w:rPr>
          <w:rFonts w:ascii="Times New Roman" w:hAnsi="Times New Roman" w:cs="Times New Roman"/>
          <w:lang w:val="en-US"/>
        </w:rPr>
        <w:t xml:space="preserve">; </w:t>
      </w:r>
    </w:p>
    <w:p w14:paraId="7504CCDE" w14:textId="77777777"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urban sprawl and related climate impacts (</w:t>
      </w:r>
      <w:r w:rsidR="00A75036" w:rsidRPr="00A61231">
        <w:rPr>
          <w:rFonts w:ascii="Times New Roman" w:hAnsi="Times New Roman" w:cs="Times New Roman"/>
          <w:lang w:val="en-US"/>
        </w:rPr>
        <w:t>soil</w:t>
      </w:r>
      <w:r w:rsidRPr="00A61231">
        <w:rPr>
          <w:rFonts w:ascii="Times New Roman" w:hAnsi="Times New Roman" w:cs="Times New Roman"/>
          <w:lang w:val="en-US"/>
        </w:rPr>
        <w:t xml:space="preserve"> sealing, commuter traffic etc</w:t>
      </w:r>
      <w:r w:rsidR="009B390B" w:rsidRPr="00A61231">
        <w:rPr>
          <w:rFonts w:ascii="Times New Roman" w:hAnsi="Times New Roman" w:cs="Times New Roman"/>
          <w:lang w:val="en-US"/>
        </w:rPr>
        <w:t>.</w:t>
      </w:r>
      <w:r w:rsidRPr="00A61231">
        <w:rPr>
          <w:rFonts w:ascii="Times New Roman" w:hAnsi="Times New Roman" w:cs="Times New Roman"/>
          <w:lang w:val="en-US"/>
        </w:rPr>
        <w:t>);</w:t>
      </w:r>
    </w:p>
    <w:p w14:paraId="5434498C" w14:textId="77777777"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increase of </w:t>
      </w:r>
      <w:r w:rsidR="009B390B" w:rsidRPr="00A61231">
        <w:rPr>
          <w:rFonts w:ascii="Times New Roman" w:hAnsi="Times New Roman" w:cs="Times New Roman"/>
          <w:lang w:val="en-US"/>
        </w:rPr>
        <w:t xml:space="preserve">average </w:t>
      </w:r>
      <w:r w:rsidRPr="00A61231">
        <w:rPr>
          <w:rFonts w:ascii="Times New Roman" w:hAnsi="Times New Roman" w:cs="Times New Roman"/>
          <w:lang w:val="en-US"/>
        </w:rPr>
        <w:t>per capita living space</w:t>
      </w:r>
      <w:r w:rsidR="009B390B" w:rsidRPr="00A61231">
        <w:rPr>
          <w:rFonts w:ascii="Times New Roman" w:hAnsi="Times New Roman" w:cs="Times New Roman"/>
          <w:lang w:val="en-US"/>
        </w:rPr>
        <w:t>;</w:t>
      </w:r>
    </w:p>
    <w:p w14:paraId="74F66516" w14:textId="77777777"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water use; </w:t>
      </w:r>
    </w:p>
    <w:p w14:paraId="2B90E60B" w14:textId="77777777" w:rsidR="007901EC" w:rsidRPr="00A61231" w:rsidRDefault="00561044"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emission </w:t>
      </w:r>
      <w:r w:rsidR="00F23F43" w:rsidRPr="00A61231">
        <w:rPr>
          <w:rFonts w:ascii="Times New Roman" w:hAnsi="Times New Roman" w:cs="Times New Roman"/>
          <w:lang w:val="en-US"/>
        </w:rPr>
        <w:t xml:space="preserve">of pollutants; </w:t>
      </w:r>
    </w:p>
    <w:p w14:paraId="70D600F2" w14:textId="77777777" w:rsidR="00B84CDD" w:rsidRPr="00A61231" w:rsidRDefault="00B84CDD" w:rsidP="00BA60B4">
      <w:pPr>
        <w:pStyle w:val="ListParagraph"/>
        <w:numPr>
          <w:ilvl w:val="0"/>
          <w:numId w:val="4"/>
        </w:numPr>
        <w:jc w:val="both"/>
        <w:rPr>
          <w:rFonts w:ascii="Times New Roman" w:hAnsi="Times New Roman" w:cs="Times New Roman"/>
        </w:rPr>
      </w:pPr>
      <w:r w:rsidRPr="00A61231">
        <w:rPr>
          <w:rFonts w:ascii="Times New Roman" w:hAnsi="Times New Roman" w:cs="Times New Roman"/>
        </w:rPr>
        <w:lastRenderedPageBreak/>
        <w:t xml:space="preserve">climate impact of </w:t>
      </w:r>
      <w:r w:rsidR="00B67738" w:rsidRPr="00A61231">
        <w:rPr>
          <w:rFonts w:ascii="Times New Roman" w:hAnsi="Times New Roman" w:cs="Times New Roman"/>
        </w:rPr>
        <w:t>construction</w:t>
      </w:r>
      <w:r w:rsidRPr="00A61231">
        <w:rPr>
          <w:rFonts w:ascii="Times New Roman" w:hAnsi="Times New Roman" w:cs="Times New Roman"/>
        </w:rPr>
        <w:t xml:space="preserve"> and used construction materials;</w:t>
      </w:r>
    </w:p>
    <w:p w14:paraId="5CEF32A8" w14:textId="77777777" w:rsidR="00516D74" w:rsidRPr="00E124F4" w:rsidRDefault="00F23F43" w:rsidP="00E124F4">
      <w:pPr>
        <w:pStyle w:val="ListParagraph"/>
        <w:numPr>
          <w:ilvl w:val="0"/>
          <w:numId w:val="4"/>
        </w:numPr>
        <w:jc w:val="both"/>
        <w:rPr>
          <w:rFonts w:ascii="Times New Roman" w:hAnsi="Times New Roman" w:cs="Times New Roman"/>
        </w:rPr>
      </w:pPr>
      <w:r w:rsidRPr="00A61231">
        <w:rPr>
          <w:rFonts w:ascii="Times New Roman" w:hAnsi="Times New Roman" w:cs="Times New Roman"/>
          <w:lang w:val="en-US"/>
        </w:rPr>
        <w:t xml:space="preserve">deforestation, desertification and loss of biodiversity caused </w:t>
      </w:r>
      <w:r w:rsidRPr="00A61231">
        <w:rPr>
          <w:rFonts w:ascii="Times New Roman" w:hAnsi="Times New Roman" w:cs="Times New Roman"/>
        </w:rPr>
        <w:t>by housing development projects</w:t>
      </w:r>
      <w:r w:rsidR="00BA60B4" w:rsidRPr="00A61231">
        <w:rPr>
          <w:rFonts w:ascii="Times New Roman" w:hAnsi="Times New Roman" w:cs="Times New Roman"/>
        </w:rPr>
        <w:t xml:space="preserve">. </w:t>
      </w:r>
    </w:p>
    <w:p w14:paraId="5F7742DA" w14:textId="77777777" w:rsidR="00B84CDD" w:rsidRPr="00017960" w:rsidRDefault="00B84CDD" w:rsidP="00017960">
      <w:pPr>
        <w:jc w:val="both"/>
        <w:rPr>
          <w:rFonts w:ascii="Times New Roman" w:hAnsi="Times New Roman" w:cs="Times New Roman"/>
        </w:rPr>
      </w:pPr>
      <w:r w:rsidRPr="00017960">
        <w:rPr>
          <w:rFonts w:ascii="Times New Roman" w:hAnsi="Times New Roman" w:cs="Times New Roman"/>
        </w:rPr>
        <w:t xml:space="preserve">Please provide as well </w:t>
      </w:r>
      <w:r w:rsidR="00690E59" w:rsidRPr="00017960">
        <w:rPr>
          <w:rFonts w:ascii="Times New Roman" w:hAnsi="Times New Roman" w:cs="Times New Roman"/>
        </w:rPr>
        <w:t xml:space="preserve">any </w:t>
      </w:r>
      <w:r w:rsidRPr="00017960">
        <w:rPr>
          <w:rFonts w:ascii="Times New Roman" w:hAnsi="Times New Roman" w:cs="Times New Roman"/>
        </w:rPr>
        <w:t>statistical information o</w:t>
      </w:r>
      <w:r w:rsidR="00690E59" w:rsidRPr="00017960">
        <w:rPr>
          <w:rFonts w:ascii="Times New Roman" w:hAnsi="Times New Roman" w:cs="Times New Roman"/>
        </w:rPr>
        <w:t>n</w:t>
      </w:r>
      <w:r w:rsidRPr="00017960">
        <w:rPr>
          <w:rFonts w:ascii="Times New Roman" w:hAnsi="Times New Roman" w:cs="Times New Roman"/>
        </w:rPr>
        <w:t xml:space="preserve"> the climate impact of the housing sector compared to other sectors in your country.</w:t>
      </w:r>
      <w:r w:rsidR="00AA465E" w:rsidRPr="00017960">
        <w:rPr>
          <w:color w:val="0070C0"/>
          <w:sz w:val="23"/>
          <w:szCs w:val="23"/>
        </w:rPr>
        <w:t xml:space="preserve"> </w:t>
      </w:r>
    </w:p>
    <w:p w14:paraId="7D4C8DA4" w14:textId="77777777" w:rsidR="00017960" w:rsidRDefault="00017960" w:rsidP="00017960">
      <w:pPr>
        <w:jc w:val="both"/>
        <w:rPr>
          <w:color w:val="0070C0"/>
          <w:sz w:val="23"/>
          <w:szCs w:val="23"/>
        </w:rPr>
      </w:pPr>
      <w:r>
        <w:rPr>
          <w:color w:val="0070C0"/>
          <w:sz w:val="23"/>
          <w:szCs w:val="23"/>
        </w:rPr>
        <w:t xml:space="preserve">Firstly, it is very difficult to find </w:t>
      </w:r>
      <w:r w:rsidRPr="00F775DC">
        <w:rPr>
          <w:color w:val="0070C0"/>
          <w:sz w:val="23"/>
          <w:szCs w:val="23"/>
        </w:rPr>
        <w:t>statistics and access to housing data in Sudan, as it’s not allowed for political</w:t>
      </w:r>
      <w:r>
        <w:rPr>
          <w:color w:val="0070C0"/>
          <w:sz w:val="23"/>
          <w:szCs w:val="23"/>
        </w:rPr>
        <w:t xml:space="preserve"> </w:t>
      </w:r>
      <w:r w:rsidRPr="00F775DC">
        <w:rPr>
          <w:color w:val="0070C0"/>
          <w:sz w:val="23"/>
          <w:szCs w:val="23"/>
        </w:rPr>
        <w:t>reasons or the available data either incomplete, out- dated, in</w:t>
      </w:r>
      <w:r>
        <w:rPr>
          <w:color w:val="0070C0"/>
          <w:sz w:val="23"/>
          <w:szCs w:val="23"/>
        </w:rPr>
        <w:t xml:space="preserve">appropriately or biased figures. </w:t>
      </w:r>
      <w:r w:rsidR="00AA465E" w:rsidRPr="00AA465E">
        <w:rPr>
          <w:color w:val="0070C0"/>
          <w:sz w:val="23"/>
          <w:szCs w:val="23"/>
        </w:rPr>
        <w:t xml:space="preserve">Types of pollution in water, air, and soil caused by housing sector </w:t>
      </w:r>
      <w:r>
        <w:rPr>
          <w:color w:val="0070C0"/>
          <w:sz w:val="23"/>
          <w:szCs w:val="23"/>
        </w:rPr>
        <w:t xml:space="preserve">in Sudan </w:t>
      </w:r>
      <w:r w:rsidR="00AA465E" w:rsidRPr="00AA465E">
        <w:rPr>
          <w:color w:val="0070C0"/>
          <w:sz w:val="23"/>
          <w:szCs w:val="23"/>
        </w:rPr>
        <w:t>are</w:t>
      </w:r>
      <w:r w:rsidR="00AA465E">
        <w:rPr>
          <w:color w:val="0070C0"/>
          <w:sz w:val="23"/>
          <w:szCs w:val="23"/>
        </w:rPr>
        <w:t xml:space="preserve"> </w:t>
      </w:r>
      <w:r w:rsidR="00AA465E" w:rsidRPr="00AA465E">
        <w:rPr>
          <w:color w:val="0070C0"/>
          <w:sz w:val="23"/>
          <w:szCs w:val="23"/>
        </w:rPr>
        <w:t>mainly described as a result of dwellers activities and construction industry, and all types are harmful</w:t>
      </w:r>
      <w:r w:rsidR="00AA465E">
        <w:rPr>
          <w:color w:val="0070C0"/>
          <w:sz w:val="23"/>
          <w:szCs w:val="23"/>
        </w:rPr>
        <w:t xml:space="preserve"> </w:t>
      </w:r>
      <w:r w:rsidR="00AA465E" w:rsidRPr="00AA465E">
        <w:rPr>
          <w:color w:val="0070C0"/>
          <w:sz w:val="23"/>
          <w:szCs w:val="23"/>
        </w:rPr>
        <w:t xml:space="preserve">to human health and environment. </w:t>
      </w:r>
    </w:p>
    <w:p w14:paraId="7CE2D4B8" w14:textId="77777777" w:rsidR="00983415" w:rsidRDefault="00374959" w:rsidP="00374959">
      <w:pPr>
        <w:spacing w:line="276" w:lineRule="auto"/>
        <w:jc w:val="both"/>
        <w:rPr>
          <w:b/>
          <w:bCs/>
          <w:color w:val="0070C0"/>
          <w:sz w:val="23"/>
          <w:szCs w:val="23"/>
        </w:rPr>
      </w:pPr>
      <w:r>
        <w:rPr>
          <w:b/>
          <w:bCs/>
          <w:color w:val="0070C0"/>
          <w:sz w:val="23"/>
          <w:szCs w:val="23"/>
        </w:rPr>
        <w:t>Air pollution and e</w:t>
      </w:r>
      <w:r w:rsidR="00983415" w:rsidRPr="00983415">
        <w:rPr>
          <w:b/>
          <w:bCs/>
          <w:color w:val="0070C0"/>
          <w:sz w:val="23"/>
          <w:szCs w:val="23"/>
        </w:rPr>
        <w:t>nergy consumption</w:t>
      </w:r>
    </w:p>
    <w:p w14:paraId="250798B2" w14:textId="77777777" w:rsidR="0073761F" w:rsidRPr="00DB037A" w:rsidRDefault="0073761F" w:rsidP="007B0C1F">
      <w:pPr>
        <w:autoSpaceDE w:val="0"/>
        <w:autoSpaceDN w:val="0"/>
        <w:adjustRightInd w:val="0"/>
        <w:spacing w:after="0" w:line="276" w:lineRule="auto"/>
        <w:jc w:val="both"/>
        <w:rPr>
          <w:color w:val="0070C0"/>
          <w:sz w:val="23"/>
          <w:szCs w:val="23"/>
        </w:rPr>
      </w:pPr>
      <w:r>
        <w:rPr>
          <w:color w:val="0070C0"/>
          <w:sz w:val="23"/>
          <w:szCs w:val="23"/>
        </w:rPr>
        <w:t>A</w:t>
      </w:r>
      <w:r w:rsidRPr="0073761F">
        <w:rPr>
          <w:color w:val="0070C0"/>
          <w:sz w:val="23"/>
          <w:szCs w:val="23"/>
        </w:rPr>
        <w:t xml:space="preserve">ir pollutants </w:t>
      </w:r>
      <w:r>
        <w:rPr>
          <w:color w:val="0070C0"/>
          <w:sz w:val="23"/>
          <w:szCs w:val="23"/>
        </w:rPr>
        <w:t xml:space="preserve">in Sudan </w:t>
      </w:r>
      <w:r w:rsidRPr="0073761F">
        <w:rPr>
          <w:color w:val="0070C0"/>
          <w:sz w:val="23"/>
          <w:szCs w:val="23"/>
        </w:rPr>
        <w:t>includes building materials construction and industries which</w:t>
      </w:r>
      <w:r>
        <w:rPr>
          <w:color w:val="0070C0"/>
          <w:sz w:val="23"/>
          <w:szCs w:val="23"/>
        </w:rPr>
        <w:t xml:space="preserve"> </w:t>
      </w:r>
      <w:r w:rsidRPr="0073761F">
        <w:rPr>
          <w:color w:val="0070C0"/>
          <w:sz w:val="23"/>
          <w:szCs w:val="23"/>
        </w:rPr>
        <w:t>produce greenhouse gases</w:t>
      </w:r>
      <w:r w:rsidR="00374959">
        <w:rPr>
          <w:color w:val="0070C0"/>
          <w:sz w:val="23"/>
          <w:szCs w:val="23"/>
        </w:rPr>
        <w:t>,</w:t>
      </w:r>
      <w:r w:rsidRPr="0073761F">
        <w:rPr>
          <w:color w:val="0070C0"/>
          <w:sz w:val="23"/>
          <w:szCs w:val="23"/>
        </w:rPr>
        <w:t xml:space="preserve"> toxic</w:t>
      </w:r>
      <w:r>
        <w:rPr>
          <w:color w:val="0070C0"/>
          <w:sz w:val="23"/>
          <w:szCs w:val="23"/>
        </w:rPr>
        <w:t xml:space="preserve"> </w:t>
      </w:r>
      <w:r w:rsidRPr="0073761F">
        <w:rPr>
          <w:color w:val="0070C0"/>
          <w:sz w:val="23"/>
          <w:szCs w:val="23"/>
        </w:rPr>
        <w:t>elements lik</w:t>
      </w:r>
      <w:r w:rsidR="00684BFF">
        <w:rPr>
          <w:color w:val="0070C0"/>
          <w:sz w:val="23"/>
          <w:szCs w:val="23"/>
        </w:rPr>
        <w:t xml:space="preserve">e cement dusts and </w:t>
      </w:r>
      <w:r w:rsidRPr="0073761F">
        <w:rPr>
          <w:color w:val="0070C0"/>
          <w:sz w:val="23"/>
          <w:szCs w:val="23"/>
        </w:rPr>
        <w:t>households activities that produce methane, Co, Co2, So2</w:t>
      </w:r>
      <w:r w:rsidRPr="0073761F">
        <w:rPr>
          <w:rFonts w:hint="cs"/>
          <w:color w:val="0070C0"/>
          <w:sz w:val="23"/>
          <w:szCs w:val="23"/>
        </w:rPr>
        <w:t>…</w:t>
      </w:r>
      <w:r w:rsidRPr="0073761F">
        <w:rPr>
          <w:color w:val="0070C0"/>
          <w:sz w:val="23"/>
          <w:szCs w:val="23"/>
        </w:rPr>
        <w:t>etc</w:t>
      </w:r>
      <w:r>
        <w:rPr>
          <w:color w:val="0070C0"/>
          <w:sz w:val="23"/>
          <w:szCs w:val="23"/>
        </w:rPr>
        <w:t xml:space="preserve"> </w:t>
      </w:r>
      <w:r w:rsidRPr="0073761F">
        <w:rPr>
          <w:color w:val="0070C0"/>
          <w:sz w:val="23"/>
          <w:szCs w:val="23"/>
        </w:rPr>
        <w:t>like cooking and heating with solid fuels, burning waste and the exhaust emissions from vehicles</w:t>
      </w:r>
      <w:r>
        <w:rPr>
          <w:color w:val="0070C0"/>
          <w:sz w:val="23"/>
          <w:szCs w:val="23"/>
        </w:rPr>
        <w:t xml:space="preserve"> </w:t>
      </w:r>
      <w:r w:rsidRPr="0073761F">
        <w:rPr>
          <w:color w:val="0070C0"/>
          <w:sz w:val="23"/>
          <w:szCs w:val="23"/>
        </w:rPr>
        <w:t>and the installed electricity generated from fossil fuel. All of which are ozone depleting substances</w:t>
      </w:r>
      <w:r w:rsidR="007B0C1F">
        <w:rPr>
          <w:color w:val="0070C0"/>
          <w:sz w:val="23"/>
          <w:szCs w:val="23"/>
        </w:rPr>
        <w:t xml:space="preserve"> and </w:t>
      </w:r>
      <w:r w:rsidRPr="0073761F">
        <w:rPr>
          <w:color w:val="0070C0"/>
          <w:sz w:val="23"/>
          <w:szCs w:val="23"/>
        </w:rPr>
        <w:t>health-damaging pollutants</w:t>
      </w:r>
      <w:r w:rsidR="007B0C1F">
        <w:rPr>
          <w:color w:val="0070C0"/>
          <w:sz w:val="23"/>
          <w:szCs w:val="23"/>
        </w:rPr>
        <w:t xml:space="preserve">. </w:t>
      </w:r>
    </w:p>
    <w:p w14:paraId="2F79B643" w14:textId="77777777" w:rsidR="0073761F" w:rsidRPr="00684BFF" w:rsidRDefault="005F33A4" w:rsidP="00684BFF">
      <w:pPr>
        <w:autoSpaceDE w:val="0"/>
        <w:autoSpaceDN w:val="0"/>
        <w:adjustRightInd w:val="0"/>
        <w:spacing w:after="0" w:line="276" w:lineRule="auto"/>
        <w:jc w:val="both"/>
        <w:rPr>
          <w:color w:val="0070C0"/>
          <w:sz w:val="23"/>
          <w:szCs w:val="23"/>
        </w:rPr>
      </w:pPr>
      <w:r w:rsidRPr="005F33A4">
        <w:rPr>
          <w:color w:val="0070C0"/>
          <w:sz w:val="23"/>
          <w:szCs w:val="23"/>
        </w:rPr>
        <w:t xml:space="preserve">3,500MW </w:t>
      </w:r>
      <w:r>
        <w:rPr>
          <w:color w:val="0070C0"/>
          <w:sz w:val="23"/>
          <w:szCs w:val="23"/>
        </w:rPr>
        <w:t xml:space="preserve">is the </w:t>
      </w:r>
      <w:r w:rsidRPr="005F33A4">
        <w:rPr>
          <w:color w:val="0070C0"/>
          <w:sz w:val="23"/>
          <w:szCs w:val="23"/>
        </w:rPr>
        <w:t>electricity generation capacity from hydro and thermal sources</w:t>
      </w:r>
      <w:r>
        <w:rPr>
          <w:color w:val="0070C0"/>
          <w:sz w:val="23"/>
          <w:szCs w:val="23"/>
        </w:rPr>
        <w:t xml:space="preserve"> in Sudan, and the country</w:t>
      </w:r>
      <w:r w:rsidRPr="005F33A4">
        <w:rPr>
          <w:color w:val="0070C0"/>
          <w:sz w:val="23"/>
          <w:szCs w:val="23"/>
        </w:rPr>
        <w:t xml:space="preserve"> consumed</w:t>
      </w:r>
      <w:r>
        <w:rPr>
          <w:color w:val="0070C0"/>
          <w:sz w:val="23"/>
          <w:szCs w:val="23"/>
        </w:rPr>
        <w:t xml:space="preserve"> </w:t>
      </w:r>
      <w:r w:rsidRPr="005F33A4">
        <w:rPr>
          <w:color w:val="0070C0"/>
          <w:sz w:val="23"/>
          <w:szCs w:val="23"/>
        </w:rPr>
        <w:t>approximately 5.1 million tons of oil products in 2016</w:t>
      </w:r>
      <w:r w:rsidR="00647F9E">
        <w:rPr>
          <w:color w:val="0070C0"/>
          <w:sz w:val="23"/>
          <w:szCs w:val="23"/>
        </w:rPr>
        <w:t>,</w:t>
      </w:r>
      <w:r w:rsidRPr="005F33A4">
        <w:rPr>
          <w:color w:val="0070C0"/>
          <w:sz w:val="23"/>
          <w:szCs w:val="23"/>
        </w:rPr>
        <w:t xml:space="preserve"> approximately 40</w:t>
      </w:r>
      <w:r w:rsidR="00647F9E">
        <w:rPr>
          <w:color w:val="0070C0"/>
          <w:sz w:val="23"/>
          <w:szCs w:val="23"/>
        </w:rPr>
        <w:t>% consumed</w:t>
      </w:r>
      <w:r w:rsidRPr="005F33A4">
        <w:rPr>
          <w:color w:val="0070C0"/>
          <w:sz w:val="23"/>
          <w:szCs w:val="23"/>
        </w:rPr>
        <w:t xml:space="preserve"> for thermal</w:t>
      </w:r>
      <w:r>
        <w:rPr>
          <w:color w:val="0070C0"/>
          <w:sz w:val="23"/>
          <w:szCs w:val="23"/>
        </w:rPr>
        <w:t xml:space="preserve"> </w:t>
      </w:r>
      <w:r w:rsidR="00647F9E">
        <w:rPr>
          <w:color w:val="0070C0"/>
          <w:sz w:val="23"/>
          <w:szCs w:val="23"/>
        </w:rPr>
        <w:t>electricity generation and 17%</w:t>
      </w:r>
      <w:r w:rsidRPr="005F33A4">
        <w:rPr>
          <w:color w:val="0070C0"/>
          <w:sz w:val="23"/>
          <w:szCs w:val="23"/>
        </w:rPr>
        <w:t xml:space="preserve"> for transport</w:t>
      </w:r>
      <w:r w:rsidR="00DA2D24" w:rsidRPr="00DA2D24">
        <w:rPr>
          <w:color w:val="0070C0"/>
          <w:sz w:val="20"/>
          <w:szCs w:val="20"/>
        </w:rPr>
        <w:t>(1)</w:t>
      </w:r>
      <w:r w:rsidR="00DA2D24" w:rsidRPr="00DA2D24">
        <w:rPr>
          <w:color w:val="0070C0"/>
          <w:sz w:val="23"/>
          <w:szCs w:val="23"/>
        </w:rPr>
        <w:t>.</w:t>
      </w:r>
      <w:r w:rsidR="00DA2D24">
        <w:rPr>
          <w:color w:val="0070C0"/>
          <w:sz w:val="23"/>
          <w:szCs w:val="23"/>
        </w:rPr>
        <w:t xml:space="preserve"> </w:t>
      </w:r>
      <w:r w:rsidR="00DB037A">
        <w:rPr>
          <w:color w:val="0070C0"/>
          <w:sz w:val="23"/>
          <w:szCs w:val="23"/>
        </w:rPr>
        <w:t xml:space="preserve">A </w:t>
      </w:r>
      <w:r w:rsidR="00DB037A" w:rsidRPr="00D24604">
        <w:rPr>
          <w:color w:val="0070C0"/>
          <w:sz w:val="23"/>
          <w:szCs w:val="23"/>
        </w:rPr>
        <w:t xml:space="preserve">housing characteristics (formal and informal units) survey result of a sample of 5000 households in urban areas shows that </w:t>
      </w:r>
      <w:r w:rsidR="00983415" w:rsidRPr="00DB037A">
        <w:rPr>
          <w:color w:val="0070C0"/>
          <w:sz w:val="23"/>
          <w:szCs w:val="23"/>
        </w:rPr>
        <w:t>about 33% of surveyed household without</w:t>
      </w:r>
      <w:r w:rsidR="00DB037A" w:rsidRPr="00DB037A">
        <w:rPr>
          <w:color w:val="0070C0"/>
          <w:sz w:val="23"/>
          <w:szCs w:val="23"/>
        </w:rPr>
        <w:t xml:space="preserve"> </w:t>
      </w:r>
      <w:r w:rsidR="00DB037A">
        <w:rPr>
          <w:color w:val="0070C0"/>
          <w:sz w:val="23"/>
          <w:szCs w:val="23"/>
        </w:rPr>
        <w:t xml:space="preserve">access to electricity, </w:t>
      </w:r>
      <w:r w:rsidR="00983415" w:rsidRPr="00DB037A">
        <w:rPr>
          <w:color w:val="0070C0"/>
          <w:sz w:val="23"/>
          <w:szCs w:val="23"/>
        </w:rPr>
        <w:t>40.7% of urban dwellers use solid fuels for their basic energy needs including cooking</w:t>
      </w:r>
      <w:r w:rsidR="00DB037A" w:rsidRPr="00DB037A">
        <w:rPr>
          <w:color w:val="0070C0"/>
          <w:sz w:val="23"/>
          <w:szCs w:val="23"/>
        </w:rPr>
        <w:t xml:space="preserve"> </w:t>
      </w:r>
      <w:r w:rsidR="00983415" w:rsidRPr="00DB037A">
        <w:rPr>
          <w:color w:val="0070C0"/>
          <w:sz w:val="23"/>
          <w:szCs w:val="23"/>
        </w:rPr>
        <w:t>and heating, 69.8% of dwellers cook their food in kitchens</w:t>
      </w:r>
      <w:r w:rsidR="00DB037A">
        <w:rPr>
          <w:color w:val="0070C0"/>
          <w:sz w:val="23"/>
          <w:szCs w:val="23"/>
        </w:rPr>
        <w:t>,</w:t>
      </w:r>
      <w:r w:rsidR="00DB037A" w:rsidRPr="00DB037A">
        <w:rPr>
          <w:color w:val="0070C0"/>
          <w:sz w:val="23"/>
          <w:szCs w:val="23"/>
        </w:rPr>
        <w:t xml:space="preserve"> </w:t>
      </w:r>
      <w:r w:rsidR="00983415" w:rsidRPr="00DB037A">
        <w:rPr>
          <w:color w:val="0070C0"/>
          <w:sz w:val="23"/>
          <w:szCs w:val="23"/>
        </w:rPr>
        <w:t xml:space="preserve">and only 58.8 of urban dweller have access to Liquefied Petroleum </w:t>
      </w:r>
      <w:r w:rsidR="00E32AE6" w:rsidRPr="00DB037A">
        <w:rPr>
          <w:color w:val="0070C0"/>
          <w:sz w:val="23"/>
          <w:szCs w:val="23"/>
        </w:rPr>
        <w:t>Gas</w:t>
      </w:r>
      <w:r w:rsidR="00E32AE6" w:rsidRPr="00684BFF">
        <w:rPr>
          <w:color w:val="0070C0"/>
          <w:sz w:val="20"/>
          <w:szCs w:val="20"/>
        </w:rPr>
        <w:t xml:space="preserve"> (</w:t>
      </w:r>
      <w:r w:rsidR="00DB037A" w:rsidRPr="00684BFF">
        <w:rPr>
          <w:color w:val="0070C0"/>
          <w:sz w:val="20"/>
          <w:szCs w:val="20"/>
        </w:rPr>
        <w:t>CBS-MICs-2014)</w:t>
      </w:r>
    </w:p>
    <w:p w14:paraId="6B51FAC2" w14:textId="77777777" w:rsidR="00380F3F" w:rsidRDefault="0073761F" w:rsidP="00380F3F">
      <w:pPr>
        <w:jc w:val="both"/>
        <w:rPr>
          <w:b/>
          <w:bCs/>
          <w:color w:val="0070C0"/>
          <w:sz w:val="23"/>
          <w:szCs w:val="23"/>
        </w:rPr>
      </w:pPr>
      <w:r w:rsidRPr="00684BFF">
        <w:rPr>
          <w:b/>
          <w:bCs/>
          <w:color w:val="0070C0"/>
          <w:sz w:val="23"/>
          <w:szCs w:val="23"/>
        </w:rPr>
        <w:t>Urban sprawl and related climate impacts</w:t>
      </w:r>
    </w:p>
    <w:p w14:paraId="430DDD30" w14:textId="77777777" w:rsidR="00684BFF" w:rsidRPr="007B0C1F" w:rsidRDefault="00684BFF" w:rsidP="008F1F28">
      <w:pPr>
        <w:autoSpaceDE w:val="0"/>
        <w:autoSpaceDN w:val="0"/>
        <w:adjustRightInd w:val="0"/>
        <w:spacing w:after="0" w:line="276" w:lineRule="auto"/>
        <w:jc w:val="both"/>
        <w:rPr>
          <w:color w:val="0070C0"/>
          <w:sz w:val="23"/>
          <w:szCs w:val="23"/>
        </w:rPr>
      </w:pPr>
      <w:r>
        <w:rPr>
          <w:color w:val="0070C0"/>
          <w:sz w:val="23"/>
          <w:szCs w:val="23"/>
        </w:rPr>
        <w:t xml:space="preserve">Urban </w:t>
      </w:r>
      <w:r w:rsidRPr="00684BFF">
        <w:rPr>
          <w:color w:val="0070C0"/>
          <w:sz w:val="23"/>
          <w:szCs w:val="23"/>
        </w:rPr>
        <w:t xml:space="preserve">sprawl </w:t>
      </w:r>
      <w:r w:rsidR="00DD5B8F">
        <w:rPr>
          <w:color w:val="0070C0"/>
          <w:sz w:val="23"/>
          <w:szCs w:val="23"/>
        </w:rPr>
        <w:t xml:space="preserve">is influential climatic changes, as the </w:t>
      </w:r>
      <w:r w:rsidR="00380F3F">
        <w:rPr>
          <w:color w:val="0070C0"/>
          <w:sz w:val="23"/>
          <w:szCs w:val="23"/>
        </w:rPr>
        <w:t>crowd, traffic</w:t>
      </w:r>
      <w:r w:rsidR="00DD5B8F">
        <w:rPr>
          <w:color w:val="0070C0"/>
          <w:sz w:val="23"/>
          <w:szCs w:val="23"/>
        </w:rPr>
        <w:t xml:space="preserve"> </w:t>
      </w:r>
      <w:r w:rsidR="00DD5B8F" w:rsidRPr="00DD5B8F">
        <w:rPr>
          <w:color w:val="0070C0"/>
          <w:sz w:val="23"/>
          <w:szCs w:val="23"/>
        </w:rPr>
        <w:t>congestion</w:t>
      </w:r>
      <w:r w:rsidR="00DD5B8F">
        <w:rPr>
          <w:color w:val="0070C0"/>
          <w:sz w:val="23"/>
          <w:szCs w:val="23"/>
        </w:rPr>
        <w:t>s and its consequences increase pollution and the production of ozone</w:t>
      </w:r>
      <w:r w:rsidR="00DD5B8F" w:rsidRPr="0073761F">
        <w:rPr>
          <w:color w:val="0070C0"/>
          <w:sz w:val="23"/>
          <w:szCs w:val="23"/>
        </w:rPr>
        <w:t xml:space="preserve"> depleting substances</w:t>
      </w:r>
      <w:r w:rsidR="00DD5B8F">
        <w:rPr>
          <w:color w:val="0070C0"/>
          <w:sz w:val="23"/>
          <w:szCs w:val="23"/>
        </w:rPr>
        <w:t xml:space="preserve"> and greenhouse gases</w:t>
      </w:r>
      <w:r w:rsidR="00380F3F">
        <w:rPr>
          <w:color w:val="0070C0"/>
          <w:sz w:val="23"/>
          <w:szCs w:val="23"/>
        </w:rPr>
        <w:t xml:space="preserve">. </w:t>
      </w:r>
      <w:r w:rsidR="00DD5B8F">
        <w:rPr>
          <w:color w:val="0070C0"/>
          <w:sz w:val="23"/>
          <w:szCs w:val="23"/>
        </w:rPr>
        <w:t xml:space="preserve">Urban sprawl </w:t>
      </w:r>
      <w:r w:rsidRPr="00684BFF">
        <w:rPr>
          <w:color w:val="0070C0"/>
          <w:sz w:val="23"/>
          <w:szCs w:val="23"/>
        </w:rPr>
        <w:t xml:space="preserve">tends to variation in land levels as some quarters are </w:t>
      </w:r>
      <w:r w:rsidR="00DD5B8F" w:rsidRPr="00684BFF">
        <w:rPr>
          <w:color w:val="0070C0"/>
          <w:sz w:val="23"/>
          <w:szCs w:val="23"/>
        </w:rPr>
        <w:t>hig</w:t>
      </w:r>
      <w:r w:rsidR="00DD5B8F">
        <w:rPr>
          <w:color w:val="0070C0"/>
          <w:sz w:val="23"/>
          <w:szCs w:val="23"/>
        </w:rPr>
        <w:t>h</w:t>
      </w:r>
      <w:r w:rsidR="00DD5B8F" w:rsidRPr="00684BFF">
        <w:rPr>
          <w:color w:val="0070C0"/>
          <w:sz w:val="23"/>
          <w:szCs w:val="23"/>
        </w:rPr>
        <w:t>er</w:t>
      </w:r>
      <w:r w:rsidRPr="00684BFF">
        <w:rPr>
          <w:color w:val="0070C0"/>
          <w:sz w:val="23"/>
          <w:szCs w:val="23"/>
        </w:rPr>
        <w:t xml:space="preserve"> than other</w:t>
      </w:r>
      <w:r w:rsidR="00DD5B8F">
        <w:rPr>
          <w:color w:val="0070C0"/>
          <w:sz w:val="23"/>
          <w:szCs w:val="23"/>
        </w:rPr>
        <w:t>s</w:t>
      </w:r>
      <w:r w:rsidRPr="00684BFF">
        <w:rPr>
          <w:color w:val="0070C0"/>
          <w:sz w:val="23"/>
          <w:szCs w:val="23"/>
        </w:rPr>
        <w:t>, which means an inversion layer in the air</w:t>
      </w:r>
      <w:r w:rsidR="00DD5B8F">
        <w:rPr>
          <w:color w:val="0070C0"/>
          <w:sz w:val="23"/>
          <w:szCs w:val="23"/>
        </w:rPr>
        <w:t>,</w:t>
      </w:r>
      <w:r w:rsidRPr="00684BFF">
        <w:rPr>
          <w:color w:val="0070C0"/>
          <w:sz w:val="23"/>
          <w:szCs w:val="23"/>
        </w:rPr>
        <w:t xml:space="preserve"> </w:t>
      </w:r>
      <w:r w:rsidR="00DD5B8F" w:rsidRPr="00684BFF">
        <w:rPr>
          <w:color w:val="0070C0"/>
          <w:sz w:val="23"/>
          <w:szCs w:val="23"/>
        </w:rPr>
        <w:t>unless</w:t>
      </w:r>
      <w:r w:rsidRPr="00684BFF">
        <w:rPr>
          <w:color w:val="0070C0"/>
          <w:sz w:val="23"/>
          <w:szCs w:val="23"/>
        </w:rPr>
        <w:t xml:space="preserve"> winds mix the air there will be depression</w:t>
      </w:r>
      <w:r w:rsidR="00E97542">
        <w:rPr>
          <w:color w:val="0070C0"/>
          <w:sz w:val="23"/>
          <w:szCs w:val="23"/>
        </w:rPr>
        <w:t xml:space="preserve"> (smog)</w:t>
      </w:r>
      <w:r w:rsidRPr="00684BFF">
        <w:rPr>
          <w:color w:val="0070C0"/>
          <w:sz w:val="23"/>
          <w:szCs w:val="23"/>
        </w:rPr>
        <w:t xml:space="preserve"> and accumulating pollution</w:t>
      </w:r>
      <w:r w:rsidR="007B0C1F">
        <w:rPr>
          <w:color w:val="0070C0"/>
          <w:sz w:val="23"/>
          <w:szCs w:val="23"/>
        </w:rPr>
        <w:t xml:space="preserve"> (affecting micro climate of the city)</w:t>
      </w:r>
      <w:r w:rsidR="00DD5B8F">
        <w:rPr>
          <w:color w:val="0070C0"/>
          <w:sz w:val="23"/>
          <w:szCs w:val="23"/>
        </w:rPr>
        <w:t xml:space="preserve">. It is important to mention that horizontal expansion </w:t>
      </w:r>
      <w:r w:rsidR="007B0C1F">
        <w:rPr>
          <w:color w:val="0070C0"/>
          <w:sz w:val="23"/>
          <w:szCs w:val="23"/>
        </w:rPr>
        <w:t xml:space="preserve">polices and high urban growth rates are the main reasons behind urban sprawl, which </w:t>
      </w:r>
      <w:r w:rsidR="00DD5B8F">
        <w:rPr>
          <w:color w:val="0070C0"/>
          <w:sz w:val="23"/>
          <w:szCs w:val="23"/>
        </w:rPr>
        <w:t>tend to soil erosion</w:t>
      </w:r>
      <w:r w:rsidR="008F1F28">
        <w:rPr>
          <w:color w:val="0070C0"/>
          <w:sz w:val="23"/>
          <w:szCs w:val="23"/>
        </w:rPr>
        <w:t xml:space="preserve">, </w:t>
      </w:r>
      <w:r w:rsidR="007B0C1F">
        <w:rPr>
          <w:color w:val="0070C0"/>
          <w:sz w:val="23"/>
          <w:szCs w:val="23"/>
        </w:rPr>
        <w:t xml:space="preserve">damaging </w:t>
      </w:r>
      <w:r w:rsidR="008F1F28">
        <w:rPr>
          <w:color w:val="0070C0"/>
          <w:sz w:val="23"/>
          <w:szCs w:val="23"/>
        </w:rPr>
        <w:t>forests</w:t>
      </w:r>
      <w:r w:rsidR="007B0C1F">
        <w:rPr>
          <w:color w:val="0070C0"/>
          <w:sz w:val="23"/>
          <w:szCs w:val="23"/>
        </w:rPr>
        <w:t xml:space="preserve"> and </w:t>
      </w:r>
      <w:r w:rsidR="008F1F28">
        <w:rPr>
          <w:color w:val="0070C0"/>
          <w:sz w:val="23"/>
          <w:szCs w:val="23"/>
        </w:rPr>
        <w:t>large agricultural area,</w:t>
      </w:r>
      <w:r w:rsidR="007B0C1F">
        <w:rPr>
          <w:color w:val="0070C0"/>
          <w:sz w:val="23"/>
          <w:szCs w:val="23"/>
        </w:rPr>
        <w:t xml:space="preserve"> </w:t>
      </w:r>
      <w:r w:rsidR="008F1F28">
        <w:rPr>
          <w:color w:val="0070C0"/>
          <w:sz w:val="23"/>
          <w:szCs w:val="23"/>
        </w:rPr>
        <w:t>which means less oxygen in future</w:t>
      </w:r>
      <w:r w:rsidR="008F1F28" w:rsidRPr="007B0C1F">
        <w:rPr>
          <w:color w:val="0070C0"/>
          <w:sz w:val="23"/>
          <w:szCs w:val="23"/>
        </w:rPr>
        <w:t xml:space="preserve"> </w:t>
      </w:r>
      <w:r w:rsidR="008F1F28">
        <w:rPr>
          <w:color w:val="0070C0"/>
          <w:sz w:val="23"/>
          <w:szCs w:val="23"/>
        </w:rPr>
        <w:t>and affecting bio diversity.</w:t>
      </w:r>
      <w:r w:rsidR="007B0C1F">
        <w:rPr>
          <w:color w:val="0070C0"/>
          <w:sz w:val="23"/>
          <w:szCs w:val="23"/>
        </w:rPr>
        <w:t xml:space="preserve">  </w:t>
      </w:r>
    </w:p>
    <w:p w14:paraId="05EB45E5" w14:textId="77777777" w:rsidR="00983415" w:rsidRPr="00470253" w:rsidRDefault="007B0C1F" w:rsidP="007B0C1F">
      <w:pPr>
        <w:jc w:val="both"/>
        <w:rPr>
          <w:b/>
          <w:bCs/>
          <w:color w:val="0070C0"/>
          <w:sz w:val="23"/>
          <w:szCs w:val="23"/>
        </w:rPr>
      </w:pPr>
      <w:r>
        <w:rPr>
          <w:b/>
          <w:bCs/>
          <w:color w:val="0070C0"/>
          <w:sz w:val="23"/>
          <w:szCs w:val="23"/>
        </w:rPr>
        <w:t xml:space="preserve">Water/soil </w:t>
      </w:r>
      <w:r w:rsidR="00017960" w:rsidRPr="00470253">
        <w:rPr>
          <w:b/>
          <w:bCs/>
          <w:color w:val="0070C0"/>
          <w:sz w:val="23"/>
          <w:szCs w:val="23"/>
        </w:rPr>
        <w:t>Pollution and climate change:</w:t>
      </w:r>
    </w:p>
    <w:p w14:paraId="2DE5124C" w14:textId="77777777" w:rsidR="00017960" w:rsidRDefault="00470253" w:rsidP="00D56B76">
      <w:pPr>
        <w:jc w:val="both"/>
        <w:rPr>
          <w:color w:val="0070C0"/>
          <w:sz w:val="23"/>
          <w:szCs w:val="23"/>
        </w:rPr>
      </w:pPr>
      <w:r w:rsidRPr="00470253">
        <w:rPr>
          <w:color w:val="0070C0"/>
          <w:sz w:val="23"/>
          <w:szCs w:val="23"/>
        </w:rPr>
        <w:t>The Improved sanitation facility in urban areas cover only 69% of urban households</w:t>
      </w:r>
      <w:r w:rsidR="00C14D10">
        <w:rPr>
          <w:color w:val="0070C0"/>
          <w:sz w:val="23"/>
          <w:szCs w:val="23"/>
        </w:rPr>
        <w:t xml:space="preserve"> (</w:t>
      </w:r>
      <w:r w:rsidR="00C14D10" w:rsidRPr="00470253">
        <w:rPr>
          <w:color w:val="0070C0"/>
          <w:sz w:val="23"/>
          <w:szCs w:val="23"/>
        </w:rPr>
        <w:t>5% of</w:t>
      </w:r>
      <w:r w:rsidR="00C14D10">
        <w:rPr>
          <w:color w:val="0070C0"/>
          <w:sz w:val="23"/>
          <w:szCs w:val="23"/>
        </w:rPr>
        <w:t xml:space="preserve"> </w:t>
      </w:r>
      <w:r w:rsidR="00C14D10" w:rsidRPr="00470253">
        <w:rPr>
          <w:color w:val="0070C0"/>
          <w:sz w:val="23"/>
          <w:szCs w:val="23"/>
        </w:rPr>
        <w:t>urban households depend on open defecation</w:t>
      </w:r>
      <w:r w:rsidR="00C14D10">
        <w:rPr>
          <w:color w:val="0070C0"/>
          <w:sz w:val="23"/>
          <w:szCs w:val="23"/>
        </w:rPr>
        <w:t>)</w:t>
      </w:r>
      <w:r w:rsidRPr="00470253">
        <w:rPr>
          <w:color w:val="0070C0"/>
          <w:sz w:val="23"/>
          <w:szCs w:val="23"/>
        </w:rPr>
        <w:t>, pit latrine and septic tank systems are the most</w:t>
      </w:r>
      <w:r>
        <w:rPr>
          <w:color w:val="0070C0"/>
          <w:sz w:val="23"/>
          <w:szCs w:val="23"/>
        </w:rPr>
        <w:t xml:space="preserve"> </w:t>
      </w:r>
      <w:r w:rsidRPr="00470253">
        <w:rPr>
          <w:color w:val="0070C0"/>
          <w:sz w:val="23"/>
          <w:szCs w:val="23"/>
        </w:rPr>
        <w:t xml:space="preserve">common forms of wastewater treatment and the major pollutants of water in urban areas, as sewage </w:t>
      </w:r>
      <w:r w:rsidRPr="00114C32">
        <w:rPr>
          <w:color w:val="0070C0"/>
          <w:sz w:val="23"/>
          <w:szCs w:val="23"/>
        </w:rPr>
        <w:t xml:space="preserve">seep into the </w:t>
      </w:r>
      <w:r>
        <w:rPr>
          <w:color w:val="0070C0"/>
          <w:sz w:val="23"/>
          <w:szCs w:val="23"/>
        </w:rPr>
        <w:t>ground, under</w:t>
      </w:r>
      <w:r w:rsidRPr="00114C32">
        <w:rPr>
          <w:color w:val="0070C0"/>
          <w:sz w:val="23"/>
          <w:szCs w:val="23"/>
        </w:rPr>
        <w:t>ground</w:t>
      </w:r>
      <w:r>
        <w:rPr>
          <w:color w:val="0070C0"/>
          <w:sz w:val="23"/>
          <w:szCs w:val="23"/>
        </w:rPr>
        <w:t xml:space="preserve"> water and water sources</w:t>
      </w:r>
      <w:r w:rsidRPr="00470253">
        <w:rPr>
          <w:color w:val="0070C0"/>
          <w:sz w:val="23"/>
          <w:szCs w:val="23"/>
        </w:rPr>
        <w:t xml:space="preserve"> Dwellers washed their cars and clothes near</w:t>
      </w:r>
      <w:r>
        <w:rPr>
          <w:color w:val="0070C0"/>
          <w:sz w:val="23"/>
          <w:szCs w:val="23"/>
        </w:rPr>
        <w:t xml:space="preserve"> </w:t>
      </w:r>
      <w:r w:rsidRPr="00470253">
        <w:rPr>
          <w:color w:val="0070C0"/>
          <w:sz w:val="23"/>
          <w:szCs w:val="23"/>
        </w:rPr>
        <w:t>rivers and water sources, animals and livestock leave their dung in open areas that is usually washed in to water sources</w:t>
      </w:r>
      <w:r>
        <w:rPr>
          <w:color w:val="0070C0"/>
          <w:sz w:val="23"/>
          <w:szCs w:val="23"/>
        </w:rPr>
        <w:t xml:space="preserve"> </w:t>
      </w:r>
      <w:r w:rsidRPr="00470253">
        <w:rPr>
          <w:color w:val="0070C0"/>
          <w:sz w:val="23"/>
          <w:szCs w:val="23"/>
        </w:rPr>
        <w:t>(rivers, wells, and surface water trenches), especially during flood and rainy seasons.</w:t>
      </w:r>
      <w:r w:rsidR="00C14D10">
        <w:rPr>
          <w:color w:val="0070C0"/>
          <w:sz w:val="23"/>
          <w:szCs w:val="23"/>
        </w:rPr>
        <w:t xml:space="preserve"> </w:t>
      </w:r>
      <w:r w:rsidR="00E97542">
        <w:rPr>
          <w:color w:val="0070C0"/>
          <w:sz w:val="23"/>
          <w:szCs w:val="23"/>
        </w:rPr>
        <w:t xml:space="preserve">Contamination and </w:t>
      </w:r>
      <w:r w:rsidR="00D56B76">
        <w:rPr>
          <w:color w:val="0070C0"/>
          <w:sz w:val="23"/>
          <w:szCs w:val="23"/>
        </w:rPr>
        <w:t>degrading</w:t>
      </w:r>
      <w:r w:rsidR="00E97542">
        <w:rPr>
          <w:color w:val="0070C0"/>
          <w:sz w:val="23"/>
          <w:szCs w:val="23"/>
        </w:rPr>
        <w:t xml:space="preserve"> water </w:t>
      </w:r>
      <w:r w:rsidR="00D56B76">
        <w:rPr>
          <w:color w:val="0070C0"/>
          <w:sz w:val="23"/>
          <w:szCs w:val="23"/>
        </w:rPr>
        <w:t xml:space="preserve">quality are harmful to </w:t>
      </w:r>
      <w:r w:rsidR="00D56B76">
        <w:rPr>
          <w:color w:val="0070C0"/>
          <w:sz w:val="23"/>
          <w:szCs w:val="23"/>
        </w:rPr>
        <w:lastRenderedPageBreak/>
        <w:t>human an environment and threat to land uses and biodiversity inside and outside water sources.</w:t>
      </w:r>
    </w:p>
    <w:p w14:paraId="47FBB89D" w14:textId="77777777" w:rsidR="00F23F43" w:rsidRPr="00470253" w:rsidRDefault="000A2223" w:rsidP="00470253">
      <w:pPr>
        <w:pStyle w:val="ListParagraph"/>
        <w:numPr>
          <w:ilvl w:val="0"/>
          <w:numId w:val="2"/>
        </w:numPr>
        <w:jc w:val="both"/>
        <w:rPr>
          <w:rFonts w:ascii="Times New Roman" w:hAnsi="Times New Roman" w:cs="Times New Roman"/>
        </w:rPr>
      </w:pPr>
      <w:r w:rsidRPr="00470253">
        <w:rPr>
          <w:rFonts w:ascii="Times New Roman" w:hAnsi="Times New Roman" w:cs="Times New Roman"/>
        </w:rPr>
        <w:t xml:space="preserve">What </w:t>
      </w:r>
      <w:r w:rsidR="00F23F43" w:rsidRPr="00470253">
        <w:rPr>
          <w:rFonts w:ascii="Times New Roman" w:hAnsi="Times New Roman" w:cs="Times New Roman"/>
        </w:rPr>
        <w:t xml:space="preserve">measures </w:t>
      </w:r>
      <w:r w:rsidRPr="00470253">
        <w:rPr>
          <w:rFonts w:ascii="Times New Roman" w:hAnsi="Times New Roman" w:cs="Times New Roman"/>
        </w:rPr>
        <w:t xml:space="preserve">are being implemented in rural and urban areas </w:t>
      </w:r>
      <w:r w:rsidR="00F23F43" w:rsidRPr="00470253">
        <w:rPr>
          <w:rFonts w:ascii="Times New Roman" w:hAnsi="Times New Roman" w:cs="Times New Roman"/>
        </w:rPr>
        <w:t>to reduce and eliminate the adverse impacts of the housing sector on the climate</w:t>
      </w:r>
      <w:r w:rsidR="00B84CDD" w:rsidRPr="00470253">
        <w:rPr>
          <w:rFonts w:ascii="Times New Roman" w:hAnsi="Times New Roman" w:cs="Times New Roman"/>
        </w:rPr>
        <w:t>? How successful have been these programmes</w:t>
      </w:r>
      <w:r w:rsidR="00F23F43" w:rsidRPr="00470253">
        <w:rPr>
          <w:rFonts w:ascii="Times New Roman" w:hAnsi="Times New Roman" w:cs="Times New Roman"/>
        </w:rPr>
        <w:t>?</w:t>
      </w:r>
    </w:p>
    <w:p w14:paraId="1EE6320F" w14:textId="77777777" w:rsidR="00E809C2" w:rsidRPr="00E809C2" w:rsidRDefault="00E809C2" w:rsidP="008F1F28">
      <w:pPr>
        <w:jc w:val="both"/>
        <w:rPr>
          <w:color w:val="0070C0"/>
          <w:sz w:val="23"/>
          <w:szCs w:val="23"/>
        </w:rPr>
      </w:pPr>
      <w:r>
        <w:rPr>
          <w:color w:val="0070C0"/>
          <w:sz w:val="23"/>
          <w:szCs w:val="23"/>
        </w:rPr>
        <w:t>No formal measures were being taken or adopted to reduce climate changes that relating to housing sector, however there are some voluntary efforts from civil NGOs in the fields of desertification and soil erosion like encouraging planting trees inside and outside houses and some advocacy</w:t>
      </w:r>
      <w:r w:rsidR="006349A7">
        <w:rPr>
          <w:color w:val="0070C0"/>
          <w:sz w:val="23"/>
          <w:szCs w:val="23"/>
        </w:rPr>
        <w:t xml:space="preserve"> campaigns for green land use policies and </w:t>
      </w:r>
      <w:r w:rsidR="008F1F28">
        <w:rPr>
          <w:color w:val="0070C0"/>
          <w:sz w:val="23"/>
          <w:szCs w:val="23"/>
        </w:rPr>
        <w:t xml:space="preserve">campaigns </w:t>
      </w:r>
      <w:r w:rsidR="006349A7">
        <w:rPr>
          <w:color w:val="0070C0"/>
          <w:sz w:val="23"/>
          <w:szCs w:val="23"/>
        </w:rPr>
        <w:t>against housing construction exp</w:t>
      </w:r>
      <w:r w:rsidR="00470253">
        <w:rPr>
          <w:color w:val="0070C0"/>
          <w:sz w:val="23"/>
          <w:szCs w:val="23"/>
        </w:rPr>
        <w:t>ansion</w:t>
      </w:r>
      <w:r w:rsidR="006349A7">
        <w:rPr>
          <w:color w:val="0070C0"/>
          <w:sz w:val="23"/>
          <w:szCs w:val="23"/>
        </w:rPr>
        <w:t xml:space="preserve"> </w:t>
      </w:r>
      <w:r w:rsidR="008F1F28">
        <w:rPr>
          <w:color w:val="0070C0"/>
          <w:sz w:val="23"/>
          <w:szCs w:val="23"/>
        </w:rPr>
        <w:t>that damages</w:t>
      </w:r>
      <w:r w:rsidR="006349A7">
        <w:rPr>
          <w:color w:val="0070C0"/>
          <w:sz w:val="23"/>
          <w:szCs w:val="23"/>
        </w:rPr>
        <w:t xml:space="preserve"> frosts</w:t>
      </w:r>
      <w:r w:rsidR="008F1F28">
        <w:rPr>
          <w:color w:val="0070C0"/>
          <w:sz w:val="23"/>
          <w:szCs w:val="23"/>
        </w:rPr>
        <w:t>,</w:t>
      </w:r>
      <w:r w:rsidR="006349A7">
        <w:rPr>
          <w:color w:val="0070C0"/>
          <w:sz w:val="23"/>
          <w:szCs w:val="23"/>
        </w:rPr>
        <w:t xml:space="preserve"> for example; stooping construction of Sunnut  </w:t>
      </w:r>
      <w:r w:rsidR="008F1F28">
        <w:rPr>
          <w:color w:val="0070C0"/>
          <w:sz w:val="23"/>
          <w:szCs w:val="23"/>
        </w:rPr>
        <w:t>project</w:t>
      </w:r>
      <w:r w:rsidR="006349A7">
        <w:rPr>
          <w:color w:val="0070C0"/>
          <w:sz w:val="23"/>
          <w:szCs w:val="23"/>
        </w:rPr>
        <w:t xml:space="preserve"> in El Sunnut forest- Khartoum state.</w:t>
      </w:r>
      <w:r>
        <w:rPr>
          <w:color w:val="0070C0"/>
          <w:sz w:val="23"/>
          <w:szCs w:val="23"/>
        </w:rPr>
        <w:t xml:space="preserve"> </w:t>
      </w:r>
    </w:p>
    <w:p w14:paraId="001B26D2" w14:textId="77777777" w:rsidR="00E008E7" w:rsidRDefault="006A15D6" w:rsidP="00E008E7">
      <w:pPr>
        <w:pStyle w:val="ListParagraph"/>
        <w:numPr>
          <w:ilvl w:val="0"/>
          <w:numId w:val="2"/>
        </w:numPr>
        <w:jc w:val="both"/>
        <w:rPr>
          <w:rFonts w:ascii="Times New Roman" w:hAnsi="Times New Roman" w:cs="Times New Roman"/>
        </w:rPr>
      </w:pPr>
      <w:r w:rsidRPr="00A61231">
        <w:rPr>
          <w:rFonts w:ascii="Times New Roman" w:hAnsi="Times New Roman" w:cs="Times New Roman"/>
        </w:rPr>
        <w:t>W</w:t>
      </w:r>
      <w:r w:rsidR="00F23F43" w:rsidRPr="00A61231">
        <w:rPr>
          <w:rFonts w:ascii="Times New Roman" w:hAnsi="Times New Roman" w:cs="Times New Roman"/>
        </w:rPr>
        <w:t>hat are the main barriers to reducing and eliminating the adverse impacts of the housing sector on the climate?</w:t>
      </w:r>
    </w:p>
    <w:p w14:paraId="2CACF0B3" w14:textId="77777777" w:rsidR="008F1F28" w:rsidRDefault="008F1F28" w:rsidP="008F1F28">
      <w:pPr>
        <w:pStyle w:val="ListParagraph"/>
        <w:numPr>
          <w:ilvl w:val="0"/>
          <w:numId w:val="16"/>
        </w:numPr>
        <w:jc w:val="both"/>
        <w:rPr>
          <w:color w:val="0070C0"/>
          <w:sz w:val="23"/>
          <w:szCs w:val="23"/>
        </w:rPr>
      </w:pPr>
      <w:r>
        <w:rPr>
          <w:color w:val="0070C0"/>
          <w:sz w:val="23"/>
          <w:szCs w:val="23"/>
        </w:rPr>
        <w:t>Poor government resources and structures</w:t>
      </w:r>
    </w:p>
    <w:p w14:paraId="019AD587" w14:textId="77777777" w:rsidR="008F1F28" w:rsidRDefault="00C64C01" w:rsidP="008F1F28">
      <w:pPr>
        <w:pStyle w:val="ListParagraph"/>
        <w:numPr>
          <w:ilvl w:val="0"/>
          <w:numId w:val="16"/>
        </w:numPr>
        <w:jc w:val="both"/>
        <w:rPr>
          <w:color w:val="0070C0"/>
          <w:sz w:val="23"/>
          <w:szCs w:val="23"/>
        </w:rPr>
      </w:pPr>
      <w:r>
        <w:rPr>
          <w:color w:val="0070C0"/>
          <w:sz w:val="23"/>
          <w:szCs w:val="23"/>
        </w:rPr>
        <w:t>Urban planning polices and strategies that lack adequate housing concepts</w:t>
      </w:r>
    </w:p>
    <w:p w14:paraId="2BFE5D62" w14:textId="77777777" w:rsidR="00C64C01" w:rsidRDefault="00C64C01" w:rsidP="008F1F28">
      <w:pPr>
        <w:pStyle w:val="ListParagraph"/>
        <w:numPr>
          <w:ilvl w:val="0"/>
          <w:numId w:val="16"/>
        </w:numPr>
        <w:jc w:val="both"/>
        <w:rPr>
          <w:color w:val="0070C0"/>
          <w:sz w:val="23"/>
          <w:szCs w:val="23"/>
        </w:rPr>
      </w:pPr>
      <w:r>
        <w:rPr>
          <w:color w:val="0070C0"/>
          <w:sz w:val="23"/>
          <w:szCs w:val="23"/>
        </w:rPr>
        <w:t>Poverty (high growth rates, urban sprawl and pollution)</w:t>
      </w:r>
    </w:p>
    <w:p w14:paraId="58513B10" w14:textId="77777777" w:rsidR="008F1F28" w:rsidRDefault="008F1F28" w:rsidP="008F1F28">
      <w:pPr>
        <w:pStyle w:val="ListParagraph"/>
        <w:numPr>
          <w:ilvl w:val="0"/>
          <w:numId w:val="16"/>
        </w:numPr>
        <w:jc w:val="both"/>
        <w:rPr>
          <w:color w:val="0070C0"/>
          <w:sz w:val="23"/>
          <w:szCs w:val="23"/>
        </w:rPr>
      </w:pPr>
      <w:r>
        <w:rPr>
          <w:color w:val="0070C0"/>
          <w:sz w:val="23"/>
          <w:szCs w:val="23"/>
        </w:rPr>
        <w:t>Weak formal responses to environmental issues</w:t>
      </w:r>
    </w:p>
    <w:p w14:paraId="3F53BE93" w14:textId="77777777" w:rsidR="008F1F28" w:rsidRDefault="008F1F28" w:rsidP="008F1F28">
      <w:pPr>
        <w:pStyle w:val="ListParagraph"/>
        <w:numPr>
          <w:ilvl w:val="0"/>
          <w:numId w:val="16"/>
        </w:numPr>
        <w:jc w:val="both"/>
        <w:rPr>
          <w:color w:val="0070C0"/>
          <w:sz w:val="23"/>
          <w:szCs w:val="23"/>
        </w:rPr>
      </w:pPr>
      <w:r>
        <w:rPr>
          <w:color w:val="0070C0"/>
          <w:sz w:val="23"/>
          <w:szCs w:val="23"/>
        </w:rPr>
        <w:t>Lack of awareness of housing rights and adequate housing</w:t>
      </w:r>
    </w:p>
    <w:p w14:paraId="0AC2E2D3" w14:textId="77777777" w:rsidR="00D77E13" w:rsidRPr="008F1F28" w:rsidRDefault="008F1F28" w:rsidP="008F1F28">
      <w:pPr>
        <w:pStyle w:val="ListParagraph"/>
        <w:numPr>
          <w:ilvl w:val="0"/>
          <w:numId w:val="16"/>
        </w:numPr>
        <w:jc w:val="both"/>
        <w:rPr>
          <w:color w:val="0070C0"/>
          <w:sz w:val="23"/>
          <w:szCs w:val="23"/>
        </w:rPr>
      </w:pPr>
      <w:r>
        <w:rPr>
          <w:color w:val="0070C0"/>
          <w:sz w:val="23"/>
          <w:szCs w:val="23"/>
        </w:rPr>
        <w:t xml:space="preserve">privet sector investments without due consideration to environment and </w:t>
      </w:r>
      <w:r w:rsidR="00C34D4D">
        <w:rPr>
          <w:color w:val="0070C0"/>
          <w:sz w:val="23"/>
          <w:szCs w:val="23"/>
        </w:rPr>
        <w:t>climate</w:t>
      </w:r>
      <w:r>
        <w:rPr>
          <w:color w:val="0070C0"/>
          <w:sz w:val="23"/>
          <w:szCs w:val="23"/>
        </w:rPr>
        <w:t xml:space="preserve"> change issues (Lack of legislations)</w:t>
      </w:r>
    </w:p>
    <w:p w14:paraId="71846ED3" w14:textId="77777777" w:rsidR="00D77E13" w:rsidRDefault="00A12F5C" w:rsidP="00D77E13">
      <w:pPr>
        <w:rPr>
          <w:rFonts w:ascii="Times New Roman" w:hAnsi="Times New Roman" w:cs="Times New Roman"/>
          <w:b/>
          <w:bCs/>
          <w:i/>
          <w:iCs/>
        </w:rPr>
      </w:pPr>
      <w:r w:rsidRPr="00A61231">
        <w:rPr>
          <w:rFonts w:ascii="Times New Roman" w:hAnsi="Times New Roman" w:cs="Times New Roman"/>
          <w:b/>
          <w:bCs/>
          <w:i/>
          <w:iCs/>
        </w:rPr>
        <w:t xml:space="preserve">Towards </w:t>
      </w:r>
      <w:bookmarkStart w:id="0" w:name="_Hlk100062598"/>
      <w:r w:rsidR="00B113A1" w:rsidRPr="00A61231">
        <w:rPr>
          <w:rFonts w:ascii="Times New Roman" w:hAnsi="Times New Roman" w:cs="Times New Roman"/>
          <w:b/>
          <w:bCs/>
          <w:i/>
          <w:iCs/>
        </w:rPr>
        <w:t xml:space="preserve">a </w:t>
      </w:r>
      <w:r w:rsidR="00D77E13" w:rsidRPr="00A61231">
        <w:rPr>
          <w:rFonts w:ascii="Times New Roman" w:hAnsi="Times New Roman" w:cs="Times New Roman"/>
          <w:b/>
          <w:bCs/>
          <w:i/>
          <w:iCs/>
        </w:rPr>
        <w:t>just transition to</w:t>
      </w:r>
      <w:r w:rsidR="006254C7" w:rsidRPr="00A61231">
        <w:rPr>
          <w:rFonts w:ascii="Times New Roman" w:hAnsi="Times New Roman" w:cs="Times New Roman"/>
          <w:b/>
          <w:bCs/>
          <w:i/>
          <w:iCs/>
        </w:rPr>
        <w:t xml:space="preserve"> a</w:t>
      </w:r>
      <w:r w:rsidR="00D77E13" w:rsidRPr="00A61231">
        <w:rPr>
          <w:rFonts w:ascii="Times New Roman" w:hAnsi="Times New Roman" w:cs="Times New Roman"/>
          <w:b/>
          <w:bCs/>
          <w:i/>
          <w:iCs/>
        </w:rPr>
        <w:t xml:space="preserve"> rights-compliant</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 climate</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resilient and </w:t>
      </w:r>
      <w:r w:rsidR="00CD2CD8" w:rsidRPr="00A61231">
        <w:rPr>
          <w:rFonts w:ascii="Times New Roman" w:hAnsi="Times New Roman" w:cs="Times New Roman"/>
          <w:b/>
          <w:bCs/>
          <w:i/>
          <w:iCs/>
        </w:rPr>
        <w:t>carbon</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neutral housing</w:t>
      </w:r>
      <w:bookmarkEnd w:id="0"/>
    </w:p>
    <w:p w14:paraId="009C7B02" w14:textId="77777777" w:rsidR="00D56B76" w:rsidRPr="00D56B76" w:rsidRDefault="00D56B76" w:rsidP="00147775">
      <w:pPr>
        <w:jc w:val="both"/>
        <w:rPr>
          <w:color w:val="0070C0"/>
          <w:sz w:val="23"/>
          <w:szCs w:val="23"/>
        </w:rPr>
      </w:pPr>
      <w:r w:rsidRPr="00D56B76">
        <w:rPr>
          <w:color w:val="0070C0"/>
          <w:sz w:val="23"/>
          <w:szCs w:val="23"/>
        </w:rPr>
        <w:t xml:space="preserve">This </w:t>
      </w:r>
      <w:r>
        <w:rPr>
          <w:color w:val="0070C0"/>
          <w:sz w:val="23"/>
          <w:szCs w:val="23"/>
        </w:rPr>
        <w:t>part of questionnaire cannot be answered</w:t>
      </w:r>
      <w:r w:rsidR="00147775">
        <w:rPr>
          <w:color w:val="0070C0"/>
          <w:sz w:val="23"/>
          <w:szCs w:val="23"/>
        </w:rPr>
        <w:t xml:space="preserve"> as Sudan is not yet engaged in climate resilient and carbon- neutral housing movement and agreements.</w:t>
      </w:r>
      <w:r>
        <w:rPr>
          <w:color w:val="0070C0"/>
          <w:sz w:val="23"/>
          <w:szCs w:val="23"/>
        </w:rPr>
        <w:t xml:space="preserve"> </w:t>
      </w:r>
      <w:r w:rsidR="002C641A">
        <w:rPr>
          <w:color w:val="0070C0"/>
          <w:sz w:val="23"/>
          <w:szCs w:val="23"/>
        </w:rPr>
        <w:t>There are no frameworks or legislations regarding those issues, especially, those related to housing sector.</w:t>
      </w:r>
    </w:p>
    <w:p w14:paraId="0E27B400" w14:textId="77777777" w:rsidR="00383716" w:rsidRDefault="00AD14A8"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w:t>
      </w:r>
      <w:r w:rsidR="00EE77E0" w:rsidRPr="00A61231">
        <w:rPr>
          <w:rFonts w:ascii="Times New Roman" w:hAnsi="Times New Roman" w:cs="Times New Roman"/>
        </w:rPr>
        <w:t xml:space="preserve">specific legislation, policies, or programmes </w:t>
      </w:r>
      <w:r w:rsidRPr="00A61231">
        <w:rPr>
          <w:rFonts w:ascii="Times New Roman" w:hAnsi="Times New Roman" w:cs="Times New Roman"/>
          <w:lang w:val="en-US"/>
        </w:rPr>
        <w:t xml:space="preserve">have been adopted to put in place and finance </w:t>
      </w:r>
      <w:r w:rsidR="00DA4CCD" w:rsidRPr="00A61231">
        <w:rPr>
          <w:rFonts w:ascii="Times New Roman" w:hAnsi="Times New Roman" w:cs="Times New Roman"/>
          <w:lang w:val="en-US"/>
        </w:rPr>
        <w:t>a just transition to a rights-compliant, climate-resilient and carbon-neutral housing</w:t>
      </w:r>
      <w:r w:rsidR="00894A7B" w:rsidRPr="00A61231">
        <w:rPr>
          <w:rFonts w:ascii="Times New Roman" w:hAnsi="Times New Roman" w:cs="Times New Roman"/>
          <w:lang w:val="en-US"/>
        </w:rPr>
        <w:t xml:space="preserve"> for all, without discrimination</w:t>
      </w:r>
      <w:r w:rsidRPr="00A61231">
        <w:rPr>
          <w:rFonts w:ascii="Times New Roman" w:hAnsi="Times New Roman" w:cs="Times New Roman"/>
          <w:lang w:val="en-US"/>
        </w:rPr>
        <w:t>?</w:t>
      </w:r>
    </w:p>
    <w:p w14:paraId="2431274A" w14:textId="77777777" w:rsidR="006A7434" w:rsidRPr="00383716" w:rsidRDefault="00383716" w:rsidP="00383716">
      <w:pPr>
        <w:pStyle w:val="ListParagraph"/>
        <w:ind w:left="360"/>
        <w:jc w:val="both"/>
        <w:rPr>
          <w:color w:val="0070C0"/>
          <w:sz w:val="23"/>
          <w:szCs w:val="23"/>
        </w:rPr>
      </w:pPr>
      <w:r w:rsidRPr="00085092">
        <w:rPr>
          <w:color w:val="0070C0"/>
          <w:sz w:val="23"/>
          <w:szCs w:val="23"/>
        </w:rPr>
        <w:t>Not applicable</w:t>
      </w:r>
    </w:p>
    <w:p w14:paraId="0CBD0536" w14:textId="77777777" w:rsidR="00AD14A8" w:rsidRPr="00A61231" w:rsidRDefault="006A7434"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measures have been taken </w:t>
      </w:r>
      <w:r w:rsidR="004507DC" w:rsidRPr="00A61231">
        <w:rPr>
          <w:rFonts w:ascii="Times New Roman" w:hAnsi="Times New Roman" w:cs="Times New Roman"/>
          <w:lang w:val="en-US"/>
        </w:rPr>
        <w:t xml:space="preserve">to ensure </w:t>
      </w:r>
      <w:r w:rsidRPr="00A61231">
        <w:rPr>
          <w:rFonts w:ascii="Times New Roman" w:hAnsi="Times New Roman" w:cs="Times New Roman"/>
          <w:lang w:val="en-US"/>
        </w:rPr>
        <w:t xml:space="preserve">that the costs of </w:t>
      </w:r>
      <w:r w:rsidR="004304A7" w:rsidRPr="00A61231">
        <w:rPr>
          <w:rFonts w:ascii="Times New Roman" w:hAnsi="Times New Roman" w:cs="Times New Roman"/>
          <w:lang w:val="en-US"/>
        </w:rPr>
        <w:t xml:space="preserve">green </w:t>
      </w:r>
      <w:r w:rsidRPr="00A61231">
        <w:rPr>
          <w:rFonts w:ascii="Times New Roman" w:hAnsi="Times New Roman" w:cs="Times New Roman"/>
          <w:lang w:val="en-US"/>
        </w:rPr>
        <w:t xml:space="preserve">transition in the housing sector are fairly shared between public authorities, </w:t>
      </w:r>
      <w:r w:rsidR="004507DC" w:rsidRPr="00A61231">
        <w:rPr>
          <w:rFonts w:ascii="Times New Roman" w:hAnsi="Times New Roman" w:cs="Times New Roman"/>
          <w:lang w:val="en-US"/>
        </w:rPr>
        <w:t>taxpayers</w:t>
      </w:r>
      <w:r w:rsidRPr="00A61231">
        <w:rPr>
          <w:rFonts w:ascii="Times New Roman" w:hAnsi="Times New Roman" w:cs="Times New Roman"/>
          <w:lang w:val="en-US"/>
        </w:rPr>
        <w:t xml:space="preserve">, </w:t>
      </w:r>
      <w:r w:rsidR="0049028B" w:rsidRPr="00A61231">
        <w:rPr>
          <w:rFonts w:ascii="Times New Roman" w:hAnsi="Times New Roman" w:cs="Times New Roman"/>
          <w:lang w:val="en-US"/>
        </w:rPr>
        <w:t>homeowners</w:t>
      </w:r>
      <w:r w:rsidRPr="00A61231">
        <w:rPr>
          <w:rFonts w:ascii="Times New Roman" w:hAnsi="Times New Roman" w:cs="Times New Roman"/>
          <w:lang w:val="en-US"/>
        </w:rPr>
        <w:t>, and tenants/renters or other affected interest groups</w:t>
      </w:r>
      <w:r w:rsidR="004507DC" w:rsidRPr="00A61231">
        <w:rPr>
          <w:rFonts w:ascii="Times New Roman" w:hAnsi="Times New Roman" w:cs="Times New Roman"/>
          <w:lang w:val="en-US"/>
        </w:rPr>
        <w:t>,</w:t>
      </w:r>
      <w:r w:rsidRPr="00A61231">
        <w:rPr>
          <w:rFonts w:ascii="Times New Roman" w:hAnsi="Times New Roman" w:cs="Times New Roman"/>
          <w:lang w:val="en-US"/>
        </w:rPr>
        <w:t xml:space="preserve"> and </w:t>
      </w:r>
      <w:r w:rsidR="004507DC" w:rsidRPr="00A61231">
        <w:rPr>
          <w:rFonts w:ascii="Times New Roman" w:hAnsi="Times New Roman" w:cs="Times New Roman"/>
          <w:lang w:val="en-US"/>
        </w:rPr>
        <w:t xml:space="preserve">to </w:t>
      </w:r>
      <w:r w:rsidRPr="00A61231">
        <w:rPr>
          <w:rFonts w:ascii="Times New Roman" w:hAnsi="Times New Roman" w:cs="Times New Roman"/>
          <w:lang w:val="en-US"/>
        </w:rPr>
        <w:t xml:space="preserve">ensure </w:t>
      </w:r>
      <w:r w:rsidR="004507DC" w:rsidRPr="00A61231">
        <w:rPr>
          <w:rFonts w:ascii="Times New Roman" w:hAnsi="Times New Roman" w:cs="Times New Roman"/>
          <w:lang w:val="en-US"/>
        </w:rPr>
        <w:t xml:space="preserve">the </w:t>
      </w:r>
      <w:r w:rsidRPr="00A61231">
        <w:rPr>
          <w:rFonts w:ascii="Times New Roman" w:hAnsi="Times New Roman" w:cs="Times New Roman"/>
          <w:lang w:val="en-US"/>
        </w:rPr>
        <w:t>continued affordability of housing?</w:t>
      </w:r>
    </w:p>
    <w:p w14:paraId="4A7D90BE" w14:textId="77777777" w:rsidR="00337FDE" w:rsidRPr="00383716" w:rsidRDefault="00383716" w:rsidP="00383716">
      <w:pPr>
        <w:pStyle w:val="ListParagraph"/>
        <w:ind w:left="360"/>
        <w:jc w:val="both"/>
        <w:rPr>
          <w:color w:val="0070C0"/>
          <w:sz w:val="23"/>
          <w:szCs w:val="23"/>
        </w:rPr>
      </w:pPr>
      <w:r w:rsidRPr="00085092">
        <w:rPr>
          <w:color w:val="0070C0"/>
          <w:sz w:val="23"/>
          <w:szCs w:val="23"/>
        </w:rPr>
        <w:t>Not applicable</w:t>
      </w:r>
    </w:p>
    <w:p w14:paraId="4E2699FC" w14:textId="77777777" w:rsidR="00C93F10" w:rsidRDefault="00C93F10" w:rsidP="00C93F10">
      <w:pPr>
        <w:pStyle w:val="ListParagraph"/>
        <w:numPr>
          <w:ilvl w:val="0"/>
          <w:numId w:val="2"/>
        </w:numPr>
        <w:rPr>
          <w:rFonts w:ascii="Times New Roman" w:hAnsi="Times New Roman" w:cs="Times New Roman"/>
          <w:lang w:val="en-US"/>
        </w:rPr>
      </w:pPr>
      <w:r w:rsidRPr="00C93F10">
        <w:rPr>
          <w:rFonts w:ascii="Times New Roman" w:hAnsi="Times New Roman" w:cs="Times New Roman"/>
          <w:lang w:val="en-US"/>
        </w:rPr>
        <w:t>What adaptation strategies are needed to ensure the continued habitability of housing in the face of the climate crisis? (</w:t>
      </w:r>
      <w:r w:rsidR="00383716" w:rsidRPr="00C93F10">
        <w:rPr>
          <w:rFonts w:ascii="Times New Roman" w:hAnsi="Times New Roman" w:cs="Times New Roman"/>
          <w:lang w:val="en-US"/>
        </w:rPr>
        <w:t>Protection</w:t>
      </w:r>
      <w:r w:rsidRPr="00C93F10">
        <w:rPr>
          <w:rFonts w:ascii="Times New Roman" w:hAnsi="Times New Roman" w:cs="Times New Roman"/>
          <w:lang w:val="en-US"/>
        </w:rPr>
        <w:t xml:space="preserve"> from e.g. heat, flooding, extreme weather, etc.)</w:t>
      </w:r>
    </w:p>
    <w:p w14:paraId="39EE2952" w14:textId="77777777" w:rsidR="00C93F10" w:rsidRPr="00C34D4D" w:rsidRDefault="00C34D4D" w:rsidP="00C34D4D">
      <w:pPr>
        <w:pStyle w:val="ListParagraph"/>
        <w:ind w:left="360"/>
        <w:jc w:val="both"/>
        <w:rPr>
          <w:color w:val="0070C0"/>
          <w:sz w:val="23"/>
          <w:szCs w:val="23"/>
        </w:rPr>
      </w:pPr>
      <w:r w:rsidRPr="00085092">
        <w:rPr>
          <w:color w:val="0070C0"/>
          <w:sz w:val="23"/>
          <w:szCs w:val="23"/>
        </w:rPr>
        <w:t>Not applicable</w:t>
      </w:r>
    </w:p>
    <w:p w14:paraId="00B4014A" w14:textId="77777777" w:rsidR="002B0DF0" w:rsidRPr="00E32AE6" w:rsidRDefault="00337FDE" w:rsidP="00E32AE6">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How are different interest groups, including marginalized communities</w:t>
      </w:r>
      <w:r w:rsidR="006A7434" w:rsidRPr="00A61231">
        <w:rPr>
          <w:rFonts w:ascii="Times New Roman" w:hAnsi="Times New Roman" w:cs="Times New Roman"/>
          <w:lang w:val="en-US"/>
        </w:rPr>
        <w:t>, home</w:t>
      </w:r>
      <w:r w:rsidR="00383716">
        <w:rPr>
          <w:rFonts w:ascii="Times New Roman" w:hAnsi="Times New Roman" w:cs="Times New Roman"/>
          <w:lang w:val="en-US"/>
        </w:rPr>
        <w:t xml:space="preserve"> </w:t>
      </w:r>
      <w:r w:rsidR="006A7434" w:rsidRPr="00A61231">
        <w:rPr>
          <w:rFonts w:ascii="Times New Roman" w:hAnsi="Times New Roman" w:cs="Times New Roman"/>
          <w:lang w:val="en-US"/>
        </w:rPr>
        <w:t>owners</w:t>
      </w:r>
      <w:r w:rsidR="00383716">
        <w:rPr>
          <w:rFonts w:ascii="Times New Roman" w:hAnsi="Times New Roman" w:cs="Times New Roman"/>
          <w:lang w:val="en-US"/>
        </w:rPr>
        <w:t xml:space="preserve"> </w:t>
      </w:r>
      <w:r w:rsidR="006A7434" w:rsidRPr="00A61231">
        <w:rPr>
          <w:rFonts w:ascii="Times New Roman" w:hAnsi="Times New Roman" w:cs="Times New Roman"/>
          <w:lang w:val="en-US"/>
        </w:rPr>
        <w:t>and tenants</w:t>
      </w:r>
      <w:r w:rsidR="006949DA" w:rsidRPr="00A61231">
        <w:rPr>
          <w:rFonts w:ascii="Times New Roman" w:hAnsi="Times New Roman" w:cs="Times New Roman"/>
          <w:lang w:val="en-US"/>
        </w:rPr>
        <w:t>,</w:t>
      </w:r>
      <w:r w:rsidR="00383716">
        <w:rPr>
          <w:rFonts w:ascii="Times New Roman" w:hAnsi="Times New Roman" w:cs="Times New Roman"/>
          <w:lang w:val="en-US"/>
        </w:rPr>
        <w:t xml:space="preserve"> </w:t>
      </w:r>
      <w:r w:rsidRPr="00A61231">
        <w:rPr>
          <w:rFonts w:ascii="Times New Roman" w:hAnsi="Times New Roman" w:cs="Times New Roman"/>
          <w:lang w:val="en-US"/>
        </w:rPr>
        <w:t>being consulted</w:t>
      </w:r>
      <w:r w:rsidR="00712F36" w:rsidRPr="00A61231">
        <w:rPr>
          <w:rFonts w:ascii="Times New Roman" w:hAnsi="Times New Roman" w:cs="Times New Roman"/>
          <w:lang w:val="en-US"/>
        </w:rPr>
        <w:t>,</w:t>
      </w:r>
      <w:r w:rsidRPr="00A61231">
        <w:rPr>
          <w:rFonts w:ascii="Times New Roman" w:hAnsi="Times New Roman" w:cs="Times New Roman"/>
          <w:lang w:val="en-US"/>
        </w:rPr>
        <w:t xml:space="preserve"> and able to participate in</w:t>
      </w:r>
      <w:r w:rsidR="00167895" w:rsidRPr="00A61231">
        <w:rPr>
          <w:rFonts w:ascii="Times New Roman" w:hAnsi="Times New Roman" w:cs="Times New Roman"/>
        </w:rPr>
        <w:t>the design, implementation, monitoring and evaluation of</w:t>
      </w:r>
      <w:r w:rsidR="002B0DF0" w:rsidRPr="00A61231">
        <w:rPr>
          <w:rFonts w:ascii="Times New Roman" w:hAnsi="Times New Roman" w:cs="Times New Roman"/>
        </w:rPr>
        <w:t xml:space="preserve">: </w:t>
      </w:r>
    </w:p>
    <w:p w14:paraId="14A226D6" w14:textId="77777777" w:rsidR="002B0DF0" w:rsidRPr="00A61231" w:rsidRDefault="002B0DF0"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legislation, policies, or programmes been adopted that provide for specific measures to ensure the realization of the right to adequate housing in the face of the climate crisis; </w:t>
      </w:r>
    </w:p>
    <w:p w14:paraId="2BB8A700" w14:textId="77777777" w:rsidR="00A901D1" w:rsidRPr="00A61231" w:rsidRDefault="00167895"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natural disaster preparedness, response and reconstruction, as well as in mitigation and adaptation efforts; </w:t>
      </w:r>
    </w:p>
    <w:p w14:paraId="65EB8660" w14:textId="77777777" w:rsidR="009401F6" w:rsidRPr="00383716" w:rsidRDefault="00383716"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Measures</w:t>
      </w:r>
      <w:r w:rsidR="009401F6" w:rsidRPr="00A61231">
        <w:rPr>
          <w:rFonts w:ascii="Times New Roman" w:hAnsi="Times New Roman" w:cs="Times New Roman"/>
        </w:rPr>
        <w:t xml:space="preserve"> to reduce and eliminate the adverse impacts of the housing sector on climate. </w:t>
      </w:r>
    </w:p>
    <w:p w14:paraId="178EEB21" w14:textId="77777777" w:rsidR="00D77E13" w:rsidRPr="00A61231" w:rsidRDefault="00A901D1"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lastRenderedPageBreak/>
        <w:t xml:space="preserve">What </w:t>
      </w:r>
      <w:r w:rsidR="006E23F0" w:rsidRPr="00A61231">
        <w:rPr>
          <w:rFonts w:ascii="Times New Roman" w:hAnsi="Times New Roman" w:cs="Times New Roman"/>
          <w:lang w:val="en-US"/>
        </w:rPr>
        <w:t xml:space="preserve">is the </w:t>
      </w:r>
      <w:r w:rsidRPr="00A61231">
        <w:rPr>
          <w:rFonts w:ascii="Times New Roman" w:hAnsi="Times New Roman" w:cs="Times New Roman"/>
          <w:lang w:val="en-US"/>
        </w:rPr>
        <w:t>role</w:t>
      </w:r>
      <w:r w:rsidR="00383716">
        <w:rPr>
          <w:rFonts w:ascii="Times New Roman" w:hAnsi="Times New Roman" w:cs="Times New Roman"/>
          <w:lang w:val="en-US"/>
        </w:rPr>
        <w:t xml:space="preserve"> </w:t>
      </w:r>
      <w:r w:rsidR="006E23F0" w:rsidRPr="00A61231">
        <w:rPr>
          <w:rFonts w:ascii="Times New Roman" w:hAnsi="Times New Roman" w:cs="Times New Roman"/>
          <w:lang w:val="en-US"/>
        </w:rPr>
        <w:t xml:space="preserve">of </w:t>
      </w:r>
      <w:r w:rsidR="00AA5ECA" w:rsidRPr="00A61231">
        <w:rPr>
          <w:rFonts w:ascii="Times New Roman" w:hAnsi="Times New Roman" w:cs="Times New Roman"/>
          <w:lang w:val="en-US"/>
        </w:rPr>
        <w:t>international cooperation</w:t>
      </w:r>
      <w:r w:rsidR="00D10B58" w:rsidRPr="00A61231">
        <w:rPr>
          <w:rFonts w:ascii="Times New Roman" w:hAnsi="Times New Roman" w:cs="Times New Roman"/>
          <w:lang w:val="en-US"/>
        </w:rPr>
        <w:t xml:space="preserve">, </w:t>
      </w:r>
      <w:r w:rsidR="006A7434" w:rsidRPr="00A61231">
        <w:rPr>
          <w:rFonts w:ascii="Times New Roman" w:hAnsi="Times New Roman" w:cs="Times New Roman"/>
          <w:lang w:val="en-US"/>
        </w:rPr>
        <w:t xml:space="preserve">technology transfer and </w:t>
      </w:r>
      <w:r w:rsidR="00D10B58" w:rsidRPr="00A61231">
        <w:rPr>
          <w:rFonts w:ascii="Times New Roman" w:hAnsi="Times New Roman" w:cs="Times New Roman"/>
          <w:lang w:val="en-US"/>
        </w:rPr>
        <w:t xml:space="preserve">development assistance </w:t>
      </w:r>
      <w:r w:rsidR="006A7434" w:rsidRPr="00A61231">
        <w:rPr>
          <w:rFonts w:ascii="Times New Roman" w:hAnsi="Times New Roman" w:cs="Times New Roman"/>
          <w:lang w:val="en-US"/>
        </w:rPr>
        <w:t xml:space="preserve">of </w:t>
      </w:r>
      <w:r w:rsidR="00EE099B" w:rsidRPr="00A61231">
        <w:rPr>
          <w:rFonts w:ascii="Times New Roman" w:hAnsi="Times New Roman" w:cs="Times New Roman"/>
          <w:lang w:val="en-US"/>
        </w:rPr>
        <w:t>S</w:t>
      </w:r>
      <w:r w:rsidR="00D10B58" w:rsidRPr="00A61231">
        <w:rPr>
          <w:rFonts w:ascii="Times New Roman" w:hAnsi="Times New Roman" w:cs="Times New Roman"/>
          <w:lang w:val="en-US"/>
        </w:rPr>
        <w:t>tates and multilateral agencies</w:t>
      </w:r>
      <w:r w:rsidR="006A7434" w:rsidRPr="00A61231">
        <w:rPr>
          <w:rFonts w:ascii="Times New Roman" w:hAnsi="Times New Roman" w:cs="Times New Roman"/>
          <w:lang w:val="en-US"/>
        </w:rPr>
        <w:t xml:space="preserve"> to ensure a just transition</w:t>
      </w:r>
      <w:r w:rsidRPr="00A61231">
        <w:rPr>
          <w:rFonts w:ascii="Times New Roman" w:hAnsi="Times New Roman" w:cs="Times New Roman"/>
          <w:lang w:val="en-US"/>
        </w:rPr>
        <w:t>?</w:t>
      </w:r>
    </w:p>
    <w:p w14:paraId="60DF0F7A" w14:textId="77777777" w:rsidR="000C086D" w:rsidRPr="00E124F4" w:rsidRDefault="00383716" w:rsidP="00E124F4">
      <w:pPr>
        <w:pStyle w:val="ListParagraph"/>
        <w:ind w:left="360"/>
        <w:jc w:val="both"/>
        <w:rPr>
          <w:color w:val="0070C0"/>
          <w:sz w:val="23"/>
          <w:szCs w:val="23"/>
        </w:rPr>
      </w:pPr>
      <w:r w:rsidRPr="00085092">
        <w:rPr>
          <w:color w:val="0070C0"/>
          <w:sz w:val="23"/>
          <w:szCs w:val="23"/>
        </w:rPr>
        <w:t>Not applicable</w:t>
      </w:r>
    </w:p>
    <w:p w14:paraId="6861A7E4" w14:textId="77777777" w:rsidR="00147775" w:rsidRPr="002C641A" w:rsidRDefault="000C086D" w:rsidP="002C641A">
      <w:pPr>
        <w:pStyle w:val="ListParagraph"/>
        <w:numPr>
          <w:ilvl w:val="0"/>
          <w:numId w:val="2"/>
        </w:numPr>
        <w:rPr>
          <w:rFonts w:ascii="Times New Roman" w:hAnsi="Times New Roman" w:cs="Times New Roman"/>
          <w:lang w:val="en-US"/>
        </w:rPr>
      </w:pPr>
      <w:r w:rsidRPr="00A61231">
        <w:rPr>
          <w:rFonts w:ascii="Times New Roman" w:hAnsi="Times New Roman" w:cs="Times New Roman"/>
          <w:lang w:val="en-US"/>
        </w:rPr>
        <w:t>What are the main barriers to achieving such a just transition?</w:t>
      </w:r>
    </w:p>
    <w:p w14:paraId="0572B73D" w14:textId="77777777" w:rsidR="00FD245D" w:rsidRPr="00A61231" w:rsidRDefault="00FD245D" w:rsidP="00FD245D">
      <w:pPr>
        <w:jc w:val="both"/>
        <w:rPr>
          <w:rFonts w:ascii="Times New Roman" w:hAnsi="Times New Roman" w:cs="Times New Roman"/>
          <w:b/>
          <w:bCs/>
          <w:i/>
          <w:iCs/>
          <w:lang w:val="en-US"/>
        </w:rPr>
      </w:pPr>
      <w:r w:rsidRPr="00A61231">
        <w:rPr>
          <w:rFonts w:ascii="Times New Roman" w:hAnsi="Times New Roman" w:cs="Times New Roman"/>
          <w:b/>
          <w:bCs/>
          <w:i/>
          <w:iCs/>
          <w:lang w:val="en-US"/>
        </w:rPr>
        <w:t>Other issues</w:t>
      </w:r>
    </w:p>
    <w:p w14:paraId="1CEC57BC" w14:textId="77777777" w:rsidR="00DC25EC" w:rsidRPr="00026B63" w:rsidRDefault="00FD245D" w:rsidP="00146602">
      <w:pPr>
        <w:pStyle w:val="ListParagraph"/>
        <w:numPr>
          <w:ilvl w:val="0"/>
          <w:numId w:val="2"/>
        </w:numPr>
        <w:jc w:val="both"/>
        <w:rPr>
          <w:rFonts w:ascii="Times New Roman" w:hAnsi="Times New Roman" w:cs="Times New Roman"/>
          <w:lang w:val="en-US"/>
        </w:rPr>
      </w:pPr>
      <w:r w:rsidRPr="00DC25EC">
        <w:rPr>
          <w:rFonts w:ascii="Times New Roman" w:hAnsi="Times New Roman" w:cs="Times New Roman"/>
        </w:rPr>
        <w:t xml:space="preserve">Please use this space to indicate any issue that </w:t>
      </w:r>
      <w:r w:rsidR="008800A0" w:rsidRPr="00DC25EC">
        <w:rPr>
          <w:rFonts w:ascii="Times New Roman" w:hAnsi="Times New Roman" w:cs="Times New Roman"/>
        </w:rPr>
        <w:t>should be considered for this report</w:t>
      </w:r>
      <w:r w:rsidRPr="00DC25EC">
        <w:rPr>
          <w:rFonts w:ascii="Times New Roman" w:hAnsi="Times New Roman" w:cs="Times New Roman"/>
        </w:rPr>
        <w:t>.</w:t>
      </w:r>
    </w:p>
    <w:p w14:paraId="31EE8018" w14:textId="77777777" w:rsidR="00026B63" w:rsidRPr="00026B63" w:rsidRDefault="00026B63" w:rsidP="00026B63">
      <w:pPr>
        <w:jc w:val="both"/>
        <w:rPr>
          <w:color w:val="0070C0"/>
          <w:sz w:val="23"/>
          <w:szCs w:val="23"/>
        </w:rPr>
      </w:pPr>
      <w:r w:rsidRPr="00026B63">
        <w:rPr>
          <w:color w:val="0070C0"/>
          <w:sz w:val="23"/>
          <w:szCs w:val="23"/>
        </w:rPr>
        <w:t>Spatial/residential segregation is one of the challenging issues facing housing rights and adequate housing in Sudan</w:t>
      </w:r>
      <w:r>
        <w:rPr>
          <w:color w:val="0070C0"/>
          <w:sz w:val="23"/>
          <w:szCs w:val="23"/>
        </w:rPr>
        <w:t>.</w:t>
      </w:r>
      <w:r w:rsidRPr="00026B63">
        <w:rPr>
          <w:color w:val="0070C0"/>
          <w:sz w:val="23"/>
          <w:szCs w:val="23"/>
        </w:rPr>
        <w:t xml:space="preserve"> As per (UN), the process of urbanization describes a shift in population from one that is dispersed across small rural settlements in which agriculture is the dominant economic activity towards one where the population is concentrated in larger, dense urban settlements characterized by</w:t>
      </w:r>
      <w:r>
        <w:rPr>
          <w:color w:val="0070C0"/>
          <w:sz w:val="23"/>
          <w:szCs w:val="23"/>
        </w:rPr>
        <w:t xml:space="preserve"> </w:t>
      </w:r>
      <w:r w:rsidRPr="00026B63">
        <w:rPr>
          <w:color w:val="0070C0"/>
          <w:sz w:val="23"/>
          <w:szCs w:val="23"/>
        </w:rPr>
        <w:t>industrial and service activities</w:t>
      </w:r>
      <w:r>
        <w:rPr>
          <w:color w:val="0070C0"/>
          <w:sz w:val="23"/>
          <w:szCs w:val="23"/>
        </w:rPr>
        <w:t xml:space="preserve">. In Sudan, however </w:t>
      </w:r>
      <w:r w:rsidRPr="00026B63">
        <w:rPr>
          <w:color w:val="0070C0"/>
          <w:sz w:val="23"/>
          <w:szCs w:val="23"/>
        </w:rPr>
        <w:t>urban population livelihood pattern changed towards industry and services, the culture and</w:t>
      </w:r>
      <w:r>
        <w:rPr>
          <w:color w:val="0070C0"/>
          <w:sz w:val="23"/>
          <w:szCs w:val="23"/>
        </w:rPr>
        <w:t xml:space="preserve"> </w:t>
      </w:r>
      <w:r w:rsidRPr="00026B63">
        <w:rPr>
          <w:color w:val="0070C0"/>
          <w:sz w:val="23"/>
          <w:szCs w:val="23"/>
        </w:rPr>
        <w:t>communities still ethnical (agricultural/grazing) oriented, as all the documents and master plans of the</w:t>
      </w:r>
      <w:r>
        <w:rPr>
          <w:color w:val="0070C0"/>
          <w:sz w:val="23"/>
          <w:szCs w:val="23"/>
        </w:rPr>
        <w:t xml:space="preserve"> </w:t>
      </w:r>
      <w:r w:rsidRPr="00026B63">
        <w:rPr>
          <w:color w:val="0070C0"/>
          <w:sz w:val="23"/>
          <w:szCs w:val="23"/>
        </w:rPr>
        <w:t>urban areas show that settlements and quarters were distributed on tribal bases (the dwellers of each</w:t>
      </w:r>
      <w:r>
        <w:rPr>
          <w:color w:val="0070C0"/>
          <w:sz w:val="23"/>
          <w:szCs w:val="23"/>
        </w:rPr>
        <w:t xml:space="preserve"> </w:t>
      </w:r>
      <w:r w:rsidRPr="00026B63">
        <w:rPr>
          <w:color w:val="0070C0"/>
          <w:sz w:val="23"/>
          <w:szCs w:val="23"/>
        </w:rPr>
        <w:t>quarter are from the same ethnic)</w:t>
      </w:r>
      <w:r>
        <w:rPr>
          <w:color w:val="0070C0"/>
          <w:sz w:val="23"/>
          <w:szCs w:val="23"/>
        </w:rPr>
        <w:t xml:space="preserve">. </w:t>
      </w:r>
      <w:r w:rsidRPr="00026B63">
        <w:rPr>
          <w:color w:val="0070C0"/>
          <w:sz w:val="23"/>
          <w:szCs w:val="23"/>
        </w:rPr>
        <w:t>Spatial/residential segregation is</w:t>
      </w:r>
      <w:r>
        <w:rPr>
          <w:color w:val="0070C0"/>
          <w:sz w:val="23"/>
          <w:szCs w:val="23"/>
        </w:rPr>
        <w:t xml:space="preserve"> extremely influential on shifting communities towards housing rights and </w:t>
      </w:r>
      <w:r w:rsidR="005B5C8A">
        <w:rPr>
          <w:color w:val="0070C0"/>
          <w:sz w:val="23"/>
          <w:szCs w:val="23"/>
        </w:rPr>
        <w:t>green urban planning.</w:t>
      </w:r>
    </w:p>
    <w:p w14:paraId="25B4E66C" w14:textId="77777777" w:rsidR="00E124F4" w:rsidRDefault="007B5D27" w:rsidP="00E124F4">
      <w:pPr>
        <w:jc w:val="both"/>
        <w:rPr>
          <w:color w:val="0070C0"/>
          <w:sz w:val="23"/>
          <w:szCs w:val="23"/>
        </w:rPr>
      </w:pPr>
      <w:r w:rsidRPr="00DF3B14">
        <w:rPr>
          <w:color w:val="0070C0"/>
          <w:sz w:val="23"/>
          <w:szCs w:val="23"/>
        </w:rPr>
        <w:t>Government, local authorities, civil sociality NGOs, local communities</w:t>
      </w:r>
      <w:r>
        <w:rPr>
          <w:color w:val="0070C0"/>
          <w:sz w:val="23"/>
          <w:szCs w:val="23"/>
        </w:rPr>
        <w:t xml:space="preserve"> and stakeholders had to </w:t>
      </w:r>
      <w:r w:rsidRPr="00DF3B14">
        <w:rPr>
          <w:color w:val="0070C0"/>
          <w:sz w:val="23"/>
          <w:szCs w:val="23"/>
        </w:rPr>
        <w:t>regulate actions, interactions and decisions, to developing frameworks and regulations to enhance housing rights in urban areas and rural areas. It is important to understand</w:t>
      </w:r>
      <w:r>
        <w:rPr>
          <w:color w:val="0070C0"/>
          <w:sz w:val="23"/>
          <w:szCs w:val="23"/>
        </w:rPr>
        <w:t xml:space="preserve"> the meaningfulness of displacement indictors</w:t>
      </w:r>
      <w:r w:rsidRPr="00DF3B14">
        <w:rPr>
          <w:color w:val="0070C0"/>
          <w:sz w:val="23"/>
          <w:szCs w:val="23"/>
        </w:rPr>
        <w:t xml:space="preserve">, address and prospect the climate </w:t>
      </w:r>
      <w:r>
        <w:rPr>
          <w:color w:val="0070C0"/>
          <w:sz w:val="23"/>
          <w:szCs w:val="23"/>
        </w:rPr>
        <w:t xml:space="preserve">change effects and act to ensure housing rights for the victims by preparing and implementing emergency shelters or social housing projects during crisis and to maintain, develop and evolve the affected houses in a durable methodology to ensure future voluntary return. Promoting capacity building for housing rights and adequate housing projects for IDPs and hosting communities is fundamental to ensuring social peaces and development. </w:t>
      </w:r>
      <w:r w:rsidR="00E124F4">
        <w:rPr>
          <w:color w:val="0070C0"/>
          <w:sz w:val="23"/>
          <w:szCs w:val="23"/>
        </w:rPr>
        <w:t>Sudan needs to:</w:t>
      </w:r>
    </w:p>
    <w:p w14:paraId="27F87E93" w14:textId="77777777" w:rsidR="00E124F4" w:rsidRPr="00E124F4" w:rsidRDefault="00E124F4" w:rsidP="00E124F4">
      <w:pPr>
        <w:pStyle w:val="ListParagraph"/>
        <w:numPr>
          <w:ilvl w:val="0"/>
          <w:numId w:val="20"/>
        </w:numPr>
        <w:jc w:val="both"/>
        <w:rPr>
          <w:color w:val="0070C0"/>
          <w:sz w:val="23"/>
          <w:szCs w:val="23"/>
        </w:rPr>
      </w:pPr>
      <w:r>
        <w:rPr>
          <w:color w:val="0070C0"/>
          <w:sz w:val="23"/>
          <w:szCs w:val="23"/>
        </w:rPr>
        <w:t>Develop</w:t>
      </w:r>
      <w:r w:rsidRPr="00E124F4">
        <w:rPr>
          <w:color w:val="0070C0"/>
          <w:sz w:val="23"/>
          <w:szCs w:val="23"/>
        </w:rPr>
        <w:t xml:space="preserve"> research capacities and statistics in the impact of construction industry and dwellers activities </w:t>
      </w:r>
      <w:r>
        <w:rPr>
          <w:color w:val="0070C0"/>
          <w:sz w:val="23"/>
          <w:szCs w:val="23"/>
        </w:rPr>
        <w:t>on the environment and climate change</w:t>
      </w:r>
    </w:p>
    <w:p w14:paraId="031C8FDE" w14:textId="77777777" w:rsidR="007B5D27" w:rsidRPr="00E124F4" w:rsidRDefault="00E124F4" w:rsidP="00E124F4">
      <w:pPr>
        <w:pStyle w:val="ListParagraph"/>
        <w:numPr>
          <w:ilvl w:val="0"/>
          <w:numId w:val="20"/>
        </w:numPr>
        <w:jc w:val="both"/>
        <w:rPr>
          <w:color w:val="0070C0"/>
          <w:sz w:val="23"/>
          <w:szCs w:val="23"/>
        </w:rPr>
      </w:pPr>
      <w:r>
        <w:rPr>
          <w:color w:val="0070C0"/>
          <w:sz w:val="23"/>
          <w:szCs w:val="23"/>
        </w:rPr>
        <w:t>Review</w:t>
      </w:r>
      <w:r w:rsidRPr="00E124F4">
        <w:rPr>
          <w:color w:val="0070C0"/>
          <w:sz w:val="23"/>
          <w:szCs w:val="23"/>
        </w:rPr>
        <w:t xml:space="preserve"> building materials</w:t>
      </w:r>
      <w:r>
        <w:rPr>
          <w:color w:val="0070C0"/>
          <w:sz w:val="23"/>
          <w:szCs w:val="23"/>
        </w:rPr>
        <w:t>,</w:t>
      </w:r>
      <w:r w:rsidRPr="00E124F4">
        <w:rPr>
          <w:color w:val="0070C0"/>
          <w:sz w:val="23"/>
          <w:szCs w:val="23"/>
        </w:rPr>
        <w:t xml:space="preserve"> codes, technologies and industry </w:t>
      </w:r>
    </w:p>
    <w:p w14:paraId="79C7EF8B" w14:textId="77777777" w:rsidR="00E124F4" w:rsidRPr="00E124F4" w:rsidRDefault="00E124F4" w:rsidP="00E124F4">
      <w:pPr>
        <w:pStyle w:val="ListParagraph"/>
        <w:numPr>
          <w:ilvl w:val="0"/>
          <w:numId w:val="20"/>
        </w:numPr>
        <w:jc w:val="both"/>
        <w:rPr>
          <w:color w:val="0070C0"/>
          <w:sz w:val="23"/>
          <w:szCs w:val="23"/>
        </w:rPr>
      </w:pPr>
      <w:r w:rsidRPr="00E124F4">
        <w:rPr>
          <w:color w:val="0070C0"/>
          <w:sz w:val="23"/>
          <w:szCs w:val="23"/>
        </w:rPr>
        <w:t>Develop polices and frameworks to regulate the actions and interactions and decisions of government towards housing rights and adequate housing</w:t>
      </w:r>
    </w:p>
    <w:p w14:paraId="063D94AC" w14:textId="77777777" w:rsidR="00DA2D24" w:rsidRPr="00DF3B14" w:rsidRDefault="00147775" w:rsidP="00E124F4">
      <w:pPr>
        <w:jc w:val="both"/>
        <w:rPr>
          <w:color w:val="0070C0"/>
          <w:sz w:val="23"/>
          <w:szCs w:val="23"/>
        </w:rPr>
      </w:pPr>
      <w:r>
        <w:rPr>
          <w:color w:val="0070C0"/>
          <w:sz w:val="23"/>
          <w:szCs w:val="23"/>
        </w:rPr>
        <w:t xml:space="preserve">Adequate housing organization </w:t>
      </w:r>
      <w:r w:rsidR="00E124F4">
        <w:rPr>
          <w:color w:val="0070C0"/>
          <w:sz w:val="23"/>
          <w:szCs w:val="23"/>
        </w:rPr>
        <w:t xml:space="preserve">(AHO) is </w:t>
      </w:r>
      <w:r>
        <w:rPr>
          <w:color w:val="0070C0"/>
          <w:sz w:val="23"/>
          <w:szCs w:val="23"/>
        </w:rPr>
        <w:t xml:space="preserve">seeking to promote policy makers and stakeholders towards </w:t>
      </w:r>
      <w:r w:rsidRPr="00E124F4">
        <w:rPr>
          <w:b/>
          <w:bCs/>
          <w:color w:val="0070C0"/>
          <w:sz w:val="23"/>
          <w:szCs w:val="23"/>
        </w:rPr>
        <w:t>National Sustainable Housing policy</w:t>
      </w:r>
      <w:r>
        <w:rPr>
          <w:color w:val="0070C0"/>
          <w:sz w:val="23"/>
          <w:szCs w:val="23"/>
        </w:rPr>
        <w:t xml:space="preserve"> that ensure housing rights and adequate housing for all with due consideration to environment and climate change issues.</w:t>
      </w:r>
    </w:p>
    <w:p w14:paraId="037D478E" w14:textId="77777777" w:rsidR="00DA2D24" w:rsidRPr="00E32AE6" w:rsidRDefault="00DA2D24" w:rsidP="00DC25EC">
      <w:pPr>
        <w:jc w:val="both"/>
        <w:rPr>
          <w:b/>
          <w:bCs/>
          <w:color w:val="0070C0"/>
          <w:sz w:val="23"/>
          <w:szCs w:val="23"/>
          <w:u w:val="single"/>
        </w:rPr>
      </w:pPr>
      <w:r w:rsidRPr="00E32AE6">
        <w:rPr>
          <w:b/>
          <w:bCs/>
          <w:color w:val="0070C0"/>
          <w:sz w:val="23"/>
          <w:szCs w:val="23"/>
          <w:u w:val="single"/>
        </w:rPr>
        <w:t>References:</w:t>
      </w:r>
    </w:p>
    <w:p w14:paraId="782EC77B" w14:textId="77777777" w:rsidR="00026B63" w:rsidRDefault="00DA2D24" w:rsidP="00026B63">
      <w:pPr>
        <w:jc w:val="both"/>
        <w:rPr>
          <w:color w:val="0070C0"/>
          <w:sz w:val="23"/>
          <w:szCs w:val="23"/>
        </w:rPr>
      </w:pPr>
      <w:r>
        <w:rPr>
          <w:color w:val="0070C0"/>
          <w:sz w:val="23"/>
          <w:szCs w:val="23"/>
        </w:rPr>
        <w:t xml:space="preserve">(1): </w:t>
      </w:r>
      <w:r w:rsidRPr="00DA2D24">
        <w:rPr>
          <w:color w:val="0070C0"/>
          <w:sz w:val="23"/>
          <w:szCs w:val="23"/>
        </w:rPr>
        <w:t>From Subsidy to Sustainability: Diagnostic Review of Sudan’s Electricity Sector- Final report- 30 June 2019</w:t>
      </w:r>
    </w:p>
    <w:p w14:paraId="35A7C307" w14:textId="77777777" w:rsidR="00187078" w:rsidRPr="00DA2D24" w:rsidRDefault="00DA2D24" w:rsidP="00DC25EC">
      <w:pPr>
        <w:jc w:val="both"/>
        <w:rPr>
          <w:color w:val="0070C0"/>
          <w:sz w:val="23"/>
          <w:szCs w:val="23"/>
        </w:rPr>
      </w:pPr>
      <w:r w:rsidRPr="00DA2D24">
        <w:rPr>
          <w:color w:val="0070C0"/>
          <w:sz w:val="23"/>
          <w:szCs w:val="23"/>
        </w:rPr>
        <w:t>* CBS: Central Bureau of Statistics</w:t>
      </w:r>
    </w:p>
    <w:p w14:paraId="7FF1BB6E" w14:textId="77777777" w:rsidR="00DA2D24" w:rsidRPr="00DA2D24" w:rsidRDefault="00DA2D24" w:rsidP="00DC25EC">
      <w:pPr>
        <w:jc w:val="both"/>
        <w:rPr>
          <w:color w:val="0070C0"/>
          <w:sz w:val="23"/>
          <w:szCs w:val="23"/>
        </w:rPr>
      </w:pPr>
      <w:r w:rsidRPr="00DA2D24">
        <w:rPr>
          <w:color w:val="0070C0"/>
          <w:sz w:val="23"/>
          <w:szCs w:val="23"/>
        </w:rPr>
        <w:t>*MICS: Multiple Indicator Cluster Survey 2014</w:t>
      </w:r>
    </w:p>
    <w:p w14:paraId="77B06DA2" w14:textId="77777777" w:rsidR="00187078" w:rsidRPr="00DF4B84" w:rsidRDefault="00187078" w:rsidP="00DC25EC">
      <w:pPr>
        <w:jc w:val="both"/>
        <w:rPr>
          <w:rFonts w:ascii="Times New Roman" w:hAnsi="Times New Roman" w:cs="Times New Roman"/>
          <w:b/>
          <w:sz w:val="28"/>
          <w:lang w:val="en-US"/>
        </w:rPr>
      </w:pPr>
      <w:r w:rsidRPr="00DF4B84">
        <w:rPr>
          <w:rFonts w:ascii="Times New Roman" w:hAnsi="Times New Roman" w:cs="Times New Roman"/>
          <w:b/>
          <w:sz w:val="28"/>
          <w:lang w:val="en-US"/>
        </w:rPr>
        <w:t>Submission instructions</w:t>
      </w:r>
    </w:p>
    <w:p w14:paraId="466AD7A9" w14:textId="77777777" w:rsidR="00187078" w:rsidRPr="00DF4B84" w:rsidRDefault="00187078" w:rsidP="00DC25EC">
      <w:pPr>
        <w:jc w:val="both"/>
        <w:rPr>
          <w:rFonts w:ascii="Times New Roman" w:hAnsi="Times New Roman" w:cs="Times New Roman"/>
          <w:lang w:val="en-US"/>
        </w:rPr>
      </w:pPr>
      <w:r w:rsidRPr="00DF4B84">
        <w:rPr>
          <w:rFonts w:ascii="Times New Roman" w:hAnsi="Times New Roman" w:cs="Times New Roman"/>
          <w:b/>
          <w:lang w:val="en-US"/>
        </w:rPr>
        <w:t>Deadline:8 July 2022</w:t>
      </w:r>
    </w:p>
    <w:p w14:paraId="0BE05952" w14:textId="77777777" w:rsidR="00DF4B84" w:rsidRPr="00DF4B84" w:rsidRDefault="00DF4B84" w:rsidP="00DF4B84">
      <w:pPr>
        <w:jc w:val="both"/>
        <w:rPr>
          <w:rFonts w:ascii="Times New Roman" w:hAnsi="Times New Roman" w:cs="Times New Roman"/>
          <w:lang w:val="en-US"/>
        </w:rPr>
      </w:pPr>
      <w:r w:rsidRPr="00DF4B84">
        <w:rPr>
          <w:rFonts w:ascii="Times New Roman" w:hAnsi="Times New Roman" w:cs="Times New Roman"/>
          <w:b/>
          <w:lang w:val="en-US"/>
        </w:rPr>
        <w:lastRenderedPageBreak/>
        <w:t xml:space="preserve">Email: </w:t>
      </w:r>
      <w:r>
        <w:rPr>
          <w:rFonts w:ascii="Times New Roman" w:hAnsi="Times New Roman" w:cs="Times New Roman"/>
          <w:lang w:val="en-US"/>
        </w:rPr>
        <w:t xml:space="preserve">Please return this questionnaire to: </w:t>
      </w:r>
      <w:hyperlink r:id="rId10" w:history="1">
        <w:r w:rsidRPr="00FC0827">
          <w:rPr>
            <w:rFonts w:ascii="Times New Roman" w:hAnsi="Times New Roman" w:cs="Times New Roman"/>
            <w:color w:val="4472C4" w:themeColor="accent1"/>
            <w:lang w:val="en-US"/>
          </w:rPr>
          <w:t>ohchr-srhousing@un.org</w:t>
        </w:r>
      </w:hyperlink>
      <w:r w:rsidR="00FC0827">
        <w:rPr>
          <w:rFonts w:ascii="Times New Roman" w:hAnsi="Times New Roman" w:cs="Times New Roman"/>
          <w:color w:val="4472C4" w:themeColor="accent1"/>
          <w:lang w:val="en-US"/>
        </w:rPr>
        <w:t>;</w:t>
      </w:r>
      <w:hyperlink r:id="rId11" w:history="1">
        <w:r w:rsidRPr="00FC0827">
          <w:rPr>
            <w:rFonts w:ascii="Times New Roman" w:hAnsi="Times New Roman" w:cs="Times New Roman"/>
            <w:color w:val="4472C4" w:themeColor="accent1"/>
            <w:lang w:val="en-US"/>
          </w:rPr>
          <w:t>ohchr-registry@un.org</w:t>
        </w:r>
      </w:hyperlink>
    </w:p>
    <w:p w14:paraId="38CF59FC" w14:textId="77777777" w:rsidR="00187078" w:rsidRPr="00DF4B84" w:rsidRDefault="00187078" w:rsidP="00187078">
      <w:pPr>
        <w:spacing w:line="240" w:lineRule="auto"/>
        <w:rPr>
          <w:rFonts w:ascii="Times New Roman" w:hAnsi="Times New Roman" w:cs="Times New Roman"/>
          <w:lang w:val="en-US"/>
        </w:rPr>
      </w:pPr>
      <w:r w:rsidRPr="00DF4B84">
        <w:rPr>
          <w:rFonts w:ascii="Times New Roman" w:hAnsi="Times New Roman" w:cs="Times New Roman"/>
          <w:b/>
          <w:lang w:val="en-US"/>
        </w:rPr>
        <w:t>Email subject line:</w:t>
      </w:r>
      <w:r w:rsidRPr="00DF4B84">
        <w:rPr>
          <w:rFonts w:ascii="Times New Roman" w:hAnsi="Times New Roman" w:cs="Times New Roman"/>
          <w:lang w:val="en-US"/>
        </w:rPr>
        <w:t xml:space="preserve"> Input </w:t>
      </w:r>
      <w:r w:rsidR="00DF4B84">
        <w:rPr>
          <w:rFonts w:ascii="Times New Roman" w:hAnsi="Times New Roman" w:cs="Times New Roman"/>
          <w:lang w:val="en-US"/>
        </w:rPr>
        <w:t xml:space="preserve">for </w:t>
      </w:r>
      <w:r w:rsidRPr="00DF4B84">
        <w:rPr>
          <w:rFonts w:ascii="Times New Roman" w:hAnsi="Times New Roman" w:cs="Times New Roman"/>
          <w:lang w:val="en-US"/>
        </w:rPr>
        <w:t>SR housing</w:t>
      </w:r>
      <w:r w:rsidR="00FC0827">
        <w:rPr>
          <w:rFonts w:ascii="Times New Roman" w:hAnsi="Times New Roman" w:cs="Times New Roman"/>
          <w:lang w:val="en-US"/>
        </w:rPr>
        <w:t xml:space="preserve"> -</w:t>
      </w:r>
      <w:r w:rsidRPr="00DF4B84">
        <w:rPr>
          <w:rFonts w:ascii="Times New Roman" w:hAnsi="Times New Roman" w:cs="Times New Roman"/>
          <w:lang w:val="en-US"/>
        </w:rPr>
        <w:t xml:space="preserve"> report on climate change </w:t>
      </w:r>
    </w:p>
    <w:p w14:paraId="05BBDF0F" w14:textId="77777777" w:rsidR="00187078" w:rsidRPr="00DF4B84" w:rsidRDefault="00187078" w:rsidP="00187078">
      <w:pPr>
        <w:spacing w:line="240" w:lineRule="auto"/>
        <w:rPr>
          <w:rFonts w:ascii="Times New Roman" w:hAnsi="Times New Roman" w:cs="Times New Roman"/>
          <w:lang w:val="en-US"/>
        </w:rPr>
      </w:pPr>
      <w:r w:rsidRPr="00DF4B84">
        <w:rPr>
          <w:rFonts w:ascii="Times New Roman" w:hAnsi="Times New Roman" w:cs="Times New Roman"/>
          <w:b/>
          <w:lang w:val="en-US"/>
        </w:rPr>
        <w:t>Accepted File formats:</w:t>
      </w:r>
      <w:r w:rsidRPr="00DF4B84">
        <w:rPr>
          <w:rFonts w:ascii="Times New Roman" w:hAnsi="Times New Roman" w:cs="Times New Roman"/>
          <w:lang w:val="en-US"/>
        </w:rPr>
        <w:t xml:space="preserve"> Word</w:t>
      </w:r>
      <w:r w:rsidR="00DF4B84">
        <w:rPr>
          <w:rFonts w:ascii="Times New Roman" w:hAnsi="Times New Roman" w:cs="Times New Roman"/>
          <w:lang w:val="en-US"/>
        </w:rPr>
        <w:t xml:space="preserve"> only (supporting documents may as well be submitted in PDF)</w:t>
      </w:r>
    </w:p>
    <w:p w14:paraId="1368F301" w14:textId="77777777" w:rsidR="00DC25EC" w:rsidRPr="00DF4B84" w:rsidRDefault="00187078" w:rsidP="00187078">
      <w:pPr>
        <w:jc w:val="both"/>
        <w:rPr>
          <w:rFonts w:ascii="Times New Roman" w:hAnsi="Times New Roman" w:cs="Times New Roman"/>
          <w:lang w:val="en-US"/>
        </w:rPr>
      </w:pPr>
      <w:r w:rsidRPr="00DF4B84">
        <w:rPr>
          <w:rFonts w:ascii="Times New Roman" w:hAnsi="Times New Roman" w:cs="Times New Roman"/>
          <w:b/>
          <w:lang w:val="en-US"/>
        </w:rPr>
        <w:t xml:space="preserve">Accepted languages: </w:t>
      </w:r>
      <w:r w:rsidRPr="00DF4B84">
        <w:rPr>
          <w:rFonts w:ascii="Times New Roman" w:hAnsi="Times New Roman" w:cs="Times New Roman"/>
          <w:lang w:val="en-US"/>
        </w:rPr>
        <w:t>English, French and Spanish</w:t>
      </w:r>
    </w:p>
    <w:p w14:paraId="3C3F3BD0" w14:textId="77777777" w:rsidR="00187078" w:rsidRPr="00DF4B84" w:rsidRDefault="00187078" w:rsidP="00187078">
      <w:pPr>
        <w:jc w:val="both"/>
        <w:rPr>
          <w:rFonts w:ascii="Times New Roman" w:hAnsi="Times New Roman" w:cs="Times New Roman"/>
          <w:lang w:val="en-US"/>
        </w:rPr>
      </w:pPr>
      <w:r w:rsidRPr="00DF4B84">
        <w:rPr>
          <w:rFonts w:ascii="Times New Roman" w:hAnsi="Times New Roman" w:cs="Times New Roman"/>
          <w:lang w:val="en-US"/>
        </w:rPr>
        <w:t>Please include references to reports, academic articles, policy documents, text of legislation and, judgements</w:t>
      </w:r>
      <w:r w:rsidR="00DF4B84">
        <w:rPr>
          <w:rFonts w:ascii="Times New Roman" w:hAnsi="Times New Roman" w:cs="Times New Roman"/>
          <w:lang w:val="en-US"/>
        </w:rPr>
        <w:t xml:space="preserve">, statistical information with </w:t>
      </w:r>
      <w:r w:rsidRPr="00DF4B84">
        <w:rPr>
          <w:rFonts w:ascii="Times New Roman" w:hAnsi="Times New Roman" w:cs="Times New Roman"/>
          <w:lang w:val="en-US"/>
        </w:rPr>
        <w:t>hyperlink</w:t>
      </w:r>
      <w:r w:rsidR="00FC0827">
        <w:rPr>
          <w:rFonts w:ascii="Times New Roman" w:hAnsi="Times New Roman" w:cs="Times New Roman"/>
          <w:lang w:val="en-US"/>
        </w:rPr>
        <w:t>s</w:t>
      </w:r>
      <w:r w:rsidR="00DF4B84">
        <w:rPr>
          <w:rFonts w:ascii="Times New Roman" w:hAnsi="Times New Roman" w:cs="Times New Roman"/>
          <w:lang w:val="en-US"/>
        </w:rPr>
        <w:t xml:space="preserve">to their full text </w:t>
      </w:r>
      <w:r w:rsidRPr="00DF4B84">
        <w:rPr>
          <w:rFonts w:ascii="Times New Roman" w:hAnsi="Times New Roman" w:cs="Times New Roman"/>
          <w:lang w:val="en-US"/>
        </w:rPr>
        <w:t xml:space="preserve">or </w:t>
      </w:r>
      <w:r w:rsidR="00DF4B84">
        <w:rPr>
          <w:rFonts w:ascii="Times New Roman" w:hAnsi="Times New Roman" w:cs="Times New Roman"/>
          <w:lang w:val="en-US"/>
        </w:rPr>
        <w:t>source or attach them to your submission (please respect total file size limit of 20 MB</w:t>
      </w:r>
      <w:r w:rsidR="00FC0827">
        <w:rPr>
          <w:rFonts w:ascii="Times New Roman" w:hAnsi="Times New Roman" w:cs="Times New Roman"/>
          <w:lang w:val="en-US"/>
        </w:rPr>
        <w:t xml:space="preserve"> to ensure that it can be received</w:t>
      </w:r>
      <w:r w:rsidR="00DF4B84">
        <w:rPr>
          <w:rFonts w:ascii="Times New Roman" w:hAnsi="Times New Roman" w:cs="Times New Roman"/>
          <w:lang w:val="en-US"/>
        </w:rPr>
        <w:t>)</w:t>
      </w:r>
    </w:p>
    <w:p w14:paraId="60E67B38" w14:textId="77777777" w:rsidR="00187078" w:rsidRDefault="00DF4B84" w:rsidP="00187078">
      <w:pPr>
        <w:jc w:val="both"/>
        <w:rPr>
          <w:rFonts w:ascii="Times New Roman" w:hAnsi="Times New Roman" w:cs="Times New Roman"/>
          <w:lang w:val="en-US"/>
        </w:rPr>
      </w:pPr>
      <w:r w:rsidRPr="00DF4B84">
        <w:rPr>
          <w:rFonts w:ascii="Times New Roman" w:hAnsi="Times New Roman" w:cs="Times New Roman"/>
          <w:b/>
          <w:lang w:val="en-US"/>
        </w:rPr>
        <w:t xml:space="preserve">Potential confidentiality: </w:t>
      </w:r>
      <w:r w:rsidR="00187078" w:rsidRPr="00DF4B84">
        <w:rPr>
          <w:rFonts w:ascii="Times New Roman" w:hAnsi="Times New Roman" w:cs="Times New Roman"/>
          <w:lang w:val="en-US"/>
        </w:rPr>
        <w:t xml:space="preserve">Please indicate on </w:t>
      </w:r>
      <w:r>
        <w:rPr>
          <w:rFonts w:ascii="Times New Roman" w:hAnsi="Times New Roman" w:cs="Times New Roman"/>
          <w:lang w:val="en-US"/>
        </w:rPr>
        <w:t xml:space="preserve">top of </w:t>
      </w:r>
      <w:r w:rsidR="00187078" w:rsidRPr="00DF4B84">
        <w:rPr>
          <w:rFonts w:ascii="Times New Roman" w:hAnsi="Times New Roman" w:cs="Times New Roman"/>
          <w:lang w:val="en-US"/>
        </w:rPr>
        <w:t xml:space="preserve">this questionnaire and </w:t>
      </w:r>
      <w:r w:rsidR="00FC0827">
        <w:rPr>
          <w:rFonts w:ascii="Times New Roman" w:hAnsi="Times New Roman" w:cs="Times New Roman"/>
          <w:lang w:val="en-US"/>
        </w:rPr>
        <w:t xml:space="preserve">in </w:t>
      </w:r>
      <w:r w:rsidR="00187078" w:rsidRPr="00DF4B84">
        <w:rPr>
          <w:rFonts w:ascii="Times New Roman" w:hAnsi="Times New Roman" w:cs="Times New Roman"/>
          <w:lang w:val="en-US"/>
        </w:rPr>
        <w:t xml:space="preserve">your e-mail if you want to have this submission </w:t>
      </w:r>
      <w:r>
        <w:rPr>
          <w:rFonts w:ascii="Times New Roman" w:hAnsi="Times New Roman" w:cs="Times New Roman"/>
          <w:lang w:val="en-US"/>
        </w:rPr>
        <w:t xml:space="preserve">or any </w:t>
      </w:r>
      <w:r w:rsidR="00FC0827">
        <w:rPr>
          <w:rFonts w:ascii="Times New Roman" w:hAnsi="Times New Roman" w:cs="Times New Roman"/>
          <w:lang w:val="en-US"/>
        </w:rPr>
        <w:t xml:space="preserve">particular </w:t>
      </w:r>
      <w:r>
        <w:rPr>
          <w:rFonts w:ascii="Times New Roman" w:hAnsi="Times New Roman" w:cs="Times New Roman"/>
          <w:lang w:val="en-US"/>
        </w:rPr>
        <w:t xml:space="preserve">attachment </w:t>
      </w:r>
      <w:r w:rsidR="00187078" w:rsidRPr="00DF4B84">
        <w:rPr>
          <w:rFonts w:ascii="Times New Roman" w:hAnsi="Times New Roman" w:cs="Times New Roman"/>
          <w:lang w:val="en-US"/>
        </w:rPr>
        <w:t xml:space="preserve">not to be published </w:t>
      </w:r>
      <w:r>
        <w:rPr>
          <w:rFonts w:ascii="Times New Roman" w:hAnsi="Times New Roman" w:cs="Times New Roman"/>
          <w:lang w:val="en-US"/>
        </w:rPr>
        <w:t xml:space="preserve">on the website of the Special Rapporteur </w:t>
      </w:r>
      <w:r w:rsidR="00187078" w:rsidRPr="00DF4B84">
        <w:rPr>
          <w:rFonts w:ascii="Times New Roman" w:hAnsi="Times New Roman" w:cs="Times New Roman"/>
          <w:lang w:val="en-US"/>
        </w:rPr>
        <w:t>and treated as confidential.</w:t>
      </w:r>
    </w:p>
    <w:p w14:paraId="0511F953" w14:textId="77777777" w:rsidR="00FC0827" w:rsidRPr="00DC25EC" w:rsidRDefault="00FC0827" w:rsidP="00187078">
      <w:pPr>
        <w:jc w:val="both"/>
        <w:rPr>
          <w:rFonts w:ascii="Times New Roman" w:hAnsi="Times New Roman" w:cs="Times New Roman"/>
          <w:lang w:val="en-US"/>
        </w:rPr>
      </w:pPr>
      <w:r w:rsidRPr="00FC0827">
        <w:rPr>
          <w:rFonts w:ascii="Times New Roman" w:hAnsi="Times New Roman" w:cs="Times New Roman"/>
          <w:b/>
          <w:lang w:val="en-US"/>
        </w:rPr>
        <w:t>Expected presentation</w:t>
      </w:r>
      <w:r>
        <w:rPr>
          <w:rFonts w:ascii="Times New Roman" w:hAnsi="Times New Roman" w:cs="Times New Roman"/>
          <w:lang w:val="en-US"/>
        </w:rPr>
        <w:t xml:space="preserve"> of the report of the Special Rapporteur: February/March 2023</w:t>
      </w:r>
    </w:p>
    <w:sectPr w:rsidR="00FC0827" w:rsidRPr="00DC25EC" w:rsidSect="00BF208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076E" w14:textId="77777777" w:rsidR="00705621" w:rsidRDefault="00705621" w:rsidP="006E29F4">
      <w:pPr>
        <w:spacing w:after="0" w:line="240" w:lineRule="auto"/>
      </w:pPr>
      <w:r>
        <w:separator/>
      </w:r>
    </w:p>
  </w:endnote>
  <w:endnote w:type="continuationSeparator" w:id="0">
    <w:p w14:paraId="0FDC6695" w14:textId="77777777" w:rsidR="00705621" w:rsidRDefault="00705621" w:rsidP="006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5837"/>
      <w:docPartObj>
        <w:docPartGallery w:val="Page Numbers (Bottom of Page)"/>
        <w:docPartUnique/>
      </w:docPartObj>
    </w:sdtPr>
    <w:sdtEndPr>
      <w:rPr>
        <w:noProof/>
      </w:rPr>
    </w:sdtEndPr>
    <w:sdtContent>
      <w:p w14:paraId="71D3EF5D" w14:textId="77777777" w:rsidR="00470253" w:rsidRDefault="00354191">
        <w:pPr>
          <w:pStyle w:val="Footer"/>
          <w:jc w:val="right"/>
        </w:pPr>
        <w:r>
          <w:fldChar w:fldCharType="begin"/>
        </w:r>
        <w:r>
          <w:instrText xml:space="preserve"> PAGE   \* MERGEFORMAT </w:instrText>
        </w:r>
        <w:r>
          <w:fldChar w:fldCharType="separate"/>
        </w:r>
        <w:r w:rsidR="00705621">
          <w:rPr>
            <w:noProof/>
          </w:rPr>
          <w:t>1</w:t>
        </w:r>
        <w:r>
          <w:rPr>
            <w:noProof/>
          </w:rPr>
          <w:fldChar w:fldCharType="end"/>
        </w:r>
      </w:p>
    </w:sdtContent>
  </w:sdt>
  <w:p w14:paraId="6A92AB88" w14:textId="77777777" w:rsidR="00470253" w:rsidRDefault="004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90CD" w14:textId="77777777" w:rsidR="00705621" w:rsidRDefault="00705621" w:rsidP="006E29F4">
      <w:pPr>
        <w:spacing w:after="0" w:line="240" w:lineRule="auto"/>
      </w:pPr>
      <w:r>
        <w:separator/>
      </w:r>
    </w:p>
  </w:footnote>
  <w:footnote w:type="continuationSeparator" w:id="0">
    <w:p w14:paraId="090F71B8" w14:textId="77777777" w:rsidR="00705621" w:rsidRDefault="00705621" w:rsidP="006E29F4">
      <w:pPr>
        <w:spacing w:after="0" w:line="240" w:lineRule="auto"/>
      </w:pPr>
      <w:r>
        <w:continuationSeparator/>
      </w:r>
    </w:p>
  </w:footnote>
  <w:footnote w:id="1">
    <w:p w14:paraId="7A2676DB" w14:textId="77777777" w:rsidR="00470253" w:rsidRDefault="00470253">
      <w:pPr>
        <w:pStyle w:val="FootnoteText"/>
      </w:pPr>
      <w:r>
        <w:rPr>
          <w:rStyle w:val="FootnoteReference"/>
        </w:rPr>
        <w:footnoteRef/>
      </w:r>
      <w:r>
        <w:rPr>
          <w:rFonts w:ascii="Times New Roman" w:hAnsi="Times New Roman" w:cs="Times New Roman"/>
          <w:lang w:val="en-US"/>
        </w:rPr>
        <w:t xml:space="preserve">Under international law, the </w:t>
      </w:r>
      <w:r w:rsidRPr="00B05355">
        <w:rPr>
          <w:rFonts w:ascii="Times New Roman" w:hAnsi="Times New Roman" w:cs="Times New Roman"/>
          <w:lang w:val="en-US"/>
        </w:rPr>
        <w:t xml:space="preserve">right to adequate housing </w:t>
      </w:r>
      <w:r>
        <w:rPr>
          <w:rFonts w:ascii="Times New Roman" w:hAnsi="Times New Roman" w:cs="Times New Roman"/>
          <w:lang w:val="en-US"/>
        </w:rPr>
        <w:t xml:space="preserve">is more than having four walls and a roof. It is essentially the right to live in a place in peace, security and dignity. Housing adequacy </w:t>
      </w:r>
      <w:r w:rsidRPr="00B05355">
        <w:rPr>
          <w:rFonts w:ascii="Times New Roman" w:hAnsi="Times New Roman" w:cs="Times New Roman"/>
          <w:lang w:val="en-US"/>
        </w:rPr>
        <w:t xml:space="preserve">covers the following </w:t>
      </w:r>
      <w:r>
        <w:rPr>
          <w:rFonts w:ascii="Times New Roman" w:hAnsi="Times New Roman" w:cs="Times New Roman"/>
          <w:lang w:val="en-US"/>
        </w:rPr>
        <w:t xml:space="preserve">seven essential elements: </w:t>
      </w:r>
      <w:r w:rsidRPr="00B05355">
        <w:rPr>
          <w:rFonts w:ascii="Times New Roman" w:hAnsi="Times New Roman" w:cs="Times New Roman"/>
        </w:rPr>
        <w:t>legal security of tenure;</w:t>
      </w:r>
      <w:r w:rsidRPr="00B05355">
        <w:rPr>
          <w:rFonts w:ascii="Times New Roman" w:hAnsi="Times New Roman" w:cs="Times New Roman"/>
          <w:lang w:val="en-US"/>
        </w:rPr>
        <w:t xml:space="preserve"> availability</w:t>
      </w:r>
      <w:r w:rsidRPr="00B05355">
        <w:rPr>
          <w:rFonts w:ascii="Times New Roman" w:hAnsi="Times New Roman" w:cs="Times New Roman"/>
        </w:rPr>
        <w:t xml:space="preserve"> of services, materials, facilities and infrastructure; affordability; habitability; accessibility; loca</w:t>
      </w:r>
      <w:r>
        <w:rPr>
          <w:rFonts w:ascii="Times New Roman" w:hAnsi="Times New Roman" w:cs="Times New Roman"/>
        </w:rPr>
        <w:t xml:space="preserve">tion; and cultural adequacy. For organizations and stakeholders that may not be as familiar with the right to adequate housing in international human rights law, please consult </w:t>
      </w:r>
      <w:r w:rsidRPr="00A61231">
        <w:rPr>
          <w:rFonts w:ascii="Times New Roman" w:hAnsi="Times New Roman" w:cs="Times New Roman"/>
          <w:lang w:val="en-US"/>
        </w:rPr>
        <w:t>General Comment No. 4</w:t>
      </w:r>
      <w:r>
        <w:rPr>
          <w:rFonts w:ascii="Times New Roman" w:hAnsi="Times New Roman" w:cs="Times New Roman"/>
          <w:lang w:val="en-US"/>
        </w:rPr>
        <w:t xml:space="preserve"> of </w:t>
      </w:r>
      <w:r w:rsidRPr="00A61231">
        <w:rPr>
          <w:rFonts w:ascii="Times New Roman" w:hAnsi="Times New Roman" w:cs="Times New Roman"/>
          <w:lang w:val="en-US"/>
        </w:rPr>
        <w:t xml:space="preserve">the </w:t>
      </w:r>
      <w:r>
        <w:rPr>
          <w:rFonts w:ascii="Times New Roman" w:hAnsi="Times New Roman" w:cs="Times New Roman"/>
          <w:lang w:val="en-US"/>
        </w:rPr>
        <w:t xml:space="preserve">UN </w:t>
      </w:r>
      <w:r w:rsidRPr="00A61231">
        <w:rPr>
          <w:rFonts w:ascii="Times New Roman" w:hAnsi="Times New Roman" w:cs="Times New Roman"/>
          <w:lang w:val="en-US"/>
        </w:rPr>
        <w:t>Committee on Economic, Social and Cultural Rights</w:t>
      </w:r>
      <w:r>
        <w:rPr>
          <w:rFonts w:ascii="Times New Roman" w:hAnsi="Times New Roman" w:cs="Times New Roman"/>
          <w:lang w:val="en-US"/>
        </w:rPr>
        <w:t>,</w:t>
      </w:r>
      <w:r w:rsidRPr="00A61231">
        <w:rPr>
          <w:rFonts w:ascii="Times New Roman" w:hAnsi="Times New Roman" w:cs="Times New Roman"/>
          <w:iCs/>
        </w:rPr>
        <w:t xml:space="preserve">available </w:t>
      </w:r>
      <w:hyperlink r:id="rId1" w:tgtFrame="_blank" w:tooltip="View document" w:history="1">
        <w:r w:rsidRPr="00A61231">
          <w:rPr>
            <w:rStyle w:val="Hyperlink"/>
            <w:rFonts w:ascii="Times New Roman" w:hAnsi="Times New Roman" w:cs="Times New Roman"/>
            <w:iCs/>
          </w:rPr>
          <w:t>here</w:t>
        </w:r>
      </w:hyperlink>
      <w:r w:rsidRPr="00A61231">
        <w:rPr>
          <w:rFonts w:ascii="Times New Roman" w:hAnsi="Times New Roman" w:cs="Times New Roman"/>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219"/>
    <w:multiLevelType w:val="hybridMultilevel"/>
    <w:tmpl w:val="3AE493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5694423"/>
    <w:multiLevelType w:val="hybridMultilevel"/>
    <w:tmpl w:val="42201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4D4296"/>
    <w:multiLevelType w:val="hybridMultilevel"/>
    <w:tmpl w:val="F1FAB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8B7C2A"/>
    <w:multiLevelType w:val="hybridMultilevel"/>
    <w:tmpl w:val="44E69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D32B9"/>
    <w:multiLevelType w:val="hybridMultilevel"/>
    <w:tmpl w:val="3DBA5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2668DE"/>
    <w:multiLevelType w:val="hybridMultilevel"/>
    <w:tmpl w:val="1E68C3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3459D3"/>
    <w:multiLevelType w:val="hybridMultilevel"/>
    <w:tmpl w:val="F43EB5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673B1F"/>
    <w:multiLevelType w:val="hybridMultilevel"/>
    <w:tmpl w:val="A5120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BF47A6"/>
    <w:multiLevelType w:val="hybridMultilevel"/>
    <w:tmpl w:val="66925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975E4C"/>
    <w:multiLevelType w:val="hybridMultilevel"/>
    <w:tmpl w:val="C3E0E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6241EB"/>
    <w:multiLevelType w:val="hybridMultilevel"/>
    <w:tmpl w:val="4CC0D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5"/>
  </w:num>
  <w:num w:numId="4">
    <w:abstractNumId w:val="6"/>
  </w:num>
  <w:num w:numId="5">
    <w:abstractNumId w:val="5"/>
  </w:num>
  <w:num w:numId="6">
    <w:abstractNumId w:val="14"/>
  </w:num>
  <w:num w:numId="7">
    <w:abstractNumId w:val="12"/>
  </w:num>
  <w:num w:numId="8">
    <w:abstractNumId w:val="11"/>
  </w:num>
  <w:num w:numId="9">
    <w:abstractNumId w:val="3"/>
  </w:num>
  <w:num w:numId="10">
    <w:abstractNumId w:val="2"/>
  </w:num>
  <w:num w:numId="11">
    <w:abstractNumId w:val="10"/>
  </w:num>
  <w:num w:numId="12">
    <w:abstractNumId w:val="16"/>
  </w:num>
  <w:num w:numId="13">
    <w:abstractNumId w:val="8"/>
  </w:num>
  <w:num w:numId="14">
    <w:abstractNumId w:val="0"/>
  </w:num>
  <w:num w:numId="15">
    <w:abstractNumId w:val="19"/>
  </w:num>
  <w:num w:numId="16">
    <w:abstractNumId w:val="1"/>
  </w:num>
  <w:num w:numId="17">
    <w:abstractNumId w:val="9"/>
  </w:num>
  <w:num w:numId="18">
    <w:abstractNumId w:val="18"/>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5B"/>
    <w:rsid w:val="00012737"/>
    <w:rsid w:val="00015E8A"/>
    <w:rsid w:val="00017960"/>
    <w:rsid w:val="00026B63"/>
    <w:rsid w:val="000303E3"/>
    <w:rsid w:val="000361F3"/>
    <w:rsid w:val="00064ECF"/>
    <w:rsid w:val="00066A50"/>
    <w:rsid w:val="0006745B"/>
    <w:rsid w:val="0008247F"/>
    <w:rsid w:val="000827A0"/>
    <w:rsid w:val="00085092"/>
    <w:rsid w:val="00096C3A"/>
    <w:rsid w:val="0009772D"/>
    <w:rsid w:val="00097933"/>
    <w:rsid w:val="000A13A6"/>
    <w:rsid w:val="000A2223"/>
    <w:rsid w:val="000A5C3A"/>
    <w:rsid w:val="000B15BE"/>
    <w:rsid w:val="000C086D"/>
    <w:rsid w:val="000C2E43"/>
    <w:rsid w:val="000D0FDC"/>
    <w:rsid w:val="000D4764"/>
    <w:rsid w:val="000E163E"/>
    <w:rsid w:val="000E3CD4"/>
    <w:rsid w:val="000E4905"/>
    <w:rsid w:val="00102848"/>
    <w:rsid w:val="00112A46"/>
    <w:rsid w:val="00114C32"/>
    <w:rsid w:val="00116108"/>
    <w:rsid w:val="00116B7E"/>
    <w:rsid w:val="00117F9B"/>
    <w:rsid w:val="00123934"/>
    <w:rsid w:val="00134BFA"/>
    <w:rsid w:val="00136C6E"/>
    <w:rsid w:val="00146602"/>
    <w:rsid w:val="00147775"/>
    <w:rsid w:val="0016647B"/>
    <w:rsid w:val="00167895"/>
    <w:rsid w:val="001836C2"/>
    <w:rsid w:val="00184837"/>
    <w:rsid w:val="00187078"/>
    <w:rsid w:val="001915CC"/>
    <w:rsid w:val="0019372C"/>
    <w:rsid w:val="001A0647"/>
    <w:rsid w:val="001A292F"/>
    <w:rsid w:val="001A29FC"/>
    <w:rsid w:val="001B6ED2"/>
    <w:rsid w:val="001B775B"/>
    <w:rsid w:val="001C29AF"/>
    <w:rsid w:val="001C511E"/>
    <w:rsid w:val="001D688A"/>
    <w:rsid w:val="001E5717"/>
    <w:rsid w:val="001E5DAE"/>
    <w:rsid w:val="001F4C5A"/>
    <w:rsid w:val="002476DF"/>
    <w:rsid w:val="00250722"/>
    <w:rsid w:val="00267288"/>
    <w:rsid w:val="002747C0"/>
    <w:rsid w:val="00284DA4"/>
    <w:rsid w:val="002A4183"/>
    <w:rsid w:val="002B0DF0"/>
    <w:rsid w:val="002B55B5"/>
    <w:rsid w:val="002C14A1"/>
    <w:rsid w:val="002C31FD"/>
    <w:rsid w:val="002C641A"/>
    <w:rsid w:val="002D5DF7"/>
    <w:rsid w:val="002D66E4"/>
    <w:rsid w:val="002D756E"/>
    <w:rsid w:val="002E186F"/>
    <w:rsid w:val="002E38D5"/>
    <w:rsid w:val="002E5636"/>
    <w:rsid w:val="002F5464"/>
    <w:rsid w:val="002F6B73"/>
    <w:rsid w:val="0030321D"/>
    <w:rsid w:val="00306663"/>
    <w:rsid w:val="00306BEF"/>
    <w:rsid w:val="003124B8"/>
    <w:rsid w:val="003147E7"/>
    <w:rsid w:val="00322C35"/>
    <w:rsid w:val="003258F7"/>
    <w:rsid w:val="00337FDE"/>
    <w:rsid w:val="0034575C"/>
    <w:rsid w:val="00354191"/>
    <w:rsid w:val="003545B6"/>
    <w:rsid w:val="00360CFD"/>
    <w:rsid w:val="00371BC4"/>
    <w:rsid w:val="00372070"/>
    <w:rsid w:val="00374959"/>
    <w:rsid w:val="00376A7D"/>
    <w:rsid w:val="00380F3F"/>
    <w:rsid w:val="00383716"/>
    <w:rsid w:val="00383DEE"/>
    <w:rsid w:val="003963ED"/>
    <w:rsid w:val="003A69FC"/>
    <w:rsid w:val="003C37DD"/>
    <w:rsid w:val="003D43E7"/>
    <w:rsid w:val="003E12F5"/>
    <w:rsid w:val="003E382B"/>
    <w:rsid w:val="003E6BCB"/>
    <w:rsid w:val="003E742C"/>
    <w:rsid w:val="00406592"/>
    <w:rsid w:val="004304A7"/>
    <w:rsid w:val="004350E1"/>
    <w:rsid w:val="004357E4"/>
    <w:rsid w:val="0044112A"/>
    <w:rsid w:val="00443512"/>
    <w:rsid w:val="004507DC"/>
    <w:rsid w:val="00454648"/>
    <w:rsid w:val="00455DAE"/>
    <w:rsid w:val="00470253"/>
    <w:rsid w:val="004771A6"/>
    <w:rsid w:val="00480269"/>
    <w:rsid w:val="00482100"/>
    <w:rsid w:val="0049028B"/>
    <w:rsid w:val="004931C7"/>
    <w:rsid w:val="004B41DA"/>
    <w:rsid w:val="004B5A99"/>
    <w:rsid w:val="004E7BCC"/>
    <w:rsid w:val="00516D74"/>
    <w:rsid w:val="005176DF"/>
    <w:rsid w:val="00524B24"/>
    <w:rsid w:val="00537C44"/>
    <w:rsid w:val="0054561F"/>
    <w:rsid w:val="00545FC3"/>
    <w:rsid w:val="00561044"/>
    <w:rsid w:val="0056133E"/>
    <w:rsid w:val="005646FF"/>
    <w:rsid w:val="00565A8D"/>
    <w:rsid w:val="00574133"/>
    <w:rsid w:val="00576713"/>
    <w:rsid w:val="00584991"/>
    <w:rsid w:val="005876FE"/>
    <w:rsid w:val="005934A1"/>
    <w:rsid w:val="00593646"/>
    <w:rsid w:val="005A1898"/>
    <w:rsid w:val="005B5C8A"/>
    <w:rsid w:val="005C3155"/>
    <w:rsid w:val="005C75F8"/>
    <w:rsid w:val="005E11AC"/>
    <w:rsid w:val="005F33A4"/>
    <w:rsid w:val="005F79DC"/>
    <w:rsid w:val="00607270"/>
    <w:rsid w:val="006104C1"/>
    <w:rsid w:val="00611B51"/>
    <w:rsid w:val="006254C7"/>
    <w:rsid w:val="006318E0"/>
    <w:rsid w:val="006349A7"/>
    <w:rsid w:val="00647F9E"/>
    <w:rsid w:val="0065457E"/>
    <w:rsid w:val="00660792"/>
    <w:rsid w:val="0066152E"/>
    <w:rsid w:val="00665EF5"/>
    <w:rsid w:val="006673A3"/>
    <w:rsid w:val="00673150"/>
    <w:rsid w:val="00675F49"/>
    <w:rsid w:val="00677302"/>
    <w:rsid w:val="00684BFF"/>
    <w:rsid w:val="00686589"/>
    <w:rsid w:val="00690E59"/>
    <w:rsid w:val="006949DA"/>
    <w:rsid w:val="00697D23"/>
    <w:rsid w:val="006A15D6"/>
    <w:rsid w:val="006A27FA"/>
    <w:rsid w:val="006A7434"/>
    <w:rsid w:val="006B62E7"/>
    <w:rsid w:val="006C21A1"/>
    <w:rsid w:val="006C2516"/>
    <w:rsid w:val="006D29FA"/>
    <w:rsid w:val="006D5BEA"/>
    <w:rsid w:val="006D75D8"/>
    <w:rsid w:val="006E130A"/>
    <w:rsid w:val="006E23F0"/>
    <w:rsid w:val="006E29F4"/>
    <w:rsid w:val="006F07C1"/>
    <w:rsid w:val="006F3193"/>
    <w:rsid w:val="006F7BD2"/>
    <w:rsid w:val="0070510E"/>
    <w:rsid w:val="00705621"/>
    <w:rsid w:val="00706BC9"/>
    <w:rsid w:val="00712F36"/>
    <w:rsid w:val="00713EC1"/>
    <w:rsid w:val="0071698E"/>
    <w:rsid w:val="00726383"/>
    <w:rsid w:val="0073761F"/>
    <w:rsid w:val="00740583"/>
    <w:rsid w:val="00746DBE"/>
    <w:rsid w:val="007568C3"/>
    <w:rsid w:val="00756FB8"/>
    <w:rsid w:val="00770872"/>
    <w:rsid w:val="0077104D"/>
    <w:rsid w:val="00775FED"/>
    <w:rsid w:val="007778D2"/>
    <w:rsid w:val="00780596"/>
    <w:rsid w:val="00781660"/>
    <w:rsid w:val="00783421"/>
    <w:rsid w:val="007901EC"/>
    <w:rsid w:val="007A08C5"/>
    <w:rsid w:val="007A4AC4"/>
    <w:rsid w:val="007B0C1F"/>
    <w:rsid w:val="007B5D27"/>
    <w:rsid w:val="007B75D5"/>
    <w:rsid w:val="007C0ED5"/>
    <w:rsid w:val="007F3CEE"/>
    <w:rsid w:val="007F4631"/>
    <w:rsid w:val="007F4735"/>
    <w:rsid w:val="00800BE7"/>
    <w:rsid w:val="0080301B"/>
    <w:rsid w:val="00820FB1"/>
    <w:rsid w:val="0082688A"/>
    <w:rsid w:val="00833D2D"/>
    <w:rsid w:val="008401D3"/>
    <w:rsid w:val="008564B6"/>
    <w:rsid w:val="00863272"/>
    <w:rsid w:val="00877F60"/>
    <w:rsid w:val="008800A0"/>
    <w:rsid w:val="00881BDD"/>
    <w:rsid w:val="00890AAE"/>
    <w:rsid w:val="00894A7B"/>
    <w:rsid w:val="00896F96"/>
    <w:rsid w:val="00897238"/>
    <w:rsid w:val="008C197A"/>
    <w:rsid w:val="008C7006"/>
    <w:rsid w:val="008D03A6"/>
    <w:rsid w:val="008D0A3A"/>
    <w:rsid w:val="008D5F32"/>
    <w:rsid w:val="008E3A46"/>
    <w:rsid w:val="008F092C"/>
    <w:rsid w:val="008F1F28"/>
    <w:rsid w:val="008F3045"/>
    <w:rsid w:val="00911659"/>
    <w:rsid w:val="00912AF1"/>
    <w:rsid w:val="0092607C"/>
    <w:rsid w:val="00927E27"/>
    <w:rsid w:val="00934FAF"/>
    <w:rsid w:val="009401F6"/>
    <w:rsid w:val="00941DD6"/>
    <w:rsid w:val="009523B8"/>
    <w:rsid w:val="00955E07"/>
    <w:rsid w:val="009663D0"/>
    <w:rsid w:val="0097534C"/>
    <w:rsid w:val="00983415"/>
    <w:rsid w:val="00984ABB"/>
    <w:rsid w:val="009A2A86"/>
    <w:rsid w:val="009B26B7"/>
    <w:rsid w:val="009B390B"/>
    <w:rsid w:val="009B3ABB"/>
    <w:rsid w:val="009C3F68"/>
    <w:rsid w:val="009C6F2F"/>
    <w:rsid w:val="009D0A83"/>
    <w:rsid w:val="009D2969"/>
    <w:rsid w:val="009D5972"/>
    <w:rsid w:val="009D607F"/>
    <w:rsid w:val="009F0EFE"/>
    <w:rsid w:val="00A0751E"/>
    <w:rsid w:val="00A12F5C"/>
    <w:rsid w:val="00A13425"/>
    <w:rsid w:val="00A14F23"/>
    <w:rsid w:val="00A15D0C"/>
    <w:rsid w:val="00A21E0B"/>
    <w:rsid w:val="00A260C4"/>
    <w:rsid w:val="00A46A44"/>
    <w:rsid w:val="00A523DC"/>
    <w:rsid w:val="00A55329"/>
    <w:rsid w:val="00A607DB"/>
    <w:rsid w:val="00A61231"/>
    <w:rsid w:val="00A61528"/>
    <w:rsid w:val="00A666F0"/>
    <w:rsid w:val="00A6714A"/>
    <w:rsid w:val="00A75036"/>
    <w:rsid w:val="00A76588"/>
    <w:rsid w:val="00A8330A"/>
    <w:rsid w:val="00A901D1"/>
    <w:rsid w:val="00A92343"/>
    <w:rsid w:val="00A96835"/>
    <w:rsid w:val="00AA1A9A"/>
    <w:rsid w:val="00AA465E"/>
    <w:rsid w:val="00AA5ECA"/>
    <w:rsid w:val="00AB15A5"/>
    <w:rsid w:val="00AB297D"/>
    <w:rsid w:val="00AD14A8"/>
    <w:rsid w:val="00AD184E"/>
    <w:rsid w:val="00AF73D7"/>
    <w:rsid w:val="00AF7E47"/>
    <w:rsid w:val="00B05355"/>
    <w:rsid w:val="00B10878"/>
    <w:rsid w:val="00B113A1"/>
    <w:rsid w:val="00B3521A"/>
    <w:rsid w:val="00B40042"/>
    <w:rsid w:val="00B5425C"/>
    <w:rsid w:val="00B618E1"/>
    <w:rsid w:val="00B62A12"/>
    <w:rsid w:val="00B63942"/>
    <w:rsid w:val="00B67738"/>
    <w:rsid w:val="00B714FD"/>
    <w:rsid w:val="00B72136"/>
    <w:rsid w:val="00B84CDD"/>
    <w:rsid w:val="00B85F55"/>
    <w:rsid w:val="00B91D54"/>
    <w:rsid w:val="00BA6002"/>
    <w:rsid w:val="00BA60B4"/>
    <w:rsid w:val="00BB54B3"/>
    <w:rsid w:val="00BB5607"/>
    <w:rsid w:val="00BC258D"/>
    <w:rsid w:val="00BC38D2"/>
    <w:rsid w:val="00BC626A"/>
    <w:rsid w:val="00BD2BC8"/>
    <w:rsid w:val="00BE0129"/>
    <w:rsid w:val="00BE359E"/>
    <w:rsid w:val="00BE7618"/>
    <w:rsid w:val="00BF0D97"/>
    <w:rsid w:val="00BF2088"/>
    <w:rsid w:val="00BF447F"/>
    <w:rsid w:val="00BF74CB"/>
    <w:rsid w:val="00C0111F"/>
    <w:rsid w:val="00C012B2"/>
    <w:rsid w:val="00C02520"/>
    <w:rsid w:val="00C14D10"/>
    <w:rsid w:val="00C17D5D"/>
    <w:rsid w:val="00C22F27"/>
    <w:rsid w:val="00C26EB7"/>
    <w:rsid w:val="00C27EBB"/>
    <w:rsid w:val="00C34D4D"/>
    <w:rsid w:val="00C40FBE"/>
    <w:rsid w:val="00C51CE3"/>
    <w:rsid w:val="00C51EA9"/>
    <w:rsid w:val="00C53B5C"/>
    <w:rsid w:val="00C546C8"/>
    <w:rsid w:val="00C6248D"/>
    <w:rsid w:val="00C63548"/>
    <w:rsid w:val="00C64C01"/>
    <w:rsid w:val="00C67AA8"/>
    <w:rsid w:val="00C761DC"/>
    <w:rsid w:val="00C817C1"/>
    <w:rsid w:val="00C84E09"/>
    <w:rsid w:val="00C86936"/>
    <w:rsid w:val="00C87AED"/>
    <w:rsid w:val="00C91564"/>
    <w:rsid w:val="00C93F10"/>
    <w:rsid w:val="00CB1E2F"/>
    <w:rsid w:val="00CC2A85"/>
    <w:rsid w:val="00CD2CD8"/>
    <w:rsid w:val="00CD30B4"/>
    <w:rsid w:val="00CD46AD"/>
    <w:rsid w:val="00CE298E"/>
    <w:rsid w:val="00CE31A0"/>
    <w:rsid w:val="00CF39F3"/>
    <w:rsid w:val="00D00088"/>
    <w:rsid w:val="00D10B58"/>
    <w:rsid w:val="00D13375"/>
    <w:rsid w:val="00D221E3"/>
    <w:rsid w:val="00D24604"/>
    <w:rsid w:val="00D25E43"/>
    <w:rsid w:val="00D34537"/>
    <w:rsid w:val="00D3605F"/>
    <w:rsid w:val="00D543C7"/>
    <w:rsid w:val="00D55F95"/>
    <w:rsid w:val="00D56B76"/>
    <w:rsid w:val="00D6430D"/>
    <w:rsid w:val="00D720C2"/>
    <w:rsid w:val="00D74432"/>
    <w:rsid w:val="00D77E13"/>
    <w:rsid w:val="00D851D8"/>
    <w:rsid w:val="00D9006D"/>
    <w:rsid w:val="00DA06AE"/>
    <w:rsid w:val="00DA2D24"/>
    <w:rsid w:val="00DA4A35"/>
    <w:rsid w:val="00DA4CCD"/>
    <w:rsid w:val="00DB037A"/>
    <w:rsid w:val="00DB100D"/>
    <w:rsid w:val="00DC1970"/>
    <w:rsid w:val="00DC25EC"/>
    <w:rsid w:val="00DD2054"/>
    <w:rsid w:val="00DD5B8F"/>
    <w:rsid w:val="00DF3B14"/>
    <w:rsid w:val="00DF4B84"/>
    <w:rsid w:val="00DF7637"/>
    <w:rsid w:val="00E008E7"/>
    <w:rsid w:val="00E01AF8"/>
    <w:rsid w:val="00E03093"/>
    <w:rsid w:val="00E0526F"/>
    <w:rsid w:val="00E124F4"/>
    <w:rsid w:val="00E22D17"/>
    <w:rsid w:val="00E23CE5"/>
    <w:rsid w:val="00E32AE6"/>
    <w:rsid w:val="00E5617D"/>
    <w:rsid w:val="00E60F3A"/>
    <w:rsid w:val="00E63C12"/>
    <w:rsid w:val="00E6460A"/>
    <w:rsid w:val="00E809C2"/>
    <w:rsid w:val="00E927AB"/>
    <w:rsid w:val="00E95082"/>
    <w:rsid w:val="00E97542"/>
    <w:rsid w:val="00EA4260"/>
    <w:rsid w:val="00EA68F0"/>
    <w:rsid w:val="00EB1AF1"/>
    <w:rsid w:val="00EB45E3"/>
    <w:rsid w:val="00EC76EC"/>
    <w:rsid w:val="00ED46D7"/>
    <w:rsid w:val="00ED6DA3"/>
    <w:rsid w:val="00EE099B"/>
    <w:rsid w:val="00EE77E0"/>
    <w:rsid w:val="00EF6547"/>
    <w:rsid w:val="00F12705"/>
    <w:rsid w:val="00F23F43"/>
    <w:rsid w:val="00F247DF"/>
    <w:rsid w:val="00F775DC"/>
    <w:rsid w:val="00F836D5"/>
    <w:rsid w:val="00FA41EA"/>
    <w:rsid w:val="00FA7570"/>
    <w:rsid w:val="00FB2C17"/>
    <w:rsid w:val="00FB5130"/>
    <w:rsid w:val="00FC0827"/>
    <w:rsid w:val="00FC1290"/>
    <w:rsid w:val="00FC422A"/>
    <w:rsid w:val="00FC4452"/>
    <w:rsid w:val="00FD245D"/>
    <w:rsid w:val="00FD28DF"/>
    <w:rsid w:val="00FE48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886BB5"/>
  <w15:docId w15:val="{A599E7D8-3F6A-4564-AD97-D415160B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paragraph" w:styleId="Caption">
    <w:name w:val="caption"/>
    <w:basedOn w:val="Normal"/>
    <w:next w:val="Normal"/>
    <w:uiPriority w:val="35"/>
    <w:unhideWhenUsed/>
    <w:qFormat/>
    <w:rsid w:val="00096C3A"/>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chr-registry@un.org" TargetMode="External"/><Relationship Id="rId5" Type="http://schemas.openxmlformats.org/officeDocument/2006/relationships/webSettings" Target="webSettings.xml"/><Relationship Id="rId10" Type="http://schemas.openxmlformats.org/officeDocument/2006/relationships/hyperlink" Target="mailto:ohchr-srhousing@u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INT%2fCESCR%2fGEC%2f475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FFD2-313B-4150-8E0B-D6E3C7BA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3648</Words>
  <Characters>20800</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Stoyanova-Bahchevanova</dc:creator>
  <cp:keywords/>
  <dc:description/>
  <cp:lastModifiedBy>Sofia</cp:lastModifiedBy>
  <cp:revision>2</cp:revision>
  <cp:lastPrinted>2022-04-07T10:53:00Z</cp:lastPrinted>
  <dcterms:created xsi:type="dcterms:W3CDTF">2022-09-22T16:46:00Z</dcterms:created>
  <dcterms:modified xsi:type="dcterms:W3CDTF">2022-09-22T16:46:00Z</dcterms:modified>
</cp:coreProperties>
</file>