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EB360" w14:textId="77777777" w:rsidR="00551A3D" w:rsidRDefault="00C217F5">
      <w:pPr>
        <w:spacing w:after="0" w:line="259" w:lineRule="auto"/>
        <w:ind w:left="59" w:firstLine="0"/>
        <w:jc w:val="center"/>
      </w:pPr>
      <w:r>
        <w:rPr>
          <w:b/>
          <w:sz w:val="28"/>
        </w:rPr>
        <w:t xml:space="preserve"> </w:t>
      </w:r>
    </w:p>
    <w:p w14:paraId="65D45000" w14:textId="77777777" w:rsidR="00551A3D" w:rsidRDefault="00C217F5">
      <w:pPr>
        <w:spacing w:after="0" w:line="259" w:lineRule="auto"/>
        <w:ind w:left="59" w:firstLine="0"/>
        <w:jc w:val="center"/>
      </w:pPr>
      <w:r>
        <w:rPr>
          <w:b/>
          <w:sz w:val="28"/>
        </w:rPr>
        <w:t xml:space="preserve"> </w:t>
      </w:r>
    </w:p>
    <w:p w14:paraId="1D0DFFF2" w14:textId="77777777" w:rsidR="00551A3D" w:rsidRDefault="00C217F5">
      <w:pPr>
        <w:spacing w:after="0" w:line="259" w:lineRule="auto"/>
        <w:ind w:left="59" w:firstLine="0"/>
        <w:jc w:val="center"/>
      </w:pPr>
      <w:r>
        <w:rPr>
          <w:b/>
          <w:sz w:val="28"/>
        </w:rPr>
        <w:t xml:space="preserve"> </w:t>
      </w:r>
    </w:p>
    <w:p w14:paraId="3D20A8A0" w14:textId="77777777" w:rsidR="00551A3D" w:rsidRDefault="00C217F5">
      <w:pPr>
        <w:spacing w:after="0" w:line="259" w:lineRule="auto"/>
        <w:ind w:left="59" w:firstLine="0"/>
        <w:jc w:val="center"/>
      </w:pPr>
      <w:r>
        <w:rPr>
          <w:b/>
          <w:sz w:val="28"/>
        </w:rPr>
        <w:t xml:space="preserve"> </w:t>
      </w:r>
    </w:p>
    <w:p w14:paraId="28F1E76E" w14:textId="77777777" w:rsidR="00551A3D" w:rsidRDefault="00C217F5">
      <w:pPr>
        <w:spacing w:after="0" w:line="259" w:lineRule="auto"/>
        <w:ind w:left="59" w:firstLine="0"/>
        <w:jc w:val="center"/>
      </w:pPr>
      <w:r>
        <w:rPr>
          <w:b/>
          <w:sz w:val="28"/>
        </w:rPr>
        <w:t xml:space="preserve"> </w:t>
      </w:r>
    </w:p>
    <w:p w14:paraId="6348309D" w14:textId="77777777" w:rsidR="00551A3D" w:rsidRDefault="00C217F5">
      <w:pPr>
        <w:spacing w:after="13" w:line="248" w:lineRule="auto"/>
        <w:ind w:left="311"/>
        <w:jc w:val="left"/>
      </w:pPr>
      <w:r>
        <w:rPr>
          <w:b/>
          <w:sz w:val="28"/>
        </w:rPr>
        <w:t xml:space="preserve">DEPRIVATION OF IPILI-PORGERA LANDOWNERS RIGHTS BY </w:t>
      </w:r>
    </w:p>
    <w:p w14:paraId="637DE614" w14:textId="77777777" w:rsidR="00551A3D" w:rsidRDefault="00C217F5">
      <w:pPr>
        <w:spacing w:after="13" w:line="248" w:lineRule="auto"/>
        <w:ind w:left="170"/>
        <w:jc w:val="left"/>
      </w:pPr>
      <w:r>
        <w:rPr>
          <w:b/>
          <w:sz w:val="28"/>
        </w:rPr>
        <w:t xml:space="preserve">PJV-PLACER DOME; BARRICK GOLD CORPORATION; AND THE </w:t>
      </w:r>
    </w:p>
    <w:p w14:paraId="6FF06E72" w14:textId="77777777" w:rsidR="00551A3D" w:rsidRDefault="00C217F5">
      <w:pPr>
        <w:spacing w:after="13" w:line="248" w:lineRule="auto"/>
        <w:ind w:left="2516" w:hanging="2356"/>
        <w:jc w:val="left"/>
      </w:pPr>
      <w:r>
        <w:rPr>
          <w:b/>
          <w:sz w:val="28"/>
        </w:rPr>
        <w:t xml:space="preserve">PAPUA NEW GUINEA GOVERNMENT THROUGH THE PORGERA GOLD MINE LEGACY ISSUES </w:t>
      </w:r>
    </w:p>
    <w:p w14:paraId="75C9FBCE" w14:textId="77777777" w:rsidR="00551A3D" w:rsidRDefault="00C217F5">
      <w:pPr>
        <w:spacing w:after="0" w:line="259" w:lineRule="auto"/>
        <w:ind w:left="44" w:firstLine="0"/>
        <w:jc w:val="center"/>
      </w:pPr>
      <w:r>
        <w:t xml:space="preserve"> </w:t>
      </w:r>
    </w:p>
    <w:p w14:paraId="60CDF95B" w14:textId="77777777" w:rsidR="00551A3D" w:rsidRDefault="00C217F5">
      <w:pPr>
        <w:spacing w:after="0" w:line="259" w:lineRule="auto"/>
        <w:ind w:left="44" w:firstLine="0"/>
        <w:jc w:val="center"/>
      </w:pPr>
      <w:r>
        <w:t xml:space="preserve"> </w:t>
      </w:r>
    </w:p>
    <w:p w14:paraId="58E40B13" w14:textId="77777777" w:rsidR="00551A3D" w:rsidRDefault="00C217F5">
      <w:pPr>
        <w:spacing w:after="0" w:line="259" w:lineRule="auto"/>
        <w:ind w:right="12"/>
        <w:jc w:val="center"/>
      </w:pPr>
      <w:r>
        <w:rPr>
          <w:i/>
          <w:sz w:val="24"/>
        </w:rPr>
        <w:t xml:space="preserve">Mission Statement Compiled by Cressida Kuala </w:t>
      </w:r>
    </w:p>
    <w:p w14:paraId="3F89AAC6" w14:textId="77777777" w:rsidR="00551A3D" w:rsidRDefault="00C217F5">
      <w:pPr>
        <w:spacing w:after="0" w:line="259" w:lineRule="auto"/>
        <w:ind w:left="49" w:firstLine="0"/>
        <w:jc w:val="center"/>
      </w:pPr>
      <w:r>
        <w:rPr>
          <w:i/>
          <w:sz w:val="24"/>
        </w:rPr>
        <w:t xml:space="preserve"> </w:t>
      </w:r>
    </w:p>
    <w:p w14:paraId="1F6943BA" w14:textId="77777777" w:rsidR="00551A3D" w:rsidRDefault="00C217F5">
      <w:pPr>
        <w:spacing w:after="0" w:line="259" w:lineRule="auto"/>
        <w:ind w:right="14"/>
        <w:jc w:val="center"/>
      </w:pPr>
      <w:r>
        <w:rPr>
          <w:i/>
          <w:sz w:val="24"/>
        </w:rPr>
        <w:t>Founder and CEO-</w:t>
      </w:r>
      <w:proofErr w:type="spellStart"/>
      <w:r>
        <w:rPr>
          <w:i/>
          <w:sz w:val="24"/>
        </w:rPr>
        <w:t>Porgera</w:t>
      </w:r>
      <w:proofErr w:type="spellEnd"/>
      <w:r>
        <w:rPr>
          <w:i/>
          <w:sz w:val="24"/>
        </w:rPr>
        <w:t xml:space="preserve"> Red </w:t>
      </w:r>
      <w:proofErr w:type="spellStart"/>
      <w:r>
        <w:rPr>
          <w:i/>
          <w:sz w:val="24"/>
        </w:rPr>
        <w:t>Wara</w:t>
      </w:r>
      <w:proofErr w:type="spellEnd"/>
      <w:r>
        <w:rPr>
          <w:i/>
          <w:sz w:val="24"/>
        </w:rPr>
        <w:t xml:space="preserve"> (River) </w:t>
      </w:r>
    </w:p>
    <w:p w14:paraId="2457E939" w14:textId="77777777" w:rsidR="00551A3D" w:rsidRDefault="00C217F5">
      <w:pPr>
        <w:spacing w:after="0" w:line="259" w:lineRule="auto"/>
        <w:ind w:right="19"/>
        <w:jc w:val="center"/>
      </w:pPr>
      <w:r>
        <w:rPr>
          <w:i/>
          <w:sz w:val="24"/>
        </w:rPr>
        <w:t xml:space="preserve">Women's Association Incorporated </w:t>
      </w:r>
    </w:p>
    <w:p w14:paraId="5B9B0174" w14:textId="77777777" w:rsidR="00551A3D" w:rsidRDefault="00C217F5">
      <w:pPr>
        <w:spacing w:after="0" w:line="259" w:lineRule="auto"/>
        <w:ind w:right="16"/>
        <w:jc w:val="center"/>
      </w:pPr>
      <w:r>
        <w:rPr>
          <w:i/>
          <w:sz w:val="24"/>
        </w:rPr>
        <w:t xml:space="preserve">(PRWWA, INC) </w:t>
      </w:r>
    </w:p>
    <w:p w14:paraId="64939F7F" w14:textId="77777777" w:rsidR="00551A3D" w:rsidRDefault="00C217F5">
      <w:pPr>
        <w:spacing w:after="0" w:line="259" w:lineRule="auto"/>
        <w:ind w:left="0" w:firstLine="0"/>
        <w:jc w:val="left"/>
      </w:pPr>
      <w:r>
        <w:t xml:space="preserve"> </w:t>
      </w:r>
    </w:p>
    <w:p w14:paraId="0E5ABB9C" w14:textId="77777777" w:rsidR="00551A3D" w:rsidRDefault="00C217F5">
      <w:pPr>
        <w:spacing w:after="0" w:line="259" w:lineRule="auto"/>
        <w:ind w:left="0" w:firstLine="0"/>
        <w:jc w:val="left"/>
      </w:pPr>
      <w:r>
        <w:t xml:space="preserve"> </w:t>
      </w:r>
    </w:p>
    <w:p w14:paraId="49DBF56F" w14:textId="77777777" w:rsidR="00551A3D" w:rsidRDefault="00C217F5">
      <w:pPr>
        <w:spacing w:after="0" w:line="259" w:lineRule="auto"/>
        <w:ind w:left="0" w:firstLine="0"/>
        <w:jc w:val="left"/>
      </w:pPr>
      <w:r>
        <w:t xml:space="preserve"> </w:t>
      </w:r>
    </w:p>
    <w:p w14:paraId="16639225" w14:textId="77777777" w:rsidR="00551A3D" w:rsidRDefault="00C217F5">
      <w:pPr>
        <w:spacing w:after="4" w:line="259" w:lineRule="auto"/>
        <w:ind w:left="-30" w:right="-24" w:firstLine="0"/>
        <w:jc w:val="left"/>
      </w:pPr>
      <w:r>
        <w:rPr>
          <w:rFonts w:ascii="Calibri" w:eastAsia="Calibri" w:hAnsi="Calibri" w:cs="Calibri"/>
          <w:noProof/>
        </w:rPr>
        <mc:AlternateContent>
          <mc:Choice Requires="wpg">
            <w:drawing>
              <wp:inline distT="0" distB="0" distL="0" distR="0" wp14:anchorId="4CAB512C" wp14:editId="6355D142">
                <wp:extent cx="5771516" cy="9525"/>
                <wp:effectExtent l="0" t="0" r="0" b="0"/>
                <wp:docPr id="11587" name="Group 11587"/>
                <wp:cNvGraphicFramePr/>
                <a:graphic xmlns:a="http://schemas.openxmlformats.org/drawingml/2006/main">
                  <a:graphicData uri="http://schemas.microsoft.com/office/word/2010/wordprocessingGroup">
                    <wpg:wgp>
                      <wpg:cNvGrpSpPr/>
                      <wpg:grpSpPr>
                        <a:xfrm>
                          <a:off x="0" y="0"/>
                          <a:ext cx="5771516" cy="9525"/>
                          <a:chOff x="0" y="0"/>
                          <a:chExt cx="5771516" cy="9525"/>
                        </a:xfrm>
                      </wpg:grpSpPr>
                      <wps:wsp>
                        <wps:cNvPr id="14867" name="Shape 14867"/>
                        <wps:cNvSpPr/>
                        <wps:spPr>
                          <a:xfrm>
                            <a:off x="0" y="0"/>
                            <a:ext cx="5771516" cy="9525"/>
                          </a:xfrm>
                          <a:custGeom>
                            <a:avLst/>
                            <a:gdLst/>
                            <a:ahLst/>
                            <a:cxnLst/>
                            <a:rect l="0" t="0" r="0" b="0"/>
                            <a:pathLst>
                              <a:path w="5771516" h="9525">
                                <a:moveTo>
                                  <a:pt x="0" y="0"/>
                                </a:moveTo>
                                <a:lnTo>
                                  <a:pt x="5771516" y="0"/>
                                </a:lnTo>
                                <a:lnTo>
                                  <a:pt x="577151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oel="http://schemas.microsoft.com/office/2019/extlst">
            <w:pict>
              <v:group id="Group 11587" style="width:454.45pt;height:0.75pt;mso-position-horizontal-relative:char;mso-position-vertical-relative:line" coordsize="57715,95">
                <v:shape id="Shape 14868" style="position:absolute;width:57715;height:95;left:0;top:0;" coordsize="5771516,9525" path="m0,0l5771516,0l5771516,9525l0,9525l0,0">
                  <v:stroke weight="0pt" endcap="flat" joinstyle="miter" miterlimit="10" on="false" color="#000000" opacity="0"/>
                  <v:fill on="true" color="#000000"/>
                </v:shape>
              </v:group>
            </w:pict>
          </mc:Fallback>
        </mc:AlternateContent>
      </w:r>
    </w:p>
    <w:p w14:paraId="04EA61B9" w14:textId="77777777" w:rsidR="00551A3D" w:rsidRDefault="00C217F5">
      <w:pPr>
        <w:spacing w:after="0" w:line="259" w:lineRule="auto"/>
        <w:ind w:left="0" w:firstLine="0"/>
        <w:jc w:val="left"/>
      </w:pPr>
      <w:r>
        <w:t xml:space="preserve"> </w:t>
      </w:r>
    </w:p>
    <w:p w14:paraId="2EB3A63D" w14:textId="77777777" w:rsidR="00551A3D" w:rsidRDefault="00C217F5">
      <w:pPr>
        <w:spacing w:after="0" w:line="259" w:lineRule="auto"/>
        <w:ind w:left="0" w:firstLine="0"/>
        <w:jc w:val="left"/>
      </w:pPr>
      <w:r>
        <w:t xml:space="preserve"> </w:t>
      </w:r>
    </w:p>
    <w:p w14:paraId="3CFD3632" w14:textId="77777777" w:rsidR="00551A3D" w:rsidRDefault="00C217F5">
      <w:pPr>
        <w:spacing w:after="0" w:line="259" w:lineRule="auto"/>
        <w:ind w:left="0" w:firstLine="0"/>
        <w:jc w:val="left"/>
      </w:pPr>
      <w:r>
        <w:t xml:space="preserve"> </w:t>
      </w:r>
    </w:p>
    <w:p w14:paraId="5914F34E" w14:textId="77777777" w:rsidR="00551A3D" w:rsidRDefault="00C217F5">
      <w:pPr>
        <w:ind w:left="-5"/>
      </w:pPr>
      <w:r>
        <w:t xml:space="preserve">Presented and </w:t>
      </w:r>
      <w:proofErr w:type="gramStart"/>
      <w:r>
        <w:t>Reported</w:t>
      </w:r>
      <w:proofErr w:type="gramEnd"/>
      <w:r>
        <w:t xml:space="preserve"> to:  </w:t>
      </w:r>
    </w:p>
    <w:p w14:paraId="13C6DAB2" w14:textId="77777777" w:rsidR="00551A3D" w:rsidRDefault="00C217F5">
      <w:pPr>
        <w:spacing w:after="0" w:line="259" w:lineRule="auto"/>
        <w:ind w:left="0" w:firstLine="0"/>
        <w:jc w:val="left"/>
      </w:pPr>
      <w:r>
        <w:t xml:space="preserve"> </w:t>
      </w:r>
    </w:p>
    <w:p w14:paraId="4EC08C98" w14:textId="77777777" w:rsidR="00551A3D" w:rsidRDefault="00C217F5">
      <w:pPr>
        <w:numPr>
          <w:ilvl w:val="0"/>
          <w:numId w:val="1"/>
        </w:numPr>
        <w:ind w:hanging="360"/>
      </w:pPr>
      <w:r>
        <w:t xml:space="preserve">PNG Police Commissioner's </w:t>
      </w:r>
      <w:proofErr w:type="gramStart"/>
      <w:r>
        <w:t>Office;</w:t>
      </w:r>
      <w:proofErr w:type="gramEnd"/>
      <w:r>
        <w:t xml:space="preserve">  </w:t>
      </w:r>
    </w:p>
    <w:p w14:paraId="4BDE8A52" w14:textId="77777777" w:rsidR="00551A3D" w:rsidRDefault="00C217F5">
      <w:pPr>
        <w:spacing w:after="0" w:line="259" w:lineRule="auto"/>
        <w:ind w:left="361" w:firstLine="0"/>
        <w:jc w:val="left"/>
      </w:pPr>
      <w:r>
        <w:t xml:space="preserve"> </w:t>
      </w:r>
    </w:p>
    <w:p w14:paraId="336D433B" w14:textId="77777777" w:rsidR="00551A3D" w:rsidRDefault="00C217F5">
      <w:pPr>
        <w:numPr>
          <w:ilvl w:val="0"/>
          <w:numId w:val="1"/>
        </w:numPr>
        <w:ind w:hanging="360"/>
      </w:pPr>
      <w:r>
        <w:t xml:space="preserve">PNG National Ombudsman Commissioner's </w:t>
      </w:r>
      <w:proofErr w:type="gramStart"/>
      <w:r>
        <w:t>Office;</w:t>
      </w:r>
      <w:proofErr w:type="gramEnd"/>
      <w:r>
        <w:t xml:space="preserve">  </w:t>
      </w:r>
    </w:p>
    <w:p w14:paraId="01B9074D" w14:textId="77777777" w:rsidR="00551A3D" w:rsidRDefault="00C217F5">
      <w:pPr>
        <w:spacing w:after="0" w:line="259" w:lineRule="auto"/>
        <w:ind w:left="361" w:firstLine="0"/>
        <w:jc w:val="left"/>
      </w:pPr>
      <w:r>
        <w:t xml:space="preserve"> </w:t>
      </w:r>
    </w:p>
    <w:p w14:paraId="3259D8C9" w14:textId="77777777" w:rsidR="00551A3D" w:rsidRDefault="00C217F5">
      <w:pPr>
        <w:numPr>
          <w:ilvl w:val="0"/>
          <w:numId w:val="1"/>
        </w:numPr>
        <w:ind w:hanging="360"/>
      </w:pPr>
      <w:r>
        <w:t xml:space="preserve">The UN Country Team (PNG) OHCHR; and </w:t>
      </w:r>
    </w:p>
    <w:p w14:paraId="3BDE5942" w14:textId="77777777" w:rsidR="00551A3D" w:rsidRDefault="00C217F5">
      <w:pPr>
        <w:spacing w:after="0" w:line="259" w:lineRule="auto"/>
        <w:ind w:left="361" w:firstLine="0"/>
        <w:jc w:val="left"/>
      </w:pPr>
      <w:r>
        <w:t xml:space="preserve"> </w:t>
      </w:r>
    </w:p>
    <w:p w14:paraId="5C131955" w14:textId="77777777" w:rsidR="00551A3D" w:rsidRDefault="00C217F5">
      <w:pPr>
        <w:numPr>
          <w:ilvl w:val="0"/>
          <w:numId w:val="1"/>
        </w:numPr>
        <w:ind w:hanging="360"/>
      </w:pPr>
      <w:r>
        <w:t xml:space="preserve">The UN Working Group-New York </w:t>
      </w:r>
    </w:p>
    <w:p w14:paraId="63BFC258" w14:textId="77777777" w:rsidR="00551A3D" w:rsidRDefault="00C217F5">
      <w:pPr>
        <w:spacing w:after="0" w:line="259" w:lineRule="auto"/>
        <w:ind w:left="0" w:firstLine="0"/>
        <w:jc w:val="left"/>
      </w:pPr>
      <w:r>
        <w:t xml:space="preserve"> </w:t>
      </w:r>
    </w:p>
    <w:p w14:paraId="4E8F9C75" w14:textId="77777777" w:rsidR="00551A3D" w:rsidRDefault="00C217F5">
      <w:pPr>
        <w:spacing w:after="0" w:line="259" w:lineRule="auto"/>
        <w:ind w:left="0" w:firstLine="0"/>
        <w:jc w:val="left"/>
      </w:pPr>
      <w:r>
        <w:t xml:space="preserve"> </w:t>
      </w:r>
    </w:p>
    <w:p w14:paraId="76722352" w14:textId="77777777" w:rsidR="00551A3D" w:rsidRDefault="00C217F5">
      <w:pPr>
        <w:spacing w:after="0" w:line="259" w:lineRule="auto"/>
        <w:ind w:left="361" w:firstLine="0"/>
        <w:jc w:val="left"/>
      </w:pPr>
      <w:r>
        <w:t xml:space="preserve"> </w:t>
      </w:r>
    </w:p>
    <w:p w14:paraId="13C1F36F" w14:textId="77777777" w:rsidR="00551A3D" w:rsidRDefault="00C217F5">
      <w:pPr>
        <w:spacing w:after="11" w:line="248" w:lineRule="auto"/>
        <w:ind w:left="371"/>
        <w:jc w:val="left"/>
      </w:pPr>
      <w:r>
        <w:t xml:space="preserve">Cc: </w:t>
      </w:r>
      <w:proofErr w:type="spellStart"/>
      <w:r>
        <w:rPr>
          <w:i/>
        </w:rPr>
        <w:t>Porgera</w:t>
      </w:r>
      <w:proofErr w:type="spellEnd"/>
      <w:r>
        <w:rPr>
          <w:i/>
        </w:rPr>
        <w:t xml:space="preserve"> District Police Station Commander </w:t>
      </w:r>
    </w:p>
    <w:p w14:paraId="12A49982" w14:textId="77777777" w:rsidR="00551A3D" w:rsidRDefault="00C217F5">
      <w:pPr>
        <w:spacing w:after="0" w:line="259" w:lineRule="auto"/>
        <w:ind w:left="361" w:firstLine="0"/>
        <w:jc w:val="left"/>
      </w:pPr>
      <w:r>
        <w:t xml:space="preserve"> </w:t>
      </w:r>
    </w:p>
    <w:p w14:paraId="4FA1BBD6" w14:textId="77777777" w:rsidR="00551A3D" w:rsidRDefault="00C217F5">
      <w:pPr>
        <w:spacing w:after="11" w:line="248" w:lineRule="auto"/>
        <w:ind w:left="371"/>
        <w:jc w:val="left"/>
      </w:pPr>
      <w:r>
        <w:t xml:space="preserve">Cc: </w:t>
      </w:r>
      <w:proofErr w:type="spellStart"/>
      <w:r>
        <w:rPr>
          <w:i/>
        </w:rPr>
        <w:t>Porgera</w:t>
      </w:r>
      <w:proofErr w:type="spellEnd"/>
      <w:r>
        <w:rPr>
          <w:i/>
        </w:rPr>
        <w:t xml:space="preserve"> LLG District Administrator</w:t>
      </w:r>
      <w:r>
        <w:t xml:space="preserve">  </w:t>
      </w:r>
    </w:p>
    <w:p w14:paraId="0AAFCFA5" w14:textId="77777777" w:rsidR="00551A3D" w:rsidRDefault="00C217F5">
      <w:pPr>
        <w:spacing w:after="0" w:line="259" w:lineRule="auto"/>
        <w:ind w:left="361" w:firstLine="0"/>
        <w:jc w:val="left"/>
      </w:pPr>
      <w:r>
        <w:t xml:space="preserve"> </w:t>
      </w:r>
    </w:p>
    <w:p w14:paraId="15BDAAAF" w14:textId="77777777" w:rsidR="00551A3D" w:rsidRDefault="00C217F5">
      <w:pPr>
        <w:spacing w:after="11" w:line="248" w:lineRule="auto"/>
        <w:ind w:left="371"/>
        <w:jc w:val="left"/>
      </w:pPr>
      <w:r>
        <w:t xml:space="preserve">Cc: </w:t>
      </w:r>
      <w:proofErr w:type="spellStart"/>
      <w:r>
        <w:rPr>
          <w:i/>
        </w:rPr>
        <w:t>Enga</w:t>
      </w:r>
      <w:proofErr w:type="spellEnd"/>
      <w:r>
        <w:rPr>
          <w:i/>
        </w:rPr>
        <w:t xml:space="preserve"> Provincial Police Commander</w:t>
      </w:r>
      <w:r>
        <w:t xml:space="preserve"> </w:t>
      </w:r>
    </w:p>
    <w:p w14:paraId="2849C8D4" w14:textId="77777777" w:rsidR="00551A3D" w:rsidRDefault="00C217F5">
      <w:pPr>
        <w:spacing w:after="0" w:line="259" w:lineRule="auto"/>
        <w:ind w:left="361" w:firstLine="0"/>
        <w:jc w:val="left"/>
      </w:pPr>
      <w:r>
        <w:t xml:space="preserve"> </w:t>
      </w:r>
    </w:p>
    <w:p w14:paraId="31AA2AE8" w14:textId="77777777" w:rsidR="00551A3D" w:rsidRDefault="00C217F5">
      <w:pPr>
        <w:spacing w:after="11" w:line="248" w:lineRule="auto"/>
        <w:ind w:left="371"/>
        <w:jc w:val="left"/>
      </w:pPr>
      <w:r>
        <w:t xml:space="preserve">Cc: </w:t>
      </w:r>
      <w:r>
        <w:rPr>
          <w:i/>
        </w:rPr>
        <w:t xml:space="preserve">Provincial Government Administrator, </w:t>
      </w:r>
      <w:proofErr w:type="spellStart"/>
      <w:r>
        <w:rPr>
          <w:i/>
        </w:rPr>
        <w:t>Wabag</w:t>
      </w:r>
      <w:proofErr w:type="spellEnd"/>
      <w:r>
        <w:t xml:space="preserve">  </w:t>
      </w:r>
    </w:p>
    <w:p w14:paraId="683CE178" w14:textId="77777777" w:rsidR="00551A3D" w:rsidRDefault="00C217F5">
      <w:pPr>
        <w:spacing w:after="0" w:line="259" w:lineRule="auto"/>
        <w:ind w:left="0" w:firstLine="0"/>
        <w:jc w:val="left"/>
      </w:pPr>
      <w:r>
        <w:t xml:space="preserve"> </w:t>
      </w:r>
    </w:p>
    <w:p w14:paraId="02A2949C" w14:textId="77777777" w:rsidR="00551A3D" w:rsidRDefault="00C217F5">
      <w:pPr>
        <w:pStyle w:val="Heading1"/>
        <w:numPr>
          <w:ilvl w:val="0"/>
          <w:numId w:val="0"/>
        </w:numPr>
        <w:spacing w:after="11" w:line="248" w:lineRule="auto"/>
        <w:ind w:left="371"/>
      </w:pPr>
      <w:r>
        <w:rPr>
          <w:b w:val="0"/>
          <w:sz w:val="22"/>
        </w:rPr>
        <w:t xml:space="preserve">Cc: </w:t>
      </w:r>
      <w:r>
        <w:rPr>
          <w:b w:val="0"/>
          <w:i/>
          <w:sz w:val="22"/>
        </w:rPr>
        <w:t>Highlands Regional Police Commander</w:t>
      </w:r>
      <w:r>
        <w:rPr>
          <w:b w:val="0"/>
          <w:sz w:val="22"/>
        </w:rPr>
        <w:t xml:space="preserve"> </w:t>
      </w:r>
    </w:p>
    <w:p w14:paraId="322BDA3F" w14:textId="77777777" w:rsidR="00551A3D" w:rsidRDefault="00C217F5">
      <w:pPr>
        <w:spacing w:after="0" w:line="259" w:lineRule="auto"/>
        <w:ind w:left="0" w:firstLine="0"/>
        <w:jc w:val="left"/>
      </w:pPr>
      <w:r>
        <w:t xml:space="preserve"> </w:t>
      </w:r>
    </w:p>
    <w:p w14:paraId="576077DB" w14:textId="77777777" w:rsidR="00551A3D" w:rsidRDefault="00C217F5">
      <w:pPr>
        <w:spacing w:after="0" w:line="259" w:lineRule="auto"/>
        <w:ind w:left="0" w:firstLine="0"/>
        <w:jc w:val="left"/>
      </w:pPr>
      <w:r>
        <w:t xml:space="preserve"> </w:t>
      </w:r>
    </w:p>
    <w:p w14:paraId="2AE2FCA7" w14:textId="77777777" w:rsidR="00551A3D" w:rsidRDefault="00C217F5">
      <w:pPr>
        <w:spacing w:after="0" w:line="259" w:lineRule="auto"/>
        <w:ind w:left="0" w:firstLine="0"/>
        <w:jc w:val="left"/>
      </w:pPr>
      <w:r>
        <w:t xml:space="preserve"> </w:t>
      </w:r>
    </w:p>
    <w:p w14:paraId="61036251" w14:textId="77777777" w:rsidR="00551A3D" w:rsidRDefault="00C217F5">
      <w:pPr>
        <w:spacing w:after="4" w:line="259" w:lineRule="auto"/>
        <w:ind w:left="-30" w:right="-24" w:firstLine="0"/>
        <w:jc w:val="left"/>
      </w:pPr>
      <w:r>
        <w:rPr>
          <w:rFonts w:ascii="Calibri" w:eastAsia="Calibri" w:hAnsi="Calibri" w:cs="Calibri"/>
          <w:noProof/>
        </w:rPr>
        <mc:AlternateContent>
          <mc:Choice Requires="wpg">
            <w:drawing>
              <wp:inline distT="0" distB="0" distL="0" distR="0" wp14:anchorId="6E49CDBB" wp14:editId="20666956">
                <wp:extent cx="5771516" cy="9525"/>
                <wp:effectExtent l="0" t="0" r="0" b="0"/>
                <wp:docPr id="11588" name="Group 11588"/>
                <wp:cNvGraphicFramePr/>
                <a:graphic xmlns:a="http://schemas.openxmlformats.org/drawingml/2006/main">
                  <a:graphicData uri="http://schemas.microsoft.com/office/word/2010/wordprocessingGroup">
                    <wpg:wgp>
                      <wpg:cNvGrpSpPr/>
                      <wpg:grpSpPr>
                        <a:xfrm>
                          <a:off x="0" y="0"/>
                          <a:ext cx="5771516" cy="9525"/>
                          <a:chOff x="0" y="0"/>
                          <a:chExt cx="5771516" cy="9525"/>
                        </a:xfrm>
                      </wpg:grpSpPr>
                      <wps:wsp>
                        <wps:cNvPr id="14869" name="Shape 14869"/>
                        <wps:cNvSpPr/>
                        <wps:spPr>
                          <a:xfrm>
                            <a:off x="0" y="0"/>
                            <a:ext cx="5771516" cy="9525"/>
                          </a:xfrm>
                          <a:custGeom>
                            <a:avLst/>
                            <a:gdLst/>
                            <a:ahLst/>
                            <a:cxnLst/>
                            <a:rect l="0" t="0" r="0" b="0"/>
                            <a:pathLst>
                              <a:path w="5771516" h="9525">
                                <a:moveTo>
                                  <a:pt x="0" y="0"/>
                                </a:moveTo>
                                <a:lnTo>
                                  <a:pt x="5771516" y="0"/>
                                </a:lnTo>
                                <a:lnTo>
                                  <a:pt x="577151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oel="http://schemas.microsoft.com/office/2019/extlst">
            <w:pict>
              <v:group id="Group 11588" style="width:454.45pt;height:0.75pt;mso-position-horizontal-relative:char;mso-position-vertical-relative:line" coordsize="57715,95">
                <v:shape id="Shape 14870" style="position:absolute;width:57715;height:95;left:0;top:0;" coordsize="5771516,9525" path="m0,0l5771516,0l5771516,9525l0,9525l0,0">
                  <v:stroke weight="0pt" endcap="flat" joinstyle="miter" miterlimit="10" on="false" color="#000000" opacity="0"/>
                  <v:fill on="true" color="#000000"/>
                </v:shape>
              </v:group>
            </w:pict>
          </mc:Fallback>
        </mc:AlternateContent>
      </w:r>
    </w:p>
    <w:p w14:paraId="59DF9A7C" w14:textId="77777777" w:rsidR="00551A3D" w:rsidRDefault="00C217F5">
      <w:pPr>
        <w:spacing w:after="0" w:line="259" w:lineRule="auto"/>
        <w:ind w:left="0" w:firstLine="0"/>
        <w:jc w:val="left"/>
      </w:pPr>
      <w:r>
        <w:t xml:space="preserve"> </w:t>
      </w:r>
    </w:p>
    <w:p w14:paraId="723677D0" w14:textId="77777777" w:rsidR="00551A3D" w:rsidRDefault="00C217F5">
      <w:pPr>
        <w:spacing w:after="0" w:line="259" w:lineRule="auto"/>
        <w:ind w:left="0" w:firstLine="0"/>
        <w:jc w:val="left"/>
      </w:pPr>
      <w:r>
        <w:lastRenderedPageBreak/>
        <w:t xml:space="preserve"> </w:t>
      </w:r>
    </w:p>
    <w:p w14:paraId="2E9F4E90" w14:textId="77777777" w:rsidR="00551A3D" w:rsidRDefault="00C217F5">
      <w:pPr>
        <w:spacing w:after="0" w:line="259" w:lineRule="auto"/>
        <w:ind w:left="0" w:firstLine="0"/>
        <w:jc w:val="left"/>
      </w:pPr>
      <w:r>
        <w:t xml:space="preserve"> </w:t>
      </w:r>
    </w:p>
    <w:p w14:paraId="3095C8A6" w14:textId="77777777" w:rsidR="00551A3D" w:rsidRDefault="00C217F5">
      <w:pPr>
        <w:spacing w:after="0" w:line="259" w:lineRule="auto"/>
        <w:ind w:left="0" w:firstLine="0"/>
        <w:jc w:val="left"/>
      </w:pPr>
      <w:r>
        <w:t xml:space="preserve"> </w:t>
      </w:r>
    </w:p>
    <w:p w14:paraId="7D3F5614" w14:textId="77777777" w:rsidR="00551A3D" w:rsidRDefault="00C217F5">
      <w:pPr>
        <w:spacing w:after="0" w:line="259" w:lineRule="auto"/>
        <w:ind w:left="0" w:firstLine="0"/>
        <w:jc w:val="left"/>
      </w:pPr>
      <w:r>
        <w:t xml:space="preserve"> </w:t>
      </w:r>
    </w:p>
    <w:p w14:paraId="01D62BF0" w14:textId="77777777" w:rsidR="00551A3D" w:rsidRDefault="00C217F5">
      <w:pPr>
        <w:spacing w:after="0" w:line="259" w:lineRule="auto"/>
        <w:ind w:left="0" w:firstLine="0"/>
        <w:jc w:val="left"/>
      </w:pPr>
      <w:r>
        <w:t xml:space="preserve"> </w:t>
      </w:r>
    </w:p>
    <w:p w14:paraId="1060549B" w14:textId="77777777" w:rsidR="00551A3D" w:rsidRDefault="00C217F5">
      <w:pPr>
        <w:spacing w:after="0" w:line="259" w:lineRule="auto"/>
        <w:ind w:left="0" w:firstLine="0"/>
        <w:jc w:val="left"/>
      </w:pPr>
      <w:r>
        <w:t xml:space="preserve"> </w:t>
      </w:r>
    </w:p>
    <w:p w14:paraId="5A9A7D8D" w14:textId="77777777" w:rsidR="00551A3D" w:rsidRDefault="00C217F5">
      <w:pPr>
        <w:spacing w:after="0" w:line="259" w:lineRule="auto"/>
        <w:ind w:left="0" w:right="1" w:firstLine="0"/>
        <w:jc w:val="right"/>
      </w:pPr>
      <w:r>
        <w:rPr>
          <w:i/>
        </w:rPr>
        <w:t xml:space="preserve">29 January 2022 </w:t>
      </w:r>
    </w:p>
    <w:p w14:paraId="73CF6063" w14:textId="77777777" w:rsidR="00551A3D" w:rsidRDefault="00C217F5">
      <w:pPr>
        <w:spacing w:after="0" w:line="259" w:lineRule="auto"/>
        <w:ind w:left="0" w:firstLine="0"/>
        <w:jc w:val="left"/>
      </w:pPr>
      <w:r>
        <w:t xml:space="preserve"> </w:t>
      </w:r>
    </w:p>
    <w:p w14:paraId="75B1B1D2" w14:textId="77777777" w:rsidR="00551A3D" w:rsidRDefault="00C217F5">
      <w:pPr>
        <w:spacing w:after="0" w:line="259" w:lineRule="auto"/>
        <w:ind w:left="0" w:firstLine="0"/>
        <w:jc w:val="left"/>
      </w:pPr>
      <w:r>
        <w:t xml:space="preserve"> </w:t>
      </w:r>
    </w:p>
    <w:p w14:paraId="3CFFA8DF" w14:textId="77777777" w:rsidR="00551A3D" w:rsidRDefault="00C217F5">
      <w:pPr>
        <w:spacing w:after="0" w:line="259" w:lineRule="auto"/>
        <w:ind w:left="0" w:firstLine="0"/>
        <w:jc w:val="left"/>
      </w:pPr>
      <w:r>
        <w:t xml:space="preserve"> </w:t>
      </w:r>
    </w:p>
    <w:p w14:paraId="36FE35EC" w14:textId="77777777" w:rsidR="00551A3D" w:rsidRDefault="00C217F5">
      <w:pPr>
        <w:spacing w:after="0" w:line="259" w:lineRule="auto"/>
        <w:ind w:left="0" w:firstLine="0"/>
        <w:jc w:val="left"/>
      </w:pPr>
      <w:r>
        <w:t xml:space="preserve"> </w:t>
      </w:r>
    </w:p>
    <w:p w14:paraId="51678071" w14:textId="77777777" w:rsidR="00551A3D" w:rsidRDefault="00C217F5">
      <w:pPr>
        <w:pStyle w:val="Heading1"/>
        <w:numPr>
          <w:ilvl w:val="0"/>
          <w:numId w:val="0"/>
        </w:numPr>
        <w:ind w:left="-5"/>
      </w:pPr>
      <w:r>
        <w:t>ABOUT THIS MISSION STATEMENT</w:t>
      </w:r>
      <w:r>
        <w:rPr>
          <w:sz w:val="22"/>
        </w:rPr>
        <w:t xml:space="preserve"> </w:t>
      </w:r>
    </w:p>
    <w:p w14:paraId="0AB74380" w14:textId="77777777" w:rsidR="00551A3D" w:rsidRDefault="00C217F5">
      <w:pPr>
        <w:spacing w:after="0" w:line="259" w:lineRule="auto"/>
        <w:ind w:left="0" w:firstLine="0"/>
        <w:jc w:val="left"/>
      </w:pPr>
      <w:r>
        <w:t xml:space="preserve"> </w:t>
      </w:r>
    </w:p>
    <w:p w14:paraId="33A52DD0" w14:textId="77777777" w:rsidR="00551A3D" w:rsidRDefault="00C217F5">
      <w:pPr>
        <w:ind w:left="-5"/>
      </w:pPr>
      <w:r>
        <w:t xml:space="preserve">This mission statement is a guide to seek legal advice from Independent Legal Advisors who are willing to work </w:t>
      </w:r>
      <w:r>
        <w:rPr>
          <w:i/>
        </w:rPr>
        <w:t>pro bono</w:t>
      </w:r>
      <w:r>
        <w:t xml:space="preserve"> in the PNG National Human Rights Track Court </w:t>
      </w:r>
      <w:proofErr w:type="gramStart"/>
      <w:r>
        <w:t>Of</w:t>
      </w:r>
      <w:proofErr w:type="gramEnd"/>
      <w:r>
        <w:t xml:space="preserve"> Justice, and in the International Criminal Court of Justice.  </w:t>
      </w:r>
    </w:p>
    <w:p w14:paraId="62DB53C3" w14:textId="77777777" w:rsidR="00551A3D" w:rsidRDefault="00C217F5">
      <w:pPr>
        <w:spacing w:after="0" w:line="259" w:lineRule="auto"/>
        <w:ind w:left="0" w:firstLine="0"/>
        <w:jc w:val="left"/>
      </w:pPr>
      <w:r>
        <w:t xml:space="preserve"> </w:t>
      </w:r>
    </w:p>
    <w:p w14:paraId="13293975" w14:textId="77777777" w:rsidR="00551A3D" w:rsidRDefault="00C217F5">
      <w:pPr>
        <w:ind w:left="-5"/>
      </w:pPr>
      <w:r>
        <w:t xml:space="preserve">This mission statement details three (3) decades of </w:t>
      </w:r>
      <w:proofErr w:type="spellStart"/>
      <w:r>
        <w:t>Porgera</w:t>
      </w:r>
      <w:proofErr w:type="spellEnd"/>
      <w:r>
        <w:t xml:space="preserve"> Gold Mine legacy issues—gross violation of human rights and environmental degradation—from a bottom-up level perspective. It does this through a 10-year (2011-2021) local research study conducted by myself (Cressida Kuala); I am a Frontline Human Rights and Women Rights Defender. I am also a Business and Human Rights </w:t>
      </w:r>
      <w:proofErr w:type="gramStart"/>
      <w:r>
        <w:t>Advocate;</w:t>
      </w:r>
      <w:proofErr w:type="gramEnd"/>
      <w:r>
        <w:t xml:space="preserve"> and an Environment Activist.  </w:t>
      </w:r>
    </w:p>
    <w:p w14:paraId="2F8DFA46" w14:textId="77777777" w:rsidR="00551A3D" w:rsidRDefault="00C217F5">
      <w:pPr>
        <w:spacing w:after="0" w:line="259" w:lineRule="auto"/>
        <w:ind w:left="0" w:firstLine="0"/>
        <w:jc w:val="left"/>
      </w:pPr>
      <w:r>
        <w:t xml:space="preserve"> </w:t>
      </w:r>
    </w:p>
    <w:p w14:paraId="74C70ED1" w14:textId="77777777" w:rsidR="00551A3D" w:rsidRDefault="00C217F5">
      <w:pPr>
        <w:ind w:left="-5"/>
      </w:pPr>
      <w:r>
        <w:t xml:space="preserve">I was physically and sexually assaulted by two (2) mine employees on the 18th of March 2012 at the </w:t>
      </w:r>
      <w:proofErr w:type="spellStart"/>
      <w:r>
        <w:t>Porgera</w:t>
      </w:r>
      <w:proofErr w:type="spellEnd"/>
      <w:r>
        <w:t xml:space="preserve"> mine bus stop, while waiting for mine hired bus to go to work on nightshift. I reported my case with the </w:t>
      </w:r>
      <w:proofErr w:type="spellStart"/>
      <w:r>
        <w:t>Porgera</w:t>
      </w:r>
      <w:proofErr w:type="spellEnd"/>
      <w:r>
        <w:t xml:space="preserve"> Mine Investigation office, but nothing was done. Out of embarrassment, I left my job as an assistant assayer, without resignation, from the </w:t>
      </w:r>
      <w:proofErr w:type="spellStart"/>
      <w:r>
        <w:t>Porgera</w:t>
      </w:r>
      <w:proofErr w:type="spellEnd"/>
      <w:r>
        <w:t xml:space="preserve"> Gold Mine Assay Laboratory in the Mill Department. </w:t>
      </w:r>
    </w:p>
    <w:p w14:paraId="13905B65" w14:textId="77777777" w:rsidR="00551A3D" w:rsidRDefault="00C217F5">
      <w:pPr>
        <w:spacing w:after="0" w:line="259" w:lineRule="auto"/>
        <w:ind w:left="0" w:firstLine="0"/>
        <w:jc w:val="left"/>
      </w:pPr>
      <w:r>
        <w:t xml:space="preserve">  </w:t>
      </w:r>
    </w:p>
    <w:p w14:paraId="240EE1B9" w14:textId="77777777" w:rsidR="00551A3D" w:rsidRDefault="00C217F5">
      <w:pPr>
        <w:ind w:left="-5"/>
      </w:pPr>
      <w:r>
        <w:t xml:space="preserve">The same year, in September 2012, PJV-Barrick established a reconciliation plan in </w:t>
      </w:r>
      <w:proofErr w:type="spellStart"/>
      <w:r>
        <w:t>realisation</w:t>
      </w:r>
      <w:proofErr w:type="spellEnd"/>
      <w:r>
        <w:t xml:space="preserve"> to harms done to lives of: </w:t>
      </w:r>
    </w:p>
    <w:p w14:paraId="69F63A3D" w14:textId="77777777" w:rsidR="00551A3D" w:rsidRDefault="00C217F5">
      <w:pPr>
        <w:spacing w:after="0" w:line="259" w:lineRule="auto"/>
        <w:ind w:left="0" w:firstLine="0"/>
        <w:jc w:val="left"/>
      </w:pPr>
      <w:r>
        <w:t xml:space="preserve"> </w:t>
      </w:r>
    </w:p>
    <w:p w14:paraId="262533AB" w14:textId="77777777" w:rsidR="00551A3D" w:rsidRDefault="00C217F5">
      <w:pPr>
        <w:numPr>
          <w:ilvl w:val="0"/>
          <w:numId w:val="2"/>
        </w:numPr>
        <w:ind w:hanging="360"/>
      </w:pPr>
      <w:r>
        <w:t xml:space="preserve">Women and young </w:t>
      </w:r>
      <w:proofErr w:type="gramStart"/>
      <w:r>
        <w:t>girls;</w:t>
      </w:r>
      <w:proofErr w:type="gramEnd"/>
      <w:r>
        <w:t xml:space="preserve"> </w:t>
      </w:r>
    </w:p>
    <w:p w14:paraId="7C3BE41C" w14:textId="77777777" w:rsidR="00551A3D" w:rsidRDefault="00C217F5">
      <w:pPr>
        <w:numPr>
          <w:ilvl w:val="0"/>
          <w:numId w:val="2"/>
        </w:numPr>
        <w:ind w:hanging="360"/>
      </w:pPr>
      <w:r>
        <w:t xml:space="preserve">Indigenous </w:t>
      </w:r>
      <w:proofErr w:type="gramStart"/>
      <w:r>
        <w:t>people ;</w:t>
      </w:r>
      <w:proofErr w:type="gramEnd"/>
      <w:r>
        <w:t xml:space="preserve"> </w:t>
      </w:r>
    </w:p>
    <w:p w14:paraId="20AB00D5" w14:textId="77777777" w:rsidR="00551A3D" w:rsidRDefault="00C217F5">
      <w:pPr>
        <w:numPr>
          <w:ilvl w:val="0"/>
          <w:numId w:val="2"/>
        </w:numPr>
        <w:ind w:hanging="360"/>
      </w:pPr>
      <w:proofErr w:type="gramStart"/>
      <w:r>
        <w:t>Youths;</w:t>
      </w:r>
      <w:proofErr w:type="gramEnd"/>
      <w:r>
        <w:t xml:space="preserve"> </w:t>
      </w:r>
    </w:p>
    <w:p w14:paraId="5B4BAC31" w14:textId="77777777" w:rsidR="00551A3D" w:rsidRDefault="00C217F5">
      <w:pPr>
        <w:numPr>
          <w:ilvl w:val="0"/>
          <w:numId w:val="2"/>
        </w:numPr>
        <w:ind w:hanging="360"/>
      </w:pPr>
      <w:r>
        <w:t xml:space="preserve">People living along the </w:t>
      </w:r>
      <w:proofErr w:type="spellStart"/>
      <w:r>
        <w:t>Porgera</w:t>
      </w:r>
      <w:proofErr w:type="spellEnd"/>
      <w:r>
        <w:t xml:space="preserve"> Riverine System; and harms done to </w:t>
      </w:r>
    </w:p>
    <w:p w14:paraId="0119B237" w14:textId="77777777" w:rsidR="00551A3D" w:rsidRDefault="00C217F5">
      <w:pPr>
        <w:numPr>
          <w:ilvl w:val="0"/>
          <w:numId w:val="2"/>
        </w:numPr>
        <w:ind w:hanging="360"/>
      </w:pPr>
      <w:r>
        <w:t xml:space="preserve">Land, Environment and Waters. </w:t>
      </w:r>
    </w:p>
    <w:p w14:paraId="51D6965C" w14:textId="77777777" w:rsidR="00551A3D" w:rsidRDefault="00C217F5">
      <w:pPr>
        <w:spacing w:after="0" w:line="259" w:lineRule="auto"/>
        <w:ind w:left="0" w:firstLine="0"/>
        <w:jc w:val="left"/>
      </w:pPr>
      <w:r>
        <w:t xml:space="preserve"> </w:t>
      </w:r>
    </w:p>
    <w:p w14:paraId="305331F9" w14:textId="77777777" w:rsidR="00551A3D" w:rsidRDefault="00C217F5">
      <w:pPr>
        <w:spacing w:after="0" w:line="259" w:lineRule="auto"/>
        <w:ind w:left="0" w:firstLine="0"/>
        <w:jc w:val="left"/>
      </w:pPr>
      <w:r>
        <w:t xml:space="preserve"> </w:t>
      </w:r>
    </w:p>
    <w:p w14:paraId="02B0E7A4" w14:textId="77777777" w:rsidR="00551A3D" w:rsidRDefault="00C217F5">
      <w:pPr>
        <w:spacing w:after="0" w:line="259" w:lineRule="auto"/>
        <w:ind w:left="0" w:firstLine="0"/>
        <w:jc w:val="left"/>
      </w:pPr>
      <w:r>
        <w:rPr>
          <w:b/>
        </w:rPr>
        <w:t xml:space="preserve"> </w:t>
      </w:r>
    </w:p>
    <w:p w14:paraId="57B32B4F" w14:textId="77777777" w:rsidR="00551A3D" w:rsidRDefault="00C217F5">
      <w:pPr>
        <w:spacing w:after="0" w:line="259" w:lineRule="auto"/>
        <w:ind w:left="0" w:firstLine="0"/>
        <w:jc w:val="left"/>
      </w:pPr>
      <w:r>
        <w:rPr>
          <w:b/>
        </w:rPr>
        <w:t xml:space="preserve"> </w:t>
      </w:r>
    </w:p>
    <w:p w14:paraId="0F916067" w14:textId="77777777" w:rsidR="00551A3D" w:rsidRDefault="00C217F5">
      <w:pPr>
        <w:spacing w:after="0" w:line="259" w:lineRule="auto"/>
        <w:ind w:left="0" w:firstLine="0"/>
        <w:jc w:val="left"/>
      </w:pPr>
      <w:r>
        <w:rPr>
          <w:b/>
        </w:rPr>
        <w:t xml:space="preserve"> </w:t>
      </w:r>
    </w:p>
    <w:p w14:paraId="572C0CB5" w14:textId="77777777" w:rsidR="00551A3D" w:rsidRDefault="00C217F5">
      <w:pPr>
        <w:spacing w:after="0" w:line="259" w:lineRule="auto"/>
        <w:ind w:left="0" w:firstLine="0"/>
        <w:jc w:val="left"/>
      </w:pPr>
      <w:r>
        <w:rPr>
          <w:b/>
        </w:rPr>
        <w:t xml:space="preserve"> </w:t>
      </w:r>
    </w:p>
    <w:p w14:paraId="4FF06BEC" w14:textId="77777777" w:rsidR="00551A3D" w:rsidRDefault="00C217F5">
      <w:pPr>
        <w:spacing w:after="0" w:line="259" w:lineRule="auto"/>
        <w:ind w:left="0" w:firstLine="0"/>
        <w:jc w:val="left"/>
      </w:pPr>
      <w:r>
        <w:rPr>
          <w:b/>
        </w:rPr>
        <w:t xml:space="preserve"> </w:t>
      </w:r>
    </w:p>
    <w:p w14:paraId="5569135A" w14:textId="77777777" w:rsidR="00551A3D" w:rsidRDefault="00C217F5">
      <w:pPr>
        <w:spacing w:after="0" w:line="259" w:lineRule="auto"/>
        <w:ind w:left="0" w:firstLine="0"/>
        <w:jc w:val="left"/>
      </w:pPr>
      <w:r>
        <w:rPr>
          <w:b/>
        </w:rPr>
        <w:t xml:space="preserve"> </w:t>
      </w:r>
    </w:p>
    <w:p w14:paraId="3B183CA3" w14:textId="77777777" w:rsidR="00551A3D" w:rsidRDefault="00C217F5">
      <w:pPr>
        <w:spacing w:after="0" w:line="259" w:lineRule="auto"/>
        <w:ind w:left="0" w:firstLine="0"/>
        <w:jc w:val="left"/>
      </w:pPr>
      <w:r>
        <w:rPr>
          <w:b/>
        </w:rPr>
        <w:t xml:space="preserve"> </w:t>
      </w:r>
    </w:p>
    <w:p w14:paraId="2BDB03FF" w14:textId="77777777" w:rsidR="00551A3D" w:rsidRDefault="00C217F5">
      <w:pPr>
        <w:spacing w:after="0" w:line="259" w:lineRule="auto"/>
        <w:ind w:left="0" w:firstLine="0"/>
        <w:jc w:val="left"/>
      </w:pPr>
      <w:r>
        <w:rPr>
          <w:b/>
        </w:rPr>
        <w:t xml:space="preserve"> </w:t>
      </w:r>
    </w:p>
    <w:p w14:paraId="0C350BC1" w14:textId="77777777" w:rsidR="00551A3D" w:rsidRDefault="00C217F5">
      <w:pPr>
        <w:spacing w:after="0" w:line="259" w:lineRule="auto"/>
        <w:ind w:left="0" w:firstLine="0"/>
        <w:jc w:val="left"/>
      </w:pPr>
      <w:r>
        <w:rPr>
          <w:b/>
        </w:rPr>
        <w:t xml:space="preserve"> </w:t>
      </w:r>
    </w:p>
    <w:p w14:paraId="6A10B4D7" w14:textId="77777777" w:rsidR="00551A3D" w:rsidRDefault="00C217F5">
      <w:pPr>
        <w:spacing w:after="0" w:line="259" w:lineRule="auto"/>
        <w:ind w:left="0" w:firstLine="0"/>
        <w:jc w:val="left"/>
      </w:pPr>
      <w:r>
        <w:rPr>
          <w:b/>
        </w:rPr>
        <w:t xml:space="preserve"> </w:t>
      </w:r>
    </w:p>
    <w:p w14:paraId="1DF6921F" w14:textId="77777777" w:rsidR="00551A3D" w:rsidRDefault="00C217F5">
      <w:pPr>
        <w:spacing w:after="0" w:line="259" w:lineRule="auto"/>
        <w:ind w:left="0" w:firstLine="0"/>
        <w:jc w:val="left"/>
      </w:pPr>
      <w:r>
        <w:rPr>
          <w:b/>
        </w:rPr>
        <w:t xml:space="preserve"> </w:t>
      </w:r>
    </w:p>
    <w:p w14:paraId="175065F6" w14:textId="77777777" w:rsidR="00551A3D" w:rsidRDefault="00C217F5">
      <w:pPr>
        <w:spacing w:after="0" w:line="259" w:lineRule="auto"/>
        <w:ind w:left="0" w:firstLine="0"/>
        <w:jc w:val="left"/>
      </w:pPr>
      <w:r>
        <w:rPr>
          <w:b/>
        </w:rPr>
        <w:t xml:space="preserve"> </w:t>
      </w:r>
    </w:p>
    <w:p w14:paraId="026458C6" w14:textId="77777777" w:rsidR="00551A3D" w:rsidRDefault="00C217F5">
      <w:pPr>
        <w:spacing w:after="0" w:line="259" w:lineRule="auto"/>
        <w:ind w:left="0" w:firstLine="0"/>
        <w:jc w:val="left"/>
      </w:pPr>
      <w:r>
        <w:rPr>
          <w:b/>
        </w:rPr>
        <w:lastRenderedPageBreak/>
        <w:t xml:space="preserve"> </w:t>
      </w:r>
    </w:p>
    <w:p w14:paraId="5EAE6591" w14:textId="77777777" w:rsidR="00551A3D" w:rsidRDefault="00C217F5">
      <w:pPr>
        <w:spacing w:after="0" w:line="259" w:lineRule="auto"/>
        <w:ind w:left="0" w:firstLine="0"/>
        <w:jc w:val="left"/>
      </w:pPr>
      <w:r>
        <w:rPr>
          <w:b/>
        </w:rPr>
        <w:t xml:space="preserve"> </w:t>
      </w:r>
    </w:p>
    <w:p w14:paraId="637B4A03" w14:textId="77777777" w:rsidR="00551A3D" w:rsidRDefault="00C217F5">
      <w:pPr>
        <w:spacing w:after="0" w:line="259" w:lineRule="auto"/>
        <w:ind w:left="0" w:firstLine="0"/>
        <w:jc w:val="left"/>
      </w:pPr>
      <w:r>
        <w:rPr>
          <w:b/>
        </w:rPr>
        <w:t xml:space="preserve"> </w:t>
      </w:r>
    </w:p>
    <w:p w14:paraId="0BD339DF" w14:textId="77777777" w:rsidR="00551A3D" w:rsidRDefault="00C217F5">
      <w:pPr>
        <w:spacing w:after="0" w:line="259" w:lineRule="auto"/>
        <w:ind w:left="0" w:firstLine="0"/>
        <w:jc w:val="left"/>
      </w:pPr>
      <w:r>
        <w:rPr>
          <w:b/>
        </w:rPr>
        <w:t xml:space="preserve"> </w:t>
      </w:r>
    </w:p>
    <w:p w14:paraId="415FDF40" w14:textId="77777777" w:rsidR="00551A3D" w:rsidRDefault="00C217F5">
      <w:pPr>
        <w:spacing w:after="0" w:line="259" w:lineRule="auto"/>
        <w:ind w:left="0" w:firstLine="0"/>
        <w:jc w:val="left"/>
      </w:pPr>
      <w:r>
        <w:rPr>
          <w:b/>
        </w:rPr>
        <w:t xml:space="preserve"> </w:t>
      </w:r>
    </w:p>
    <w:p w14:paraId="16047FC8" w14:textId="77777777" w:rsidR="00551A3D" w:rsidRDefault="00C217F5">
      <w:pPr>
        <w:spacing w:after="0" w:line="259" w:lineRule="auto"/>
        <w:ind w:left="0" w:firstLine="0"/>
        <w:jc w:val="left"/>
      </w:pPr>
      <w:r>
        <w:rPr>
          <w:b/>
        </w:rPr>
        <w:t xml:space="preserve"> </w:t>
      </w:r>
    </w:p>
    <w:p w14:paraId="45A6D3DA" w14:textId="77777777" w:rsidR="00551A3D" w:rsidRDefault="00C217F5">
      <w:pPr>
        <w:spacing w:after="0" w:line="259" w:lineRule="auto"/>
        <w:ind w:left="0" w:firstLine="0"/>
        <w:jc w:val="left"/>
      </w:pPr>
      <w:r>
        <w:rPr>
          <w:b/>
        </w:rPr>
        <w:t xml:space="preserve"> </w:t>
      </w:r>
    </w:p>
    <w:p w14:paraId="2C1A34E1" w14:textId="77777777" w:rsidR="00551A3D" w:rsidRDefault="00C217F5">
      <w:pPr>
        <w:spacing w:after="0" w:line="259" w:lineRule="auto"/>
        <w:ind w:left="0" w:firstLine="0"/>
        <w:jc w:val="left"/>
      </w:pPr>
      <w:r>
        <w:rPr>
          <w:b/>
        </w:rPr>
        <w:t xml:space="preserve"> </w:t>
      </w:r>
    </w:p>
    <w:p w14:paraId="046B57AF" w14:textId="77777777" w:rsidR="00551A3D" w:rsidRDefault="00C217F5">
      <w:pPr>
        <w:spacing w:after="0" w:line="259" w:lineRule="auto"/>
        <w:ind w:left="0" w:firstLine="0"/>
        <w:jc w:val="left"/>
      </w:pPr>
      <w:r>
        <w:rPr>
          <w:b/>
        </w:rPr>
        <w:t xml:space="preserve"> </w:t>
      </w:r>
    </w:p>
    <w:p w14:paraId="250F940A" w14:textId="77777777" w:rsidR="00551A3D" w:rsidRDefault="00C217F5">
      <w:pPr>
        <w:spacing w:after="0" w:line="259" w:lineRule="auto"/>
        <w:ind w:left="0" w:firstLine="0"/>
        <w:jc w:val="left"/>
      </w:pPr>
      <w:r>
        <w:rPr>
          <w:b/>
        </w:rPr>
        <w:t xml:space="preserve"> </w:t>
      </w:r>
    </w:p>
    <w:p w14:paraId="61AF17B3" w14:textId="77777777" w:rsidR="00551A3D" w:rsidRDefault="00C217F5">
      <w:pPr>
        <w:spacing w:after="0" w:line="259" w:lineRule="auto"/>
        <w:ind w:left="0" w:firstLine="0"/>
        <w:jc w:val="left"/>
      </w:pPr>
      <w:r>
        <w:rPr>
          <w:b/>
        </w:rPr>
        <w:t xml:space="preserve"> </w:t>
      </w:r>
    </w:p>
    <w:p w14:paraId="152D2697" w14:textId="77777777" w:rsidR="00551A3D" w:rsidRDefault="00C217F5">
      <w:pPr>
        <w:pStyle w:val="Heading1"/>
        <w:numPr>
          <w:ilvl w:val="0"/>
          <w:numId w:val="0"/>
        </w:numPr>
        <w:ind w:left="-5"/>
      </w:pPr>
      <w:r>
        <w:t xml:space="preserve">EXECUTIVE SUMMARY </w:t>
      </w:r>
    </w:p>
    <w:p w14:paraId="002E2C4D" w14:textId="77777777" w:rsidR="00551A3D" w:rsidRDefault="00C217F5">
      <w:pPr>
        <w:spacing w:after="0" w:line="259" w:lineRule="auto"/>
        <w:ind w:left="0" w:firstLine="0"/>
        <w:jc w:val="left"/>
      </w:pPr>
      <w:r>
        <w:t xml:space="preserve"> </w:t>
      </w:r>
    </w:p>
    <w:p w14:paraId="0666375B" w14:textId="77777777" w:rsidR="00551A3D" w:rsidRDefault="00C217F5">
      <w:pPr>
        <w:ind w:left="-5"/>
      </w:pPr>
      <w:r>
        <w:t xml:space="preserve">The 1989 </w:t>
      </w:r>
      <w:proofErr w:type="spellStart"/>
      <w:r>
        <w:t>Porgera</w:t>
      </w:r>
      <w:proofErr w:type="spellEnd"/>
      <w:r>
        <w:t xml:space="preserve"> Special Mining Lease (SML) Agreement started with a barrel of a gun pointed at the Indigenous </w:t>
      </w:r>
      <w:proofErr w:type="spellStart"/>
      <w:r>
        <w:t>Ipili</w:t>
      </w:r>
      <w:proofErr w:type="spellEnd"/>
      <w:r>
        <w:t xml:space="preserve"> People with false promises of a “fairy-tale” type life of luxury.  </w:t>
      </w:r>
    </w:p>
    <w:p w14:paraId="1A664613" w14:textId="77777777" w:rsidR="00551A3D" w:rsidRDefault="00C217F5">
      <w:pPr>
        <w:spacing w:after="0" w:line="259" w:lineRule="auto"/>
        <w:ind w:left="0" w:firstLine="0"/>
        <w:jc w:val="left"/>
      </w:pPr>
      <w:r>
        <w:t xml:space="preserve"> </w:t>
      </w:r>
    </w:p>
    <w:p w14:paraId="609B0899" w14:textId="77777777" w:rsidR="00551A3D" w:rsidRDefault="00C217F5">
      <w:pPr>
        <w:spacing w:after="0" w:line="238" w:lineRule="auto"/>
        <w:ind w:left="0" w:firstLine="0"/>
        <w:jc w:val="left"/>
      </w:pPr>
      <w:r>
        <w:t xml:space="preserve">PJV-Barrick hired police personnel and PNG military forces to safeguard the </w:t>
      </w:r>
      <w:proofErr w:type="spellStart"/>
      <w:r>
        <w:t>Porgera</w:t>
      </w:r>
      <w:proofErr w:type="spellEnd"/>
      <w:r>
        <w:t xml:space="preserve"> Mine since the beginning of the mine in 1989 up till now, and they have mistreated indigenous people, women, young </w:t>
      </w:r>
      <w:proofErr w:type="gramStart"/>
      <w:r>
        <w:t>girls</w:t>
      </w:r>
      <w:proofErr w:type="gramEnd"/>
      <w:r>
        <w:t xml:space="preserve"> and youths.  </w:t>
      </w:r>
    </w:p>
    <w:p w14:paraId="36A5CA5C" w14:textId="77777777" w:rsidR="00551A3D" w:rsidRDefault="00C217F5">
      <w:pPr>
        <w:spacing w:after="0" w:line="259" w:lineRule="auto"/>
        <w:ind w:left="0" w:firstLine="0"/>
        <w:jc w:val="left"/>
      </w:pPr>
      <w:r>
        <w:t xml:space="preserve"> </w:t>
      </w:r>
    </w:p>
    <w:p w14:paraId="1150F574" w14:textId="77777777" w:rsidR="00551A3D" w:rsidRDefault="00C217F5">
      <w:pPr>
        <w:ind w:left="-5"/>
      </w:pPr>
      <w:r>
        <w:t xml:space="preserve">They have acted in inhuman ways to rape, pack rape women and young girls who have lost their land to mining. With no other options, they had to scavenge the </w:t>
      </w:r>
      <w:proofErr w:type="spellStart"/>
      <w:r>
        <w:t>Porgera</w:t>
      </w:r>
      <w:proofErr w:type="spellEnd"/>
      <w:r>
        <w:t xml:space="preserve"> Mine dump sites, looking for rocks containing precious mineral gold to provide food on the table at the end of the day. Many women and girls where shot with real bullets and rubber bullets and were detained for scavenging the </w:t>
      </w:r>
      <w:proofErr w:type="spellStart"/>
      <w:r>
        <w:t>Porgera</w:t>
      </w:r>
      <w:proofErr w:type="spellEnd"/>
      <w:r>
        <w:t xml:space="preserve"> Gold Mine dump sites for rocks containing gold. The women and girls were charged K2000 ($600) bail from detention cells after appearing in the </w:t>
      </w:r>
      <w:proofErr w:type="spellStart"/>
      <w:r>
        <w:t>Porgera</w:t>
      </w:r>
      <w:proofErr w:type="spellEnd"/>
      <w:r>
        <w:t xml:space="preserve"> District Court </w:t>
      </w:r>
      <w:proofErr w:type="gramStart"/>
      <w:r>
        <w:t>Of</w:t>
      </w:r>
      <w:proofErr w:type="gramEnd"/>
      <w:r>
        <w:t xml:space="preserve"> Justice. </w:t>
      </w:r>
    </w:p>
    <w:p w14:paraId="69E5284C" w14:textId="77777777" w:rsidR="00551A3D" w:rsidRDefault="00C217F5">
      <w:pPr>
        <w:spacing w:after="0" w:line="259" w:lineRule="auto"/>
        <w:ind w:left="0" w:firstLine="0"/>
        <w:jc w:val="left"/>
      </w:pPr>
      <w:r>
        <w:t xml:space="preserve"> </w:t>
      </w:r>
    </w:p>
    <w:p w14:paraId="1747DE8D" w14:textId="77777777" w:rsidR="00551A3D" w:rsidRDefault="00C217F5">
      <w:pPr>
        <w:ind w:left="-5"/>
      </w:pPr>
      <w:r>
        <w:t xml:space="preserve">Armed troops were ordered by Barrick in 2009, 2013 and 2017 to burn down houses in the </w:t>
      </w:r>
      <w:proofErr w:type="spellStart"/>
      <w:r>
        <w:t>Wingima</w:t>
      </w:r>
      <w:proofErr w:type="spellEnd"/>
      <w:r>
        <w:t xml:space="preserve"> </w:t>
      </w:r>
    </w:p>
    <w:p w14:paraId="3B319320" w14:textId="77777777" w:rsidR="00551A3D" w:rsidRDefault="00C217F5">
      <w:pPr>
        <w:ind w:left="-5"/>
      </w:pPr>
      <w:r>
        <w:t xml:space="preserve">Village, which was there before the </w:t>
      </w:r>
      <w:proofErr w:type="spellStart"/>
      <w:r>
        <w:t>Porgera</w:t>
      </w:r>
      <w:proofErr w:type="spellEnd"/>
      <w:r>
        <w:t xml:space="preserve"> Gold Mine began and the home of people of the ancient </w:t>
      </w:r>
      <w:proofErr w:type="spellStart"/>
      <w:r>
        <w:t>Tieini</w:t>
      </w:r>
      <w:proofErr w:type="spellEnd"/>
      <w:r>
        <w:t xml:space="preserve"> Tribes. The hired security personnel forced them to move out under the eviction order of the company (PJV-Barrick). Men and boys were physically assaulted; women and girls were raped, pack raped and physically assaulted; children and old people were </w:t>
      </w:r>
      <w:proofErr w:type="spellStart"/>
      <w:r>
        <w:t>traumatised</w:t>
      </w:r>
      <w:proofErr w:type="spellEnd"/>
      <w:r>
        <w:t xml:space="preserve"> with fear and psychologically affected. </w:t>
      </w:r>
    </w:p>
    <w:p w14:paraId="77E60C89" w14:textId="77777777" w:rsidR="00551A3D" w:rsidRDefault="00C217F5">
      <w:pPr>
        <w:spacing w:after="0" w:line="259" w:lineRule="auto"/>
        <w:ind w:left="0" w:firstLine="0"/>
        <w:jc w:val="left"/>
      </w:pPr>
      <w:r>
        <w:t xml:space="preserve"> </w:t>
      </w:r>
    </w:p>
    <w:p w14:paraId="4F7BE2C6" w14:textId="77777777" w:rsidR="00551A3D" w:rsidRDefault="00C217F5">
      <w:pPr>
        <w:ind w:left="-5"/>
      </w:pPr>
      <w:r>
        <w:t xml:space="preserve">In 2010, </w:t>
      </w:r>
      <w:proofErr w:type="gramStart"/>
      <w:r>
        <w:t>a  legal</w:t>
      </w:r>
      <w:proofErr w:type="gramEnd"/>
      <w:r>
        <w:t xml:space="preserve"> framework system called “</w:t>
      </w:r>
      <w:proofErr w:type="spellStart"/>
      <w:r>
        <w:t>Porgera</w:t>
      </w:r>
      <w:proofErr w:type="spellEnd"/>
      <w:r>
        <w:t xml:space="preserve"> Remedial Framework Assessment” (PRFA) was designed by PJV-Barrick’s international lawyer, who works at Barrick's headquarters in Perth WA, to mediate gross violations of human rights and environmental degradation issues in </w:t>
      </w:r>
      <w:proofErr w:type="spellStart"/>
      <w:r>
        <w:t>Porgera</w:t>
      </w:r>
      <w:proofErr w:type="spellEnd"/>
      <w:r>
        <w:t xml:space="preserve">. In fact, it was not </w:t>
      </w:r>
      <w:proofErr w:type="gramStart"/>
      <w:r>
        <w:t>effective</w:t>
      </w:r>
      <w:proofErr w:type="gramEnd"/>
      <w:r>
        <w:t xml:space="preserve"> and it failed as it was not equitable, not fair, not equal and not really transparent. </w:t>
      </w:r>
    </w:p>
    <w:p w14:paraId="5EB79B45" w14:textId="77777777" w:rsidR="00551A3D" w:rsidRDefault="00C217F5">
      <w:pPr>
        <w:spacing w:after="0" w:line="259" w:lineRule="auto"/>
        <w:ind w:left="0" w:firstLine="0"/>
        <w:jc w:val="left"/>
      </w:pPr>
      <w:r>
        <w:t xml:space="preserve"> </w:t>
      </w:r>
    </w:p>
    <w:p w14:paraId="44CCA1FF" w14:textId="77777777" w:rsidR="00551A3D" w:rsidRDefault="00C217F5">
      <w:pPr>
        <w:ind w:left="-5"/>
      </w:pPr>
      <w:r>
        <w:t xml:space="preserve">119 women were engaged in this mediation process and were interviewed and were paid PGK 20, 000.00 ($5000) each after signing a legal waiver saying no to sue PJV- Barrick; but the company added another PGK30, 000.00 which </w:t>
      </w:r>
      <w:proofErr w:type="spellStart"/>
      <w:r>
        <w:t>totalled</w:t>
      </w:r>
      <w:proofErr w:type="spellEnd"/>
      <w:r>
        <w:t xml:space="preserve"> up to PGK 50,000.00 when the 119 former PRFA women complained about 11 other women who had received PGK 200,000.00 in Moresby and were sent back home to </w:t>
      </w:r>
      <w:proofErr w:type="spellStart"/>
      <w:r>
        <w:t>Porgera</w:t>
      </w:r>
      <w:proofErr w:type="spellEnd"/>
      <w:r>
        <w:t xml:space="preserve">, as they were on their way to take the </w:t>
      </w:r>
      <w:proofErr w:type="spellStart"/>
      <w:r>
        <w:t>Porgera</w:t>
      </w:r>
      <w:proofErr w:type="spellEnd"/>
      <w:r>
        <w:t xml:space="preserve"> Gold Mine legacy issues to Toronto Court. </w:t>
      </w:r>
    </w:p>
    <w:p w14:paraId="796F9E1B" w14:textId="77777777" w:rsidR="00551A3D" w:rsidRDefault="00C217F5">
      <w:pPr>
        <w:spacing w:after="0" w:line="259" w:lineRule="auto"/>
        <w:ind w:left="0" w:firstLine="0"/>
        <w:jc w:val="left"/>
      </w:pPr>
      <w:r>
        <w:t xml:space="preserve"> </w:t>
      </w:r>
    </w:p>
    <w:p w14:paraId="4A117648" w14:textId="77777777" w:rsidR="00551A3D" w:rsidRDefault="00C217F5">
      <w:pPr>
        <w:ind w:left="-5"/>
      </w:pPr>
      <w:r>
        <w:t xml:space="preserve">I have been a translator for the 119 Women and Young girls were engaged in this medication process, although all the Independent legal Advisors and the consultancy services were commissioned by PJVBARRICK in 2012 to 2014.  </w:t>
      </w:r>
    </w:p>
    <w:p w14:paraId="1AF38765" w14:textId="77777777" w:rsidR="00551A3D" w:rsidRDefault="00C217F5">
      <w:pPr>
        <w:spacing w:after="0" w:line="259" w:lineRule="auto"/>
        <w:ind w:left="0" w:firstLine="0"/>
        <w:jc w:val="left"/>
      </w:pPr>
      <w:r>
        <w:t xml:space="preserve"> </w:t>
      </w:r>
    </w:p>
    <w:p w14:paraId="0B9DDC00" w14:textId="77777777" w:rsidR="00551A3D" w:rsidRDefault="00C217F5">
      <w:pPr>
        <w:ind w:left="-5"/>
      </w:pPr>
      <w:r>
        <w:t xml:space="preserve">The Independent legal advisors, </w:t>
      </w:r>
      <w:proofErr w:type="gramStart"/>
      <w:r>
        <w:t>International</w:t>
      </w:r>
      <w:proofErr w:type="gramEnd"/>
      <w:r>
        <w:t xml:space="preserve"> consultant firm, and the local NGO were supposed to be independent but were not and this medication program dealt with </w:t>
      </w:r>
      <w:proofErr w:type="spellStart"/>
      <w:r>
        <w:t>Porgera</w:t>
      </w:r>
      <w:proofErr w:type="spellEnd"/>
      <w:r>
        <w:t xml:space="preserve"> Mine legacy issue was not </w:t>
      </w:r>
      <w:r>
        <w:lastRenderedPageBreak/>
        <w:t xml:space="preserve">transparent and did not work out well for the Stakeholders who suffered harms at the hands of PJVBARRICK'S employees. </w:t>
      </w:r>
    </w:p>
    <w:p w14:paraId="420DA937" w14:textId="77777777" w:rsidR="00551A3D" w:rsidRDefault="00C217F5">
      <w:pPr>
        <w:spacing w:after="0" w:line="259" w:lineRule="auto"/>
        <w:ind w:left="0" w:firstLine="0"/>
        <w:jc w:val="left"/>
      </w:pPr>
      <w:r>
        <w:t xml:space="preserve"> </w:t>
      </w:r>
    </w:p>
    <w:p w14:paraId="21218C2F" w14:textId="77777777" w:rsidR="00551A3D" w:rsidRDefault="00C217F5">
      <w:pPr>
        <w:spacing w:after="0" w:line="259" w:lineRule="auto"/>
        <w:ind w:left="0" w:firstLine="0"/>
        <w:jc w:val="left"/>
      </w:pPr>
      <w:r>
        <w:t xml:space="preserve"> </w:t>
      </w:r>
    </w:p>
    <w:p w14:paraId="1F0B9B74" w14:textId="77777777" w:rsidR="00551A3D" w:rsidRDefault="00C217F5">
      <w:pPr>
        <w:spacing w:after="0" w:line="259" w:lineRule="auto"/>
        <w:ind w:left="0" w:firstLine="0"/>
        <w:jc w:val="left"/>
      </w:pPr>
      <w:r>
        <w:t xml:space="preserve"> </w:t>
      </w:r>
    </w:p>
    <w:p w14:paraId="1B576358" w14:textId="77777777" w:rsidR="00551A3D" w:rsidRDefault="00C217F5">
      <w:pPr>
        <w:spacing w:after="0" w:line="259" w:lineRule="auto"/>
        <w:ind w:left="0" w:firstLine="0"/>
        <w:jc w:val="left"/>
      </w:pPr>
      <w:r>
        <w:t xml:space="preserve"> </w:t>
      </w:r>
    </w:p>
    <w:p w14:paraId="028AF546" w14:textId="77777777" w:rsidR="00551A3D" w:rsidRDefault="00C217F5">
      <w:pPr>
        <w:spacing w:after="0" w:line="259" w:lineRule="auto"/>
        <w:ind w:left="0" w:firstLine="0"/>
        <w:jc w:val="left"/>
      </w:pPr>
      <w:r>
        <w:t xml:space="preserve"> </w:t>
      </w:r>
    </w:p>
    <w:p w14:paraId="27F02ACA" w14:textId="77777777" w:rsidR="00551A3D" w:rsidRDefault="00C217F5">
      <w:pPr>
        <w:spacing w:after="0" w:line="259" w:lineRule="auto"/>
        <w:ind w:left="0" w:firstLine="0"/>
        <w:jc w:val="left"/>
      </w:pPr>
      <w:r>
        <w:t xml:space="preserve"> </w:t>
      </w:r>
    </w:p>
    <w:p w14:paraId="43A64F3E" w14:textId="77777777" w:rsidR="00551A3D" w:rsidRDefault="00C217F5">
      <w:pPr>
        <w:spacing w:after="0" w:line="259" w:lineRule="auto"/>
        <w:ind w:left="0" w:firstLine="0"/>
        <w:jc w:val="left"/>
      </w:pPr>
      <w:r>
        <w:t xml:space="preserve"> </w:t>
      </w:r>
    </w:p>
    <w:p w14:paraId="5E3ACF6B" w14:textId="77777777" w:rsidR="00551A3D" w:rsidRDefault="00C217F5">
      <w:pPr>
        <w:spacing w:after="0" w:line="259" w:lineRule="auto"/>
        <w:ind w:left="0" w:firstLine="0"/>
        <w:jc w:val="left"/>
      </w:pPr>
      <w:r>
        <w:t xml:space="preserve"> </w:t>
      </w:r>
    </w:p>
    <w:p w14:paraId="11342A2B" w14:textId="77777777" w:rsidR="00551A3D" w:rsidRDefault="00C217F5">
      <w:pPr>
        <w:spacing w:after="0" w:line="259" w:lineRule="auto"/>
        <w:ind w:left="0" w:firstLine="0"/>
        <w:jc w:val="left"/>
      </w:pPr>
      <w:r>
        <w:t xml:space="preserve"> </w:t>
      </w:r>
    </w:p>
    <w:p w14:paraId="1942757C" w14:textId="77777777" w:rsidR="00551A3D" w:rsidRDefault="00C217F5">
      <w:pPr>
        <w:spacing w:after="0" w:line="259" w:lineRule="auto"/>
        <w:ind w:left="0" w:firstLine="0"/>
        <w:jc w:val="left"/>
      </w:pPr>
      <w:r>
        <w:t xml:space="preserve"> </w:t>
      </w:r>
    </w:p>
    <w:p w14:paraId="25A1E2ED" w14:textId="77777777" w:rsidR="00551A3D" w:rsidRDefault="00C217F5">
      <w:pPr>
        <w:spacing w:after="0" w:line="259" w:lineRule="auto"/>
        <w:ind w:left="0" w:firstLine="0"/>
        <w:jc w:val="left"/>
      </w:pPr>
      <w:r>
        <w:t xml:space="preserve"> </w:t>
      </w:r>
    </w:p>
    <w:p w14:paraId="4E8B5F82" w14:textId="77777777" w:rsidR="00551A3D" w:rsidRDefault="00C217F5">
      <w:pPr>
        <w:spacing w:after="0" w:line="259" w:lineRule="auto"/>
        <w:ind w:left="0" w:firstLine="0"/>
        <w:jc w:val="left"/>
      </w:pPr>
      <w:r>
        <w:rPr>
          <w:b/>
        </w:rPr>
        <w:t xml:space="preserve"> </w:t>
      </w:r>
    </w:p>
    <w:p w14:paraId="53DBEE05" w14:textId="77777777" w:rsidR="00551A3D" w:rsidRDefault="00C217F5">
      <w:pPr>
        <w:spacing w:after="4" w:line="250" w:lineRule="auto"/>
        <w:ind w:left="-5"/>
        <w:jc w:val="left"/>
      </w:pPr>
      <w:r>
        <w:rPr>
          <w:b/>
          <w:sz w:val="24"/>
        </w:rPr>
        <w:t xml:space="preserve">1.0 INTRODUCTION: </w:t>
      </w:r>
      <w:proofErr w:type="spellStart"/>
      <w:r>
        <w:rPr>
          <w:b/>
          <w:sz w:val="24"/>
        </w:rPr>
        <w:t>Porgera</w:t>
      </w:r>
      <w:proofErr w:type="spellEnd"/>
      <w:r>
        <w:rPr>
          <w:b/>
          <w:sz w:val="24"/>
        </w:rPr>
        <w:t xml:space="preserve"> Gold Mine legacy Issues are a Purpose Served </w:t>
      </w:r>
      <w:proofErr w:type="gramStart"/>
      <w:r>
        <w:rPr>
          <w:b/>
          <w:sz w:val="24"/>
        </w:rPr>
        <w:t>By</w:t>
      </w:r>
      <w:proofErr w:type="gramEnd"/>
      <w:r>
        <w:rPr>
          <w:b/>
          <w:sz w:val="24"/>
        </w:rPr>
        <w:t xml:space="preserve"> </w:t>
      </w:r>
      <w:proofErr w:type="spellStart"/>
      <w:r>
        <w:rPr>
          <w:b/>
          <w:sz w:val="24"/>
        </w:rPr>
        <w:t>Porgera</w:t>
      </w:r>
      <w:proofErr w:type="spellEnd"/>
      <w:r>
        <w:rPr>
          <w:b/>
          <w:sz w:val="24"/>
        </w:rPr>
        <w:t xml:space="preserve"> Red </w:t>
      </w:r>
      <w:proofErr w:type="spellStart"/>
      <w:r>
        <w:rPr>
          <w:b/>
          <w:sz w:val="24"/>
        </w:rPr>
        <w:t>Wara</w:t>
      </w:r>
      <w:proofErr w:type="spellEnd"/>
      <w:r>
        <w:rPr>
          <w:b/>
          <w:sz w:val="24"/>
        </w:rPr>
        <w:t xml:space="preserve"> (River) Women's Association Incorporated (PRWWA INC). </w:t>
      </w:r>
    </w:p>
    <w:p w14:paraId="37470FF5" w14:textId="77777777" w:rsidR="00551A3D" w:rsidRDefault="00C217F5">
      <w:pPr>
        <w:spacing w:after="0" w:line="259" w:lineRule="auto"/>
        <w:ind w:left="0" w:firstLine="0"/>
        <w:jc w:val="left"/>
      </w:pPr>
      <w:r>
        <w:t xml:space="preserve"> </w:t>
      </w:r>
    </w:p>
    <w:p w14:paraId="3C3BF130" w14:textId="77777777" w:rsidR="00551A3D" w:rsidRDefault="00C217F5">
      <w:pPr>
        <w:ind w:left="-5"/>
      </w:pPr>
      <w:r>
        <w:t xml:space="preserve">Between the opening of the </w:t>
      </w:r>
      <w:proofErr w:type="spellStart"/>
      <w:r>
        <w:t>Porgera</w:t>
      </w:r>
      <w:proofErr w:type="spellEnd"/>
      <w:r>
        <w:t xml:space="preserve"> Mine on April 12, 1989, and its closure in early 2002, everything was in the dark. These was the period where indigenous people (women, </w:t>
      </w:r>
      <w:proofErr w:type="gramStart"/>
      <w:r>
        <w:t>girls</w:t>
      </w:r>
      <w:proofErr w:type="gramEnd"/>
      <w:r>
        <w:t xml:space="preserve"> and youths) were speechless, demeaned and considered as the poorest in mining affected areas and the idea of the “</w:t>
      </w:r>
      <w:proofErr w:type="spellStart"/>
      <w:r>
        <w:t>Porgera</w:t>
      </w:r>
      <w:proofErr w:type="spellEnd"/>
      <w:r>
        <w:t xml:space="preserve"> Gold Mine Legacy Issues” were deepened to secrecy. </w:t>
      </w:r>
    </w:p>
    <w:p w14:paraId="62A08757" w14:textId="77777777" w:rsidR="00551A3D" w:rsidRDefault="00C217F5">
      <w:pPr>
        <w:spacing w:after="0" w:line="259" w:lineRule="auto"/>
        <w:ind w:left="0" w:firstLine="0"/>
        <w:jc w:val="left"/>
      </w:pPr>
      <w:r>
        <w:t xml:space="preserve"> </w:t>
      </w:r>
    </w:p>
    <w:p w14:paraId="43750AB1" w14:textId="77777777" w:rsidR="00551A3D" w:rsidRDefault="00C217F5">
      <w:pPr>
        <w:ind w:left="-5"/>
      </w:pPr>
      <w:r>
        <w:t xml:space="preserve">Foreigners (PJV-Placer Dome &amp; Barrick Gold Corporation) may termed it as an easy going period of the </w:t>
      </w:r>
      <w:proofErr w:type="spellStart"/>
      <w:r>
        <w:t>Porgera</w:t>
      </w:r>
      <w:proofErr w:type="spellEnd"/>
      <w:r>
        <w:t xml:space="preserve"> Gold Mine. Those who have information/ as witnesses and responsible were easily compromised with foreign miners through dubious deals under the table. Indigenous </w:t>
      </w:r>
      <w:proofErr w:type="spellStart"/>
      <w:r>
        <w:t>Ipili</w:t>
      </w:r>
      <w:proofErr w:type="spellEnd"/>
      <w:r>
        <w:t xml:space="preserve"> landowners were robbed and treated unfairly in their God-given land by foreigners interested in the precious mineral “Gold.” Our bureaucracy system was compromised due to the zero trend in relation to the spread of public information. </w:t>
      </w:r>
    </w:p>
    <w:p w14:paraId="7C280C54" w14:textId="77777777" w:rsidR="00551A3D" w:rsidRDefault="00C217F5">
      <w:pPr>
        <w:spacing w:after="0" w:line="259" w:lineRule="auto"/>
        <w:ind w:left="0" w:firstLine="0"/>
        <w:jc w:val="left"/>
      </w:pPr>
      <w:r>
        <w:t xml:space="preserve"> </w:t>
      </w:r>
    </w:p>
    <w:p w14:paraId="276DDF2A" w14:textId="77777777" w:rsidR="00551A3D" w:rsidRDefault="00C217F5">
      <w:pPr>
        <w:ind w:left="-5"/>
      </w:pPr>
      <w:r>
        <w:t xml:space="preserve">2002 was when the unexpected demon “illegal mining” gate-crashed into </w:t>
      </w:r>
      <w:proofErr w:type="spellStart"/>
      <w:r>
        <w:t>Porgera</w:t>
      </w:r>
      <w:proofErr w:type="spellEnd"/>
      <w:r>
        <w:t xml:space="preserve"> Special Mining Lease (SML) land boundary and stole the National Governments'; PJV-Placer Domes' and the SML </w:t>
      </w:r>
      <w:proofErr w:type="gramStart"/>
      <w:r>
        <w:t>landowners</w:t>
      </w:r>
      <w:proofErr w:type="gramEnd"/>
      <w:r>
        <w:t xml:space="preserve"> attention. The information age has given us the upper hand to </w:t>
      </w:r>
      <w:r>
        <w:rPr>
          <w:i/>
        </w:rPr>
        <w:t>get</w:t>
      </w:r>
      <w:r>
        <w:t xml:space="preserve"> information, helping the poor landowners to find our own path out of the complex puzzle that had kept us in silence. Eventually, in 2012, we </w:t>
      </w:r>
      <w:proofErr w:type="spellStart"/>
      <w:r>
        <w:t>realised</w:t>
      </w:r>
      <w:proofErr w:type="spellEnd"/>
      <w:r>
        <w:t xml:space="preserve"> we had legacy issues affecting the indigenous peoples' rights, women/young girls rights, </w:t>
      </w:r>
      <w:proofErr w:type="gramStart"/>
      <w:r>
        <w:t>youths</w:t>
      </w:r>
      <w:proofErr w:type="gramEnd"/>
      <w:r>
        <w:t xml:space="preserve"> and the environment that we live in relation to the UN Guiding Principles on Business and Human Rights. We are now aware </w:t>
      </w:r>
      <w:proofErr w:type="gramStart"/>
      <w:r>
        <w:t>that;</w:t>
      </w:r>
      <w:proofErr w:type="gramEnd"/>
      <w:r>
        <w:t xml:space="preserve"> </w:t>
      </w:r>
    </w:p>
    <w:p w14:paraId="3D17106C" w14:textId="77777777" w:rsidR="00551A3D" w:rsidRDefault="00C217F5">
      <w:pPr>
        <w:spacing w:after="0" w:line="259" w:lineRule="auto"/>
        <w:ind w:left="0" w:firstLine="0"/>
        <w:jc w:val="left"/>
      </w:pPr>
      <w:r>
        <w:t xml:space="preserve"> </w:t>
      </w:r>
    </w:p>
    <w:p w14:paraId="38DDC19F" w14:textId="77777777" w:rsidR="00551A3D" w:rsidRDefault="00C217F5">
      <w:pPr>
        <w:numPr>
          <w:ilvl w:val="1"/>
          <w:numId w:val="3"/>
        </w:numPr>
        <w:ind w:hanging="360"/>
      </w:pPr>
      <w:r>
        <w:t xml:space="preserve">Our status in the </w:t>
      </w:r>
      <w:proofErr w:type="spellStart"/>
      <w:r>
        <w:t>Porgera</w:t>
      </w:r>
      <w:proofErr w:type="spellEnd"/>
      <w:r>
        <w:t xml:space="preserve"> Gold Mine affected communities had been </w:t>
      </w:r>
      <w:proofErr w:type="gramStart"/>
      <w:r>
        <w:t>compromised;</w:t>
      </w:r>
      <w:proofErr w:type="gramEnd"/>
      <w:r>
        <w:t xml:space="preserve">  </w:t>
      </w:r>
    </w:p>
    <w:p w14:paraId="2E59C80E" w14:textId="77777777" w:rsidR="00551A3D" w:rsidRDefault="00C217F5">
      <w:pPr>
        <w:numPr>
          <w:ilvl w:val="1"/>
          <w:numId w:val="3"/>
        </w:numPr>
        <w:ind w:hanging="360"/>
      </w:pPr>
      <w:r>
        <w:t xml:space="preserve">We were deprived off our human rights as legal landowners in the Land Leased for Mining Purposes (LMP) </w:t>
      </w:r>
      <w:proofErr w:type="gramStart"/>
      <w:r>
        <w:t>areas;</w:t>
      </w:r>
      <w:proofErr w:type="gramEnd"/>
      <w:r>
        <w:t xml:space="preserve"> </w:t>
      </w:r>
    </w:p>
    <w:p w14:paraId="455C8C04" w14:textId="77777777" w:rsidR="00551A3D" w:rsidRDefault="00C217F5">
      <w:pPr>
        <w:numPr>
          <w:ilvl w:val="1"/>
          <w:numId w:val="3"/>
        </w:numPr>
        <w:ind w:hanging="360"/>
      </w:pPr>
      <w:r>
        <w:t xml:space="preserve">We were victims of gross human rights violation; and </w:t>
      </w:r>
    </w:p>
    <w:p w14:paraId="0A744182" w14:textId="77777777" w:rsidR="00551A3D" w:rsidRDefault="00C217F5">
      <w:pPr>
        <w:numPr>
          <w:ilvl w:val="1"/>
          <w:numId w:val="3"/>
        </w:numPr>
        <w:ind w:hanging="360"/>
      </w:pPr>
      <w:r>
        <w:t xml:space="preserve">Our livelihood, right to life, our </w:t>
      </w:r>
      <w:proofErr w:type="gramStart"/>
      <w:r>
        <w:t>land ,</w:t>
      </w:r>
      <w:proofErr w:type="gramEnd"/>
      <w:r>
        <w:t xml:space="preserve"> fresh waters, and environment were degraded by a selfish miner. </w:t>
      </w:r>
    </w:p>
    <w:p w14:paraId="2901D9B7" w14:textId="77777777" w:rsidR="00551A3D" w:rsidRDefault="00C217F5">
      <w:pPr>
        <w:spacing w:after="0" w:line="259" w:lineRule="auto"/>
        <w:ind w:left="0" w:firstLine="0"/>
        <w:jc w:val="left"/>
      </w:pPr>
      <w:r>
        <w:t xml:space="preserve"> </w:t>
      </w:r>
    </w:p>
    <w:p w14:paraId="470A11E1" w14:textId="77777777" w:rsidR="00551A3D" w:rsidRDefault="00C217F5">
      <w:pPr>
        <w:ind w:left="-5"/>
      </w:pPr>
      <w:r>
        <w:t xml:space="preserve">As a result, I as the Founder and CEO of </w:t>
      </w:r>
      <w:proofErr w:type="spellStart"/>
      <w:r>
        <w:t>Porgera</w:t>
      </w:r>
      <w:proofErr w:type="spellEnd"/>
      <w:r>
        <w:t xml:space="preserve"> Red </w:t>
      </w:r>
      <w:proofErr w:type="spellStart"/>
      <w:r>
        <w:t>Wara</w:t>
      </w:r>
      <w:proofErr w:type="spellEnd"/>
      <w:r>
        <w:t xml:space="preserve"> (River) Women's Association Incorporated (PRWWA INC) represents </w:t>
      </w:r>
      <w:proofErr w:type="spellStart"/>
      <w:r>
        <w:t>Ipili</w:t>
      </w:r>
      <w:proofErr w:type="spellEnd"/>
      <w:r>
        <w:t xml:space="preserve"> Women and Young girls as the Vocal person; who is also the Frontline Human Rights/Women Rights Defender, Business and Human Rights Advocate, and Environment Activist; I (Ms. Cressida Kuala) had founded this indigenous women's association (PRWWA INC) to function as a platform to raise the silent and violent voices of </w:t>
      </w:r>
      <w:proofErr w:type="spellStart"/>
      <w:r>
        <w:t>Porgera</w:t>
      </w:r>
      <w:proofErr w:type="spellEnd"/>
      <w:r>
        <w:t xml:space="preserve"> women and young girls who have suffered harms at the hands of the </w:t>
      </w:r>
      <w:proofErr w:type="spellStart"/>
      <w:r>
        <w:t>Porgera</w:t>
      </w:r>
      <w:proofErr w:type="spellEnd"/>
      <w:r>
        <w:t xml:space="preserve"> Gold Mine employees to the National and International frontiers in Papua New Guinea and Overseas through seeking legal advice and file a lawsuit against PJV-Barrick and the PNG Government.  </w:t>
      </w:r>
    </w:p>
    <w:p w14:paraId="685CBAC1" w14:textId="77777777" w:rsidR="00551A3D" w:rsidRDefault="00C217F5">
      <w:pPr>
        <w:spacing w:after="0" w:line="259" w:lineRule="auto"/>
        <w:ind w:left="0" w:firstLine="0"/>
        <w:jc w:val="left"/>
      </w:pPr>
      <w:r>
        <w:lastRenderedPageBreak/>
        <w:t xml:space="preserve"> </w:t>
      </w:r>
    </w:p>
    <w:p w14:paraId="48756C08" w14:textId="77777777" w:rsidR="00551A3D" w:rsidRDefault="00C217F5">
      <w:pPr>
        <w:ind w:left="-5"/>
      </w:pPr>
      <w:r>
        <w:t xml:space="preserve">The cases we reported except case Four (4) are from the Human Rights Gross Violation and Environmental Degradation of Papua New Guinea's </w:t>
      </w:r>
      <w:proofErr w:type="spellStart"/>
      <w:r>
        <w:t>Porgera</w:t>
      </w:r>
      <w:proofErr w:type="spellEnd"/>
      <w:r>
        <w:t xml:space="preserve"> Gold Mine negative </w:t>
      </w:r>
      <w:proofErr w:type="gramStart"/>
      <w:r>
        <w:t>impacts ,</w:t>
      </w:r>
      <w:proofErr w:type="gramEnd"/>
      <w:r>
        <w:t xml:space="preserve"> written and compiled by Columbia University Human Rights Law Clinic " Righting Wrong" and "</w:t>
      </w:r>
      <w:proofErr w:type="spellStart"/>
      <w:r>
        <w:t>Porgera</w:t>
      </w:r>
      <w:proofErr w:type="spellEnd"/>
      <w:r>
        <w:t xml:space="preserve"> Red River Report" on the Google where I was a party to the research carried out. </w:t>
      </w:r>
    </w:p>
    <w:p w14:paraId="5BBE5AA7" w14:textId="77777777" w:rsidR="00551A3D" w:rsidRDefault="00C217F5">
      <w:pPr>
        <w:spacing w:after="0" w:line="259" w:lineRule="auto"/>
        <w:ind w:left="0" w:firstLine="0"/>
        <w:jc w:val="left"/>
      </w:pPr>
      <w:r>
        <w:t xml:space="preserve"> </w:t>
      </w:r>
    </w:p>
    <w:p w14:paraId="30A89A27" w14:textId="77777777" w:rsidR="00551A3D" w:rsidRDefault="00C217F5">
      <w:pPr>
        <w:spacing w:after="0" w:line="259" w:lineRule="auto"/>
        <w:ind w:left="0" w:firstLine="0"/>
        <w:jc w:val="left"/>
      </w:pPr>
      <w:r>
        <w:t xml:space="preserve"> </w:t>
      </w:r>
    </w:p>
    <w:p w14:paraId="4F2E89B5" w14:textId="77777777" w:rsidR="00551A3D" w:rsidRDefault="00C217F5">
      <w:pPr>
        <w:spacing w:after="0" w:line="259" w:lineRule="auto"/>
        <w:ind w:left="0" w:firstLine="0"/>
        <w:jc w:val="left"/>
      </w:pPr>
      <w:r>
        <w:t xml:space="preserve"> </w:t>
      </w:r>
    </w:p>
    <w:p w14:paraId="4765BFCB" w14:textId="77777777" w:rsidR="00551A3D" w:rsidRDefault="00C217F5">
      <w:pPr>
        <w:spacing w:after="0" w:line="259" w:lineRule="auto"/>
        <w:ind w:left="0" w:firstLine="0"/>
        <w:jc w:val="left"/>
      </w:pPr>
      <w:r>
        <w:t xml:space="preserve"> </w:t>
      </w:r>
    </w:p>
    <w:p w14:paraId="257B9CD3" w14:textId="77777777" w:rsidR="00551A3D" w:rsidRDefault="00C217F5">
      <w:pPr>
        <w:spacing w:after="0" w:line="259" w:lineRule="auto"/>
        <w:ind w:left="0" w:firstLine="0"/>
        <w:jc w:val="left"/>
      </w:pPr>
      <w:r>
        <w:t xml:space="preserve"> </w:t>
      </w:r>
    </w:p>
    <w:p w14:paraId="123C0879" w14:textId="77777777" w:rsidR="00551A3D" w:rsidRDefault="00C217F5">
      <w:pPr>
        <w:spacing w:after="0" w:line="259" w:lineRule="auto"/>
        <w:ind w:left="0" w:firstLine="0"/>
        <w:jc w:val="left"/>
      </w:pPr>
      <w:r>
        <w:t xml:space="preserve"> </w:t>
      </w:r>
    </w:p>
    <w:p w14:paraId="241DB7D1" w14:textId="77777777" w:rsidR="00551A3D" w:rsidRDefault="00C217F5">
      <w:pPr>
        <w:spacing w:after="0" w:line="259" w:lineRule="auto"/>
        <w:ind w:left="0" w:firstLine="0"/>
        <w:jc w:val="left"/>
      </w:pPr>
      <w:r>
        <w:t xml:space="preserve"> </w:t>
      </w:r>
    </w:p>
    <w:p w14:paraId="232186B3" w14:textId="77777777" w:rsidR="00551A3D" w:rsidRDefault="00C217F5">
      <w:pPr>
        <w:spacing w:after="0" w:line="259" w:lineRule="auto"/>
        <w:ind w:left="0" w:firstLine="0"/>
        <w:jc w:val="left"/>
      </w:pPr>
      <w:r>
        <w:t xml:space="preserve"> </w:t>
      </w:r>
    </w:p>
    <w:p w14:paraId="5839363A" w14:textId="77777777" w:rsidR="00551A3D" w:rsidRDefault="00C217F5">
      <w:pPr>
        <w:spacing w:after="0" w:line="259" w:lineRule="auto"/>
        <w:ind w:left="0" w:firstLine="0"/>
        <w:jc w:val="left"/>
      </w:pPr>
      <w:r>
        <w:t xml:space="preserve"> </w:t>
      </w:r>
    </w:p>
    <w:p w14:paraId="25E22790" w14:textId="77777777" w:rsidR="00551A3D" w:rsidRDefault="00C217F5">
      <w:pPr>
        <w:spacing w:after="0" w:line="259" w:lineRule="auto"/>
        <w:ind w:left="0" w:firstLine="0"/>
        <w:jc w:val="left"/>
      </w:pPr>
      <w:r>
        <w:t xml:space="preserve"> </w:t>
      </w:r>
    </w:p>
    <w:p w14:paraId="701486A4" w14:textId="77777777" w:rsidR="00551A3D" w:rsidRDefault="00C217F5">
      <w:pPr>
        <w:spacing w:after="0" w:line="259" w:lineRule="auto"/>
        <w:ind w:left="0" w:firstLine="0"/>
        <w:jc w:val="left"/>
      </w:pPr>
      <w:r>
        <w:t xml:space="preserve"> </w:t>
      </w:r>
    </w:p>
    <w:p w14:paraId="5E7E3EC8" w14:textId="77777777" w:rsidR="00551A3D" w:rsidRDefault="00C217F5">
      <w:pPr>
        <w:spacing w:after="4" w:line="250" w:lineRule="auto"/>
        <w:ind w:left="-5"/>
        <w:jc w:val="left"/>
      </w:pPr>
      <w:proofErr w:type="gramStart"/>
      <w:r>
        <w:rPr>
          <w:b/>
          <w:sz w:val="24"/>
        </w:rPr>
        <w:t>2.0  BACKGROUND</w:t>
      </w:r>
      <w:proofErr w:type="gramEnd"/>
      <w:r>
        <w:rPr>
          <w:b/>
          <w:sz w:val="24"/>
        </w:rPr>
        <w:t xml:space="preserve"> INFORMATION: PORGERA RED WARA (RIVER) WOMEN'S ASSOCIATION INCORPORATED (PRWWA INC). </w:t>
      </w:r>
    </w:p>
    <w:p w14:paraId="2C3B6C94" w14:textId="77777777" w:rsidR="00551A3D" w:rsidRDefault="00C217F5">
      <w:pPr>
        <w:spacing w:after="0" w:line="259" w:lineRule="auto"/>
        <w:ind w:left="0" w:firstLine="0"/>
        <w:jc w:val="left"/>
      </w:pPr>
      <w:r>
        <w:t xml:space="preserve"> </w:t>
      </w:r>
    </w:p>
    <w:p w14:paraId="7EC12F25" w14:textId="77777777" w:rsidR="00551A3D" w:rsidRDefault="00C217F5">
      <w:pPr>
        <w:spacing w:after="0" w:line="259" w:lineRule="auto"/>
        <w:ind w:left="0" w:firstLine="0"/>
        <w:jc w:val="left"/>
      </w:pPr>
      <w:r>
        <w:t xml:space="preserve"> </w:t>
      </w:r>
    </w:p>
    <w:p w14:paraId="543AA649" w14:textId="77777777" w:rsidR="00551A3D" w:rsidRDefault="00C217F5">
      <w:pPr>
        <w:ind w:left="-5"/>
      </w:pPr>
      <w:proofErr w:type="spellStart"/>
      <w:r>
        <w:t>Porgera</w:t>
      </w:r>
      <w:proofErr w:type="spellEnd"/>
      <w:r>
        <w:t xml:space="preserve"> Red </w:t>
      </w:r>
      <w:proofErr w:type="spellStart"/>
      <w:r>
        <w:t>Wara</w:t>
      </w:r>
      <w:proofErr w:type="spellEnd"/>
      <w:r>
        <w:t xml:space="preserve"> River Women's Association Incorporated (PRWWA INC) is concerned with social welfare issues of subsistence livelihood, deprived population of land lease for mining purposes (LMP) women and young girls outside </w:t>
      </w:r>
      <w:proofErr w:type="spellStart"/>
      <w:r>
        <w:t>Porgera</w:t>
      </w:r>
      <w:proofErr w:type="spellEnd"/>
      <w:r>
        <w:t xml:space="preserve"> Special Mining Lease (SML), has emerged over the years since 1989, after 3 decades of defiantly overlooked grievances. PRWWA INC is a non-government </w:t>
      </w:r>
      <w:proofErr w:type="spellStart"/>
      <w:r>
        <w:t>organisation</w:t>
      </w:r>
      <w:proofErr w:type="spellEnd"/>
      <w:r>
        <w:t xml:space="preserve"> representing a 4890+ women and young girls within the periphery of LMP mine affected areas at the </w:t>
      </w:r>
      <w:proofErr w:type="spellStart"/>
      <w:r>
        <w:t>Porgera</w:t>
      </w:r>
      <w:proofErr w:type="spellEnd"/>
      <w:r>
        <w:t xml:space="preserve"> Mine. </w:t>
      </w:r>
    </w:p>
    <w:p w14:paraId="690A247F" w14:textId="77777777" w:rsidR="00551A3D" w:rsidRDefault="00C217F5">
      <w:pPr>
        <w:spacing w:after="0" w:line="259" w:lineRule="auto"/>
        <w:ind w:left="0" w:firstLine="0"/>
        <w:jc w:val="left"/>
      </w:pPr>
      <w:r>
        <w:t xml:space="preserve"> </w:t>
      </w:r>
    </w:p>
    <w:p w14:paraId="4526FE25" w14:textId="77777777" w:rsidR="00551A3D" w:rsidRDefault="00C217F5">
      <w:pPr>
        <w:ind w:left="-5"/>
      </w:pPr>
      <w:r>
        <w:t xml:space="preserve">The origin of this indigenous women's group is central to PJV-Barrick's Community Affair's </w:t>
      </w:r>
      <w:proofErr w:type="spellStart"/>
      <w:r>
        <w:t>realisation</w:t>
      </w:r>
      <w:proofErr w:type="spellEnd"/>
      <w:r>
        <w:t xml:space="preserve"> of severely displaced women and young </w:t>
      </w:r>
      <w:proofErr w:type="gramStart"/>
      <w:r>
        <w:t>girls</w:t>
      </w:r>
      <w:proofErr w:type="gramEnd"/>
      <w:r>
        <w:t xml:space="preserve"> population here that had been the subject reconciliation plans. The </w:t>
      </w:r>
      <w:proofErr w:type="spellStart"/>
      <w:r>
        <w:t>Cardno</w:t>
      </w:r>
      <w:proofErr w:type="spellEnd"/>
      <w:r>
        <w:t xml:space="preserve"> Australia and PNG Ltd was commissioned and tasked to manage a legal framework system, designed by PJV-Barrick's international lawyer, known as </w:t>
      </w:r>
      <w:proofErr w:type="spellStart"/>
      <w:r>
        <w:t>Porgera</w:t>
      </w:r>
      <w:proofErr w:type="spellEnd"/>
      <w:r>
        <w:t xml:space="preserve"> remedial framework Assessment (PRFA) at </w:t>
      </w:r>
      <w:proofErr w:type="spellStart"/>
      <w:r>
        <w:t>Porgera</w:t>
      </w:r>
      <w:proofErr w:type="spellEnd"/>
      <w:r>
        <w:t xml:space="preserve"> Station that addressed this social welfare issues.  </w:t>
      </w:r>
    </w:p>
    <w:p w14:paraId="03F09B66" w14:textId="77777777" w:rsidR="00551A3D" w:rsidRDefault="00C217F5">
      <w:pPr>
        <w:spacing w:after="0" w:line="259" w:lineRule="auto"/>
        <w:ind w:left="0" w:firstLine="0"/>
        <w:jc w:val="left"/>
      </w:pPr>
      <w:r>
        <w:t xml:space="preserve"> </w:t>
      </w:r>
    </w:p>
    <w:p w14:paraId="4086563F" w14:textId="77777777" w:rsidR="00551A3D" w:rsidRDefault="00C217F5">
      <w:pPr>
        <w:ind w:left="-5"/>
      </w:pPr>
      <w:r>
        <w:t xml:space="preserve">About a 130 Women and Young girls who have suffered legal issues for harms done to them by </w:t>
      </w:r>
      <w:proofErr w:type="spellStart"/>
      <w:r>
        <w:t>Porgera</w:t>
      </w:r>
      <w:proofErr w:type="spellEnd"/>
      <w:r>
        <w:t xml:space="preserve"> Mine employees. They have gone </w:t>
      </w:r>
      <w:proofErr w:type="gramStart"/>
      <w:r>
        <w:t>through  mediation</w:t>
      </w:r>
      <w:proofErr w:type="gramEnd"/>
      <w:r>
        <w:t xml:space="preserve"> and have received unequal remedy/benefits due to non-compliance to the United Nations Guiding Principles (UNGP) on Business and Human Rights  .  </w:t>
      </w:r>
    </w:p>
    <w:p w14:paraId="7CA77F95" w14:textId="77777777" w:rsidR="00551A3D" w:rsidRDefault="00C217F5">
      <w:pPr>
        <w:spacing w:after="0" w:line="259" w:lineRule="auto"/>
        <w:ind w:left="0" w:firstLine="0"/>
        <w:jc w:val="left"/>
      </w:pPr>
      <w:r>
        <w:t xml:space="preserve"> </w:t>
      </w:r>
    </w:p>
    <w:p w14:paraId="40D66905" w14:textId="77777777" w:rsidR="00551A3D" w:rsidRDefault="00C217F5">
      <w:pPr>
        <w:ind w:left="-5"/>
      </w:pPr>
      <w:r>
        <w:t xml:space="preserve">The primary Objectives of PRWWA are to apply knowledge of human rights to every individual </w:t>
      </w:r>
      <w:proofErr w:type="gramStart"/>
      <w:r>
        <w:t>women</w:t>
      </w:r>
      <w:proofErr w:type="gramEnd"/>
      <w:r>
        <w:t xml:space="preserve"> and young girls to </w:t>
      </w:r>
      <w:proofErr w:type="spellStart"/>
      <w:r>
        <w:t>realise</w:t>
      </w:r>
      <w:proofErr w:type="spellEnd"/>
      <w:r>
        <w:t xml:space="preserve"> their rights and follow standard guidelines to  </w:t>
      </w:r>
    </w:p>
    <w:p w14:paraId="7C87C240" w14:textId="77777777" w:rsidR="00551A3D" w:rsidRDefault="00C217F5">
      <w:pPr>
        <w:spacing w:after="0" w:line="259" w:lineRule="auto"/>
        <w:ind w:left="0" w:firstLine="0"/>
        <w:jc w:val="left"/>
      </w:pPr>
      <w:r>
        <w:t xml:space="preserve"> </w:t>
      </w:r>
    </w:p>
    <w:p w14:paraId="7F33FE7E" w14:textId="77777777" w:rsidR="00551A3D" w:rsidRDefault="00C217F5">
      <w:pPr>
        <w:numPr>
          <w:ilvl w:val="0"/>
          <w:numId w:val="4"/>
        </w:numPr>
        <w:ind w:hanging="360"/>
      </w:pPr>
      <w:r>
        <w:t xml:space="preserve">Report issues that </w:t>
      </w:r>
      <w:proofErr w:type="gramStart"/>
      <w:r>
        <w:t>affects</w:t>
      </w:r>
      <w:proofErr w:type="gramEnd"/>
      <w:r>
        <w:t xml:space="preserve"> their rights as female and to receive remedy from perpetrators who has harmed them;  </w:t>
      </w:r>
    </w:p>
    <w:p w14:paraId="08B721AF" w14:textId="77777777" w:rsidR="00551A3D" w:rsidRDefault="00C217F5">
      <w:pPr>
        <w:numPr>
          <w:ilvl w:val="0"/>
          <w:numId w:val="4"/>
        </w:numPr>
        <w:ind w:hanging="360"/>
      </w:pPr>
      <w:r>
        <w:t xml:space="preserve">Make sure the PNG National Government adapt the UN Guiding Principles on Business and Human Rights so that people can access pathway to receive </w:t>
      </w:r>
      <w:proofErr w:type="gramStart"/>
      <w:r>
        <w:t>remedy  and</w:t>
      </w:r>
      <w:proofErr w:type="gramEnd"/>
      <w:r>
        <w:t xml:space="preserve"> to apply knowledge, skills or opportunities within the association (PRWWA) members and executives capacity to revive the potential in our land poor and displaced subsistence women through creation of alternative survival means.  </w:t>
      </w:r>
    </w:p>
    <w:p w14:paraId="7493FE6D" w14:textId="77777777" w:rsidR="00551A3D" w:rsidRDefault="00C217F5">
      <w:pPr>
        <w:spacing w:after="0" w:line="259" w:lineRule="auto"/>
        <w:ind w:left="0" w:firstLine="0"/>
        <w:jc w:val="left"/>
      </w:pPr>
      <w:r>
        <w:t xml:space="preserve"> </w:t>
      </w:r>
    </w:p>
    <w:p w14:paraId="6C94A337" w14:textId="77777777" w:rsidR="00551A3D" w:rsidRDefault="00C217F5">
      <w:pPr>
        <w:ind w:left="-5"/>
      </w:pPr>
      <w:r>
        <w:t xml:space="preserve">In the latter case, this means particularly to start up simple, easy-to-manage projects that will earn income for the large LMP (Leased for Mining Purposes) population the PJV-Barrick's </w:t>
      </w:r>
      <w:proofErr w:type="spellStart"/>
      <w:r>
        <w:t>Porgera</w:t>
      </w:r>
      <w:proofErr w:type="spellEnd"/>
      <w:r>
        <w:t xml:space="preserve"> Gold Mine operation flushed out from subsistence lives since July 1989. The overall mission of the </w:t>
      </w:r>
      <w:r>
        <w:lastRenderedPageBreak/>
        <w:t xml:space="preserve">Association (PRWWA) is to ensure standard health, education and nutrition issues member families are accessible. </w:t>
      </w:r>
    </w:p>
    <w:p w14:paraId="1D466C7E" w14:textId="77777777" w:rsidR="00551A3D" w:rsidRDefault="00C217F5">
      <w:pPr>
        <w:spacing w:after="0" w:line="259" w:lineRule="auto"/>
        <w:ind w:left="0" w:firstLine="0"/>
        <w:jc w:val="left"/>
      </w:pPr>
      <w:r>
        <w:t xml:space="preserve"> </w:t>
      </w:r>
    </w:p>
    <w:p w14:paraId="31BCECD3" w14:textId="77777777" w:rsidR="00551A3D" w:rsidRDefault="00C217F5">
      <w:pPr>
        <w:ind w:left="-5"/>
      </w:pPr>
      <w:r>
        <w:t xml:space="preserve">The Association also engages in Social and Culture shocks management that effectively convince dominant male population here so that women and young girls can be reliable family bread winners too. In other words, the gender-differentiated roles of traditional </w:t>
      </w:r>
      <w:proofErr w:type="spellStart"/>
      <w:r>
        <w:t>Ipili-Porgera</w:t>
      </w:r>
      <w:proofErr w:type="spellEnd"/>
      <w:r>
        <w:t xml:space="preserve"> had been changed by modern life associated with market economy. The men here are made to </w:t>
      </w:r>
      <w:proofErr w:type="spellStart"/>
      <w:r>
        <w:t>realise</w:t>
      </w:r>
      <w:proofErr w:type="spellEnd"/>
      <w:r>
        <w:t xml:space="preserve"> that women here can also be reliable family finance Manageress too. This means that traditional norms are circumvented. </w:t>
      </w:r>
    </w:p>
    <w:p w14:paraId="37D62655" w14:textId="77777777" w:rsidR="00551A3D" w:rsidRDefault="00C217F5">
      <w:pPr>
        <w:spacing w:after="0" w:line="259" w:lineRule="auto"/>
        <w:ind w:left="0" w:firstLine="0"/>
        <w:jc w:val="left"/>
      </w:pPr>
      <w:r>
        <w:t xml:space="preserve"> </w:t>
      </w:r>
    </w:p>
    <w:p w14:paraId="2D894FE4" w14:textId="77777777" w:rsidR="00551A3D" w:rsidRDefault="00C217F5">
      <w:pPr>
        <w:spacing w:after="0" w:line="259" w:lineRule="auto"/>
        <w:ind w:left="0" w:firstLine="0"/>
        <w:jc w:val="left"/>
      </w:pPr>
      <w:r>
        <w:rPr>
          <w:b/>
          <w:sz w:val="24"/>
        </w:rPr>
        <w:t xml:space="preserve"> </w:t>
      </w:r>
    </w:p>
    <w:p w14:paraId="07CA9C79" w14:textId="77777777" w:rsidR="00551A3D" w:rsidRDefault="00C217F5">
      <w:pPr>
        <w:spacing w:after="4" w:line="250" w:lineRule="auto"/>
        <w:ind w:left="-5"/>
        <w:jc w:val="left"/>
      </w:pPr>
      <w:r>
        <w:rPr>
          <w:b/>
        </w:rPr>
        <w:t>2.1 PRWWA INC ACHIEVEMENTS</w:t>
      </w:r>
      <w:r>
        <w:rPr>
          <w:b/>
          <w:sz w:val="24"/>
        </w:rPr>
        <w:t xml:space="preserve"> </w:t>
      </w:r>
    </w:p>
    <w:p w14:paraId="02E17BBE" w14:textId="77777777" w:rsidR="00551A3D" w:rsidRDefault="00C217F5">
      <w:pPr>
        <w:spacing w:after="0" w:line="259" w:lineRule="auto"/>
        <w:ind w:left="0" w:firstLine="0"/>
        <w:jc w:val="left"/>
      </w:pPr>
      <w:r>
        <w:t xml:space="preserve"> </w:t>
      </w:r>
    </w:p>
    <w:p w14:paraId="1F54DAD4" w14:textId="77777777" w:rsidR="00551A3D" w:rsidRDefault="00C217F5">
      <w:pPr>
        <w:ind w:left="-5"/>
      </w:pPr>
      <w:r>
        <w:t xml:space="preserve">The ongoing humiliation of </w:t>
      </w:r>
      <w:proofErr w:type="spellStart"/>
      <w:r>
        <w:t>Ipili</w:t>
      </w:r>
      <w:proofErr w:type="spellEnd"/>
      <w:r>
        <w:t xml:space="preserve"> Women and Young girls ended when I (Ms. Cressida Kuala</w:t>
      </w:r>
      <w:proofErr w:type="gramStart"/>
      <w:r>
        <w:t>) ,</w:t>
      </w:r>
      <w:proofErr w:type="gramEnd"/>
      <w:r>
        <w:t xml:space="preserve"> as an indigenous </w:t>
      </w:r>
      <w:proofErr w:type="spellStart"/>
      <w:r>
        <w:t>Ipili</w:t>
      </w:r>
      <w:proofErr w:type="spellEnd"/>
      <w:r>
        <w:t xml:space="preserve"> women , stood up to founded the PRWWA in 2011 and got it formally registered with the Papua New Guinea Investment Promotion Authority (PNG IPA) in 2015. I have been a vocal person from local level to the global frontiers by voicing issues affecting </w:t>
      </w:r>
      <w:proofErr w:type="spellStart"/>
      <w:r>
        <w:t>ipili</w:t>
      </w:r>
      <w:proofErr w:type="spellEnd"/>
      <w:r>
        <w:t xml:space="preserve"> women and young girls in </w:t>
      </w:r>
      <w:proofErr w:type="spellStart"/>
      <w:r>
        <w:t>Porgera</w:t>
      </w:r>
      <w:proofErr w:type="spellEnd"/>
      <w:r>
        <w:t xml:space="preserve"> Gold Mine affected areas and have represented our women folk in many forums, </w:t>
      </w:r>
      <w:proofErr w:type="gramStart"/>
      <w:r>
        <w:t>conferences</w:t>
      </w:r>
      <w:proofErr w:type="gramEnd"/>
      <w:r>
        <w:t xml:space="preserve"> and meetings globally.  </w:t>
      </w:r>
    </w:p>
    <w:p w14:paraId="155BB057" w14:textId="77777777" w:rsidR="00551A3D" w:rsidRDefault="00C217F5">
      <w:pPr>
        <w:spacing w:after="0" w:line="259" w:lineRule="auto"/>
        <w:ind w:left="0" w:firstLine="0"/>
        <w:jc w:val="left"/>
      </w:pPr>
      <w:r>
        <w:t xml:space="preserve"> </w:t>
      </w:r>
    </w:p>
    <w:p w14:paraId="7988C25C" w14:textId="77777777" w:rsidR="00551A3D" w:rsidRDefault="00C217F5">
      <w:pPr>
        <w:ind w:left="-5"/>
      </w:pPr>
      <w:r>
        <w:t xml:space="preserve">The silent violent voices of the </w:t>
      </w:r>
      <w:proofErr w:type="spellStart"/>
      <w:r>
        <w:t>Ipili</w:t>
      </w:r>
      <w:proofErr w:type="spellEnd"/>
      <w:r>
        <w:t xml:space="preserve"> women and young girls went far and wide, </w:t>
      </w:r>
      <w:proofErr w:type="gramStart"/>
      <w:r>
        <w:t>all across</w:t>
      </w:r>
      <w:proofErr w:type="gramEnd"/>
      <w:r>
        <w:t xml:space="preserve"> the globe and captured attentions worldwide through the United Nations Forum and as a result we have connections 2000+ Civil Society </w:t>
      </w:r>
      <w:proofErr w:type="spellStart"/>
      <w:r>
        <w:t>Organisations</w:t>
      </w:r>
      <w:proofErr w:type="spellEnd"/>
      <w:r>
        <w:t xml:space="preserve"> (CSOs) linked with us. We have also had communicated with world leaders from other countries who are supporting us in our </w:t>
      </w:r>
      <w:proofErr w:type="spellStart"/>
      <w:r>
        <w:t>endeavour</w:t>
      </w:r>
      <w:proofErr w:type="spellEnd"/>
      <w:r>
        <w:t xml:space="preserve"> to archive our human rights goals and objectives as women landowners/leaders. </w:t>
      </w:r>
    </w:p>
    <w:p w14:paraId="0E952B93" w14:textId="77777777" w:rsidR="00551A3D" w:rsidRDefault="00C217F5">
      <w:pPr>
        <w:spacing w:after="0" w:line="259" w:lineRule="auto"/>
        <w:ind w:left="0" w:firstLine="0"/>
        <w:jc w:val="left"/>
      </w:pPr>
      <w:r>
        <w:t xml:space="preserve"> </w:t>
      </w:r>
    </w:p>
    <w:p w14:paraId="0BB56C77" w14:textId="77777777" w:rsidR="00551A3D" w:rsidRDefault="00C217F5">
      <w:pPr>
        <w:ind w:left="-5"/>
      </w:pPr>
      <w:r>
        <w:t xml:space="preserve">PRWWA is a vocal element in the voicing of </w:t>
      </w:r>
      <w:proofErr w:type="spellStart"/>
      <w:r>
        <w:t>Porgera</w:t>
      </w:r>
      <w:proofErr w:type="spellEnd"/>
      <w:r>
        <w:t xml:space="preserve"> Gold Mine legacy issues on gross violation of human rights and environmental degradation before the mine closer in August 2019 and during the mine closer period, when COVID-19 Pandemic affected our lives and livelihood in </w:t>
      </w:r>
      <w:proofErr w:type="spellStart"/>
      <w:r>
        <w:t>Porgera</w:t>
      </w:r>
      <w:proofErr w:type="spellEnd"/>
      <w:r>
        <w:t xml:space="preserve">, in </w:t>
      </w:r>
      <w:proofErr w:type="spellStart"/>
      <w:r>
        <w:t>Enga</w:t>
      </w:r>
      <w:proofErr w:type="spellEnd"/>
      <w:r>
        <w:t xml:space="preserve"> Province, in Papua New Guinea and throughout the world. The PNG National Government had shut the door for the people of </w:t>
      </w:r>
      <w:proofErr w:type="spellStart"/>
      <w:r>
        <w:t>Porgera</w:t>
      </w:r>
      <w:proofErr w:type="spellEnd"/>
      <w:r>
        <w:t xml:space="preserve"> without thinking that </w:t>
      </w:r>
      <w:proofErr w:type="spellStart"/>
      <w:r>
        <w:t>Porgera</w:t>
      </w:r>
      <w:proofErr w:type="spellEnd"/>
      <w:r>
        <w:t xml:space="preserve"> Gold Mine was the main source of support for PNG's economy.  </w:t>
      </w:r>
    </w:p>
    <w:p w14:paraId="4A0EBE56" w14:textId="77777777" w:rsidR="00551A3D" w:rsidRDefault="00C217F5">
      <w:pPr>
        <w:spacing w:after="0" w:line="259" w:lineRule="auto"/>
        <w:ind w:left="0" w:firstLine="0"/>
        <w:jc w:val="left"/>
      </w:pPr>
      <w:r>
        <w:t xml:space="preserve"> </w:t>
      </w:r>
    </w:p>
    <w:p w14:paraId="32A8D06B" w14:textId="77777777" w:rsidR="00551A3D" w:rsidRDefault="00C217F5">
      <w:pPr>
        <w:ind w:left="-5"/>
      </w:pPr>
      <w:r>
        <w:t xml:space="preserve">The government had not really provided any form of support with effective sustainable development </w:t>
      </w:r>
      <w:proofErr w:type="spellStart"/>
      <w:r>
        <w:t>programmes</w:t>
      </w:r>
      <w:proofErr w:type="spellEnd"/>
      <w:r>
        <w:t xml:space="preserve"> for the mine closure and the people in </w:t>
      </w:r>
      <w:proofErr w:type="spellStart"/>
      <w:r>
        <w:t>Porgera</w:t>
      </w:r>
      <w:proofErr w:type="spellEnd"/>
      <w:r>
        <w:t xml:space="preserve"> were affected badly as the hospital and aid posts were closed, and there were no medical supplies. Food was scarce and people died of hunger and deceases, especially those ones who are disabled and </w:t>
      </w:r>
      <w:proofErr w:type="gramStart"/>
      <w:r>
        <w:t>old ,</w:t>
      </w:r>
      <w:proofErr w:type="gramEnd"/>
      <w:r>
        <w:t xml:space="preserve"> who faces difficulties in walking and moving around to look for their own food.  </w:t>
      </w:r>
    </w:p>
    <w:p w14:paraId="11507749" w14:textId="77777777" w:rsidR="00551A3D" w:rsidRDefault="00C217F5">
      <w:pPr>
        <w:spacing w:after="0" w:line="259" w:lineRule="auto"/>
        <w:ind w:left="0" w:firstLine="0"/>
        <w:jc w:val="left"/>
      </w:pPr>
      <w:r>
        <w:t xml:space="preserve"> </w:t>
      </w:r>
    </w:p>
    <w:p w14:paraId="56FCD9E6" w14:textId="77777777" w:rsidR="00551A3D" w:rsidRDefault="00C217F5">
      <w:pPr>
        <w:ind w:left="-5"/>
      </w:pPr>
      <w:r>
        <w:t xml:space="preserve">The </w:t>
      </w:r>
      <w:proofErr w:type="spellStart"/>
      <w:r>
        <w:t>Porgera</w:t>
      </w:r>
      <w:proofErr w:type="spellEnd"/>
      <w:r>
        <w:t xml:space="preserve"> Mine Closer is an outcome of our Association's hard </w:t>
      </w:r>
      <w:proofErr w:type="gramStart"/>
      <w:r>
        <w:t>work  to</w:t>
      </w:r>
      <w:proofErr w:type="gramEnd"/>
      <w:r>
        <w:t xml:space="preserve"> overcome the long lasting deprivation of </w:t>
      </w:r>
      <w:proofErr w:type="spellStart"/>
      <w:r>
        <w:t>Ipili-Porgera</w:t>
      </w:r>
      <w:proofErr w:type="spellEnd"/>
      <w:r>
        <w:t xml:space="preserve"> landowners rights in our God-given land. In fact, the Association had been in the human rights Advocacy for 10 years (10) with support world-wide to combat issues faced by Indigenous </w:t>
      </w:r>
      <w:proofErr w:type="spellStart"/>
      <w:r>
        <w:t>Ipili</w:t>
      </w:r>
      <w:proofErr w:type="spellEnd"/>
      <w:r>
        <w:t xml:space="preserve"> women and girls in the mine affected communities. Our documented statements of the </w:t>
      </w:r>
    </w:p>
    <w:p w14:paraId="3D40371A" w14:textId="77777777" w:rsidR="00551A3D" w:rsidRDefault="00C217F5">
      <w:pPr>
        <w:ind w:left="-5"/>
      </w:pPr>
      <w:proofErr w:type="spellStart"/>
      <w:r>
        <w:t>Porgera</w:t>
      </w:r>
      <w:proofErr w:type="spellEnd"/>
      <w:r>
        <w:t xml:space="preserve"> Gold Mine legacy issues intervened in the judicial </w:t>
      </w:r>
      <w:proofErr w:type="gramStart"/>
      <w:r>
        <w:t>review  process</w:t>
      </w:r>
      <w:proofErr w:type="gramEnd"/>
      <w:r>
        <w:t xml:space="preserve"> between the state and </w:t>
      </w:r>
      <w:proofErr w:type="spellStart"/>
      <w:r>
        <w:t>PJVBarrick</w:t>
      </w:r>
      <w:proofErr w:type="spellEnd"/>
      <w:r>
        <w:t xml:space="preserve"> on the 29th of May 2020. Attached below are our mission statements documented on the internet and compiled as </w:t>
      </w:r>
      <w:proofErr w:type="gramStart"/>
      <w:r>
        <w:t>follows;</w:t>
      </w:r>
      <w:proofErr w:type="gramEnd"/>
      <w:r>
        <w:t xml:space="preserve">  </w:t>
      </w:r>
    </w:p>
    <w:p w14:paraId="638EC586" w14:textId="77777777" w:rsidR="00551A3D" w:rsidRDefault="00C217F5">
      <w:pPr>
        <w:spacing w:after="2" w:line="259" w:lineRule="auto"/>
        <w:ind w:left="0" w:firstLine="0"/>
        <w:jc w:val="left"/>
      </w:pPr>
      <w:r>
        <w:t xml:space="preserve"> </w:t>
      </w:r>
    </w:p>
    <w:p w14:paraId="773C80CA" w14:textId="77777777" w:rsidR="00551A3D" w:rsidRDefault="00C217F5">
      <w:pPr>
        <w:numPr>
          <w:ilvl w:val="0"/>
          <w:numId w:val="5"/>
        </w:numPr>
        <w:ind w:hanging="360"/>
      </w:pPr>
      <w:r>
        <w:t xml:space="preserve">“The Voice </w:t>
      </w:r>
      <w:proofErr w:type="gramStart"/>
      <w:r>
        <w:t>Of</w:t>
      </w:r>
      <w:proofErr w:type="gramEnd"/>
      <w:r>
        <w:t xml:space="preserve"> </w:t>
      </w:r>
      <w:proofErr w:type="spellStart"/>
      <w:r>
        <w:t>Porgera</w:t>
      </w:r>
      <w:proofErr w:type="spellEnd"/>
      <w:r>
        <w:t xml:space="preserve"> Women in Mining Today”; </w:t>
      </w:r>
    </w:p>
    <w:p w14:paraId="6725C0CA" w14:textId="77777777" w:rsidR="00551A3D" w:rsidRDefault="00C217F5">
      <w:pPr>
        <w:numPr>
          <w:ilvl w:val="0"/>
          <w:numId w:val="5"/>
        </w:numPr>
        <w:ind w:hanging="360"/>
      </w:pPr>
      <w:r>
        <w:t>“The 1989 SML Agreement was a Blunder</w:t>
      </w:r>
      <w:proofErr w:type="gramStart"/>
      <w:r>
        <w:t>”;</w:t>
      </w:r>
      <w:proofErr w:type="gramEnd"/>
      <w:r>
        <w:t xml:space="preserve"> </w:t>
      </w:r>
    </w:p>
    <w:p w14:paraId="2E61E584" w14:textId="77777777" w:rsidR="00551A3D" w:rsidRDefault="00C217F5">
      <w:pPr>
        <w:numPr>
          <w:ilvl w:val="0"/>
          <w:numId w:val="5"/>
        </w:numPr>
        <w:ind w:hanging="360"/>
      </w:pPr>
      <w:r>
        <w:t xml:space="preserve">“Disproportionate Impacts </w:t>
      </w:r>
      <w:proofErr w:type="gramStart"/>
      <w:r>
        <w:t>Of</w:t>
      </w:r>
      <w:proofErr w:type="gramEnd"/>
      <w:r>
        <w:t xml:space="preserve"> Business Activities On Women- Lessons From Papua New Guinea to Inform Gender Guidance To The UN Guiding Principles on Business and Human Rights”; </w:t>
      </w:r>
    </w:p>
    <w:p w14:paraId="7CAED483" w14:textId="77777777" w:rsidR="00551A3D" w:rsidRDefault="00C217F5">
      <w:pPr>
        <w:numPr>
          <w:ilvl w:val="0"/>
          <w:numId w:val="5"/>
        </w:numPr>
        <w:ind w:hanging="360"/>
      </w:pPr>
      <w:r>
        <w:lastRenderedPageBreak/>
        <w:t>“</w:t>
      </w:r>
      <w:proofErr w:type="spellStart"/>
      <w:r>
        <w:t>Porgera</w:t>
      </w:r>
      <w:proofErr w:type="spellEnd"/>
      <w:r>
        <w:t xml:space="preserve"> Gold Mine Legacy Issues </w:t>
      </w:r>
      <w:proofErr w:type="gramStart"/>
      <w:r>
        <w:t>On</w:t>
      </w:r>
      <w:proofErr w:type="gramEnd"/>
      <w:r>
        <w:t xml:space="preserve"> Gross Violation Of Human Rights and Environmental Degradation”; </w:t>
      </w:r>
    </w:p>
    <w:p w14:paraId="5A1BA471" w14:textId="77777777" w:rsidR="00551A3D" w:rsidRDefault="00C217F5">
      <w:pPr>
        <w:numPr>
          <w:ilvl w:val="0"/>
          <w:numId w:val="5"/>
        </w:numPr>
        <w:ind w:hanging="360"/>
      </w:pPr>
      <w:r>
        <w:t xml:space="preserve">“Columbia University Human Rights Law Clinic Case Study </w:t>
      </w:r>
      <w:proofErr w:type="gramStart"/>
      <w:r>
        <w:t>On</w:t>
      </w:r>
      <w:proofErr w:type="gramEnd"/>
      <w:r>
        <w:t xml:space="preserve"> </w:t>
      </w:r>
      <w:proofErr w:type="spellStart"/>
      <w:r>
        <w:t>Porgera</w:t>
      </w:r>
      <w:proofErr w:type="spellEnd"/>
      <w:r>
        <w:t xml:space="preserve"> Gold Mine: Righting Wrongs”;  </w:t>
      </w:r>
    </w:p>
    <w:p w14:paraId="718070D1" w14:textId="77777777" w:rsidR="00551A3D" w:rsidRDefault="00C217F5">
      <w:pPr>
        <w:numPr>
          <w:ilvl w:val="0"/>
          <w:numId w:val="5"/>
        </w:numPr>
        <w:ind w:hanging="360"/>
      </w:pPr>
      <w:r>
        <w:t>“Columbia University Human Rights Clinic and Environment Case Study on the ‘</w:t>
      </w:r>
      <w:proofErr w:type="spellStart"/>
      <w:r>
        <w:t>Porgera</w:t>
      </w:r>
      <w:proofErr w:type="spellEnd"/>
      <w:r>
        <w:t xml:space="preserve"> Red River Report’”; and </w:t>
      </w:r>
    </w:p>
    <w:p w14:paraId="67750619" w14:textId="77777777" w:rsidR="00551A3D" w:rsidRDefault="00C217F5">
      <w:pPr>
        <w:numPr>
          <w:ilvl w:val="0"/>
          <w:numId w:val="5"/>
        </w:numPr>
        <w:ind w:hanging="360"/>
      </w:pPr>
      <w:r>
        <w:t xml:space="preserve">“The </w:t>
      </w:r>
      <w:proofErr w:type="spellStart"/>
      <w:r>
        <w:t>Porgera</w:t>
      </w:r>
      <w:proofErr w:type="spellEnd"/>
      <w:r>
        <w:t xml:space="preserve"> Mine Impact On </w:t>
      </w:r>
      <w:proofErr w:type="spellStart"/>
      <w:r>
        <w:t>Ipili</w:t>
      </w:r>
      <w:proofErr w:type="spellEnd"/>
      <w:r>
        <w:t xml:space="preserve"> Women and Young Girls</w:t>
      </w:r>
      <w:proofErr w:type="gramStart"/>
      <w:r>
        <w:t>" .</w:t>
      </w:r>
      <w:proofErr w:type="gramEnd"/>
      <w:r>
        <w:t xml:space="preserve"> </w:t>
      </w:r>
    </w:p>
    <w:p w14:paraId="0F77D6CF" w14:textId="77777777" w:rsidR="00551A3D" w:rsidRDefault="00C217F5">
      <w:pPr>
        <w:spacing w:after="0" w:line="259" w:lineRule="auto"/>
        <w:ind w:left="0" w:firstLine="0"/>
        <w:jc w:val="left"/>
      </w:pPr>
      <w:r>
        <w:t xml:space="preserve"> </w:t>
      </w:r>
    </w:p>
    <w:p w14:paraId="037881FE" w14:textId="77777777" w:rsidR="00551A3D" w:rsidRDefault="00C217F5">
      <w:pPr>
        <w:ind w:left="-5"/>
      </w:pPr>
      <w:r>
        <w:t xml:space="preserve">This Association is unlike other </w:t>
      </w:r>
      <w:proofErr w:type="spellStart"/>
      <w:r>
        <w:t>Porgera</w:t>
      </w:r>
      <w:proofErr w:type="spellEnd"/>
      <w:r>
        <w:t xml:space="preserve"> Human Rights Advocating </w:t>
      </w:r>
      <w:proofErr w:type="spellStart"/>
      <w:r>
        <w:t>Organisations</w:t>
      </w:r>
      <w:proofErr w:type="spellEnd"/>
      <w:r>
        <w:t xml:space="preserve"> because we are linked with other local civil society </w:t>
      </w:r>
      <w:proofErr w:type="spellStart"/>
      <w:r>
        <w:t>Organisations</w:t>
      </w:r>
      <w:proofErr w:type="spellEnd"/>
      <w:r>
        <w:t xml:space="preserve"> (CSOs) in the Northern and Southern hemisphere (world-wide) that enables PRWWA to achieve our human rights goals that we deserved through voicing issues that affected us from a bottom-Up level perspectives in internally held forums as the United Nations Forum on Business and Human Rights on Gender lens.  </w:t>
      </w:r>
    </w:p>
    <w:p w14:paraId="411FA8FE" w14:textId="77777777" w:rsidR="00551A3D" w:rsidRDefault="00C217F5">
      <w:pPr>
        <w:spacing w:after="0" w:line="259" w:lineRule="auto"/>
        <w:ind w:left="0" w:firstLine="0"/>
        <w:jc w:val="left"/>
      </w:pPr>
      <w:r>
        <w:t xml:space="preserve"> </w:t>
      </w:r>
    </w:p>
    <w:p w14:paraId="76A2E931" w14:textId="77777777" w:rsidR="00551A3D" w:rsidRDefault="00C217F5">
      <w:pPr>
        <w:ind w:left="-5"/>
      </w:pPr>
      <w:r>
        <w:t xml:space="preserve">We are a well-established, well </w:t>
      </w:r>
      <w:proofErr w:type="spellStart"/>
      <w:r>
        <w:t>organised</w:t>
      </w:r>
      <w:proofErr w:type="spellEnd"/>
      <w:r>
        <w:t xml:space="preserve">, well-coordinated and well-managed </w:t>
      </w:r>
      <w:proofErr w:type="spellStart"/>
      <w:r>
        <w:t>organisation</w:t>
      </w:r>
      <w:proofErr w:type="spellEnd"/>
      <w:r>
        <w:t xml:space="preserve"> who are doing our job on the ground to uphold human rights for women and young girls here in </w:t>
      </w:r>
      <w:proofErr w:type="spellStart"/>
      <w:r>
        <w:t>Porgera</w:t>
      </w:r>
      <w:proofErr w:type="spellEnd"/>
      <w:r>
        <w:t xml:space="preserve"> Golden valley. </w:t>
      </w:r>
    </w:p>
    <w:p w14:paraId="62D90398" w14:textId="77777777" w:rsidR="00551A3D" w:rsidRDefault="00C217F5">
      <w:pPr>
        <w:spacing w:after="0" w:line="259" w:lineRule="auto"/>
        <w:ind w:left="0" w:firstLine="0"/>
        <w:jc w:val="left"/>
      </w:pPr>
      <w:r>
        <w:rPr>
          <w:b/>
          <w:sz w:val="24"/>
        </w:rPr>
        <w:t xml:space="preserve"> </w:t>
      </w:r>
    </w:p>
    <w:p w14:paraId="3A6BD5BB" w14:textId="77777777" w:rsidR="00551A3D" w:rsidRDefault="00C217F5">
      <w:pPr>
        <w:spacing w:after="0" w:line="259" w:lineRule="auto"/>
        <w:ind w:left="0" w:firstLine="0"/>
        <w:jc w:val="left"/>
      </w:pPr>
      <w:r>
        <w:rPr>
          <w:b/>
          <w:sz w:val="24"/>
        </w:rPr>
        <w:t xml:space="preserve"> </w:t>
      </w:r>
    </w:p>
    <w:p w14:paraId="55F335E8" w14:textId="77777777" w:rsidR="00551A3D" w:rsidRDefault="00C217F5">
      <w:pPr>
        <w:spacing w:after="0" w:line="259" w:lineRule="auto"/>
        <w:ind w:left="0" w:firstLine="0"/>
        <w:jc w:val="left"/>
      </w:pPr>
      <w:r>
        <w:rPr>
          <w:b/>
          <w:sz w:val="24"/>
        </w:rPr>
        <w:t xml:space="preserve"> </w:t>
      </w:r>
    </w:p>
    <w:p w14:paraId="6E67F05A" w14:textId="77777777" w:rsidR="00551A3D" w:rsidRDefault="00C217F5">
      <w:pPr>
        <w:spacing w:after="0" w:line="259" w:lineRule="auto"/>
        <w:ind w:left="0" w:firstLine="0"/>
        <w:jc w:val="left"/>
      </w:pPr>
      <w:r>
        <w:rPr>
          <w:b/>
          <w:sz w:val="24"/>
        </w:rPr>
        <w:t xml:space="preserve"> </w:t>
      </w:r>
    </w:p>
    <w:p w14:paraId="247C9C31" w14:textId="77777777" w:rsidR="00551A3D" w:rsidRDefault="00C217F5">
      <w:pPr>
        <w:spacing w:after="0" w:line="259" w:lineRule="auto"/>
        <w:ind w:left="0" w:firstLine="0"/>
        <w:jc w:val="left"/>
      </w:pPr>
      <w:r>
        <w:rPr>
          <w:b/>
          <w:sz w:val="24"/>
        </w:rPr>
        <w:t xml:space="preserve"> </w:t>
      </w:r>
    </w:p>
    <w:p w14:paraId="5B80C211" w14:textId="77777777" w:rsidR="00551A3D" w:rsidRDefault="00C217F5">
      <w:pPr>
        <w:spacing w:after="4" w:line="250" w:lineRule="auto"/>
        <w:ind w:left="-5"/>
        <w:jc w:val="left"/>
      </w:pPr>
      <w:r>
        <w:rPr>
          <w:b/>
          <w:sz w:val="24"/>
        </w:rPr>
        <w:t>3.0 GRIEVANCES: PORGERA RED WARA (</w:t>
      </w:r>
      <w:proofErr w:type="gramStart"/>
      <w:r>
        <w:rPr>
          <w:b/>
          <w:sz w:val="24"/>
        </w:rPr>
        <w:t>RIVER )</w:t>
      </w:r>
      <w:proofErr w:type="gramEnd"/>
      <w:r>
        <w:rPr>
          <w:b/>
          <w:sz w:val="24"/>
        </w:rPr>
        <w:t xml:space="preserve"> WOMEN'S ASSOCIATION </w:t>
      </w:r>
    </w:p>
    <w:p w14:paraId="75A1DDD7" w14:textId="77777777" w:rsidR="00551A3D" w:rsidRDefault="00C217F5">
      <w:pPr>
        <w:pStyle w:val="Heading1"/>
        <w:numPr>
          <w:ilvl w:val="0"/>
          <w:numId w:val="0"/>
        </w:numPr>
        <w:ind w:left="-5"/>
      </w:pPr>
      <w:r>
        <w:t xml:space="preserve">REPORT </w:t>
      </w:r>
    </w:p>
    <w:p w14:paraId="5DC86EE0" w14:textId="77777777" w:rsidR="00551A3D" w:rsidRDefault="00C217F5">
      <w:pPr>
        <w:spacing w:after="0" w:line="259" w:lineRule="auto"/>
        <w:ind w:left="0" w:firstLine="0"/>
        <w:jc w:val="left"/>
      </w:pPr>
      <w:r>
        <w:t xml:space="preserve"> </w:t>
      </w:r>
    </w:p>
    <w:p w14:paraId="6D526542" w14:textId="77777777" w:rsidR="00551A3D" w:rsidRDefault="00C217F5">
      <w:pPr>
        <w:ind w:left="-5"/>
      </w:pPr>
      <w:r>
        <w:t xml:space="preserve">Like any other human rights advocating </w:t>
      </w:r>
      <w:proofErr w:type="spellStart"/>
      <w:r>
        <w:t>Organisations</w:t>
      </w:r>
      <w:proofErr w:type="spellEnd"/>
      <w:r>
        <w:t xml:space="preserve"> and activists reported, PRWWA have alleged that the </w:t>
      </w:r>
      <w:proofErr w:type="spellStart"/>
      <w:r>
        <w:t>Porgera</w:t>
      </w:r>
      <w:proofErr w:type="spellEnd"/>
      <w:r>
        <w:t xml:space="preserve"> Gold Mine security personnel carry out extra judicial killing and other violent abuses against alluvial gold miners and other </w:t>
      </w:r>
      <w:proofErr w:type="gramStart"/>
      <w:r>
        <w:t>local residents</w:t>
      </w:r>
      <w:proofErr w:type="gramEnd"/>
      <w:r>
        <w:t xml:space="preserve">. The mine has also been condemned of discharging Six (6) million </w:t>
      </w:r>
      <w:proofErr w:type="spellStart"/>
      <w:r>
        <w:t>tonnes</w:t>
      </w:r>
      <w:proofErr w:type="spellEnd"/>
      <w:r>
        <w:t xml:space="preserve"> of liquid tailings of </w:t>
      </w:r>
      <w:proofErr w:type="gramStart"/>
      <w:r>
        <w:t>bi-products</w:t>
      </w:r>
      <w:proofErr w:type="gramEnd"/>
      <w:r>
        <w:t xml:space="preserve"> of chemicals (mine waste) into the nearby </w:t>
      </w:r>
      <w:proofErr w:type="spellStart"/>
      <w:r>
        <w:t>Porgera</w:t>
      </w:r>
      <w:proofErr w:type="spellEnd"/>
      <w:r>
        <w:t xml:space="preserve"> Riverine System each year, a dangerous policy that is not consistent with industry's good practice. </w:t>
      </w:r>
    </w:p>
    <w:p w14:paraId="0D0385AC" w14:textId="77777777" w:rsidR="00551A3D" w:rsidRDefault="00C217F5">
      <w:pPr>
        <w:spacing w:after="0" w:line="259" w:lineRule="auto"/>
        <w:ind w:left="0" w:firstLine="0"/>
        <w:jc w:val="left"/>
      </w:pPr>
      <w:r>
        <w:t xml:space="preserve"> </w:t>
      </w:r>
    </w:p>
    <w:p w14:paraId="5B2BD227" w14:textId="77777777" w:rsidR="00551A3D" w:rsidRDefault="00C217F5">
      <w:pPr>
        <w:ind w:left="-5"/>
      </w:pPr>
      <w:r>
        <w:t xml:space="preserve">Despite of all the wealth it generates, </w:t>
      </w:r>
      <w:proofErr w:type="spellStart"/>
      <w:r>
        <w:t>Ipili</w:t>
      </w:r>
      <w:proofErr w:type="spellEnd"/>
      <w:r>
        <w:t xml:space="preserve"> People of </w:t>
      </w:r>
      <w:proofErr w:type="spellStart"/>
      <w:r>
        <w:t>Porgera</w:t>
      </w:r>
      <w:proofErr w:type="spellEnd"/>
      <w:r>
        <w:t xml:space="preserve"> still suffers from poverty and a dearth of basic Government services. Government authorities have also failed to address new local problems that are directly related to the </w:t>
      </w:r>
      <w:proofErr w:type="spellStart"/>
      <w:r>
        <w:t>Porgera</w:t>
      </w:r>
      <w:proofErr w:type="spellEnd"/>
      <w:r>
        <w:t xml:space="preserve"> Gold Mine's development, including the health Impacts Of mercury use by small-scale miners and alluvial miners in </w:t>
      </w:r>
      <w:proofErr w:type="spellStart"/>
      <w:r>
        <w:t>Porgera</w:t>
      </w:r>
      <w:proofErr w:type="spellEnd"/>
      <w:r>
        <w:t xml:space="preserve">. </w:t>
      </w:r>
    </w:p>
    <w:p w14:paraId="3B2A04A0" w14:textId="77777777" w:rsidR="00551A3D" w:rsidRDefault="00C217F5">
      <w:pPr>
        <w:spacing w:after="0" w:line="259" w:lineRule="auto"/>
        <w:ind w:left="0" w:firstLine="0"/>
        <w:jc w:val="left"/>
      </w:pPr>
      <w:r>
        <w:t xml:space="preserve"> </w:t>
      </w:r>
    </w:p>
    <w:p w14:paraId="56003B86" w14:textId="77777777" w:rsidR="00551A3D" w:rsidRDefault="00C217F5">
      <w:pPr>
        <w:ind w:left="-5"/>
      </w:pPr>
      <w:r>
        <w:t xml:space="preserve">After Barrick Gold Corporation acquired the </w:t>
      </w:r>
      <w:proofErr w:type="spellStart"/>
      <w:r>
        <w:t>Porgera</w:t>
      </w:r>
      <w:proofErr w:type="spellEnd"/>
      <w:r>
        <w:t xml:space="preserve"> Gold Mine </w:t>
      </w:r>
      <w:proofErr w:type="spellStart"/>
      <w:r>
        <w:t>licence</w:t>
      </w:r>
      <w:proofErr w:type="spellEnd"/>
      <w:r>
        <w:t xml:space="preserve"> in 2006, the company took </w:t>
      </w:r>
      <w:proofErr w:type="gramStart"/>
      <w:r>
        <w:t>a number of</w:t>
      </w:r>
      <w:proofErr w:type="gramEnd"/>
      <w:r>
        <w:t xml:space="preserve"> steps intended to make the security forces inherited from PJV-Placer Dome to be more disciplined and follow in line with the international norms, like the Voluntary Principles on Security and Human Rights, which PJV-Barrick joined in 2010. </w:t>
      </w:r>
    </w:p>
    <w:p w14:paraId="61F875DE" w14:textId="77777777" w:rsidR="00551A3D" w:rsidRDefault="00C217F5">
      <w:pPr>
        <w:spacing w:after="0" w:line="259" w:lineRule="auto"/>
        <w:ind w:left="0" w:firstLine="0"/>
        <w:jc w:val="left"/>
      </w:pPr>
      <w:r>
        <w:t xml:space="preserve"> </w:t>
      </w:r>
    </w:p>
    <w:p w14:paraId="13CEBEF6" w14:textId="77777777" w:rsidR="00551A3D" w:rsidRDefault="00C217F5">
      <w:pPr>
        <w:spacing w:after="0" w:line="259" w:lineRule="auto"/>
        <w:ind w:left="0" w:firstLine="0"/>
        <w:jc w:val="left"/>
      </w:pPr>
      <w:r>
        <w:t xml:space="preserve"> </w:t>
      </w:r>
    </w:p>
    <w:p w14:paraId="7D8099C3" w14:textId="77777777" w:rsidR="00551A3D" w:rsidRDefault="00C217F5">
      <w:pPr>
        <w:spacing w:after="4" w:line="250" w:lineRule="auto"/>
        <w:ind w:left="-5"/>
        <w:jc w:val="left"/>
      </w:pPr>
      <w:r>
        <w:rPr>
          <w:b/>
        </w:rPr>
        <w:t xml:space="preserve">3.1 CASE ONE (1): RAPE AND PHYSICAL ASSAULT BY PORGERA MINE SECURITY </w:t>
      </w:r>
    </w:p>
    <w:p w14:paraId="4997C919" w14:textId="77777777" w:rsidR="00551A3D" w:rsidRDefault="00C217F5">
      <w:pPr>
        <w:spacing w:after="4" w:line="250" w:lineRule="auto"/>
        <w:ind w:left="-5"/>
        <w:jc w:val="left"/>
      </w:pPr>
      <w:r>
        <w:rPr>
          <w:b/>
        </w:rPr>
        <w:t xml:space="preserve">(APD). </w:t>
      </w:r>
    </w:p>
    <w:p w14:paraId="5F0A9647" w14:textId="77777777" w:rsidR="00551A3D" w:rsidRDefault="00C217F5">
      <w:pPr>
        <w:spacing w:after="0" w:line="259" w:lineRule="auto"/>
        <w:ind w:left="0" w:firstLine="0"/>
        <w:jc w:val="left"/>
      </w:pPr>
      <w:r>
        <w:t xml:space="preserve"> </w:t>
      </w:r>
    </w:p>
    <w:p w14:paraId="34340599" w14:textId="77777777" w:rsidR="00551A3D" w:rsidRDefault="00C217F5">
      <w:pPr>
        <w:ind w:left="-5"/>
      </w:pPr>
      <w:r>
        <w:t xml:space="preserve">Documentation of human rights violation allegations: </w:t>
      </w:r>
    </w:p>
    <w:p w14:paraId="4AC79653" w14:textId="77777777" w:rsidR="00551A3D" w:rsidRDefault="00C217F5">
      <w:pPr>
        <w:spacing w:after="0" w:line="259" w:lineRule="auto"/>
        <w:ind w:left="0" w:firstLine="0"/>
        <w:jc w:val="left"/>
      </w:pPr>
      <w:r>
        <w:t xml:space="preserve"> </w:t>
      </w:r>
    </w:p>
    <w:p w14:paraId="65DEBC86" w14:textId="77777777" w:rsidR="00551A3D" w:rsidRDefault="00C217F5">
      <w:pPr>
        <w:numPr>
          <w:ilvl w:val="0"/>
          <w:numId w:val="6"/>
        </w:numPr>
        <w:ind w:hanging="360"/>
      </w:pPr>
      <w:r>
        <w:t xml:space="preserve">I was gang-raped and physically assaulted by 2 Mine employees at the </w:t>
      </w:r>
      <w:proofErr w:type="spellStart"/>
      <w:r>
        <w:t>Porgera</w:t>
      </w:r>
      <w:proofErr w:type="spellEnd"/>
      <w:r>
        <w:t xml:space="preserve"> Mine Bus-Stop on 18th March 2012. I reported the matter to Barrick's investigation office and was interviewed and referred to the </w:t>
      </w:r>
      <w:proofErr w:type="spellStart"/>
      <w:r>
        <w:t>Porgera</w:t>
      </w:r>
      <w:proofErr w:type="spellEnd"/>
      <w:r>
        <w:t xml:space="preserve"> mine aid post, from there I was referred to the </w:t>
      </w:r>
      <w:proofErr w:type="spellStart"/>
      <w:r>
        <w:t>Porgera</w:t>
      </w:r>
      <w:proofErr w:type="spellEnd"/>
      <w:r>
        <w:t xml:space="preserve"> general hospital and was confirmed raped and pregnant from the rape. Nothing was done to help me </w:t>
      </w:r>
      <w:r>
        <w:lastRenderedPageBreak/>
        <w:t xml:space="preserve">find the perpetrators and I left my Job on 23rd March 2012 without resignation. The child resulted from rape is living with me as evidence to what had happened to me. </w:t>
      </w:r>
    </w:p>
    <w:p w14:paraId="2CF360BC" w14:textId="77777777" w:rsidR="00551A3D" w:rsidRDefault="00C217F5">
      <w:pPr>
        <w:spacing w:after="0" w:line="259" w:lineRule="auto"/>
        <w:ind w:left="0" w:firstLine="0"/>
        <w:jc w:val="left"/>
      </w:pPr>
      <w:r>
        <w:t xml:space="preserve"> </w:t>
      </w:r>
    </w:p>
    <w:p w14:paraId="0FD2D009" w14:textId="77777777" w:rsidR="00551A3D" w:rsidRDefault="00C217F5">
      <w:pPr>
        <w:numPr>
          <w:ilvl w:val="0"/>
          <w:numId w:val="6"/>
        </w:numPr>
        <w:ind w:hanging="360"/>
      </w:pPr>
      <w:r>
        <w:t xml:space="preserve">Human Rights Watch documented 5 alleged incidents of gang rape and physical assault by </w:t>
      </w:r>
      <w:proofErr w:type="spellStart"/>
      <w:r>
        <w:t>Porgera</w:t>
      </w:r>
      <w:proofErr w:type="spellEnd"/>
      <w:r>
        <w:t xml:space="preserve"> Gold Mine security personnel in 2006, 2008 and 2009, and a sixth gang rape in 2010. We believe these incidents represent a broader pattern of abuse by some PJV-Barrick's security personnel. Subsequent investigations were carried out by Barrick and the PNG Royal Constabulary in response to Human Rights Watch allegations. </w:t>
      </w:r>
    </w:p>
    <w:p w14:paraId="2583A48A" w14:textId="77777777" w:rsidR="00551A3D" w:rsidRDefault="00C217F5">
      <w:pPr>
        <w:spacing w:after="0" w:line="259" w:lineRule="auto"/>
        <w:ind w:left="0" w:firstLine="0"/>
        <w:jc w:val="left"/>
      </w:pPr>
      <w:r>
        <w:t xml:space="preserve"> </w:t>
      </w:r>
    </w:p>
    <w:p w14:paraId="464C0F9C" w14:textId="77777777" w:rsidR="00551A3D" w:rsidRDefault="00C217F5">
      <w:pPr>
        <w:numPr>
          <w:ilvl w:val="0"/>
          <w:numId w:val="6"/>
        </w:numPr>
        <w:ind w:hanging="360"/>
      </w:pPr>
      <w:r>
        <w:t xml:space="preserve">Lewis Kuala from </w:t>
      </w:r>
      <w:proofErr w:type="spellStart"/>
      <w:r>
        <w:t>Yanjakale</w:t>
      </w:r>
      <w:proofErr w:type="spellEnd"/>
      <w:r>
        <w:t xml:space="preserve"> Village, who works as </w:t>
      </w:r>
      <w:proofErr w:type="gramStart"/>
      <w:r>
        <w:t>a</w:t>
      </w:r>
      <w:proofErr w:type="gramEnd"/>
      <w:r>
        <w:t xml:space="preserve"> underground miner with Barrick was shot by PJV-Barrick's Hired Police Mobile taskforce from Port Moresby at </w:t>
      </w:r>
      <w:proofErr w:type="spellStart"/>
      <w:r>
        <w:t>Porgera</w:t>
      </w:r>
      <w:proofErr w:type="spellEnd"/>
      <w:r>
        <w:t xml:space="preserve"> Station during his first day on field-break on the 14th March, 2013. His case was never investigated although Barrick had known about it. </w:t>
      </w:r>
    </w:p>
    <w:p w14:paraId="6EFFA677" w14:textId="77777777" w:rsidR="00551A3D" w:rsidRDefault="00C217F5">
      <w:pPr>
        <w:spacing w:after="0" w:line="259" w:lineRule="auto"/>
        <w:ind w:left="0" w:firstLine="0"/>
        <w:jc w:val="left"/>
      </w:pPr>
      <w:r>
        <w:t xml:space="preserve"> </w:t>
      </w:r>
    </w:p>
    <w:p w14:paraId="60A2186B" w14:textId="77777777" w:rsidR="00551A3D" w:rsidRDefault="00C217F5">
      <w:pPr>
        <w:numPr>
          <w:ilvl w:val="0"/>
          <w:numId w:val="6"/>
        </w:numPr>
        <w:ind w:hanging="360"/>
      </w:pPr>
      <w:r>
        <w:t xml:space="preserve">There are about 389 cases of rape, gang rape and physical assault not Reported but are registered with the </w:t>
      </w:r>
      <w:proofErr w:type="spellStart"/>
      <w:r>
        <w:t>Porgera</w:t>
      </w:r>
      <w:proofErr w:type="spellEnd"/>
      <w:r>
        <w:t xml:space="preserve"> Red </w:t>
      </w:r>
      <w:proofErr w:type="spellStart"/>
      <w:r>
        <w:t>Wara</w:t>
      </w:r>
      <w:proofErr w:type="spellEnd"/>
      <w:r>
        <w:t xml:space="preserve"> River Women's Association Incorporated (PRWWA INC); incidents that had happened in 1989 - 2019. </w:t>
      </w:r>
    </w:p>
    <w:p w14:paraId="458F9E02" w14:textId="77777777" w:rsidR="00551A3D" w:rsidRDefault="00C217F5">
      <w:pPr>
        <w:spacing w:after="0" w:line="259" w:lineRule="auto"/>
        <w:ind w:left="0" w:firstLine="0"/>
        <w:jc w:val="left"/>
      </w:pPr>
      <w:r>
        <w:t xml:space="preserve"> </w:t>
      </w:r>
    </w:p>
    <w:p w14:paraId="31AD841A" w14:textId="77777777" w:rsidR="00551A3D" w:rsidRDefault="00C217F5">
      <w:pPr>
        <w:spacing w:after="0" w:line="259" w:lineRule="auto"/>
        <w:ind w:left="0" w:firstLine="0"/>
        <w:jc w:val="left"/>
      </w:pPr>
      <w:r>
        <w:t xml:space="preserve"> </w:t>
      </w:r>
    </w:p>
    <w:p w14:paraId="68B196F6" w14:textId="77777777" w:rsidR="00551A3D" w:rsidRDefault="00C217F5">
      <w:pPr>
        <w:spacing w:after="0" w:line="259" w:lineRule="auto"/>
        <w:ind w:left="0" w:firstLine="0"/>
        <w:jc w:val="left"/>
      </w:pPr>
      <w:r>
        <w:t xml:space="preserve"> </w:t>
      </w:r>
    </w:p>
    <w:p w14:paraId="7FF93A13" w14:textId="77777777" w:rsidR="00551A3D" w:rsidRDefault="00C217F5">
      <w:pPr>
        <w:spacing w:after="0" w:line="259" w:lineRule="auto"/>
        <w:ind w:left="0" w:firstLine="0"/>
        <w:jc w:val="left"/>
      </w:pPr>
      <w:r>
        <w:t xml:space="preserve"> </w:t>
      </w:r>
    </w:p>
    <w:p w14:paraId="1735DB86" w14:textId="77777777" w:rsidR="00551A3D" w:rsidRDefault="00C217F5">
      <w:pPr>
        <w:spacing w:after="0" w:line="259" w:lineRule="auto"/>
        <w:ind w:left="0" w:firstLine="0"/>
        <w:jc w:val="left"/>
      </w:pPr>
      <w:r>
        <w:t xml:space="preserve"> </w:t>
      </w:r>
    </w:p>
    <w:p w14:paraId="08335775" w14:textId="77777777" w:rsidR="00551A3D" w:rsidRDefault="00C217F5">
      <w:pPr>
        <w:spacing w:after="4" w:line="250" w:lineRule="auto"/>
        <w:ind w:left="-5"/>
        <w:jc w:val="left"/>
      </w:pPr>
      <w:r>
        <w:rPr>
          <w:b/>
        </w:rPr>
        <w:t>3.2 CASE TWO (2</w:t>
      </w:r>
      <w:proofErr w:type="gramStart"/>
      <w:r>
        <w:rPr>
          <w:b/>
        </w:rPr>
        <w:t>) :</w:t>
      </w:r>
      <w:proofErr w:type="gramEnd"/>
      <w:r>
        <w:rPr>
          <w:b/>
        </w:rPr>
        <w:t xml:space="preserve"> ILLEGAL FORCED EVICTION BY MOBILE TASKFORCE SQUAD DEPLOYMENT AS HIRED &amp; ORDERED BY BARRICK. </w:t>
      </w:r>
    </w:p>
    <w:p w14:paraId="34AEEAB0" w14:textId="77777777" w:rsidR="00551A3D" w:rsidRDefault="00C217F5">
      <w:pPr>
        <w:spacing w:after="0" w:line="259" w:lineRule="auto"/>
        <w:ind w:left="0" w:firstLine="0"/>
        <w:jc w:val="left"/>
      </w:pPr>
      <w:r>
        <w:t xml:space="preserve"> </w:t>
      </w:r>
    </w:p>
    <w:p w14:paraId="356E2AD8" w14:textId="77777777" w:rsidR="00551A3D" w:rsidRDefault="00C217F5">
      <w:pPr>
        <w:ind w:left="-5"/>
      </w:pPr>
      <w:r>
        <w:t xml:space="preserve">The close relationship between PJV-Barrick and the mobile Taskforce deployment was a cause of concern from the outset. PJV-Barrick hired police mobile Taskforce squads have a long history of violence and abuse directed at ordinary citizens. </w:t>
      </w:r>
    </w:p>
    <w:p w14:paraId="5E6E7031" w14:textId="77777777" w:rsidR="00551A3D" w:rsidRDefault="00C217F5">
      <w:pPr>
        <w:spacing w:after="0" w:line="259" w:lineRule="auto"/>
        <w:ind w:left="0" w:firstLine="0"/>
        <w:jc w:val="left"/>
      </w:pPr>
      <w:r>
        <w:t xml:space="preserve"> </w:t>
      </w:r>
    </w:p>
    <w:p w14:paraId="4DD2EBD4" w14:textId="77777777" w:rsidR="00551A3D" w:rsidRDefault="00C217F5">
      <w:pPr>
        <w:numPr>
          <w:ilvl w:val="0"/>
          <w:numId w:val="6"/>
        </w:numPr>
        <w:ind w:hanging="360"/>
      </w:pPr>
      <w:r>
        <w:t xml:space="preserve">In April 2009, the </w:t>
      </w:r>
      <w:proofErr w:type="spellStart"/>
      <w:r>
        <w:t>Porgera</w:t>
      </w:r>
      <w:proofErr w:type="spellEnd"/>
      <w:r>
        <w:t xml:space="preserve"> Gold Mine hired Police Mobile taskforce Squads attacked and burned a village adjacent to the </w:t>
      </w:r>
      <w:proofErr w:type="spellStart"/>
      <w:r>
        <w:t>Porgera</w:t>
      </w:r>
      <w:proofErr w:type="spellEnd"/>
      <w:r>
        <w:t xml:space="preserve"> Gold Mine called the </w:t>
      </w:r>
      <w:proofErr w:type="spellStart"/>
      <w:r>
        <w:t>Wingima</w:t>
      </w:r>
      <w:proofErr w:type="spellEnd"/>
      <w:r>
        <w:t xml:space="preserve">, and destroyed another village called </w:t>
      </w:r>
      <w:proofErr w:type="spellStart"/>
      <w:r>
        <w:t>Kulapi</w:t>
      </w:r>
      <w:proofErr w:type="spellEnd"/>
      <w:r>
        <w:t xml:space="preserve"> as well. </w:t>
      </w:r>
    </w:p>
    <w:p w14:paraId="2FAE10AA" w14:textId="77777777" w:rsidR="00551A3D" w:rsidRDefault="00C217F5">
      <w:pPr>
        <w:spacing w:after="0" w:line="259" w:lineRule="auto"/>
        <w:ind w:left="0" w:firstLine="0"/>
        <w:jc w:val="left"/>
      </w:pPr>
      <w:r>
        <w:t xml:space="preserve"> </w:t>
      </w:r>
    </w:p>
    <w:p w14:paraId="43C20BC5" w14:textId="77777777" w:rsidR="00551A3D" w:rsidRDefault="00C217F5">
      <w:pPr>
        <w:numPr>
          <w:ilvl w:val="0"/>
          <w:numId w:val="6"/>
        </w:numPr>
        <w:ind w:hanging="360"/>
      </w:pPr>
      <w:r>
        <w:t xml:space="preserve">In February 2010, Amnesty international published a report documenting the widespread violent abuses involved in these operations and condemned them as illegal forced eviction. Amnesty international called for an independent inquiry into the abuses, appropriate remedies for the victims, and prosecution of those responsible. </w:t>
      </w:r>
    </w:p>
    <w:p w14:paraId="064A5F62" w14:textId="77777777" w:rsidR="00551A3D" w:rsidRDefault="00C217F5">
      <w:pPr>
        <w:spacing w:after="0" w:line="259" w:lineRule="auto"/>
        <w:ind w:left="0" w:firstLine="0"/>
        <w:jc w:val="left"/>
      </w:pPr>
      <w:r>
        <w:t xml:space="preserve"> </w:t>
      </w:r>
    </w:p>
    <w:p w14:paraId="6E39EBC5" w14:textId="77777777" w:rsidR="00551A3D" w:rsidRDefault="00C217F5">
      <w:pPr>
        <w:numPr>
          <w:ilvl w:val="0"/>
          <w:numId w:val="6"/>
        </w:numPr>
        <w:ind w:hanging="360"/>
      </w:pPr>
      <w:r>
        <w:t xml:space="preserve">When Human Rights Watch visited </w:t>
      </w:r>
      <w:proofErr w:type="spellStart"/>
      <w:r>
        <w:t>Porgera</w:t>
      </w:r>
      <w:proofErr w:type="spellEnd"/>
      <w:r>
        <w:t xml:space="preserve"> in May 2010, </w:t>
      </w:r>
      <w:proofErr w:type="spellStart"/>
      <w:r>
        <w:t>Wingima</w:t>
      </w:r>
      <w:proofErr w:type="spellEnd"/>
      <w:r>
        <w:t xml:space="preserve"> was a deserted hillside littered with trash and the foundation of ruined homes. </w:t>
      </w:r>
    </w:p>
    <w:p w14:paraId="3F16D51C" w14:textId="77777777" w:rsidR="00551A3D" w:rsidRDefault="00C217F5">
      <w:pPr>
        <w:spacing w:after="0" w:line="259" w:lineRule="auto"/>
        <w:ind w:left="0" w:firstLine="0"/>
        <w:jc w:val="left"/>
      </w:pPr>
      <w:r>
        <w:t xml:space="preserve"> </w:t>
      </w:r>
    </w:p>
    <w:p w14:paraId="69FA666A" w14:textId="77777777" w:rsidR="00551A3D" w:rsidRDefault="00C217F5">
      <w:pPr>
        <w:numPr>
          <w:ilvl w:val="0"/>
          <w:numId w:val="6"/>
        </w:numPr>
        <w:ind w:hanging="360"/>
      </w:pPr>
      <w:r>
        <w:t xml:space="preserve">PJV-Barrick had engaged Ila Geno, a respected former police commissioner and ombudsman, to make occasional trips to </w:t>
      </w:r>
      <w:proofErr w:type="spellStart"/>
      <w:r>
        <w:t>Porgera</w:t>
      </w:r>
      <w:proofErr w:type="spellEnd"/>
      <w:r>
        <w:t xml:space="preserve"> to monitor the conduct of the Police Mobile taskforce Squads. His reports to PJV-Barrick </w:t>
      </w:r>
      <w:proofErr w:type="gramStart"/>
      <w:r>
        <w:t>was</w:t>
      </w:r>
      <w:proofErr w:type="gramEnd"/>
      <w:r>
        <w:t xml:space="preserve"> not transparent. While Geno's engagement was a positive step, there was still need for an independent investigation into the forced eviction in 2009. Geno's mandate does not include such investigation. </w:t>
      </w:r>
    </w:p>
    <w:p w14:paraId="4637E924" w14:textId="77777777" w:rsidR="00551A3D" w:rsidRDefault="00C217F5">
      <w:pPr>
        <w:spacing w:after="0" w:line="259" w:lineRule="auto"/>
        <w:ind w:left="0" w:firstLine="0"/>
        <w:jc w:val="left"/>
      </w:pPr>
      <w:r>
        <w:t xml:space="preserve"> </w:t>
      </w:r>
    </w:p>
    <w:p w14:paraId="69F7F4D9" w14:textId="77777777" w:rsidR="00551A3D" w:rsidRDefault="00C217F5">
      <w:pPr>
        <w:spacing w:after="0" w:line="259" w:lineRule="auto"/>
        <w:ind w:left="0" w:firstLine="0"/>
        <w:jc w:val="left"/>
      </w:pPr>
      <w:r>
        <w:t xml:space="preserve"> </w:t>
      </w:r>
    </w:p>
    <w:p w14:paraId="687922D0" w14:textId="77777777" w:rsidR="00551A3D" w:rsidRDefault="00C217F5">
      <w:pPr>
        <w:spacing w:after="4" w:line="250" w:lineRule="auto"/>
        <w:ind w:left="-5"/>
        <w:jc w:val="left"/>
      </w:pPr>
      <w:r>
        <w:rPr>
          <w:b/>
        </w:rPr>
        <w:t xml:space="preserve">3.3 CASE THREE (3): INDIGENOUS PEOPLE, WOMEN, YOUNG GIRLS, YOUTHS AND CHILDREN EXPOSURE TO HAZARDOUS CHEMICALS. </w:t>
      </w:r>
    </w:p>
    <w:p w14:paraId="0A397AAE" w14:textId="77777777" w:rsidR="00551A3D" w:rsidRDefault="00C217F5">
      <w:pPr>
        <w:spacing w:after="0" w:line="259" w:lineRule="auto"/>
        <w:ind w:left="0" w:firstLine="0"/>
        <w:jc w:val="left"/>
      </w:pPr>
      <w:r>
        <w:t xml:space="preserve"> </w:t>
      </w:r>
    </w:p>
    <w:p w14:paraId="5A241504" w14:textId="77777777" w:rsidR="00551A3D" w:rsidRDefault="00C217F5">
      <w:pPr>
        <w:numPr>
          <w:ilvl w:val="0"/>
          <w:numId w:val="6"/>
        </w:numPr>
        <w:ind w:hanging="360"/>
      </w:pPr>
      <w:r>
        <w:lastRenderedPageBreak/>
        <w:t xml:space="preserve">168 Indigenous </w:t>
      </w:r>
      <w:proofErr w:type="spellStart"/>
      <w:r>
        <w:t>Ipili</w:t>
      </w:r>
      <w:proofErr w:type="spellEnd"/>
      <w:r>
        <w:t xml:space="preserve"> landowners, youths, women, young </w:t>
      </w:r>
      <w:proofErr w:type="gramStart"/>
      <w:r>
        <w:t>girls</w:t>
      </w:r>
      <w:proofErr w:type="gramEnd"/>
      <w:r>
        <w:t xml:space="preserve"> and children were burnt by hazardous chemical dumped into the Red River in July 2017. These people who were severely burnt were taken to the mine medical </w:t>
      </w:r>
      <w:proofErr w:type="spellStart"/>
      <w:r>
        <w:t>centre</w:t>
      </w:r>
      <w:proofErr w:type="spellEnd"/>
      <w:r>
        <w:t xml:space="preserve"> and were treated but no remedy was paid to them. </w:t>
      </w:r>
    </w:p>
    <w:p w14:paraId="35470FF3" w14:textId="77777777" w:rsidR="00551A3D" w:rsidRDefault="00C217F5">
      <w:pPr>
        <w:spacing w:after="0" w:line="259" w:lineRule="auto"/>
        <w:ind w:left="0" w:firstLine="0"/>
        <w:jc w:val="left"/>
      </w:pPr>
      <w:r>
        <w:t xml:space="preserve"> </w:t>
      </w:r>
    </w:p>
    <w:p w14:paraId="023B9A6C" w14:textId="77777777" w:rsidR="00551A3D" w:rsidRDefault="00C217F5">
      <w:pPr>
        <w:numPr>
          <w:ilvl w:val="0"/>
          <w:numId w:val="6"/>
        </w:numPr>
        <w:ind w:hanging="360"/>
      </w:pPr>
      <w:r>
        <w:t xml:space="preserve">Indigenous people living along the </w:t>
      </w:r>
      <w:proofErr w:type="spellStart"/>
      <w:r>
        <w:t>Porgera</w:t>
      </w:r>
      <w:proofErr w:type="spellEnd"/>
      <w:r>
        <w:t xml:space="preserve"> Riverine System are affected daily as their whole life depended on the river for drinking, </w:t>
      </w:r>
      <w:proofErr w:type="gramStart"/>
      <w:r>
        <w:t>washing</w:t>
      </w:r>
      <w:proofErr w:type="gramEnd"/>
      <w:r>
        <w:t xml:space="preserve"> and swimming. </w:t>
      </w:r>
    </w:p>
    <w:p w14:paraId="439FDD1A" w14:textId="77777777" w:rsidR="00551A3D" w:rsidRDefault="00C217F5">
      <w:pPr>
        <w:spacing w:after="0" w:line="259" w:lineRule="auto"/>
        <w:ind w:left="0" w:firstLine="0"/>
        <w:jc w:val="left"/>
      </w:pPr>
      <w:r>
        <w:t xml:space="preserve"> </w:t>
      </w:r>
    </w:p>
    <w:p w14:paraId="66F20D4E" w14:textId="77777777" w:rsidR="00551A3D" w:rsidRDefault="00C217F5">
      <w:pPr>
        <w:spacing w:after="11" w:line="248" w:lineRule="auto"/>
        <w:ind w:left="-5"/>
        <w:jc w:val="left"/>
      </w:pPr>
      <w:r>
        <w:t xml:space="preserve">See; </w:t>
      </w:r>
      <w:proofErr w:type="spellStart"/>
      <w:r>
        <w:rPr>
          <w:i/>
        </w:rPr>
        <w:t>Porgera</w:t>
      </w:r>
      <w:proofErr w:type="spellEnd"/>
      <w:r>
        <w:rPr>
          <w:i/>
        </w:rPr>
        <w:t xml:space="preserve"> Red River Report. </w:t>
      </w:r>
    </w:p>
    <w:p w14:paraId="6EF55887" w14:textId="77777777" w:rsidR="00551A3D" w:rsidRDefault="00C217F5">
      <w:pPr>
        <w:spacing w:after="0" w:line="259" w:lineRule="auto"/>
        <w:ind w:left="0" w:firstLine="0"/>
        <w:jc w:val="left"/>
      </w:pPr>
      <w:r>
        <w:t xml:space="preserve"> </w:t>
      </w:r>
    </w:p>
    <w:p w14:paraId="55522229" w14:textId="77777777" w:rsidR="00551A3D" w:rsidRDefault="00C217F5">
      <w:pPr>
        <w:spacing w:after="0" w:line="259" w:lineRule="auto"/>
        <w:ind w:left="0" w:firstLine="0"/>
        <w:jc w:val="left"/>
      </w:pPr>
      <w:r>
        <w:t xml:space="preserve"> </w:t>
      </w:r>
    </w:p>
    <w:p w14:paraId="4AF5671F" w14:textId="77777777" w:rsidR="00551A3D" w:rsidRDefault="00C217F5">
      <w:pPr>
        <w:spacing w:after="4" w:line="250" w:lineRule="auto"/>
        <w:ind w:left="-5"/>
        <w:jc w:val="left"/>
      </w:pPr>
      <w:r>
        <w:rPr>
          <w:b/>
        </w:rPr>
        <w:t xml:space="preserve">3.4 CASE FOUR (4) POOR LIVING CONDITIONS AND DEMANDS FOR RELOCATION. </w:t>
      </w:r>
    </w:p>
    <w:p w14:paraId="4381DD23" w14:textId="77777777" w:rsidR="00551A3D" w:rsidRDefault="00C217F5">
      <w:pPr>
        <w:spacing w:after="0" w:line="259" w:lineRule="auto"/>
        <w:ind w:left="0" w:firstLine="0"/>
        <w:jc w:val="left"/>
      </w:pPr>
      <w:r>
        <w:t xml:space="preserve"> </w:t>
      </w:r>
    </w:p>
    <w:p w14:paraId="680D6F7D" w14:textId="77777777" w:rsidR="00551A3D" w:rsidRDefault="00C217F5">
      <w:pPr>
        <w:ind w:left="-5"/>
      </w:pPr>
      <w:r>
        <w:t xml:space="preserve">Mining operations at </w:t>
      </w:r>
      <w:proofErr w:type="spellStart"/>
      <w:r>
        <w:t>Porgera</w:t>
      </w:r>
      <w:proofErr w:type="spellEnd"/>
      <w:r>
        <w:t xml:space="preserve"> had lasted longer and grown larger than originally expected according to the 1989 SML Agreement. The expansion of the </w:t>
      </w:r>
      <w:proofErr w:type="spellStart"/>
      <w:r>
        <w:t>Porgera</w:t>
      </w:r>
      <w:proofErr w:type="spellEnd"/>
      <w:r>
        <w:t xml:space="preserve"> Gold Mine and its sprawling waste dumps has greatly reduced the amount of land available to communities located along the </w:t>
      </w:r>
      <w:proofErr w:type="spellStart"/>
      <w:r>
        <w:t>Porgera</w:t>
      </w:r>
      <w:proofErr w:type="spellEnd"/>
      <w:r>
        <w:t xml:space="preserve"> Gold Mine corridor for cultivation living space.  </w:t>
      </w:r>
    </w:p>
    <w:p w14:paraId="667AFE33" w14:textId="77777777" w:rsidR="00551A3D" w:rsidRDefault="00C217F5">
      <w:pPr>
        <w:spacing w:after="0" w:line="259" w:lineRule="auto"/>
        <w:ind w:left="0" w:firstLine="0"/>
        <w:jc w:val="left"/>
      </w:pPr>
      <w:r>
        <w:t xml:space="preserve"> </w:t>
      </w:r>
    </w:p>
    <w:p w14:paraId="1776EB08" w14:textId="77777777" w:rsidR="00551A3D" w:rsidRDefault="00C217F5">
      <w:pPr>
        <w:ind w:left="-5"/>
      </w:pPr>
      <w:r>
        <w:t xml:space="preserve">At the same time, the population has soared for 6000 to roughly 70,000 due to economic migration from other districts in </w:t>
      </w:r>
      <w:proofErr w:type="spellStart"/>
      <w:r>
        <w:t>Enga</w:t>
      </w:r>
      <w:proofErr w:type="spellEnd"/>
      <w:r>
        <w:t xml:space="preserve"> Province, from all over Papua New Guinea and Overseas. Youths </w:t>
      </w:r>
      <w:proofErr w:type="gramStart"/>
      <w:r>
        <w:t>in particular have</w:t>
      </w:r>
      <w:proofErr w:type="gramEnd"/>
      <w:r>
        <w:t xml:space="preserve"> complained that they have not seen and received any benefits from compensation agreements negotiated with their elders, and that the scarcity of land means that they can neither build houses of their own nor turn to the soil to earn their living. </w:t>
      </w:r>
    </w:p>
    <w:p w14:paraId="48235917" w14:textId="77777777" w:rsidR="00551A3D" w:rsidRDefault="00C217F5">
      <w:pPr>
        <w:spacing w:after="0" w:line="259" w:lineRule="auto"/>
        <w:ind w:left="0" w:firstLine="0"/>
        <w:jc w:val="left"/>
      </w:pPr>
      <w:r>
        <w:t xml:space="preserve"> </w:t>
      </w:r>
    </w:p>
    <w:p w14:paraId="0F1D9044" w14:textId="77777777" w:rsidR="00551A3D" w:rsidRDefault="00C217F5" w:rsidP="0055070B">
      <w:pPr>
        <w:ind w:left="-5"/>
      </w:pPr>
      <w:r>
        <w:t xml:space="preserve">Largely because of these issues, the vast majority of indigenous </w:t>
      </w:r>
      <w:proofErr w:type="spellStart"/>
      <w:r>
        <w:t>Ipili</w:t>
      </w:r>
      <w:proofErr w:type="spellEnd"/>
      <w:r>
        <w:t xml:space="preserve"> landowners believe PJV-Barrick must relocate all of us to new land away from the </w:t>
      </w:r>
      <w:proofErr w:type="spellStart"/>
      <w:r>
        <w:t>Porgera</w:t>
      </w:r>
      <w:proofErr w:type="spellEnd"/>
      <w:r>
        <w:t xml:space="preserve"> Gold Mine corridor. “We need to move out where there is a bigger land mass and where we can move around freely, instead of living like rats,” one landowner told Human Rights </w:t>
      </w:r>
      <w:r w:rsidR="0055070B">
        <w:t>Watch.</w:t>
      </w:r>
    </w:p>
    <w:p w14:paraId="7C342A0F" w14:textId="77777777" w:rsidR="00551A3D" w:rsidRDefault="00C217F5">
      <w:pPr>
        <w:spacing w:after="0" w:line="259" w:lineRule="auto"/>
        <w:ind w:left="0" w:firstLine="0"/>
        <w:jc w:val="left"/>
      </w:pPr>
      <w:r>
        <w:rPr>
          <w:b/>
          <w:sz w:val="24"/>
        </w:rPr>
        <w:t xml:space="preserve"> </w:t>
      </w:r>
    </w:p>
    <w:p w14:paraId="783E8BD7" w14:textId="77777777" w:rsidR="00551A3D" w:rsidRDefault="00C217F5">
      <w:pPr>
        <w:pStyle w:val="Heading1"/>
        <w:ind w:left="225" w:hanging="240"/>
      </w:pPr>
      <w:r>
        <w:t xml:space="preserve">RECOMMENDATIONS </w:t>
      </w:r>
      <w:r w:rsidR="001A0E58">
        <w:t>FOR PJV-BARRICK</w:t>
      </w:r>
    </w:p>
    <w:p w14:paraId="1287A3D4" w14:textId="77777777" w:rsidR="00551A3D" w:rsidRDefault="00C217F5">
      <w:pPr>
        <w:spacing w:after="0" w:line="259" w:lineRule="auto"/>
        <w:ind w:left="0" w:firstLine="0"/>
        <w:jc w:val="left"/>
      </w:pPr>
      <w:r>
        <w:t xml:space="preserve"> </w:t>
      </w:r>
    </w:p>
    <w:p w14:paraId="78A4C511" w14:textId="77777777" w:rsidR="00551A3D" w:rsidRDefault="00C217F5">
      <w:pPr>
        <w:ind w:left="-5"/>
      </w:pPr>
      <w:r>
        <w:t xml:space="preserve">4.1 PJV-Barrick must work in collaboration with the PNG Government to create a Culturally Appropriate Grievance Mechanism to provide an effective pathway to receive remedy which must be accessible to every citizen of Papua New Guinea who are resource owners. </w:t>
      </w:r>
    </w:p>
    <w:p w14:paraId="64292133" w14:textId="77777777" w:rsidR="00551A3D" w:rsidRDefault="00C217F5">
      <w:pPr>
        <w:spacing w:after="0" w:line="259" w:lineRule="auto"/>
        <w:ind w:left="0" w:firstLine="0"/>
        <w:jc w:val="left"/>
      </w:pPr>
      <w:r>
        <w:t xml:space="preserve"> </w:t>
      </w:r>
    </w:p>
    <w:p w14:paraId="18EB7D78" w14:textId="77777777" w:rsidR="00551A3D" w:rsidRDefault="00C217F5">
      <w:pPr>
        <w:ind w:left="-5"/>
      </w:pPr>
      <w:r>
        <w:t xml:space="preserve">4.2 PJV-Barrick must come up with an effective Action Plan for Pathways to remedy for </w:t>
      </w:r>
      <w:proofErr w:type="spellStart"/>
      <w:r>
        <w:t>Porgera</w:t>
      </w:r>
      <w:proofErr w:type="spellEnd"/>
      <w:r>
        <w:t xml:space="preserve"> Gold Mine affected people. </w:t>
      </w:r>
    </w:p>
    <w:p w14:paraId="1D391334" w14:textId="77777777" w:rsidR="00551A3D" w:rsidRDefault="00C217F5">
      <w:pPr>
        <w:spacing w:after="0" w:line="259" w:lineRule="auto"/>
        <w:ind w:left="0" w:firstLine="0"/>
        <w:jc w:val="left"/>
      </w:pPr>
      <w:r>
        <w:t xml:space="preserve"> </w:t>
      </w:r>
    </w:p>
    <w:p w14:paraId="31A2649E" w14:textId="77777777" w:rsidR="00551A3D" w:rsidRDefault="00C217F5">
      <w:pPr>
        <w:ind w:left="-5"/>
      </w:pPr>
      <w:r>
        <w:t xml:space="preserve">Please continue with the other recommendations from the </w:t>
      </w:r>
      <w:proofErr w:type="spellStart"/>
      <w:r>
        <w:t>Porgera</w:t>
      </w:r>
      <w:proofErr w:type="spellEnd"/>
      <w:r>
        <w:t xml:space="preserve"> Gold Mine legacy issues of gross violations of human rights and environmental degradation.  </w:t>
      </w:r>
    </w:p>
    <w:p w14:paraId="3DFADA1D" w14:textId="77777777" w:rsidR="00551A3D" w:rsidRDefault="00C217F5">
      <w:pPr>
        <w:spacing w:after="0" w:line="259" w:lineRule="auto"/>
        <w:ind w:left="0" w:firstLine="0"/>
        <w:jc w:val="left"/>
      </w:pPr>
      <w:r>
        <w:t xml:space="preserve"> </w:t>
      </w:r>
    </w:p>
    <w:p w14:paraId="5B8E66C5" w14:textId="77777777" w:rsidR="00551A3D" w:rsidRDefault="00C217F5">
      <w:pPr>
        <w:spacing w:after="0" w:line="259" w:lineRule="auto"/>
        <w:ind w:left="0" w:firstLine="0"/>
        <w:jc w:val="left"/>
        <w:rPr>
          <w:b/>
          <w:bCs/>
        </w:rPr>
      </w:pPr>
      <w:r>
        <w:t xml:space="preserve"> </w:t>
      </w:r>
      <w:r w:rsidR="0083647B">
        <w:rPr>
          <w:b/>
          <w:bCs/>
        </w:rPr>
        <w:t xml:space="preserve">5 RECCOMMENDATIONS FOR </w:t>
      </w:r>
      <w:r w:rsidR="00702A85">
        <w:rPr>
          <w:b/>
          <w:bCs/>
        </w:rPr>
        <w:t xml:space="preserve">PNG GOVERNMENT </w:t>
      </w:r>
    </w:p>
    <w:p w14:paraId="0109846A" w14:textId="77777777" w:rsidR="00702A85" w:rsidRDefault="00702A85">
      <w:pPr>
        <w:spacing w:after="0" w:line="259" w:lineRule="auto"/>
        <w:ind w:left="0" w:firstLine="0"/>
        <w:jc w:val="left"/>
      </w:pPr>
    </w:p>
    <w:p w14:paraId="652978C0" w14:textId="77777777" w:rsidR="00F65465" w:rsidRDefault="0043286B">
      <w:pPr>
        <w:divId w:val="1307929572"/>
        <w:rPr>
          <w:rFonts w:ascii="Arial" w:hAnsi="Arial" w:cs="Arial"/>
          <w:sz w:val="19"/>
          <w:szCs w:val="19"/>
          <w:lang w:bidi="ar-SA"/>
        </w:rPr>
      </w:pPr>
      <w:r>
        <w:rPr>
          <w:rFonts w:ascii="Arial" w:hAnsi="Arial" w:cs="Arial"/>
          <w:sz w:val="19"/>
          <w:szCs w:val="19"/>
          <w:lang w:bidi="ar-SA"/>
        </w:rPr>
        <w:t>5.</w:t>
      </w:r>
      <w:r w:rsidR="00F65465">
        <w:rPr>
          <w:rFonts w:ascii="Arial" w:hAnsi="Arial" w:cs="Arial"/>
          <w:sz w:val="19"/>
          <w:szCs w:val="19"/>
          <w:lang w:bidi="ar-SA"/>
        </w:rPr>
        <w:t xml:space="preserve">1. The PNG National Government must redraft the PNG constitutional law and must also redraft the mining act </w:t>
      </w:r>
      <w:proofErr w:type="gramStart"/>
      <w:r w:rsidR="00F65465">
        <w:rPr>
          <w:rFonts w:ascii="Arial" w:hAnsi="Arial" w:cs="Arial"/>
          <w:sz w:val="19"/>
          <w:szCs w:val="19"/>
          <w:lang w:bidi="ar-SA"/>
        </w:rPr>
        <w:t>policies .</w:t>
      </w:r>
      <w:proofErr w:type="gramEnd"/>
    </w:p>
    <w:p w14:paraId="030A37F8" w14:textId="77777777" w:rsidR="00F65465" w:rsidRDefault="00F65465">
      <w:pPr>
        <w:divId w:val="700058832"/>
        <w:rPr>
          <w:rFonts w:ascii="Arial" w:hAnsi="Arial" w:cs="Arial"/>
          <w:sz w:val="19"/>
          <w:szCs w:val="19"/>
          <w:lang w:bidi="ar-SA"/>
        </w:rPr>
      </w:pPr>
    </w:p>
    <w:p w14:paraId="3A11D858" w14:textId="77777777" w:rsidR="00F65465" w:rsidRDefault="0043286B">
      <w:pPr>
        <w:divId w:val="416638282"/>
        <w:rPr>
          <w:rFonts w:ascii="Arial" w:hAnsi="Arial" w:cs="Arial"/>
          <w:sz w:val="19"/>
          <w:szCs w:val="19"/>
          <w:lang w:bidi="ar-SA"/>
        </w:rPr>
      </w:pPr>
      <w:r>
        <w:rPr>
          <w:rFonts w:ascii="Arial" w:hAnsi="Arial" w:cs="Arial"/>
          <w:sz w:val="19"/>
          <w:szCs w:val="19"/>
          <w:lang w:bidi="ar-SA"/>
        </w:rPr>
        <w:t>5.</w:t>
      </w:r>
      <w:r w:rsidR="00F65465">
        <w:rPr>
          <w:rFonts w:ascii="Arial" w:hAnsi="Arial" w:cs="Arial"/>
          <w:sz w:val="19"/>
          <w:szCs w:val="19"/>
          <w:lang w:bidi="ar-SA"/>
        </w:rPr>
        <w:t>2. The Eight (8) Point plan Directives of the PNG National Government must be improved through adaptation of new diplomatic laws and standard mechanisms.</w:t>
      </w:r>
    </w:p>
    <w:p w14:paraId="59A58B1A" w14:textId="77777777" w:rsidR="00F65465" w:rsidRDefault="00F65465">
      <w:pPr>
        <w:divId w:val="1905486104"/>
        <w:rPr>
          <w:rFonts w:ascii="Arial" w:hAnsi="Arial" w:cs="Arial"/>
          <w:sz w:val="19"/>
          <w:szCs w:val="19"/>
          <w:lang w:bidi="ar-SA"/>
        </w:rPr>
      </w:pPr>
    </w:p>
    <w:p w14:paraId="3ED63AD7" w14:textId="77777777" w:rsidR="00F65465" w:rsidRDefault="0043286B">
      <w:pPr>
        <w:divId w:val="1723559967"/>
        <w:rPr>
          <w:rFonts w:ascii="Arial" w:hAnsi="Arial" w:cs="Arial"/>
          <w:sz w:val="19"/>
          <w:szCs w:val="19"/>
          <w:lang w:bidi="ar-SA"/>
        </w:rPr>
      </w:pPr>
      <w:r>
        <w:rPr>
          <w:rFonts w:ascii="Arial" w:hAnsi="Arial" w:cs="Arial"/>
          <w:sz w:val="19"/>
          <w:szCs w:val="19"/>
          <w:lang w:bidi="ar-SA"/>
        </w:rPr>
        <w:t>5.</w:t>
      </w:r>
      <w:proofErr w:type="gramStart"/>
      <w:r w:rsidR="00F65465">
        <w:rPr>
          <w:rFonts w:ascii="Arial" w:hAnsi="Arial" w:cs="Arial"/>
          <w:sz w:val="19"/>
          <w:szCs w:val="19"/>
          <w:lang w:bidi="ar-SA"/>
        </w:rPr>
        <w:t>3.The</w:t>
      </w:r>
      <w:proofErr w:type="gramEnd"/>
      <w:r w:rsidR="00F65465">
        <w:rPr>
          <w:rFonts w:ascii="Arial" w:hAnsi="Arial" w:cs="Arial"/>
          <w:sz w:val="19"/>
          <w:szCs w:val="19"/>
          <w:lang w:bidi="ar-SA"/>
        </w:rPr>
        <w:t xml:space="preserve"> PNG National Government must adapt the UN Guiding Principles on Business and Human Rights through creating a National Action Plan to support the Mining sector to function incompliance as directed by the National Action Plan.</w:t>
      </w:r>
    </w:p>
    <w:p w14:paraId="3B9C0E24" w14:textId="77777777" w:rsidR="00F65465" w:rsidRDefault="00F65465">
      <w:pPr>
        <w:divId w:val="1868176631"/>
        <w:rPr>
          <w:rFonts w:ascii="Arial" w:hAnsi="Arial" w:cs="Arial"/>
          <w:sz w:val="19"/>
          <w:szCs w:val="19"/>
          <w:lang w:bidi="ar-SA"/>
        </w:rPr>
      </w:pPr>
    </w:p>
    <w:p w14:paraId="6CD75238" w14:textId="77777777" w:rsidR="00F65465" w:rsidRDefault="0043286B">
      <w:pPr>
        <w:divId w:val="1060636743"/>
        <w:rPr>
          <w:rFonts w:ascii="Arial" w:hAnsi="Arial" w:cs="Arial"/>
          <w:sz w:val="19"/>
          <w:szCs w:val="19"/>
          <w:lang w:bidi="ar-SA"/>
        </w:rPr>
      </w:pPr>
      <w:r>
        <w:rPr>
          <w:rFonts w:ascii="Arial" w:hAnsi="Arial" w:cs="Arial"/>
          <w:sz w:val="19"/>
          <w:szCs w:val="19"/>
          <w:lang w:bidi="ar-SA"/>
        </w:rPr>
        <w:lastRenderedPageBreak/>
        <w:t>5.</w:t>
      </w:r>
      <w:r w:rsidR="00F65465">
        <w:rPr>
          <w:rFonts w:ascii="Arial" w:hAnsi="Arial" w:cs="Arial"/>
          <w:sz w:val="19"/>
          <w:szCs w:val="19"/>
          <w:lang w:bidi="ar-SA"/>
        </w:rPr>
        <w:t xml:space="preserve">4. The PNG National Government must establish a National Action Plan to create legislation on providing free legal aid throughout Papua New Guinea to create pathways for marginalized population of Women, young women, Children, disabled people, sick </w:t>
      </w:r>
      <w:proofErr w:type="gramStart"/>
      <w:r w:rsidR="00F65465">
        <w:rPr>
          <w:rFonts w:ascii="Arial" w:hAnsi="Arial" w:cs="Arial"/>
          <w:sz w:val="19"/>
          <w:szCs w:val="19"/>
          <w:lang w:bidi="ar-SA"/>
        </w:rPr>
        <w:t>people</w:t>
      </w:r>
      <w:proofErr w:type="gramEnd"/>
      <w:r w:rsidR="00F65465">
        <w:rPr>
          <w:rFonts w:ascii="Arial" w:hAnsi="Arial" w:cs="Arial"/>
          <w:sz w:val="19"/>
          <w:szCs w:val="19"/>
          <w:lang w:bidi="ar-SA"/>
        </w:rPr>
        <w:t xml:space="preserve"> and children can have excess to free court services.</w:t>
      </w:r>
    </w:p>
    <w:p w14:paraId="1B7A11B4" w14:textId="77777777" w:rsidR="00F65465" w:rsidRDefault="00F65465">
      <w:pPr>
        <w:divId w:val="397215749"/>
        <w:rPr>
          <w:rFonts w:ascii="Arial" w:hAnsi="Arial" w:cs="Arial"/>
          <w:sz w:val="19"/>
          <w:szCs w:val="19"/>
          <w:lang w:bidi="ar-SA"/>
        </w:rPr>
      </w:pPr>
    </w:p>
    <w:p w14:paraId="3505D479" w14:textId="77777777" w:rsidR="00F65465" w:rsidRDefault="00661C93">
      <w:pPr>
        <w:divId w:val="788857074"/>
        <w:rPr>
          <w:rFonts w:ascii="Arial" w:hAnsi="Arial" w:cs="Arial"/>
          <w:sz w:val="19"/>
          <w:szCs w:val="19"/>
          <w:lang w:bidi="ar-SA"/>
        </w:rPr>
      </w:pPr>
      <w:r>
        <w:rPr>
          <w:rFonts w:ascii="Arial" w:hAnsi="Arial" w:cs="Arial"/>
          <w:sz w:val="19"/>
          <w:szCs w:val="19"/>
          <w:lang w:bidi="ar-SA"/>
        </w:rPr>
        <w:t>5.</w:t>
      </w:r>
      <w:r w:rsidR="00F65465">
        <w:rPr>
          <w:rFonts w:ascii="Arial" w:hAnsi="Arial" w:cs="Arial"/>
          <w:sz w:val="19"/>
          <w:szCs w:val="19"/>
          <w:lang w:bidi="ar-SA"/>
        </w:rPr>
        <w:t>5. The National Government must establish a medical faculty that must be focused on female rights defender undergoing post traumatic syndrome (PTS) and traumatized victims with going through mental breakdown. This must have an emergency respond to put through early treatment before it's too late.</w:t>
      </w:r>
    </w:p>
    <w:p w14:paraId="3BB4F4A2" w14:textId="77777777" w:rsidR="00F65465" w:rsidRDefault="00F65465">
      <w:pPr>
        <w:divId w:val="1455979444"/>
        <w:rPr>
          <w:rFonts w:ascii="Arial" w:hAnsi="Arial" w:cs="Arial"/>
          <w:sz w:val="19"/>
          <w:szCs w:val="19"/>
          <w:lang w:bidi="ar-SA"/>
        </w:rPr>
      </w:pPr>
    </w:p>
    <w:p w14:paraId="2819BA0D" w14:textId="77777777" w:rsidR="00F65465" w:rsidRDefault="00F65465">
      <w:pPr>
        <w:divId w:val="1571379973"/>
        <w:rPr>
          <w:rFonts w:ascii="Arial" w:hAnsi="Arial" w:cs="Arial"/>
          <w:sz w:val="19"/>
          <w:szCs w:val="19"/>
          <w:lang w:bidi="ar-SA"/>
        </w:rPr>
      </w:pPr>
    </w:p>
    <w:p w14:paraId="7E035E55" w14:textId="77777777" w:rsidR="00F65465" w:rsidRDefault="00661C93">
      <w:pPr>
        <w:divId w:val="1619987259"/>
        <w:rPr>
          <w:rFonts w:ascii="Arial" w:hAnsi="Arial" w:cs="Arial"/>
          <w:sz w:val="19"/>
          <w:szCs w:val="19"/>
          <w:lang w:bidi="ar-SA"/>
        </w:rPr>
      </w:pPr>
      <w:r>
        <w:rPr>
          <w:rFonts w:ascii="Arial" w:hAnsi="Arial" w:cs="Arial"/>
          <w:sz w:val="19"/>
          <w:szCs w:val="19"/>
          <w:lang w:bidi="ar-SA"/>
        </w:rPr>
        <w:t>5.</w:t>
      </w:r>
      <w:r w:rsidR="00F65465">
        <w:rPr>
          <w:rFonts w:ascii="Arial" w:hAnsi="Arial" w:cs="Arial"/>
          <w:sz w:val="19"/>
          <w:szCs w:val="19"/>
          <w:lang w:bidi="ar-SA"/>
        </w:rPr>
        <w:t xml:space="preserve">6. The PNG National Government must establish a prioritized </w:t>
      </w:r>
      <w:proofErr w:type="spellStart"/>
      <w:r w:rsidR="00F65465">
        <w:rPr>
          <w:rFonts w:ascii="Arial" w:hAnsi="Arial" w:cs="Arial"/>
          <w:sz w:val="19"/>
          <w:szCs w:val="19"/>
          <w:lang w:bidi="ar-SA"/>
        </w:rPr>
        <w:t>diolouge</w:t>
      </w:r>
      <w:proofErr w:type="spellEnd"/>
      <w:r w:rsidR="00F65465">
        <w:rPr>
          <w:rFonts w:ascii="Arial" w:hAnsi="Arial" w:cs="Arial"/>
          <w:sz w:val="19"/>
          <w:szCs w:val="19"/>
          <w:lang w:bidi="ar-SA"/>
        </w:rPr>
        <w:t xml:space="preserve"> System for women and Civil societies in each of the </w:t>
      </w:r>
      <w:proofErr w:type="gramStart"/>
      <w:r w:rsidR="00F65465">
        <w:rPr>
          <w:rFonts w:ascii="Arial" w:hAnsi="Arial" w:cs="Arial"/>
          <w:sz w:val="19"/>
          <w:szCs w:val="19"/>
          <w:lang w:bidi="ar-SA"/>
        </w:rPr>
        <w:t>Provinces</w:t>
      </w:r>
      <w:proofErr w:type="gramEnd"/>
      <w:r w:rsidR="00F65465">
        <w:rPr>
          <w:rFonts w:ascii="Arial" w:hAnsi="Arial" w:cs="Arial"/>
          <w:sz w:val="19"/>
          <w:szCs w:val="19"/>
          <w:lang w:bidi="ar-SA"/>
        </w:rPr>
        <w:t xml:space="preserve"> to express grievances and </w:t>
      </w:r>
      <w:proofErr w:type="spellStart"/>
      <w:r w:rsidR="00F65465">
        <w:rPr>
          <w:rFonts w:ascii="Arial" w:hAnsi="Arial" w:cs="Arial"/>
          <w:sz w:val="19"/>
          <w:szCs w:val="19"/>
          <w:lang w:bidi="ar-SA"/>
        </w:rPr>
        <w:t>compalaints</w:t>
      </w:r>
      <w:proofErr w:type="spellEnd"/>
      <w:r w:rsidR="00F65465">
        <w:rPr>
          <w:rFonts w:ascii="Arial" w:hAnsi="Arial" w:cs="Arial"/>
          <w:sz w:val="19"/>
          <w:szCs w:val="19"/>
          <w:lang w:bidi="ar-SA"/>
        </w:rPr>
        <w:t xml:space="preserve"> to be redressed through a System implemented at the National level to provide remedy for harms done by Corporate Companies or by the PNG National Government.</w:t>
      </w:r>
    </w:p>
    <w:p w14:paraId="6246EC5F" w14:textId="77777777" w:rsidR="00F65465" w:rsidRDefault="00F65465">
      <w:pPr>
        <w:divId w:val="1417825018"/>
        <w:rPr>
          <w:rFonts w:ascii="Arial" w:hAnsi="Arial" w:cs="Arial"/>
          <w:sz w:val="19"/>
          <w:szCs w:val="19"/>
          <w:lang w:bidi="ar-SA"/>
        </w:rPr>
      </w:pPr>
    </w:p>
    <w:p w14:paraId="55E6DE57" w14:textId="77777777" w:rsidR="00F65465" w:rsidRDefault="00661C93">
      <w:pPr>
        <w:divId w:val="1770271235"/>
        <w:rPr>
          <w:rFonts w:ascii="Arial" w:hAnsi="Arial" w:cs="Arial"/>
          <w:sz w:val="19"/>
          <w:szCs w:val="19"/>
          <w:lang w:bidi="ar-SA"/>
        </w:rPr>
      </w:pPr>
      <w:r>
        <w:rPr>
          <w:rFonts w:ascii="Arial" w:hAnsi="Arial" w:cs="Arial"/>
          <w:sz w:val="19"/>
          <w:szCs w:val="19"/>
          <w:lang w:bidi="ar-SA"/>
        </w:rPr>
        <w:t>5.</w:t>
      </w:r>
      <w:r w:rsidR="00F65465">
        <w:rPr>
          <w:rFonts w:ascii="Arial" w:hAnsi="Arial" w:cs="Arial"/>
          <w:sz w:val="19"/>
          <w:szCs w:val="19"/>
          <w:lang w:bidi="ar-SA"/>
        </w:rPr>
        <w:t>7. The hospitals and court systems must be observed strictly by the government to function to serve the people's interest.</w:t>
      </w:r>
    </w:p>
    <w:p w14:paraId="14EC83AE" w14:textId="77777777" w:rsidR="00F65465" w:rsidRDefault="00F65465">
      <w:pPr>
        <w:divId w:val="917058998"/>
        <w:rPr>
          <w:rFonts w:ascii="Arial" w:hAnsi="Arial" w:cs="Arial"/>
          <w:sz w:val="19"/>
          <w:szCs w:val="19"/>
          <w:lang w:bidi="ar-SA"/>
        </w:rPr>
      </w:pPr>
    </w:p>
    <w:p w14:paraId="5084560B" w14:textId="77777777" w:rsidR="00F65465" w:rsidRDefault="00661C93">
      <w:pPr>
        <w:divId w:val="755638801"/>
        <w:rPr>
          <w:rFonts w:ascii="Arial" w:hAnsi="Arial" w:cs="Arial"/>
          <w:sz w:val="19"/>
          <w:szCs w:val="19"/>
          <w:lang w:bidi="ar-SA"/>
        </w:rPr>
      </w:pPr>
      <w:r>
        <w:rPr>
          <w:rFonts w:ascii="Arial" w:hAnsi="Arial" w:cs="Arial"/>
          <w:sz w:val="19"/>
          <w:szCs w:val="19"/>
          <w:lang w:bidi="ar-SA"/>
        </w:rPr>
        <w:t>5.</w:t>
      </w:r>
      <w:r w:rsidR="00F65465">
        <w:rPr>
          <w:rFonts w:ascii="Arial" w:hAnsi="Arial" w:cs="Arial"/>
          <w:sz w:val="19"/>
          <w:szCs w:val="19"/>
          <w:lang w:bidi="ar-SA"/>
        </w:rPr>
        <w:t xml:space="preserve">8. The PNG government must create a quarterly mine review all year </w:t>
      </w:r>
      <w:proofErr w:type="gramStart"/>
      <w:r w:rsidR="00F65465">
        <w:rPr>
          <w:rFonts w:ascii="Arial" w:hAnsi="Arial" w:cs="Arial"/>
          <w:sz w:val="19"/>
          <w:szCs w:val="19"/>
          <w:lang w:bidi="ar-SA"/>
        </w:rPr>
        <w:t>round, and</w:t>
      </w:r>
      <w:proofErr w:type="gramEnd"/>
      <w:r w:rsidR="00F65465">
        <w:rPr>
          <w:rFonts w:ascii="Arial" w:hAnsi="Arial" w:cs="Arial"/>
          <w:sz w:val="19"/>
          <w:szCs w:val="19"/>
          <w:lang w:bidi="ar-SA"/>
        </w:rPr>
        <w:t xml:space="preserve"> must always make use of the mine inspector to play it's role transparently to voice issues that affects lives/livelihood and the Environment.</w:t>
      </w:r>
    </w:p>
    <w:p w14:paraId="7FE5C7CC" w14:textId="77777777" w:rsidR="00F65465" w:rsidRDefault="00F65465">
      <w:pPr>
        <w:divId w:val="153188836"/>
        <w:rPr>
          <w:rFonts w:ascii="Arial" w:hAnsi="Arial" w:cs="Arial"/>
          <w:sz w:val="19"/>
          <w:szCs w:val="19"/>
          <w:lang w:bidi="ar-SA"/>
        </w:rPr>
      </w:pPr>
    </w:p>
    <w:p w14:paraId="2D2EDB37" w14:textId="77777777" w:rsidR="00F65465" w:rsidRDefault="00661C93">
      <w:pPr>
        <w:divId w:val="991909269"/>
        <w:rPr>
          <w:rFonts w:ascii="Arial" w:hAnsi="Arial" w:cs="Arial"/>
          <w:sz w:val="19"/>
          <w:szCs w:val="19"/>
          <w:lang w:bidi="ar-SA"/>
        </w:rPr>
      </w:pPr>
      <w:r>
        <w:rPr>
          <w:rFonts w:ascii="Arial" w:hAnsi="Arial" w:cs="Arial"/>
          <w:sz w:val="19"/>
          <w:szCs w:val="19"/>
          <w:lang w:bidi="ar-SA"/>
        </w:rPr>
        <w:t>5.</w:t>
      </w:r>
      <w:r w:rsidR="00F65465">
        <w:rPr>
          <w:rFonts w:ascii="Arial" w:hAnsi="Arial" w:cs="Arial"/>
          <w:sz w:val="19"/>
          <w:szCs w:val="19"/>
          <w:lang w:bidi="ar-SA"/>
        </w:rPr>
        <w:t xml:space="preserve">9. We must have a bottom-up level perspective complaints and grievance record kept at the local police station and dealt with at the </w:t>
      </w:r>
      <w:proofErr w:type="gramStart"/>
      <w:r w:rsidR="00F65465">
        <w:rPr>
          <w:rFonts w:ascii="Arial" w:hAnsi="Arial" w:cs="Arial"/>
          <w:sz w:val="19"/>
          <w:szCs w:val="19"/>
          <w:lang w:bidi="ar-SA"/>
        </w:rPr>
        <w:t>District</w:t>
      </w:r>
      <w:proofErr w:type="gramEnd"/>
      <w:r w:rsidR="00F65465">
        <w:rPr>
          <w:rFonts w:ascii="Arial" w:hAnsi="Arial" w:cs="Arial"/>
          <w:sz w:val="19"/>
          <w:szCs w:val="19"/>
          <w:lang w:bidi="ar-SA"/>
        </w:rPr>
        <w:t xml:space="preserve"> court system or either make referrals to the PNG National Court or to the Supreme Court if the cases can't be dealt with at the District or Provincial level.</w:t>
      </w:r>
    </w:p>
    <w:p w14:paraId="799C9B6D" w14:textId="77777777" w:rsidR="00F65465" w:rsidRDefault="00F65465">
      <w:pPr>
        <w:divId w:val="1670063727"/>
        <w:rPr>
          <w:rFonts w:ascii="Arial" w:hAnsi="Arial" w:cs="Arial"/>
          <w:sz w:val="19"/>
          <w:szCs w:val="19"/>
          <w:lang w:bidi="ar-SA"/>
        </w:rPr>
      </w:pPr>
    </w:p>
    <w:p w14:paraId="0803AB9F" w14:textId="77777777" w:rsidR="00F65465" w:rsidRDefault="00661C93">
      <w:pPr>
        <w:divId w:val="258224599"/>
        <w:rPr>
          <w:rFonts w:ascii="Arial" w:hAnsi="Arial" w:cs="Arial"/>
          <w:sz w:val="19"/>
          <w:szCs w:val="19"/>
          <w:lang w:bidi="ar-SA"/>
        </w:rPr>
      </w:pPr>
      <w:r>
        <w:rPr>
          <w:rFonts w:ascii="Arial" w:hAnsi="Arial" w:cs="Arial"/>
          <w:sz w:val="19"/>
          <w:szCs w:val="19"/>
          <w:lang w:bidi="ar-SA"/>
        </w:rPr>
        <w:t>5.</w:t>
      </w:r>
      <w:r w:rsidR="00F65465">
        <w:rPr>
          <w:rFonts w:ascii="Arial" w:hAnsi="Arial" w:cs="Arial"/>
          <w:sz w:val="19"/>
          <w:szCs w:val="19"/>
          <w:lang w:bidi="ar-SA"/>
        </w:rPr>
        <w:t>10. The PNG National Government must create functional establishments at the local level and to the National level to have a good and honest record of issues affecting or improving livelihood on the ground. </w:t>
      </w:r>
    </w:p>
    <w:p w14:paraId="0FDBB287" w14:textId="77777777" w:rsidR="00551A3D" w:rsidRDefault="00C217F5">
      <w:pPr>
        <w:spacing w:after="0" w:line="259" w:lineRule="auto"/>
        <w:ind w:left="0" w:firstLine="0"/>
        <w:jc w:val="left"/>
      </w:pPr>
      <w:r>
        <w:t xml:space="preserve"> </w:t>
      </w:r>
    </w:p>
    <w:p w14:paraId="7A5CAE9F" w14:textId="77777777" w:rsidR="00551A3D" w:rsidRDefault="00C217F5">
      <w:pPr>
        <w:spacing w:after="0" w:line="259" w:lineRule="auto"/>
        <w:ind w:left="0" w:firstLine="0"/>
        <w:jc w:val="left"/>
      </w:pPr>
      <w:r>
        <w:rPr>
          <w:b/>
          <w:sz w:val="24"/>
        </w:rPr>
        <w:t xml:space="preserve"> </w:t>
      </w:r>
    </w:p>
    <w:p w14:paraId="50A3F1D6" w14:textId="77777777" w:rsidR="00551A3D" w:rsidRDefault="00C217F5">
      <w:pPr>
        <w:spacing w:after="4" w:line="250" w:lineRule="auto"/>
        <w:ind w:left="-5"/>
        <w:jc w:val="left"/>
      </w:pPr>
      <w:r>
        <w:rPr>
          <w:b/>
        </w:rPr>
        <w:t xml:space="preserve">Signatories: </w:t>
      </w:r>
    </w:p>
    <w:p w14:paraId="3C81841F" w14:textId="77777777" w:rsidR="00551A3D" w:rsidRDefault="00C217F5">
      <w:pPr>
        <w:spacing w:after="0" w:line="259" w:lineRule="auto"/>
        <w:ind w:left="0" w:firstLine="0"/>
        <w:jc w:val="left"/>
      </w:pPr>
      <w:r>
        <w:t xml:space="preserve"> </w:t>
      </w:r>
    </w:p>
    <w:p w14:paraId="4FB669E2" w14:textId="77777777" w:rsidR="00551A3D" w:rsidRDefault="00C217F5">
      <w:pPr>
        <w:pStyle w:val="Heading2"/>
        <w:ind w:left="-5"/>
      </w:pPr>
      <w:proofErr w:type="spellStart"/>
      <w:r>
        <w:t>Wabag</w:t>
      </w:r>
      <w:proofErr w:type="spellEnd"/>
      <w:r>
        <w:t xml:space="preserve"> Registry Office, </w:t>
      </w:r>
      <w:proofErr w:type="spellStart"/>
      <w:r>
        <w:t>Enga</w:t>
      </w:r>
      <w:proofErr w:type="spellEnd"/>
      <w:r>
        <w:t xml:space="preserve"> Province </w:t>
      </w:r>
    </w:p>
    <w:p w14:paraId="2408EE07" w14:textId="77777777" w:rsidR="00551A3D" w:rsidRDefault="00C217F5">
      <w:pPr>
        <w:spacing w:after="0" w:line="259" w:lineRule="auto"/>
        <w:ind w:left="0" w:firstLine="0"/>
        <w:jc w:val="left"/>
      </w:pPr>
      <w:r>
        <w:t xml:space="preserve"> </w:t>
      </w:r>
    </w:p>
    <w:p w14:paraId="05A03DBD" w14:textId="77777777" w:rsidR="00551A3D" w:rsidRDefault="00C217F5">
      <w:pPr>
        <w:tabs>
          <w:tab w:val="center" w:pos="1441"/>
          <w:tab w:val="center" w:pos="2161"/>
          <w:tab w:val="center" w:pos="2882"/>
          <w:tab w:val="center" w:pos="3602"/>
          <w:tab w:val="center" w:pos="4322"/>
          <w:tab w:val="center" w:pos="5498"/>
        </w:tabs>
        <w:ind w:left="-15" w:firstLine="0"/>
        <w:jc w:val="left"/>
      </w:pPr>
      <w:r>
        <w:t xml:space="preserve">Name:  </w:t>
      </w:r>
      <w:r>
        <w:tab/>
        <w:t xml:space="preserve"> </w:t>
      </w:r>
      <w:r>
        <w:tab/>
        <w:t xml:space="preserve"> </w:t>
      </w:r>
      <w:r>
        <w:tab/>
        <w:t xml:space="preserve"> </w:t>
      </w:r>
      <w:r>
        <w:tab/>
        <w:t xml:space="preserve"> </w:t>
      </w:r>
      <w:r>
        <w:tab/>
        <w:t xml:space="preserve"> </w:t>
      </w:r>
      <w:r>
        <w:tab/>
        <w:t xml:space="preserve">Signature:  </w:t>
      </w:r>
    </w:p>
    <w:p w14:paraId="6F6D422A" w14:textId="77777777" w:rsidR="00551A3D" w:rsidRDefault="00C217F5">
      <w:pPr>
        <w:spacing w:after="0" w:line="259" w:lineRule="auto"/>
        <w:ind w:left="0" w:firstLine="0"/>
        <w:jc w:val="left"/>
      </w:pPr>
      <w:r>
        <w:t xml:space="preserve"> </w:t>
      </w:r>
    </w:p>
    <w:p w14:paraId="4D90428A" w14:textId="77777777" w:rsidR="00551A3D" w:rsidRDefault="00C217F5">
      <w:pPr>
        <w:ind w:left="-5"/>
      </w:pPr>
      <w:r>
        <w:t xml:space="preserve">Phone: </w:t>
      </w:r>
    </w:p>
    <w:p w14:paraId="32557695" w14:textId="77777777" w:rsidR="00551A3D" w:rsidRDefault="00C217F5">
      <w:pPr>
        <w:spacing w:after="0" w:line="259" w:lineRule="auto"/>
        <w:ind w:left="0" w:firstLine="0"/>
        <w:jc w:val="left"/>
      </w:pPr>
      <w:r>
        <w:t xml:space="preserve"> </w:t>
      </w:r>
    </w:p>
    <w:p w14:paraId="13B312CA" w14:textId="77777777" w:rsidR="00551A3D" w:rsidRDefault="00C217F5">
      <w:pPr>
        <w:ind w:left="-5"/>
      </w:pPr>
      <w:r>
        <w:t xml:space="preserve">Email: </w:t>
      </w:r>
    </w:p>
    <w:p w14:paraId="57E48EFF" w14:textId="77777777" w:rsidR="00551A3D" w:rsidRDefault="00C217F5">
      <w:pPr>
        <w:spacing w:after="0" w:line="259" w:lineRule="auto"/>
        <w:ind w:left="0" w:firstLine="0"/>
        <w:jc w:val="left"/>
      </w:pPr>
      <w:r>
        <w:t xml:space="preserve"> </w:t>
      </w:r>
    </w:p>
    <w:p w14:paraId="764EAEA4" w14:textId="77777777" w:rsidR="00551A3D" w:rsidRDefault="00C217F5">
      <w:pPr>
        <w:spacing w:after="0" w:line="259" w:lineRule="auto"/>
        <w:ind w:left="0" w:firstLine="0"/>
        <w:jc w:val="left"/>
      </w:pPr>
      <w:r>
        <w:t xml:space="preserve"> </w:t>
      </w:r>
    </w:p>
    <w:p w14:paraId="438EB9E5" w14:textId="77777777" w:rsidR="00551A3D" w:rsidRDefault="00C217F5">
      <w:pPr>
        <w:pStyle w:val="Heading2"/>
        <w:ind w:left="-5"/>
      </w:pPr>
      <w:proofErr w:type="spellStart"/>
      <w:r>
        <w:t>Enga</w:t>
      </w:r>
      <w:proofErr w:type="spellEnd"/>
      <w:r>
        <w:t xml:space="preserve"> Provincial Administrator: </w:t>
      </w:r>
      <w:proofErr w:type="spellStart"/>
      <w:r>
        <w:t>Dr.</w:t>
      </w:r>
      <w:proofErr w:type="spellEnd"/>
      <w:r>
        <w:t xml:space="preserve"> Samson </w:t>
      </w:r>
      <w:proofErr w:type="spellStart"/>
      <w:r>
        <w:t>Amean</w:t>
      </w:r>
      <w:proofErr w:type="spellEnd"/>
      <w:r>
        <w:t xml:space="preserve"> </w:t>
      </w:r>
    </w:p>
    <w:p w14:paraId="557E6AD2" w14:textId="77777777" w:rsidR="00551A3D" w:rsidRDefault="00C217F5">
      <w:pPr>
        <w:spacing w:after="0" w:line="259" w:lineRule="auto"/>
        <w:ind w:left="0" w:firstLine="0"/>
        <w:jc w:val="left"/>
      </w:pPr>
      <w:r>
        <w:t xml:space="preserve"> </w:t>
      </w:r>
    </w:p>
    <w:p w14:paraId="6DD4D1F4" w14:textId="77777777" w:rsidR="00551A3D" w:rsidRDefault="00C217F5">
      <w:pPr>
        <w:spacing w:after="0" w:line="259" w:lineRule="auto"/>
        <w:ind w:left="0" w:firstLine="0"/>
        <w:jc w:val="left"/>
      </w:pPr>
      <w:r>
        <w:t xml:space="preserve"> </w:t>
      </w:r>
    </w:p>
    <w:p w14:paraId="18876B6A" w14:textId="77777777" w:rsidR="00551A3D" w:rsidRDefault="00C217F5">
      <w:pPr>
        <w:tabs>
          <w:tab w:val="center" w:pos="1441"/>
          <w:tab w:val="center" w:pos="2161"/>
          <w:tab w:val="center" w:pos="2882"/>
          <w:tab w:val="center" w:pos="3602"/>
          <w:tab w:val="center" w:pos="4322"/>
          <w:tab w:val="center" w:pos="5498"/>
        </w:tabs>
        <w:ind w:left="-15" w:firstLine="0"/>
        <w:jc w:val="left"/>
      </w:pPr>
      <w:r>
        <w:t xml:space="preserve">Phone:  </w:t>
      </w:r>
      <w:r>
        <w:tab/>
        <w:t xml:space="preserve"> </w:t>
      </w:r>
      <w:r>
        <w:tab/>
        <w:t xml:space="preserve"> </w:t>
      </w:r>
      <w:r>
        <w:tab/>
        <w:t xml:space="preserve"> </w:t>
      </w:r>
      <w:r>
        <w:tab/>
        <w:t xml:space="preserve"> </w:t>
      </w:r>
      <w:r>
        <w:tab/>
        <w:t xml:space="preserve"> </w:t>
      </w:r>
      <w:r>
        <w:tab/>
        <w:t xml:space="preserve">Signature: </w:t>
      </w:r>
    </w:p>
    <w:p w14:paraId="1E307908" w14:textId="77777777" w:rsidR="00551A3D" w:rsidRDefault="00C217F5">
      <w:pPr>
        <w:spacing w:after="0" w:line="259" w:lineRule="auto"/>
        <w:ind w:left="0" w:firstLine="0"/>
        <w:jc w:val="left"/>
      </w:pPr>
      <w:r>
        <w:t xml:space="preserve"> </w:t>
      </w:r>
    </w:p>
    <w:p w14:paraId="449FF23C" w14:textId="77777777" w:rsidR="00551A3D" w:rsidRDefault="00C217F5">
      <w:pPr>
        <w:ind w:left="-5"/>
      </w:pPr>
      <w:r>
        <w:t xml:space="preserve">Email: </w:t>
      </w:r>
    </w:p>
    <w:p w14:paraId="471CC8D4" w14:textId="77777777" w:rsidR="00551A3D" w:rsidRDefault="00C217F5">
      <w:pPr>
        <w:spacing w:after="0" w:line="259" w:lineRule="auto"/>
        <w:ind w:left="0" w:firstLine="0"/>
        <w:jc w:val="left"/>
      </w:pPr>
      <w:r>
        <w:t xml:space="preserve"> </w:t>
      </w:r>
    </w:p>
    <w:p w14:paraId="36514F79" w14:textId="77777777" w:rsidR="00551A3D" w:rsidRDefault="00C217F5">
      <w:pPr>
        <w:spacing w:after="0" w:line="259" w:lineRule="auto"/>
        <w:ind w:left="0" w:firstLine="0"/>
        <w:jc w:val="left"/>
      </w:pPr>
      <w:r>
        <w:t xml:space="preserve"> </w:t>
      </w:r>
    </w:p>
    <w:p w14:paraId="6862A25B" w14:textId="77777777" w:rsidR="00551A3D" w:rsidRDefault="00C217F5">
      <w:pPr>
        <w:pStyle w:val="Heading2"/>
        <w:ind w:left="-5"/>
      </w:pPr>
      <w:r>
        <w:t xml:space="preserve">MRE Coordinator </w:t>
      </w:r>
    </w:p>
    <w:p w14:paraId="2AFB6F40" w14:textId="77777777" w:rsidR="00551A3D" w:rsidRDefault="00C217F5">
      <w:pPr>
        <w:spacing w:after="0" w:line="259" w:lineRule="auto"/>
        <w:ind w:left="0" w:firstLine="0"/>
        <w:jc w:val="left"/>
      </w:pPr>
      <w:r>
        <w:t xml:space="preserve"> </w:t>
      </w:r>
    </w:p>
    <w:p w14:paraId="0AE7BD33" w14:textId="77777777" w:rsidR="00551A3D" w:rsidRDefault="00C217F5">
      <w:pPr>
        <w:tabs>
          <w:tab w:val="center" w:pos="1441"/>
          <w:tab w:val="center" w:pos="2161"/>
          <w:tab w:val="center" w:pos="2882"/>
          <w:tab w:val="center" w:pos="3602"/>
          <w:tab w:val="center" w:pos="4322"/>
          <w:tab w:val="center" w:pos="5498"/>
        </w:tabs>
        <w:ind w:left="-15" w:firstLine="0"/>
        <w:jc w:val="left"/>
      </w:pPr>
      <w:r>
        <w:t xml:space="preserve">Name:   </w:t>
      </w:r>
      <w:r>
        <w:tab/>
        <w:t xml:space="preserve"> </w:t>
      </w:r>
      <w:r>
        <w:tab/>
        <w:t xml:space="preserve"> </w:t>
      </w:r>
      <w:r>
        <w:tab/>
        <w:t xml:space="preserve"> </w:t>
      </w:r>
      <w:r>
        <w:tab/>
        <w:t xml:space="preserve"> </w:t>
      </w:r>
      <w:r>
        <w:tab/>
        <w:t xml:space="preserve"> </w:t>
      </w:r>
      <w:r>
        <w:tab/>
        <w:t xml:space="preserve">Signature: </w:t>
      </w:r>
    </w:p>
    <w:p w14:paraId="775203EC" w14:textId="77777777" w:rsidR="00551A3D" w:rsidRDefault="00C217F5">
      <w:pPr>
        <w:spacing w:after="0" w:line="259" w:lineRule="auto"/>
        <w:ind w:left="0" w:firstLine="0"/>
        <w:jc w:val="left"/>
      </w:pPr>
      <w:r>
        <w:t xml:space="preserve"> </w:t>
      </w:r>
    </w:p>
    <w:p w14:paraId="206D6FFE" w14:textId="77777777" w:rsidR="00551A3D" w:rsidRDefault="00C217F5">
      <w:pPr>
        <w:ind w:left="-5"/>
      </w:pPr>
      <w:r>
        <w:t xml:space="preserve">Phone: </w:t>
      </w:r>
    </w:p>
    <w:p w14:paraId="216E3579" w14:textId="77777777" w:rsidR="00551A3D" w:rsidRDefault="00C217F5">
      <w:pPr>
        <w:spacing w:after="0" w:line="259" w:lineRule="auto"/>
        <w:ind w:left="0" w:firstLine="0"/>
        <w:jc w:val="left"/>
      </w:pPr>
      <w:r>
        <w:t xml:space="preserve"> </w:t>
      </w:r>
    </w:p>
    <w:p w14:paraId="1C062067" w14:textId="77777777" w:rsidR="00551A3D" w:rsidRDefault="00C217F5">
      <w:pPr>
        <w:ind w:left="-5"/>
      </w:pPr>
      <w:r>
        <w:t xml:space="preserve">Email: </w:t>
      </w:r>
    </w:p>
    <w:p w14:paraId="3215C0CC" w14:textId="77777777" w:rsidR="00551A3D" w:rsidRDefault="00C217F5">
      <w:pPr>
        <w:spacing w:after="0" w:line="259" w:lineRule="auto"/>
        <w:ind w:left="0" w:firstLine="0"/>
        <w:jc w:val="left"/>
      </w:pPr>
      <w:r>
        <w:t xml:space="preserve"> </w:t>
      </w:r>
    </w:p>
    <w:p w14:paraId="0792207D" w14:textId="77777777" w:rsidR="00551A3D" w:rsidRDefault="00C217F5">
      <w:pPr>
        <w:spacing w:after="0" w:line="259" w:lineRule="auto"/>
        <w:ind w:left="0" w:firstLine="0"/>
        <w:jc w:val="left"/>
      </w:pPr>
      <w:r>
        <w:lastRenderedPageBreak/>
        <w:t xml:space="preserve"> </w:t>
      </w:r>
    </w:p>
    <w:p w14:paraId="0BF50EBD" w14:textId="77777777" w:rsidR="00551A3D" w:rsidRDefault="00C217F5">
      <w:pPr>
        <w:pStyle w:val="Heading2"/>
        <w:ind w:left="-5"/>
      </w:pPr>
      <w:r>
        <w:t xml:space="preserve">PNG National Registry Office </w:t>
      </w:r>
    </w:p>
    <w:p w14:paraId="53432C65" w14:textId="77777777" w:rsidR="00551A3D" w:rsidRDefault="00C217F5">
      <w:pPr>
        <w:spacing w:after="0" w:line="259" w:lineRule="auto"/>
        <w:ind w:left="0" w:firstLine="0"/>
        <w:jc w:val="left"/>
      </w:pPr>
      <w:r>
        <w:t xml:space="preserve"> </w:t>
      </w:r>
    </w:p>
    <w:p w14:paraId="530B0052" w14:textId="77777777" w:rsidR="00551A3D" w:rsidRDefault="00C217F5">
      <w:pPr>
        <w:tabs>
          <w:tab w:val="center" w:pos="1441"/>
          <w:tab w:val="center" w:pos="2161"/>
          <w:tab w:val="center" w:pos="2882"/>
          <w:tab w:val="center" w:pos="3602"/>
          <w:tab w:val="center" w:pos="4322"/>
          <w:tab w:val="center" w:pos="5498"/>
        </w:tabs>
        <w:ind w:left="-15" w:firstLine="0"/>
        <w:jc w:val="left"/>
      </w:pPr>
      <w:r>
        <w:t xml:space="preserve">Name:  </w:t>
      </w:r>
      <w:r>
        <w:tab/>
        <w:t xml:space="preserve"> </w:t>
      </w:r>
      <w:r>
        <w:tab/>
        <w:t xml:space="preserve"> </w:t>
      </w:r>
      <w:r>
        <w:tab/>
        <w:t xml:space="preserve"> </w:t>
      </w:r>
      <w:r>
        <w:tab/>
        <w:t xml:space="preserve"> </w:t>
      </w:r>
      <w:r>
        <w:tab/>
        <w:t xml:space="preserve"> </w:t>
      </w:r>
      <w:r>
        <w:tab/>
        <w:t xml:space="preserve">Signature: </w:t>
      </w:r>
    </w:p>
    <w:p w14:paraId="68183DA0" w14:textId="77777777" w:rsidR="00551A3D" w:rsidRDefault="00C217F5">
      <w:pPr>
        <w:spacing w:after="0" w:line="259" w:lineRule="auto"/>
        <w:ind w:left="0" w:firstLine="0"/>
        <w:jc w:val="left"/>
      </w:pPr>
      <w:r>
        <w:t xml:space="preserve"> </w:t>
      </w:r>
    </w:p>
    <w:p w14:paraId="05011C4A" w14:textId="77777777" w:rsidR="00551A3D" w:rsidRDefault="00C217F5">
      <w:pPr>
        <w:ind w:left="-5"/>
      </w:pPr>
      <w:r>
        <w:t xml:space="preserve">Phone: </w:t>
      </w:r>
    </w:p>
    <w:p w14:paraId="16A6EB59" w14:textId="77777777" w:rsidR="00551A3D" w:rsidRDefault="00C217F5">
      <w:pPr>
        <w:spacing w:after="0" w:line="259" w:lineRule="auto"/>
        <w:ind w:left="0" w:firstLine="0"/>
        <w:jc w:val="left"/>
      </w:pPr>
      <w:r>
        <w:t xml:space="preserve"> </w:t>
      </w:r>
    </w:p>
    <w:p w14:paraId="1C9F6C1B" w14:textId="77777777" w:rsidR="00551A3D" w:rsidRDefault="00C217F5">
      <w:pPr>
        <w:ind w:left="-5"/>
      </w:pPr>
      <w:r>
        <w:t xml:space="preserve">Email: </w:t>
      </w:r>
    </w:p>
    <w:p w14:paraId="2B03192F" w14:textId="77777777" w:rsidR="00551A3D" w:rsidRDefault="00C217F5">
      <w:pPr>
        <w:spacing w:after="0" w:line="259" w:lineRule="auto"/>
        <w:ind w:left="0" w:firstLine="0"/>
        <w:jc w:val="left"/>
      </w:pPr>
      <w:r>
        <w:t xml:space="preserve"> </w:t>
      </w:r>
    </w:p>
    <w:p w14:paraId="30E9DD97" w14:textId="77777777" w:rsidR="00551A3D" w:rsidRDefault="00C217F5">
      <w:pPr>
        <w:pStyle w:val="Heading2"/>
        <w:ind w:left="-5"/>
      </w:pPr>
      <w:r>
        <w:t xml:space="preserve">MRA Coordinator </w:t>
      </w:r>
    </w:p>
    <w:p w14:paraId="16E6C891" w14:textId="77777777" w:rsidR="00551A3D" w:rsidRDefault="00C217F5">
      <w:pPr>
        <w:spacing w:after="0" w:line="259" w:lineRule="auto"/>
        <w:ind w:left="0" w:firstLine="0"/>
        <w:jc w:val="left"/>
      </w:pPr>
      <w:r>
        <w:t xml:space="preserve"> </w:t>
      </w:r>
    </w:p>
    <w:p w14:paraId="2EA92CEE" w14:textId="77777777" w:rsidR="00551A3D" w:rsidRDefault="00C217F5">
      <w:pPr>
        <w:tabs>
          <w:tab w:val="center" w:pos="1441"/>
          <w:tab w:val="center" w:pos="2161"/>
          <w:tab w:val="center" w:pos="2882"/>
          <w:tab w:val="center" w:pos="3602"/>
          <w:tab w:val="center" w:pos="4322"/>
          <w:tab w:val="center" w:pos="5498"/>
        </w:tabs>
        <w:ind w:left="-15" w:firstLine="0"/>
        <w:jc w:val="left"/>
      </w:pPr>
      <w:r>
        <w:t xml:space="preserve">Name:  </w:t>
      </w:r>
      <w:r>
        <w:tab/>
        <w:t xml:space="preserve"> </w:t>
      </w:r>
      <w:r>
        <w:tab/>
        <w:t xml:space="preserve"> </w:t>
      </w:r>
      <w:r>
        <w:tab/>
        <w:t xml:space="preserve"> </w:t>
      </w:r>
      <w:r>
        <w:tab/>
        <w:t xml:space="preserve"> </w:t>
      </w:r>
      <w:r>
        <w:tab/>
        <w:t xml:space="preserve"> </w:t>
      </w:r>
      <w:r>
        <w:tab/>
        <w:t xml:space="preserve">Signature: </w:t>
      </w:r>
    </w:p>
    <w:p w14:paraId="2B2D8087" w14:textId="77777777" w:rsidR="00551A3D" w:rsidRDefault="00C217F5">
      <w:pPr>
        <w:spacing w:after="0" w:line="259" w:lineRule="auto"/>
        <w:ind w:left="0" w:firstLine="0"/>
        <w:jc w:val="left"/>
      </w:pPr>
      <w:r>
        <w:t xml:space="preserve"> </w:t>
      </w:r>
    </w:p>
    <w:p w14:paraId="0BA87B43" w14:textId="77777777" w:rsidR="00551A3D" w:rsidRDefault="00C217F5">
      <w:pPr>
        <w:ind w:left="-5"/>
      </w:pPr>
      <w:r>
        <w:t xml:space="preserve">Phone: </w:t>
      </w:r>
    </w:p>
    <w:p w14:paraId="598D6000" w14:textId="77777777" w:rsidR="00551A3D" w:rsidRDefault="00C217F5">
      <w:pPr>
        <w:spacing w:after="0" w:line="259" w:lineRule="auto"/>
        <w:ind w:left="0" w:firstLine="0"/>
        <w:jc w:val="left"/>
      </w:pPr>
      <w:r>
        <w:t xml:space="preserve"> </w:t>
      </w:r>
    </w:p>
    <w:p w14:paraId="1FA8D5B7" w14:textId="77777777" w:rsidR="00551A3D" w:rsidRDefault="00C217F5">
      <w:pPr>
        <w:ind w:left="-5"/>
      </w:pPr>
      <w:r>
        <w:t xml:space="preserve">Email: </w:t>
      </w:r>
    </w:p>
    <w:p w14:paraId="2B1B8EAB" w14:textId="77777777" w:rsidR="00551A3D" w:rsidRDefault="00C217F5">
      <w:pPr>
        <w:spacing w:after="0" w:line="259" w:lineRule="auto"/>
        <w:ind w:left="0" w:firstLine="0"/>
        <w:jc w:val="left"/>
      </w:pPr>
      <w:r>
        <w:t xml:space="preserve"> </w:t>
      </w:r>
    </w:p>
    <w:p w14:paraId="5B3D1102" w14:textId="77777777" w:rsidR="00551A3D" w:rsidRDefault="00C217F5">
      <w:pPr>
        <w:spacing w:after="0" w:line="259" w:lineRule="auto"/>
        <w:ind w:left="0" w:firstLine="0"/>
        <w:jc w:val="left"/>
      </w:pPr>
      <w:r>
        <w:t xml:space="preserve"> </w:t>
      </w:r>
    </w:p>
    <w:p w14:paraId="50C2603A" w14:textId="77777777" w:rsidR="00551A3D" w:rsidRDefault="00C217F5">
      <w:pPr>
        <w:spacing w:after="11" w:line="248" w:lineRule="auto"/>
        <w:ind w:left="-5"/>
        <w:jc w:val="left"/>
      </w:pPr>
      <w:r>
        <w:rPr>
          <w:i/>
        </w:rPr>
        <w:t xml:space="preserve">Ms. Cressida Kuala, Founder and CEO of </w:t>
      </w:r>
      <w:proofErr w:type="spellStart"/>
      <w:r>
        <w:rPr>
          <w:i/>
        </w:rPr>
        <w:t>Porgera</w:t>
      </w:r>
      <w:proofErr w:type="spellEnd"/>
      <w:r>
        <w:rPr>
          <w:i/>
        </w:rPr>
        <w:t xml:space="preserve"> Red </w:t>
      </w:r>
      <w:proofErr w:type="spellStart"/>
      <w:r>
        <w:rPr>
          <w:i/>
        </w:rPr>
        <w:t>Wara</w:t>
      </w:r>
      <w:proofErr w:type="spellEnd"/>
      <w:r>
        <w:rPr>
          <w:i/>
        </w:rPr>
        <w:t xml:space="preserve"> (River) Women's Association Incorporated (PRWWA INC). </w:t>
      </w:r>
    </w:p>
    <w:p w14:paraId="0086CF2E" w14:textId="2C0F9F9D" w:rsidR="00551A3D" w:rsidRDefault="00551A3D">
      <w:pPr>
        <w:spacing w:after="0" w:line="259" w:lineRule="auto"/>
        <w:ind w:left="0" w:firstLine="0"/>
        <w:jc w:val="left"/>
      </w:pPr>
    </w:p>
    <w:p w14:paraId="4EC6C857" w14:textId="77777777" w:rsidR="00551A3D" w:rsidRDefault="00C217F5">
      <w:pPr>
        <w:spacing w:after="0" w:line="259" w:lineRule="auto"/>
        <w:ind w:left="0" w:firstLine="0"/>
        <w:jc w:val="left"/>
      </w:pPr>
      <w:r>
        <w:t xml:space="preserve"> </w:t>
      </w:r>
    </w:p>
    <w:p w14:paraId="3B008707" w14:textId="77777777" w:rsidR="00551A3D" w:rsidRDefault="00551A3D">
      <w:pPr>
        <w:sectPr w:rsidR="00551A3D">
          <w:footerReference w:type="even" r:id="rId7"/>
          <w:footerReference w:type="default" r:id="rId8"/>
          <w:footerReference w:type="first" r:id="rId9"/>
          <w:pgSz w:w="11905" w:h="16840"/>
          <w:pgMar w:top="1450" w:right="1429" w:bottom="1463" w:left="1441" w:header="720" w:footer="720" w:gutter="0"/>
          <w:cols w:space="720"/>
          <w:titlePg/>
        </w:sectPr>
      </w:pPr>
    </w:p>
    <w:p w14:paraId="1E48D92F" w14:textId="77777777" w:rsidR="00551A3D" w:rsidRDefault="00C217F5">
      <w:pPr>
        <w:spacing w:after="0" w:line="259" w:lineRule="auto"/>
        <w:ind w:left="-1440" w:right="10460" w:firstLine="0"/>
        <w:jc w:val="left"/>
      </w:pPr>
      <w:r>
        <w:rPr>
          <w:noProof/>
        </w:rPr>
        <w:lastRenderedPageBreak/>
        <w:drawing>
          <wp:anchor distT="0" distB="0" distL="114300" distR="114300" simplePos="0" relativeHeight="251658240" behindDoc="0" locked="0" layoutInCell="1" allowOverlap="0" wp14:anchorId="13E3B906" wp14:editId="223DD82C">
            <wp:simplePos x="0" y="0"/>
            <wp:positionH relativeFrom="page">
              <wp:posOffset>0</wp:posOffset>
            </wp:positionH>
            <wp:positionV relativeFrom="page">
              <wp:posOffset>309118</wp:posOffset>
            </wp:positionV>
            <wp:extent cx="7556500" cy="10075291"/>
            <wp:effectExtent l="0" t="0" r="0" b="0"/>
            <wp:wrapTopAndBottom/>
            <wp:docPr id="2318" name="Picture 2318"/>
            <wp:cNvGraphicFramePr/>
            <a:graphic xmlns:a="http://schemas.openxmlformats.org/drawingml/2006/main">
              <a:graphicData uri="http://schemas.openxmlformats.org/drawingml/2006/picture">
                <pic:pic xmlns:pic="http://schemas.openxmlformats.org/drawingml/2006/picture">
                  <pic:nvPicPr>
                    <pic:cNvPr id="2318" name="Picture 2318"/>
                    <pic:cNvPicPr/>
                  </pic:nvPicPr>
                  <pic:blipFill>
                    <a:blip r:embed="rId10"/>
                    <a:stretch>
                      <a:fillRect/>
                    </a:stretch>
                  </pic:blipFill>
                  <pic:spPr>
                    <a:xfrm>
                      <a:off x="0" y="0"/>
                      <a:ext cx="7556500" cy="10075291"/>
                    </a:xfrm>
                    <a:prstGeom prst="rect">
                      <a:avLst/>
                    </a:prstGeom>
                  </pic:spPr>
                </pic:pic>
              </a:graphicData>
            </a:graphic>
          </wp:anchor>
        </w:drawing>
      </w:r>
      <w:r>
        <w:br w:type="page"/>
      </w:r>
    </w:p>
    <w:p w14:paraId="6BC0980B" w14:textId="77777777" w:rsidR="00551A3D" w:rsidRDefault="00C217F5">
      <w:pPr>
        <w:spacing w:after="0" w:line="259" w:lineRule="auto"/>
        <w:ind w:left="-1440" w:right="10460" w:firstLine="0"/>
        <w:jc w:val="left"/>
      </w:pPr>
      <w:r>
        <w:rPr>
          <w:noProof/>
        </w:rPr>
        <w:lastRenderedPageBreak/>
        <w:drawing>
          <wp:anchor distT="0" distB="0" distL="114300" distR="114300" simplePos="0" relativeHeight="251659264" behindDoc="0" locked="0" layoutInCell="1" allowOverlap="0" wp14:anchorId="399AE448" wp14:editId="06345EE6">
            <wp:simplePos x="0" y="0"/>
            <wp:positionH relativeFrom="page">
              <wp:posOffset>0</wp:posOffset>
            </wp:positionH>
            <wp:positionV relativeFrom="page">
              <wp:posOffset>309118</wp:posOffset>
            </wp:positionV>
            <wp:extent cx="7556500" cy="10075291"/>
            <wp:effectExtent l="0" t="0" r="0" b="0"/>
            <wp:wrapTopAndBottom/>
            <wp:docPr id="2322" name="Picture 2322"/>
            <wp:cNvGraphicFramePr/>
            <a:graphic xmlns:a="http://schemas.openxmlformats.org/drawingml/2006/main">
              <a:graphicData uri="http://schemas.openxmlformats.org/drawingml/2006/picture">
                <pic:pic xmlns:pic="http://schemas.openxmlformats.org/drawingml/2006/picture">
                  <pic:nvPicPr>
                    <pic:cNvPr id="2322" name="Picture 2322"/>
                    <pic:cNvPicPr/>
                  </pic:nvPicPr>
                  <pic:blipFill>
                    <a:blip r:embed="rId11"/>
                    <a:stretch>
                      <a:fillRect/>
                    </a:stretch>
                  </pic:blipFill>
                  <pic:spPr>
                    <a:xfrm>
                      <a:off x="0" y="0"/>
                      <a:ext cx="7556500" cy="10075291"/>
                    </a:xfrm>
                    <a:prstGeom prst="rect">
                      <a:avLst/>
                    </a:prstGeom>
                  </pic:spPr>
                </pic:pic>
              </a:graphicData>
            </a:graphic>
          </wp:anchor>
        </w:drawing>
      </w:r>
      <w:r>
        <w:br w:type="page"/>
      </w:r>
    </w:p>
    <w:p w14:paraId="5695D222" w14:textId="77777777" w:rsidR="00551A3D" w:rsidRDefault="00C217F5">
      <w:pPr>
        <w:spacing w:after="0" w:line="259" w:lineRule="auto"/>
        <w:ind w:left="-1440" w:right="10460" w:firstLine="0"/>
        <w:jc w:val="left"/>
      </w:pPr>
      <w:r>
        <w:rPr>
          <w:noProof/>
        </w:rPr>
        <w:lastRenderedPageBreak/>
        <w:drawing>
          <wp:anchor distT="0" distB="0" distL="114300" distR="114300" simplePos="0" relativeHeight="251660288" behindDoc="0" locked="0" layoutInCell="1" allowOverlap="0" wp14:anchorId="22294EA3" wp14:editId="25BA75B8">
            <wp:simplePos x="0" y="0"/>
            <wp:positionH relativeFrom="page">
              <wp:posOffset>0</wp:posOffset>
            </wp:positionH>
            <wp:positionV relativeFrom="page">
              <wp:posOffset>309118</wp:posOffset>
            </wp:positionV>
            <wp:extent cx="7556500" cy="10075291"/>
            <wp:effectExtent l="0" t="0" r="0" b="0"/>
            <wp:wrapTopAndBottom/>
            <wp:docPr id="2326" name="Picture 2326"/>
            <wp:cNvGraphicFramePr/>
            <a:graphic xmlns:a="http://schemas.openxmlformats.org/drawingml/2006/main">
              <a:graphicData uri="http://schemas.openxmlformats.org/drawingml/2006/picture">
                <pic:pic xmlns:pic="http://schemas.openxmlformats.org/drawingml/2006/picture">
                  <pic:nvPicPr>
                    <pic:cNvPr id="2326" name="Picture 2326"/>
                    <pic:cNvPicPr/>
                  </pic:nvPicPr>
                  <pic:blipFill>
                    <a:blip r:embed="rId12"/>
                    <a:stretch>
                      <a:fillRect/>
                    </a:stretch>
                  </pic:blipFill>
                  <pic:spPr>
                    <a:xfrm>
                      <a:off x="0" y="0"/>
                      <a:ext cx="7556500" cy="10075291"/>
                    </a:xfrm>
                    <a:prstGeom prst="rect">
                      <a:avLst/>
                    </a:prstGeom>
                  </pic:spPr>
                </pic:pic>
              </a:graphicData>
            </a:graphic>
          </wp:anchor>
        </w:drawing>
      </w:r>
    </w:p>
    <w:sectPr w:rsidR="00551A3D">
      <w:footerReference w:type="even" r:id="rId13"/>
      <w:footerReference w:type="default" r:id="rId14"/>
      <w:footerReference w:type="first" r:id="rId15"/>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26D16" w14:textId="77777777" w:rsidR="00044592" w:rsidRDefault="00C217F5">
      <w:pPr>
        <w:spacing w:after="0" w:line="240" w:lineRule="auto"/>
      </w:pPr>
      <w:r>
        <w:separator/>
      </w:r>
    </w:p>
  </w:endnote>
  <w:endnote w:type="continuationSeparator" w:id="0">
    <w:p w14:paraId="5E90C0EC" w14:textId="77777777" w:rsidR="00044592" w:rsidRDefault="00C21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4FEED" w14:textId="77777777" w:rsidR="00551A3D" w:rsidRDefault="00C217F5">
    <w:pPr>
      <w:tabs>
        <w:tab w:val="right" w:pos="9035"/>
      </w:tabs>
      <w:spacing w:after="0" w:line="259" w:lineRule="auto"/>
      <w:ind w:left="0" w:firstLine="0"/>
      <w:jc w:val="left"/>
    </w:pPr>
    <w:r>
      <w:rPr>
        <w:rFonts w:ascii="Calibri" w:eastAsia="Calibri" w:hAnsi="Calibri" w:cs="Calibri"/>
        <w:sz w:val="24"/>
      </w:rPr>
      <w:t xml:space="preserve"> </w:t>
    </w:r>
    <w:r>
      <w:rPr>
        <w:rFonts w:ascii="Calibri" w:eastAsia="Calibri" w:hAnsi="Calibri" w:cs="Calibri"/>
        <w:sz w:val="24"/>
      </w:rPr>
      <w:tab/>
    </w:r>
    <w:r>
      <w:fldChar w:fldCharType="begin"/>
    </w:r>
    <w:r>
      <w:instrText xml:space="preserve"> PAGE   \* MERGEFORMAT </w:instrText>
    </w:r>
    <w:r>
      <w:fldChar w:fldCharType="separate"/>
    </w:r>
    <w:r>
      <w:rPr>
        <w:rFonts w:ascii="Calibri" w:eastAsia="Calibri" w:hAnsi="Calibri" w:cs="Calibri"/>
        <w:sz w:val="24"/>
      </w:rPr>
      <w:t>2</w:t>
    </w:r>
    <w:r>
      <w:rPr>
        <w:rFonts w:ascii="Calibri" w:eastAsia="Calibri" w:hAnsi="Calibri" w:cs="Calibri"/>
        <w:sz w:val="24"/>
      </w:rPr>
      <w:fldChar w:fldCharType="end"/>
    </w:r>
    <w:r>
      <w:rPr>
        <w:rFonts w:ascii="Calibri" w:eastAsia="Calibri" w:hAnsi="Calibri" w:cs="Calibri"/>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68CAD" w14:textId="77777777" w:rsidR="00551A3D" w:rsidRDefault="00C217F5">
    <w:pPr>
      <w:tabs>
        <w:tab w:val="right" w:pos="9035"/>
      </w:tabs>
      <w:spacing w:after="0" w:line="259" w:lineRule="auto"/>
      <w:ind w:left="0" w:firstLine="0"/>
      <w:jc w:val="left"/>
    </w:pPr>
    <w:r>
      <w:rPr>
        <w:rFonts w:ascii="Calibri" w:eastAsia="Calibri" w:hAnsi="Calibri" w:cs="Calibri"/>
        <w:sz w:val="24"/>
      </w:rPr>
      <w:t xml:space="preserve"> </w:t>
    </w:r>
    <w:r>
      <w:rPr>
        <w:rFonts w:ascii="Calibri" w:eastAsia="Calibri" w:hAnsi="Calibri" w:cs="Calibri"/>
        <w:sz w:val="24"/>
      </w:rPr>
      <w:tab/>
    </w:r>
    <w:r>
      <w:fldChar w:fldCharType="begin"/>
    </w:r>
    <w:r>
      <w:instrText xml:space="preserve"> PAGE   \* MERGEFORMAT </w:instrText>
    </w:r>
    <w:r>
      <w:fldChar w:fldCharType="separate"/>
    </w:r>
    <w:r>
      <w:rPr>
        <w:rFonts w:ascii="Calibri" w:eastAsia="Calibri" w:hAnsi="Calibri" w:cs="Calibri"/>
        <w:sz w:val="24"/>
      </w:rPr>
      <w:t>2</w:t>
    </w:r>
    <w:r>
      <w:rPr>
        <w:rFonts w:ascii="Calibri" w:eastAsia="Calibri" w:hAnsi="Calibri" w:cs="Calibri"/>
        <w:sz w:val="24"/>
      </w:rPr>
      <w:fldChar w:fldCharType="end"/>
    </w:r>
    <w:r>
      <w:rPr>
        <w:rFonts w:ascii="Calibri" w:eastAsia="Calibri" w:hAnsi="Calibri" w:cs="Calibri"/>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5D6EB" w14:textId="77777777" w:rsidR="00551A3D" w:rsidRDefault="00551A3D">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B25A8" w14:textId="77777777" w:rsidR="00551A3D" w:rsidRDefault="00551A3D">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A4B23" w14:textId="77777777" w:rsidR="00551A3D" w:rsidRDefault="00551A3D">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D2EC6" w14:textId="77777777" w:rsidR="00551A3D" w:rsidRDefault="00551A3D">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2D7A7" w14:textId="77777777" w:rsidR="00044592" w:rsidRDefault="00C217F5">
      <w:pPr>
        <w:spacing w:after="0" w:line="240" w:lineRule="auto"/>
      </w:pPr>
      <w:r>
        <w:separator/>
      </w:r>
    </w:p>
  </w:footnote>
  <w:footnote w:type="continuationSeparator" w:id="0">
    <w:p w14:paraId="348EC26C" w14:textId="77777777" w:rsidR="00044592" w:rsidRDefault="00C217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F33A8"/>
    <w:multiLevelType w:val="hybridMultilevel"/>
    <w:tmpl w:val="FFFFFFFF"/>
    <w:lvl w:ilvl="0" w:tplc="09A8B524">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D84E4C">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8B807AA">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17C3368">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90A6A8">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86E77E2">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4386288">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30BC22">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48EFA78">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83F2660"/>
    <w:multiLevelType w:val="hybridMultilevel"/>
    <w:tmpl w:val="FFFFFFFF"/>
    <w:lvl w:ilvl="0" w:tplc="EA14ACBE">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962828">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11ED318">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1807978">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4E1C0C">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FAE708">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9BC155E">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DA5DEC">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F2012D2">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3CD7445"/>
    <w:multiLevelType w:val="hybridMultilevel"/>
    <w:tmpl w:val="FFFFFFFF"/>
    <w:lvl w:ilvl="0" w:tplc="802A5C9E">
      <w:start w:val="1"/>
      <w:numFmt w:val="decimal"/>
      <w:lvlText w:val="%1)"/>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498AD10">
      <w:start w:val="1"/>
      <w:numFmt w:val="lowerLetter"/>
      <w:lvlText w:val="%2"/>
      <w:lvlJc w:val="left"/>
      <w:pPr>
        <w:ind w:left="1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D7C8508">
      <w:start w:val="1"/>
      <w:numFmt w:val="lowerRoman"/>
      <w:lvlText w:val="%3"/>
      <w:lvlJc w:val="left"/>
      <w:pPr>
        <w:ind w:left="2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08AEE98">
      <w:start w:val="1"/>
      <w:numFmt w:val="decimal"/>
      <w:lvlText w:val="%4"/>
      <w:lvlJc w:val="left"/>
      <w:pPr>
        <w:ind w:left="28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0D62B6A">
      <w:start w:val="1"/>
      <w:numFmt w:val="lowerLetter"/>
      <w:lvlText w:val="%5"/>
      <w:lvlJc w:val="left"/>
      <w:pPr>
        <w:ind w:left="36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DF83198">
      <w:start w:val="1"/>
      <w:numFmt w:val="lowerRoman"/>
      <w:lvlText w:val="%6"/>
      <w:lvlJc w:val="left"/>
      <w:pPr>
        <w:ind w:left="43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32A2B7A">
      <w:start w:val="1"/>
      <w:numFmt w:val="decimal"/>
      <w:lvlText w:val="%7"/>
      <w:lvlJc w:val="left"/>
      <w:pPr>
        <w:ind w:left="50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414997C">
      <w:start w:val="1"/>
      <w:numFmt w:val="lowerLetter"/>
      <w:lvlText w:val="%8"/>
      <w:lvlJc w:val="left"/>
      <w:pPr>
        <w:ind w:left="57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DE0B588">
      <w:start w:val="1"/>
      <w:numFmt w:val="lowerRoman"/>
      <w:lvlText w:val="%9"/>
      <w:lvlJc w:val="left"/>
      <w:pPr>
        <w:ind w:left="64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7CC470C"/>
    <w:multiLevelType w:val="hybridMultilevel"/>
    <w:tmpl w:val="FFFFFFFF"/>
    <w:lvl w:ilvl="0" w:tplc="B802B0B8">
      <w:start w:val="4"/>
      <w:numFmt w:val="decimal"/>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4ECE86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1E4486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460673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CBAEEF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632379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5EC6B7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7BEBA4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96AA7D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9BA5C10"/>
    <w:multiLevelType w:val="hybridMultilevel"/>
    <w:tmpl w:val="FFFFFFFF"/>
    <w:lvl w:ilvl="0" w:tplc="4386FA90">
      <w:start w:val="1"/>
      <w:numFmt w:val="bullet"/>
      <w:lvlText w:val="•"/>
      <w:lvlJc w:val="left"/>
      <w:pPr>
        <w:ind w:left="7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E2A598">
      <w:start w:val="1"/>
      <w:numFmt w:val="bullet"/>
      <w:lvlText w:val="o"/>
      <w:lvlJc w:val="left"/>
      <w:pPr>
        <w:ind w:left="14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F9AAE1C">
      <w:start w:val="1"/>
      <w:numFmt w:val="bullet"/>
      <w:lvlText w:val="▪"/>
      <w:lvlJc w:val="left"/>
      <w:pPr>
        <w:ind w:left="21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78E50F4">
      <w:start w:val="1"/>
      <w:numFmt w:val="bullet"/>
      <w:lvlText w:val="•"/>
      <w:lvlJc w:val="left"/>
      <w:pPr>
        <w:ind w:left="28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AAB3F2">
      <w:start w:val="1"/>
      <w:numFmt w:val="bullet"/>
      <w:lvlText w:val="o"/>
      <w:lvlJc w:val="left"/>
      <w:pPr>
        <w:ind w:left="35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230C6D8">
      <w:start w:val="1"/>
      <w:numFmt w:val="bullet"/>
      <w:lvlText w:val="▪"/>
      <w:lvlJc w:val="left"/>
      <w:pPr>
        <w:ind w:left="43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2401006">
      <w:start w:val="1"/>
      <w:numFmt w:val="bullet"/>
      <w:lvlText w:val="•"/>
      <w:lvlJc w:val="left"/>
      <w:pPr>
        <w:ind w:left="50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CCC66C">
      <w:start w:val="1"/>
      <w:numFmt w:val="bullet"/>
      <w:lvlText w:val="o"/>
      <w:lvlJc w:val="left"/>
      <w:pPr>
        <w:ind w:left="57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6E4AB76">
      <w:start w:val="1"/>
      <w:numFmt w:val="bullet"/>
      <w:lvlText w:val="▪"/>
      <w:lvlJc w:val="left"/>
      <w:pPr>
        <w:ind w:left="64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01C3C25"/>
    <w:multiLevelType w:val="hybridMultilevel"/>
    <w:tmpl w:val="FFFFFFFF"/>
    <w:lvl w:ilvl="0" w:tplc="47CCBDF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2AB87E">
      <w:start w:val="1"/>
      <w:numFmt w:val="bullet"/>
      <w:lvlRestart w:val="0"/>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64C309E">
      <w:start w:val="1"/>
      <w:numFmt w:val="bullet"/>
      <w:lvlText w:val="▪"/>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554CC44">
      <w:start w:val="1"/>
      <w:numFmt w:val="bullet"/>
      <w:lvlText w:val="•"/>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1219A0">
      <w:start w:val="1"/>
      <w:numFmt w:val="bullet"/>
      <w:lvlText w:val="o"/>
      <w:lvlJc w:val="left"/>
      <w:pPr>
        <w:ind w:left="28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BD4A7DC">
      <w:start w:val="1"/>
      <w:numFmt w:val="bullet"/>
      <w:lvlText w:val="▪"/>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A008998">
      <w:start w:val="1"/>
      <w:numFmt w:val="bullet"/>
      <w:lvlText w:val="•"/>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167BCC">
      <w:start w:val="1"/>
      <w:numFmt w:val="bullet"/>
      <w:lvlText w:val="o"/>
      <w:lvlJc w:val="left"/>
      <w:pPr>
        <w:ind w:left="50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F80D280">
      <w:start w:val="1"/>
      <w:numFmt w:val="bullet"/>
      <w:lvlText w:val="▪"/>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5FE5CE1"/>
    <w:multiLevelType w:val="hybridMultilevel"/>
    <w:tmpl w:val="FFFFFFFF"/>
    <w:lvl w:ilvl="0" w:tplc="BB9AA04E">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022E76">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E7E4702">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44CAC1C">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7CEB1E">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7A0914E">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2605AB6">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967FFE">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D4084EE">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0"/>
  </w:num>
  <w:num w:numId="3">
    <w:abstractNumId w:val="5"/>
  </w:num>
  <w:num w:numId="4">
    <w:abstractNumId w:val="6"/>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A3D"/>
    <w:rsid w:val="00034804"/>
    <w:rsid w:val="00044592"/>
    <w:rsid w:val="00093E38"/>
    <w:rsid w:val="001362A2"/>
    <w:rsid w:val="001A0E58"/>
    <w:rsid w:val="0043286B"/>
    <w:rsid w:val="0055070B"/>
    <w:rsid w:val="00551A3D"/>
    <w:rsid w:val="00661C93"/>
    <w:rsid w:val="00702A85"/>
    <w:rsid w:val="0083647B"/>
    <w:rsid w:val="00912078"/>
    <w:rsid w:val="00BA175A"/>
    <w:rsid w:val="00C217F5"/>
    <w:rsid w:val="00C94AC8"/>
    <w:rsid w:val="00F6546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A07FC"/>
  <w15:docId w15:val="{E16AE0A8-6D67-1246-9FA7-F0CE5AC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7" w:lineRule="auto"/>
      <w:ind w:left="10" w:hanging="10"/>
      <w:jc w:val="both"/>
    </w:pPr>
    <w:rPr>
      <w:rFonts w:ascii="Times New Roman" w:eastAsia="Times New Roman" w:hAnsi="Times New Roman" w:cs="Times New Roman"/>
      <w:color w:val="000000"/>
      <w:lang w:val="en-US" w:bidi="en-US"/>
    </w:rPr>
  </w:style>
  <w:style w:type="paragraph" w:styleId="Heading1">
    <w:name w:val="heading 1"/>
    <w:next w:val="Normal"/>
    <w:link w:val="Heading1Char"/>
    <w:uiPriority w:val="9"/>
    <w:qFormat/>
    <w:pPr>
      <w:keepNext/>
      <w:keepLines/>
      <w:numPr>
        <w:numId w:val="7"/>
      </w:numPr>
      <w:spacing w:after="4" w:line="250" w:lineRule="auto"/>
      <w:ind w:left="1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11" w:line="248" w:lineRule="auto"/>
      <w:ind w:left="371" w:hanging="10"/>
      <w:outlineLvl w:val="1"/>
    </w:pPr>
    <w:rPr>
      <w:rFonts w:ascii="Times New Roman" w:eastAsia="Times New Roman" w:hAnsi="Times New Roman" w:cs="Times New Roman"/>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978615">
      <w:bodyDiv w:val="1"/>
      <w:marLeft w:val="0"/>
      <w:marRight w:val="0"/>
      <w:marTop w:val="0"/>
      <w:marBottom w:val="0"/>
      <w:divBdr>
        <w:top w:val="none" w:sz="0" w:space="0" w:color="auto"/>
        <w:left w:val="none" w:sz="0" w:space="0" w:color="auto"/>
        <w:bottom w:val="none" w:sz="0" w:space="0" w:color="auto"/>
        <w:right w:val="none" w:sz="0" w:space="0" w:color="auto"/>
      </w:divBdr>
      <w:divsChild>
        <w:div w:id="1307929572">
          <w:marLeft w:val="0"/>
          <w:marRight w:val="0"/>
          <w:marTop w:val="0"/>
          <w:marBottom w:val="0"/>
          <w:divBdr>
            <w:top w:val="none" w:sz="0" w:space="0" w:color="auto"/>
            <w:left w:val="none" w:sz="0" w:space="0" w:color="auto"/>
            <w:bottom w:val="none" w:sz="0" w:space="0" w:color="auto"/>
            <w:right w:val="none" w:sz="0" w:space="0" w:color="auto"/>
          </w:divBdr>
        </w:div>
        <w:div w:id="700058832">
          <w:marLeft w:val="0"/>
          <w:marRight w:val="0"/>
          <w:marTop w:val="0"/>
          <w:marBottom w:val="0"/>
          <w:divBdr>
            <w:top w:val="none" w:sz="0" w:space="0" w:color="auto"/>
            <w:left w:val="none" w:sz="0" w:space="0" w:color="auto"/>
            <w:bottom w:val="none" w:sz="0" w:space="0" w:color="auto"/>
            <w:right w:val="none" w:sz="0" w:space="0" w:color="auto"/>
          </w:divBdr>
        </w:div>
        <w:div w:id="416638282">
          <w:marLeft w:val="0"/>
          <w:marRight w:val="0"/>
          <w:marTop w:val="0"/>
          <w:marBottom w:val="0"/>
          <w:divBdr>
            <w:top w:val="none" w:sz="0" w:space="0" w:color="auto"/>
            <w:left w:val="none" w:sz="0" w:space="0" w:color="auto"/>
            <w:bottom w:val="none" w:sz="0" w:space="0" w:color="auto"/>
            <w:right w:val="none" w:sz="0" w:space="0" w:color="auto"/>
          </w:divBdr>
        </w:div>
        <w:div w:id="1905486104">
          <w:marLeft w:val="0"/>
          <w:marRight w:val="0"/>
          <w:marTop w:val="0"/>
          <w:marBottom w:val="0"/>
          <w:divBdr>
            <w:top w:val="none" w:sz="0" w:space="0" w:color="auto"/>
            <w:left w:val="none" w:sz="0" w:space="0" w:color="auto"/>
            <w:bottom w:val="none" w:sz="0" w:space="0" w:color="auto"/>
            <w:right w:val="none" w:sz="0" w:space="0" w:color="auto"/>
          </w:divBdr>
        </w:div>
        <w:div w:id="1723559967">
          <w:marLeft w:val="0"/>
          <w:marRight w:val="0"/>
          <w:marTop w:val="0"/>
          <w:marBottom w:val="0"/>
          <w:divBdr>
            <w:top w:val="none" w:sz="0" w:space="0" w:color="auto"/>
            <w:left w:val="none" w:sz="0" w:space="0" w:color="auto"/>
            <w:bottom w:val="none" w:sz="0" w:space="0" w:color="auto"/>
            <w:right w:val="none" w:sz="0" w:space="0" w:color="auto"/>
          </w:divBdr>
        </w:div>
        <w:div w:id="1868176631">
          <w:marLeft w:val="0"/>
          <w:marRight w:val="0"/>
          <w:marTop w:val="0"/>
          <w:marBottom w:val="0"/>
          <w:divBdr>
            <w:top w:val="none" w:sz="0" w:space="0" w:color="auto"/>
            <w:left w:val="none" w:sz="0" w:space="0" w:color="auto"/>
            <w:bottom w:val="none" w:sz="0" w:space="0" w:color="auto"/>
            <w:right w:val="none" w:sz="0" w:space="0" w:color="auto"/>
          </w:divBdr>
        </w:div>
        <w:div w:id="1060636743">
          <w:marLeft w:val="0"/>
          <w:marRight w:val="0"/>
          <w:marTop w:val="0"/>
          <w:marBottom w:val="0"/>
          <w:divBdr>
            <w:top w:val="none" w:sz="0" w:space="0" w:color="auto"/>
            <w:left w:val="none" w:sz="0" w:space="0" w:color="auto"/>
            <w:bottom w:val="none" w:sz="0" w:space="0" w:color="auto"/>
            <w:right w:val="none" w:sz="0" w:space="0" w:color="auto"/>
          </w:divBdr>
        </w:div>
        <w:div w:id="397215749">
          <w:marLeft w:val="0"/>
          <w:marRight w:val="0"/>
          <w:marTop w:val="0"/>
          <w:marBottom w:val="0"/>
          <w:divBdr>
            <w:top w:val="none" w:sz="0" w:space="0" w:color="auto"/>
            <w:left w:val="none" w:sz="0" w:space="0" w:color="auto"/>
            <w:bottom w:val="none" w:sz="0" w:space="0" w:color="auto"/>
            <w:right w:val="none" w:sz="0" w:space="0" w:color="auto"/>
          </w:divBdr>
        </w:div>
        <w:div w:id="788857074">
          <w:marLeft w:val="0"/>
          <w:marRight w:val="0"/>
          <w:marTop w:val="0"/>
          <w:marBottom w:val="0"/>
          <w:divBdr>
            <w:top w:val="none" w:sz="0" w:space="0" w:color="auto"/>
            <w:left w:val="none" w:sz="0" w:space="0" w:color="auto"/>
            <w:bottom w:val="none" w:sz="0" w:space="0" w:color="auto"/>
            <w:right w:val="none" w:sz="0" w:space="0" w:color="auto"/>
          </w:divBdr>
        </w:div>
        <w:div w:id="1455979444">
          <w:marLeft w:val="0"/>
          <w:marRight w:val="0"/>
          <w:marTop w:val="0"/>
          <w:marBottom w:val="0"/>
          <w:divBdr>
            <w:top w:val="none" w:sz="0" w:space="0" w:color="auto"/>
            <w:left w:val="none" w:sz="0" w:space="0" w:color="auto"/>
            <w:bottom w:val="none" w:sz="0" w:space="0" w:color="auto"/>
            <w:right w:val="none" w:sz="0" w:space="0" w:color="auto"/>
          </w:divBdr>
        </w:div>
        <w:div w:id="1571379973">
          <w:marLeft w:val="0"/>
          <w:marRight w:val="0"/>
          <w:marTop w:val="0"/>
          <w:marBottom w:val="0"/>
          <w:divBdr>
            <w:top w:val="none" w:sz="0" w:space="0" w:color="auto"/>
            <w:left w:val="none" w:sz="0" w:space="0" w:color="auto"/>
            <w:bottom w:val="none" w:sz="0" w:space="0" w:color="auto"/>
            <w:right w:val="none" w:sz="0" w:space="0" w:color="auto"/>
          </w:divBdr>
        </w:div>
        <w:div w:id="1619987259">
          <w:marLeft w:val="0"/>
          <w:marRight w:val="0"/>
          <w:marTop w:val="0"/>
          <w:marBottom w:val="0"/>
          <w:divBdr>
            <w:top w:val="none" w:sz="0" w:space="0" w:color="auto"/>
            <w:left w:val="none" w:sz="0" w:space="0" w:color="auto"/>
            <w:bottom w:val="none" w:sz="0" w:space="0" w:color="auto"/>
            <w:right w:val="none" w:sz="0" w:space="0" w:color="auto"/>
          </w:divBdr>
        </w:div>
        <w:div w:id="1417825018">
          <w:marLeft w:val="0"/>
          <w:marRight w:val="0"/>
          <w:marTop w:val="0"/>
          <w:marBottom w:val="0"/>
          <w:divBdr>
            <w:top w:val="none" w:sz="0" w:space="0" w:color="auto"/>
            <w:left w:val="none" w:sz="0" w:space="0" w:color="auto"/>
            <w:bottom w:val="none" w:sz="0" w:space="0" w:color="auto"/>
            <w:right w:val="none" w:sz="0" w:space="0" w:color="auto"/>
          </w:divBdr>
        </w:div>
        <w:div w:id="1770271235">
          <w:marLeft w:val="0"/>
          <w:marRight w:val="0"/>
          <w:marTop w:val="0"/>
          <w:marBottom w:val="0"/>
          <w:divBdr>
            <w:top w:val="none" w:sz="0" w:space="0" w:color="auto"/>
            <w:left w:val="none" w:sz="0" w:space="0" w:color="auto"/>
            <w:bottom w:val="none" w:sz="0" w:space="0" w:color="auto"/>
            <w:right w:val="none" w:sz="0" w:space="0" w:color="auto"/>
          </w:divBdr>
        </w:div>
        <w:div w:id="917058998">
          <w:marLeft w:val="0"/>
          <w:marRight w:val="0"/>
          <w:marTop w:val="0"/>
          <w:marBottom w:val="0"/>
          <w:divBdr>
            <w:top w:val="none" w:sz="0" w:space="0" w:color="auto"/>
            <w:left w:val="none" w:sz="0" w:space="0" w:color="auto"/>
            <w:bottom w:val="none" w:sz="0" w:space="0" w:color="auto"/>
            <w:right w:val="none" w:sz="0" w:space="0" w:color="auto"/>
          </w:divBdr>
        </w:div>
        <w:div w:id="755638801">
          <w:marLeft w:val="0"/>
          <w:marRight w:val="0"/>
          <w:marTop w:val="0"/>
          <w:marBottom w:val="0"/>
          <w:divBdr>
            <w:top w:val="none" w:sz="0" w:space="0" w:color="auto"/>
            <w:left w:val="none" w:sz="0" w:space="0" w:color="auto"/>
            <w:bottom w:val="none" w:sz="0" w:space="0" w:color="auto"/>
            <w:right w:val="none" w:sz="0" w:space="0" w:color="auto"/>
          </w:divBdr>
        </w:div>
        <w:div w:id="153188836">
          <w:marLeft w:val="0"/>
          <w:marRight w:val="0"/>
          <w:marTop w:val="0"/>
          <w:marBottom w:val="0"/>
          <w:divBdr>
            <w:top w:val="none" w:sz="0" w:space="0" w:color="auto"/>
            <w:left w:val="none" w:sz="0" w:space="0" w:color="auto"/>
            <w:bottom w:val="none" w:sz="0" w:space="0" w:color="auto"/>
            <w:right w:val="none" w:sz="0" w:space="0" w:color="auto"/>
          </w:divBdr>
        </w:div>
        <w:div w:id="991909269">
          <w:marLeft w:val="0"/>
          <w:marRight w:val="0"/>
          <w:marTop w:val="0"/>
          <w:marBottom w:val="0"/>
          <w:divBdr>
            <w:top w:val="none" w:sz="0" w:space="0" w:color="auto"/>
            <w:left w:val="none" w:sz="0" w:space="0" w:color="auto"/>
            <w:bottom w:val="none" w:sz="0" w:space="0" w:color="auto"/>
            <w:right w:val="none" w:sz="0" w:space="0" w:color="auto"/>
          </w:divBdr>
        </w:div>
        <w:div w:id="1670063727">
          <w:marLeft w:val="0"/>
          <w:marRight w:val="0"/>
          <w:marTop w:val="0"/>
          <w:marBottom w:val="0"/>
          <w:divBdr>
            <w:top w:val="none" w:sz="0" w:space="0" w:color="auto"/>
            <w:left w:val="none" w:sz="0" w:space="0" w:color="auto"/>
            <w:bottom w:val="none" w:sz="0" w:space="0" w:color="auto"/>
            <w:right w:val="none" w:sz="0" w:space="0" w:color="auto"/>
          </w:divBdr>
        </w:div>
        <w:div w:id="25822459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3716</Words>
  <Characters>21183</Characters>
  <Application>Microsoft Office Word</Application>
  <DocSecurity>0</DocSecurity>
  <Lines>176</Lines>
  <Paragraphs>49</Paragraphs>
  <ScaleCrop>false</ScaleCrop>
  <Company/>
  <LinksUpToDate>false</LinksUpToDate>
  <CharactersWithSpaces>24850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Debney</dc:creator>
  <cp:keywords/>
  <cp:lastModifiedBy>Sofia</cp:lastModifiedBy>
  <cp:revision>3</cp:revision>
  <dcterms:created xsi:type="dcterms:W3CDTF">2022-07-21T15:27:00Z</dcterms:created>
  <dcterms:modified xsi:type="dcterms:W3CDTF">2022-10-24T13:09:00Z</dcterms:modified>
</cp:coreProperties>
</file>