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E2" w:rsidRDefault="00B04FF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BC236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sD3SfDYCAABiBAAADgAAAAAAAAAAAAAAAAAuAgAA&#10;ZHJzL2Uyb0RvYy54bWxQSwECLQAUAAYACAAAACEAjqBz5dcAAAAFAQAADwAAAAAAAAAAAAAAAACQ&#10;BAAAZHJzL2Rvd25yZXYueG1sUEsFBgAAAAAEAAQA8wAAAJQFAAAAAA==&#10;">
                <o:lock v:ext="edit" selection="t"/>
              </v:shape>
            </w:pict>
          </mc:Fallback>
        </mc:AlternateContent>
      </w:r>
    </w:p>
    <w:p w:rsidR="00A83B64" w:rsidRDefault="00A83B64" w:rsidP="00BA45FC">
      <w:pPr>
        <w:pStyle w:val="Heading2"/>
      </w:pPr>
    </w:p>
    <w:p w:rsidR="005540E2" w:rsidRPr="00641FFC" w:rsidRDefault="00BE4C11">
      <w:pPr>
        <w:spacing w:after="160" w:line="259" w:lineRule="auto"/>
        <w:jc w:val="center"/>
        <w:rPr>
          <w:rFonts w:eastAsia="Calibri"/>
          <w:b/>
          <w:sz w:val="28"/>
          <w:szCs w:val="22"/>
          <w:lang w:val="ru-RU"/>
        </w:rPr>
      </w:pPr>
      <w:r w:rsidRPr="00641FFC">
        <w:rPr>
          <w:rFonts w:eastAsia="Calibri"/>
          <w:b/>
          <w:sz w:val="28"/>
          <w:szCs w:val="22"/>
          <w:lang w:val="ru-RU"/>
        </w:rPr>
        <w:t xml:space="preserve">Место для достойной жизни для всех: Обеспечение доступности жилья </w:t>
      </w:r>
    </w:p>
    <w:p w:rsidR="005540E2" w:rsidRPr="00641FFC" w:rsidRDefault="00BE4C11">
      <w:pPr>
        <w:spacing w:after="160" w:line="259" w:lineRule="auto"/>
        <w:jc w:val="center"/>
        <w:rPr>
          <w:rFonts w:eastAsia="Calibri"/>
          <w:b/>
          <w:sz w:val="22"/>
          <w:szCs w:val="22"/>
          <w:lang w:val="ru-RU"/>
        </w:rPr>
      </w:pPr>
      <w:r w:rsidRPr="00641FFC">
        <w:rPr>
          <w:rFonts w:eastAsia="Calibri"/>
          <w:b/>
          <w:sz w:val="22"/>
          <w:szCs w:val="22"/>
          <w:lang w:val="ru-RU"/>
        </w:rPr>
        <w:t xml:space="preserve">Доклад Специального докладчика по вопросу о праве на достаточное жилище на </w:t>
      </w:r>
      <w:r w:rsidRPr="00641FFC">
        <w:rPr>
          <w:rFonts w:eastAsia="Calibri"/>
          <w:b/>
          <w:sz w:val="22"/>
          <w:szCs w:val="22"/>
          <w:lang w:val="ru-RU"/>
        </w:rPr>
        <w:br/>
        <w:t xml:space="preserve">78-й сессии Генеральной Ассамблеи ООН </w:t>
      </w:r>
    </w:p>
    <w:p w:rsidR="005540E2" w:rsidRPr="00641FFC" w:rsidRDefault="00BE4C11">
      <w:pPr>
        <w:spacing w:after="160" w:line="259" w:lineRule="auto"/>
        <w:jc w:val="center"/>
        <w:rPr>
          <w:rFonts w:eastAsia="Calibri"/>
          <w:b/>
          <w:bCs/>
          <w:sz w:val="32"/>
          <w:szCs w:val="22"/>
          <w:lang w:val="ru-RU"/>
        </w:rPr>
      </w:pPr>
      <w:r w:rsidRPr="00641FFC">
        <w:rPr>
          <w:rFonts w:eastAsia="Calibri"/>
          <w:b/>
          <w:bCs/>
          <w:sz w:val="32"/>
          <w:szCs w:val="22"/>
          <w:lang w:val="ru-RU"/>
        </w:rPr>
        <w:t>Анкета</w:t>
      </w:r>
    </w:p>
    <w:p w:rsidR="00A83B64" w:rsidRPr="00641FFC" w:rsidRDefault="00A83B64" w:rsidP="00A83B64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</w:p>
    <w:p w:rsidR="005540E2" w:rsidRPr="00641FFC" w:rsidRDefault="00BE4C11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 xml:space="preserve">Для государств: пожалуйста, передайте этот вопросник также вашему </w:t>
      </w:r>
      <w:r w:rsidRPr="00641FFC">
        <w:rPr>
          <w:rFonts w:eastAsia="Calibri"/>
          <w:sz w:val="22"/>
          <w:szCs w:val="22"/>
          <w:lang w:val="ru-RU"/>
        </w:rPr>
        <w:t>Национальному статистическому управлению и соответствующим министерствам для оказания помощи в заполнении статистических разделов, касающихся доступности жилья.</w:t>
      </w:r>
    </w:p>
    <w:p w:rsidR="005540E2" w:rsidRPr="00641FFC" w:rsidRDefault="00BE4C11">
      <w:pPr>
        <w:spacing w:after="160" w:line="259" w:lineRule="auto"/>
        <w:jc w:val="both"/>
        <w:rPr>
          <w:rFonts w:eastAsia="Calibri"/>
          <w:sz w:val="22"/>
          <w:szCs w:val="22"/>
          <w:u w:val="single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 xml:space="preserve">Название подающего заявку предприятия, организации или физического лица: </w:t>
      </w:r>
      <w:r w:rsidR="00641FFC" w:rsidRPr="00641FFC">
        <w:rPr>
          <w:rFonts w:eastAsia="Calibri"/>
          <w:sz w:val="22"/>
          <w:szCs w:val="22"/>
          <w:u w:val="single"/>
          <w:lang w:val="ru-RU"/>
        </w:rPr>
        <w:t>Общественный фонд «Фонд развития парламентаризма в Казахстане»</w:t>
      </w:r>
    </w:p>
    <w:p w:rsidR="00A83B64" w:rsidRPr="00641FFC" w:rsidRDefault="00A83B64" w:rsidP="00A83B64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</w:p>
    <w:p w:rsidR="005540E2" w:rsidRPr="00641FFC" w:rsidRDefault="00BE4C11">
      <w:pPr>
        <w:spacing w:after="160" w:line="259" w:lineRule="auto"/>
        <w:jc w:val="both"/>
        <w:rPr>
          <w:rFonts w:eastAsia="Calibri"/>
          <w:b/>
          <w:sz w:val="22"/>
          <w:szCs w:val="22"/>
          <w:lang w:val="ru-RU"/>
        </w:rPr>
      </w:pPr>
      <w:r w:rsidRPr="00641FFC">
        <w:rPr>
          <w:rFonts w:eastAsia="Calibri"/>
          <w:b/>
          <w:sz w:val="22"/>
          <w:szCs w:val="22"/>
          <w:lang w:val="ru-RU"/>
        </w:rPr>
        <w:t xml:space="preserve">Национальное законодательство, политика и судебная практика, касающиеся доступного жилья </w:t>
      </w:r>
    </w:p>
    <w:p w:rsidR="005540E2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>Ссылается ли национальн</w:t>
      </w:r>
      <w:r w:rsidRPr="00641FFC">
        <w:rPr>
          <w:rFonts w:eastAsia="Calibri"/>
          <w:sz w:val="22"/>
          <w:szCs w:val="22"/>
          <w:lang w:val="ru-RU"/>
        </w:rPr>
        <w:t>ое законодательство вашей страны, включая конституционное, жилищное законодательство или законодательство о социальной защите, на доступность жилья или предоставляет какие-либо другие гарантии для обеспечения минимального уровня жизни? Или, в случае его от</w:t>
      </w:r>
      <w:r w:rsidRPr="00641FFC">
        <w:rPr>
          <w:rFonts w:eastAsia="Calibri"/>
          <w:sz w:val="22"/>
          <w:szCs w:val="22"/>
          <w:lang w:val="ru-RU"/>
        </w:rPr>
        <w:t>сутствия, существуют ли национальные стратегии, которые касаются доступного жилья или минимального уровня жизни?  Пожалуйста, предоставьте ссылки на соответствующие ключевые законы или конституционные положения, а также политику.</w:t>
      </w:r>
    </w:p>
    <w:p w:rsidR="001F78CC" w:rsidRPr="00641FFC" w:rsidRDefault="001F78CC" w:rsidP="001F78CC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val="ru-RU"/>
        </w:rPr>
      </w:pPr>
    </w:p>
    <w:p w:rsidR="00A83B64" w:rsidRDefault="001F78CC" w:rsidP="00A83B64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  <w:r w:rsidRPr="001F78CC">
        <w:rPr>
          <w:rFonts w:eastAsia="Calibri"/>
          <w:i/>
          <w:iCs/>
          <w:sz w:val="22"/>
          <w:szCs w:val="22"/>
          <w:lang w:val="ru-RU"/>
        </w:rPr>
        <w:t>В целях обеспечения населения республики доступным жильем, Правительством Республики Казахстан в 2012 году была разработана и утверждена Программа «Доступное жилье – 2020». В связи с утратой данной Программы мероприятия по стимулированию строительства включены в Программу развития регионов до 2020 года.</w:t>
      </w:r>
    </w:p>
    <w:p w:rsidR="001F78CC" w:rsidRPr="001F78CC" w:rsidRDefault="001F78CC" w:rsidP="001F78CC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  <w:r w:rsidRPr="001F78CC">
        <w:rPr>
          <w:rFonts w:eastAsia="Calibri"/>
          <w:i/>
          <w:iCs/>
          <w:sz w:val="22"/>
          <w:szCs w:val="22"/>
          <w:lang w:val="ru-RU"/>
        </w:rPr>
        <w:t>Согласно статье 68 Закона</w:t>
      </w:r>
      <w:r w:rsidRPr="001F78CC">
        <w:rPr>
          <w:lang w:val="ru-RU"/>
        </w:rPr>
        <w:t xml:space="preserve"> </w:t>
      </w:r>
      <w:r w:rsidRPr="001F78CC">
        <w:rPr>
          <w:rFonts w:eastAsia="Calibri"/>
          <w:i/>
          <w:iCs/>
          <w:sz w:val="22"/>
          <w:szCs w:val="22"/>
          <w:lang w:val="ru-RU"/>
        </w:rPr>
        <w:t>«О жилищных отношениях», жилища из коммунального жилищного фонда или жилища, арендованные местным исполнительным органом в частном жилищном фонде, предоставляются в пользование нуждающимся в жилье гражданам Республики Казахстан, постоянно проживающим в данном населенном пункте.</w:t>
      </w:r>
      <w:r>
        <w:rPr>
          <w:rFonts w:eastAsia="Calibri"/>
          <w:i/>
          <w:iCs/>
          <w:sz w:val="22"/>
          <w:szCs w:val="22"/>
          <w:lang w:val="ru-RU"/>
        </w:rPr>
        <w:t xml:space="preserve"> П</w:t>
      </w:r>
      <w:r w:rsidRPr="001F78CC">
        <w:rPr>
          <w:rFonts w:eastAsia="Calibri"/>
          <w:i/>
          <w:iCs/>
          <w:sz w:val="22"/>
          <w:szCs w:val="22"/>
          <w:lang w:val="ru-RU"/>
        </w:rPr>
        <w:t xml:space="preserve">ервоочередное право на получение жилища из государственного жилищного фонда (жилища, принадлежащие коммунальному жилищному фонду, жилищному фонду государственных предприятий либо жилищному фонду государственных учреждений и входящие в состав республиканского или коммунального </w:t>
      </w:r>
      <w:r w:rsidRPr="001F78CC">
        <w:rPr>
          <w:rFonts w:eastAsia="Calibri"/>
          <w:i/>
          <w:iCs/>
          <w:sz w:val="22"/>
          <w:szCs w:val="22"/>
          <w:lang w:val="ru-RU"/>
        </w:rPr>
        <w:lastRenderedPageBreak/>
        <w:t>имущества) или жилища, арендованного местным исполнительным органом в частном жилищном фонде, имеют участники Великой Отечественной войны и лица с инвалидностью вследствие ранения, контузии, увечья или заболевания, полученных в период Великой Отечественной войны, а также дети-сироты и дети, оставшиеся без попечения родителей.</w:t>
      </w:r>
      <w:r>
        <w:rPr>
          <w:rFonts w:eastAsia="Calibri"/>
          <w:i/>
          <w:iCs/>
          <w:sz w:val="22"/>
          <w:szCs w:val="22"/>
          <w:lang w:val="ru-RU"/>
        </w:rPr>
        <w:t xml:space="preserve"> В то же время г</w:t>
      </w:r>
      <w:r w:rsidRPr="001F78CC">
        <w:rPr>
          <w:rFonts w:eastAsia="Calibri"/>
          <w:i/>
          <w:iCs/>
          <w:sz w:val="22"/>
          <w:szCs w:val="22"/>
          <w:lang w:val="ru-RU"/>
        </w:rPr>
        <w:t xml:space="preserve">осударством не предпринимаются законодательные меры по осуществлению права на достаточное жилище и обеспечению гарантий от принудительного выселения владельцев жилища и земельных участков, проблемных заемщиков банков второго уровня. Отсутствуют эффективная система и механизмы защиты, обеспечивающие жесткий контроль за условиями, при которых осуществляются выселения. Отсутствуют меры привлечения к ответственности лиц, допустивших нарушения при осуществлении выселений. Наличие большого количества государственных органов (акимат, комитет по земельным ресурсам, управление архитектуры и градостроительства и другие) приводит к отсутствию общей достоверной статистики о принудительных выселениях. </w:t>
      </w:r>
    </w:p>
    <w:p w:rsidR="001F78CC" w:rsidRPr="001F78CC" w:rsidRDefault="001F78CC" w:rsidP="001F78CC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  <w:r w:rsidRPr="001F78CC">
        <w:rPr>
          <w:rFonts w:eastAsia="Calibri"/>
          <w:i/>
          <w:iCs/>
          <w:sz w:val="22"/>
          <w:szCs w:val="22"/>
          <w:lang w:val="ru-RU"/>
        </w:rPr>
        <w:t xml:space="preserve">Наблюдается тенденция роста нарушений жилищных прав: граждан выселяют из собственного жилища, предлагая взамен несоразмерную компенсацию его рыночной стоимости и недостаточную для приобретения иного жилища; государство изымает земельные участки и принудительно выселяет собственников из жилища в целях государственной надобности; социально незащищенные лица десятки лет стоят в очередях и не могут получить жилище; граждане лишаются единственного жилья в связи с отсутствием возможности погашать банковские займы; не предусмотрено предоставление альтернативного жилища для всех, кто подвергся принудительному выселению. </w:t>
      </w:r>
    </w:p>
    <w:p w:rsidR="001F78CC" w:rsidRDefault="001F78CC" w:rsidP="001F78CC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  <w:r w:rsidRPr="001F78CC">
        <w:rPr>
          <w:rFonts w:eastAsia="Calibri"/>
          <w:i/>
          <w:iCs/>
          <w:sz w:val="22"/>
          <w:szCs w:val="22"/>
          <w:lang w:val="ru-RU"/>
        </w:rPr>
        <w:t>Бездомные подвергаются дискриминации и стигматизации. Их принудительно перемещают и вывозят за территорию города, чтобы привлечь инвесторов и спонсоров, изменить внешний вид улиц для туристов и гостей города.</w:t>
      </w:r>
    </w:p>
    <w:p w:rsidR="001F78CC" w:rsidRPr="00641FFC" w:rsidRDefault="001F78CC" w:rsidP="00A83B64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</w:p>
    <w:p w:rsidR="005540E2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>Пожалуйста, объясните, существует ли в вашей стране какое-либо официаль</w:t>
      </w:r>
      <w:r w:rsidRPr="00641FFC">
        <w:rPr>
          <w:rFonts w:eastAsia="Calibri"/>
          <w:sz w:val="22"/>
          <w:szCs w:val="22"/>
          <w:lang w:val="ru-RU"/>
        </w:rPr>
        <w:t xml:space="preserve">ное определение или критерии для оценки того, сталкивается ли домохозяйство с расходами на жилье, превышающими уровень доступности. </w:t>
      </w:r>
    </w:p>
    <w:p w:rsidR="00701824" w:rsidRPr="00641FFC" w:rsidRDefault="00701824" w:rsidP="00701824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val="ru-RU"/>
        </w:rPr>
      </w:pPr>
    </w:p>
    <w:p w:rsidR="00A83B64" w:rsidRDefault="00701824" w:rsidP="00A83B64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  <w:r>
        <w:rPr>
          <w:rFonts w:eastAsia="Calibri"/>
          <w:i/>
          <w:iCs/>
          <w:sz w:val="22"/>
          <w:szCs w:val="22"/>
          <w:lang w:val="ru-RU"/>
        </w:rPr>
        <w:t xml:space="preserve">Согласно </w:t>
      </w:r>
      <w:r w:rsidRPr="00701824">
        <w:rPr>
          <w:rFonts w:eastAsia="Calibri"/>
          <w:i/>
          <w:iCs/>
          <w:sz w:val="22"/>
          <w:szCs w:val="22"/>
          <w:lang w:val="ru-RU"/>
        </w:rPr>
        <w:t>подпункта</w:t>
      </w:r>
      <w:r>
        <w:rPr>
          <w:rFonts w:eastAsia="Calibri"/>
          <w:i/>
          <w:iCs/>
          <w:sz w:val="22"/>
          <w:szCs w:val="22"/>
          <w:lang w:val="ru-RU"/>
        </w:rPr>
        <w:t>м</w:t>
      </w:r>
      <w:r w:rsidRPr="00701824">
        <w:rPr>
          <w:rFonts w:eastAsia="Calibri"/>
          <w:i/>
          <w:iCs/>
          <w:sz w:val="22"/>
          <w:szCs w:val="22"/>
          <w:lang w:val="ru-RU"/>
        </w:rPr>
        <w:t xml:space="preserve"> 1-1) – 5), 7) – 11) статьи 68 Закона </w:t>
      </w:r>
      <w:r w:rsidRPr="001F78CC">
        <w:rPr>
          <w:rFonts w:eastAsia="Calibri"/>
          <w:i/>
          <w:iCs/>
          <w:sz w:val="22"/>
          <w:szCs w:val="22"/>
          <w:lang w:val="ru-RU"/>
        </w:rPr>
        <w:t xml:space="preserve">«О жилищных отношениях», </w:t>
      </w:r>
      <w:r w:rsidR="003125A6">
        <w:rPr>
          <w:rFonts w:eastAsia="Calibri"/>
          <w:i/>
          <w:iCs/>
          <w:sz w:val="22"/>
          <w:szCs w:val="22"/>
          <w:lang w:val="ru-RU"/>
        </w:rPr>
        <w:t>ж</w:t>
      </w:r>
      <w:r w:rsidR="003125A6" w:rsidRPr="003125A6">
        <w:rPr>
          <w:rFonts w:eastAsia="Calibri"/>
          <w:i/>
          <w:iCs/>
          <w:sz w:val="22"/>
          <w:szCs w:val="22"/>
          <w:lang w:val="ru-RU"/>
        </w:rPr>
        <w:t>илища из коммунального жилищного фонда или жилища, арендованные местным исполнительным органом в частном жилищном фонде, предоставляются в пользование нуждающимся в жилье и состоящим на учете гражданам Республики Казахстан, относящимся к</w:t>
      </w:r>
      <w:r w:rsidR="003125A6">
        <w:rPr>
          <w:rFonts w:eastAsia="Calibri"/>
          <w:i/>
          <w:iCs/>
          <w:sz w:val="22"/>
          <w:szCs w:val="22"/>
          <w:lang w:val="ru-RU"/>
        </w:rPr>
        <w:t xml:space="preserve">, в том числе, </w:t>
      </w:r>
      <w:r w:rsidRPr="00701824">
        <w:rPr>
          <w:rFonts w:eastAsia="Calibri"/>
          <w:i/>
          <w:iCs/>
          <w:sz w:val="22"/>
          <w:szCs w:val="22"/>
          <w:lang w:val="ru-RU"/>
        </w:rPr>
        <w:t>социально уязвимым слоям населения,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 с инвалидностью; государственных служащих, работников бюджетных организаций, военнослужащих, кандидатов в космонавты, космонавтов, сотрудников специальных государственных органов и лиц, занимающих государственные выборные должности</w:t>
      </w:r>
    </w:p>
    <w:p w:rsidR="00701824" w:rsidRPr="00701824" w:rsidRDefault="00701824" w:rsidP="00A83B64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</w:p>
    <w:p w:rsidR="005540E2" w:rsidRPr="00641FFC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lastRenderedPageBreak/>
        <w:t>Пожалуйста, поделитесь любыми важными судебными решениями в вашей стране, которые касаются вопроса доступного жилья или обеспечения минимального уровня жизни, включая важные судебные решени</w:t>
      </w:r>
      <w:r w:rsidRPr="00641FFC">
        <w:rPr>
          <w:rFonts w:eastAsia="Calibri"/>
          <w:sz w:val="22"/>
          <w:szCs w:val="22"/>
          <w:lang w:val="ru-RU"/>
        </w:rPr>
        <w:t>я по государственной политике или мерам, направленным на обеспечение доступности жилья. Пожалуйста, по возможности предоставьте краткое резюме решения и ссылку на его текст.</w:t>
      </w:r>
    </w:p>
    <w:p w:rsidR="005540E2" w:rsidRPr="00641FFC" w:rsidRDefault="00BE4C11">
      <w:pPr>
        <w:spacing w:after="160" w:line="259" w:lineRule="auto"/>
        <w:ind w:left="720"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>(например, решения международных, конституционных, верховных или высоких судов, ме</w:t>
      </w:r>
      <w:r w:rsidRPr="00641FFC">
        <w:rPr>
          <w:rFonts w:eastAsia="Calibri"/>
          <w:sz w:val="22"/>
          <w:szCs w:val="22"/>
          <w:lang w:val="ru-RU"/>
        </w:rPr>
        <w:t xml:space="preserve">ры по контролю арендной платы или замораживание арендной платы, доступ к жилищным субсидиям, государственному или социальному жилью, недискриминация и равный доступ к доступному жилью и т.д.).   </w:t>
      </w:r>
    </w:p>
    <w:p w:rsidR="00A83B64" w:rsidRPr="00641FFC" w:rsidRDefault="00A83B64" w:rsidP="00A83B64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ab/>
      </w:r>
      <w:r w:rsidR="003125A6">
        <w:rPr>
          <w:rFonts w:eastAsia="Calibri"/>
          <w:sz w:val="22"/>
          <w:szCs w:val="22"/>
          <w:lang w:val="ru-RU"/>
        </w:rPr>
        <w:t>-</w:t>
      </w:r>
    </w:p>
    <w:p w:rsidR="005540E2" w:rsidRPr="00641FFC" w:rsidRDefault="00BE4C11">
      <w:pPr>
        <w:spacing w:after="160" w:line="259" w:lineRule="auto"/>
        <w:jc w:val="both"/>
        <w:rPr>
          <w:rFonts w:eastAsia="Calibri"/>
          <w:b/>
          <w:sz w:val="22"/>
          <w:szCs w:val="22"/>
          <w:lang w:val="ru-RU"/>
        </w:rPr>
      </w:pPr>
      <w:r w:rsidRPr="00641FFC">
        <w:rPr>
          <w:rFonts w:eastAsia="Calibri"/>
          <w:b/>
          <w:sz w:val="22"/>
          <w:szCs w:val="22"/>
          <w:lang w:val="ru-RU"/>
        </w:rPr>
        <w:t>Данные и тенденции по доступности жилья</w:t>
      </w:r>
    </w:p>
    <w:p w:rsidR="005540E2" w:rsidRPr="00641FFC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 xml:space="preserve">Измеряется ли доступность жилья регулярно в вашей стране, регионе или городе национальным статистическим управлением или другими организациями? Пожалуйста, объясните, как измеряется и отслеживается доступность жилья. Где публикуются данные?   </w:t>
      </w:r>
    </w:p>
    <w:p w:rsidR="00302D8F" w:rsidRDefault="005004F2" w:rsidP="00302D8F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  <w:r w:rsidRPr="005004F2">
        <w:rPr>
          <w:rFonts w:eastAsia="Calibri"/>
          <w:i/>
          <w:iCs/>
          <w:sz w:val="22"/>
          <w:szCs w:val="22"/>
          <w:lang w:val="ru-RU"/>
        </w:rPr>
        <w:t>Бюро национальной статистики является ведомством Агентства по стратегическому планированию и реформам Республики Казахстан, осуществляющим в пределах компетенции координацию, руководство и реализационные функции в сфере государственной статистической деятельности.</w:t>
      </w:r>
      <w:r w:rsidRPr="005004F2">
        <w:rPr>
          <w:i/>
          <w:iCs/>
          <w:color w:val="151515"/>
          <w:shd w:val="clear" w:color="auto" w:fill="FFFFFF"/>
        </w:rPr>
        <w:t> </w:t>
      </w:r>
      <w:r w:rsidRPr="005004F2">
        <w:rPr>
          <w:i/>
          <w:iCs/>
          <w:color w:val="151515"/>
          <w:shd w:val="clear" w:color="auto" w:fill="FFFFFF"/>
          <w:lang w:val="ru-RU"/>
        </w:rPr>
        <w:t xml:space="preserve"> (https://www.gov.kz/memleket/entities/stat/about?lang=ru) </w:t>
      </w:r>
      <w:r w:rsidR="00302D8F" w:rsidRPr="005004F2">
        <w:rPr>
          <w:rFonts w:eastAsia="Calibri"/>
          <w:i/>
          <w:iCs/>
          <w:sz w:val="22"/>
          <w:szCs w:val="22"/>
          <w:lang w:val="ru-RU"/>
        </w:rPr>
        <w:t>На конец 2022 года обеспеченность жильём на одного проживающего в РК составила 23,4 кв.м</w:t>
      </w:r>
      <w:r w:rsidR="00436541" w:rsidRPr="005004F2">
        <w:rPr>
          <w:rFonts w:eastAsia="Calibri"/>
          <w:i/>
          <w:iCs/>
          <w:sz w:val="22"/>
          <w:szCs w:val="22"/>
          <w:lang w:val="ru-RU"/>
        </w:rPr>
        <w:t>.</w:t>
      </w:r>
      <w:r w:rsidR="00302D8F" w:rsidRPr="005004F2"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="00436541" w:rsidRPr="005004F2">
        <w:rPr>
          <w:rFonts w:eastAsia="Calibri"/>
          <w:i/>
          <w:iCs/>
          <w:sz w:val="22"/>
          <w:szCs w:val="22"/>
          <w:lang w:val="ru-RU"/>
        </w:rPr>
        <w:t>(https://ranking.kz/reviews/banking-and-finance/dostupnost-priobreteniya-zhilya-kazahstan-ustupaet-mnogim-stranam-po-urovnyu-ipotechnogo-kreditovaniya.html</w:t>
      </w:r>
      <w:r w:rsidR="00436541">
        <w:rPr>
          <w:rFonts w:eastAsia="Calibri"/>
          <w:i/>
          <w:iCs/>
          <w:sz w:val="22"/>
          <w:szCs w:val="22"/>
          <w:lang w:val="ru-RU"/>
        </w:rPr>
        <w:t>)</w:t>
      </w:r>
      <w:r w:rsidR="00302D8F" w:rsidRPr="00302D8F">
        <w:rPr>
          <w:rFonts w:eastAsia="Calibri"/>
          <w:i/>
          <w:iCs/>
          <w:sz w:val="22"/>
          <w:szCs w:val="22"/>
          <w:lang w:val="ru-RU"/>
        </w:rPr>
        <w:t>.</w:t>
      </w:r>
    </w:p>
    <w:p w:rsidR="005540E2" w:rsidRPr="00641FFC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 xml:space="preserve">Увеличилась или уменьшилась доступность жилья в вашей стране за последние 10 лет? В каких регионах или городах изменилась доступность жилья и для кого? </w:t>
      </w:r>
    </w:p>
    <w:p w:rsidR="005004F2" w:rsidRDefault="005004F2" w:rsidP="005004F2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  <w:r>
        <w:rPr>
          <w:rFonts w:eastAsia="Calibri"/>
          <w:i/>
          <w:iCs/>
          <w:sz w:val="22"/>
          <w:szCs w:val="22"/>
          <w:lang w:val="ru-RU"/>
        </w:rPr>
        <w:t>К</w:t>
      </w:r>
      <w:r w:rsidRPr="005004F2">
        <w:rPr>
          <w:rFonts w:eastAsia="Calibri"/>
          <w:i/>
          <w:iCs/>
          <w:sz w:val="22"/>
          <w:szCs w:val="22"/>
          <w:lang w:val="ru-RU"/>
        </w:rPr>
        <w:t xml:space="preserve"> началу текущего года уровень обеспеченности жильём в республике достиг уже 23,2 кв. м на одного проживающего, против 22,6 кв. м годом ранее, 21,4 кв. м пять лет назад и лишь 18,7 кв. м десять лет назад</w:t>
      </w:r>
      <w:r>
        <w:rPr>
          <w:rFonts w:eastAsia="Calibri"/>
          <w:i/>
          <w:iCs/>
          <w:sz w:val="22"/>
          <w:szCs w:val="22"/>
          <w:lang w:val="ru-RU"/>
        </w:rPr>
        <w:t xml:space="preserve">. </w:t>
      </w:r>
      <w:r w:rsidRPr="005004F2">
        <w:rPr>
          <w:rFonts w:eastAsia="Calibri"/>
          <w:i/>
          <w:iCs/>
          <w:sz w:val="22"/>
          <w:szCs w:val="22"/>
          <w:lang w:val="ru-RU"/>
        </w:rPr>
        <w:t>В городах страны показатель достиг уже 25,5 кв. м на человека, против 25 кв. м годом ранее, а в сельской местности — 19,8 кв. м на проживающего, против 19,3 кв. м. год назад</w:t>
      </w:r>
      <w:r>
        <w:rPr>
          <w:rFonts w:eastAsia="Calibri"/>
          <w:i/>
          <w:iCs/>
          <w:sz w:val="22"/>
          <w:szCs w:val="22"/>
          <w:lang w:val="ru-RU"/>
        </w:rPr>
        <w:t xml:space="preserve"> (</w:t>
      </w:r>
      <w:r w:rsidRPr="005004F2">
        <w:rPr>
          <w:rFonts w:eastAsia="Calibri"/>
          <w:i/>
          <w:iCs/>
          <w:sz w:val="22"/>
          <w:szCs w:val="22"/>
          <w:lang w:val="ru-RU"/>
        </w:rPr>
        <w:t>https://www.energyprom.kz/ru/a/monitoring/obespechennost-zhilyom-v-rk-vpervye-prevysila-23-kvadratnyh-metra-na-prozhivayushego-plyus-3-za-god</w:t>
      </w:r>
      <w:r>
        <w:rPr>
          <w:rFonts w:eastAsia="Calibri"/>
          <w:i/>
          <w:iCs/>
          <w:sz w:val="22"/>
          <w:szCs w:val="22"/>
          <w:lang w:val="ru-RU"/>
        </w:rPr>
        <w:t>)</w:t>
      </w:r>
      <w:r w:rsidRPr="005004F2">
        <w:rPr>
          <w:rFonts w:eastAsia="Calibri"/>
          <w:i/>
          <w:iCs/>
          <w:sz w:val="22"/>
          <w:szCs w:val="22"/>
          <w:lang w:val="ru-RU"/>
        </w:rPr>
        <w:t>.</w:t>
      </w:r>
    </w:p>
    <w:p w:rsidR="00A83B64" w:rsidRPr="00641FFC" w:rsidRDefault="005004F2" w:rsidP="005004F2">
      <w:pPr>
        <w:spacing w:after="160" w:line="259" w:lineRule="auto"/>
        <w:ind w:left="72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i/>
          <w:iCs/>
          <w:sz w:val="22"/>
          <w:szCs w:val="22"/>
          <w:lang w:val="ru-RU"/>
        </w:rPr>
        <w:t>В</w:t>
      </w:r>
      <w:r w:rsidRPr="00302D8F">
        <w:rPr>
          <w:rFonts w:eastAsia="Calibri"/>
          <w:i/>
          <w:iCs/>
          <w:sz w:val="22"/>
          <w:szCs w:val="22"/>
          <w:lang w:val="ru-RU"/>
        </w:rPr>
        <w:t xml:space="preserve"> 12 из 20 крупнейших регионов страны показатель обеспеченности жильём находится ниже среднереспубликанского значения. Наименее обеспечены жильём жители Жамбылской, Жетысуской и Туркестанской областей</w:t>
      </w:r>
      <w:r>
        <w:rPr>
          <w:rFonts w:eastAsia="Calibri"/>
          <w:i/>
          <w:iCs/>
          <w:sz w:val="22"/>
          <w:szCs w:val="22"/>
          <w:lang w:val="ru-RU"/>
        </w:rPr>
        <w:t xml:space="preserve"> (</w:t>
      </w:r>
      <w:r w:rsidRPr="005004F2">
        <w:rPr>
          <w:rFonts w:eastAsia="Calibri"/>
          <w:i/>
          <w:iCs/>
          <w:sz w:val="22"/>
          <w:szCs w:val="22"/>
          <w:lang w:val="ru-RU"/>
        </w:rPr>
        <w:t>https://ranking.kz/reviews/banking-and-finance/dostupnost-priobreteniya-zhilya-kazahstan-ustupaet-mnogim-stranam-po-urovnyu-ipotechnogo-kreditovaniya.html</w:t>
      </w:r>
      <w:r>
        <w:rPr>
          <w:rFonts w:eastAsia="Calibri"/>
          <w:i/>
          <w:iCs/>
          <w:sz w:val="22"/>
          <w:szCs w:val="22"/>
          <w:lang w:val="ru-RU"/>
        </w:rPr>
        <w:t>)</w:t>
      </w:r>
      <w:r w:rsidRPr="00302D8F">
        <w:rPr>
          <w:rFonts w:eastAsia="Calibri"/>
          <w:i/>
          <w:iCs/>
          <w:sz w:val="22"/>
          <w:szCs w:val="22"/>
          <w:lang w:val="ru-RU"/>
        </w:rPr>
        <w:t>.</w:t>
      </w:r>
    </w:p>
    <w:p w:rsidR="005540E2" w:rsidRPr="00641FFC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>Пожалуйст</w:t>
      </w:r>
      <w:r w:rsidRPr="00641FFC">
        <w:rPr>
          <w:rFonts w:eastAsia="Calibri"/>
          <w:sz w:val="22"/>
          <w:szCs w:val="22"/>
          <w:lang w:val="ru-RU"/>
        </w:rPr>
        <w:t>а, опишите, какие домохозяйства, лица или группы подвергаются особому риску в отношении доступности жилья в вашей стране, регионе или городе.</w:t>
      </w:r>
    </w:p>
    <w:p w:rsidR="00A83B64" w:rsidRPr="00641FFC" w:rsidRDefault="00A83B64" w:rsidP="00A83B64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val="ru-RU"/>
        </w:rPr>
      </w:pPr>
    </w:p>
    <w:p w:rsidR="005540E2" w:rsidRDefault="00BE4C11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>(Просьба представить данные о доступности жилья в разбивке по размеру домохозяйства, форме владения (проживание в</w:t>
      </w:r>
      <w:r w:rsidRPr="00641FFC">
        <w:rPr>
          <w:rFonts w:eastAsia="Calibri"/>
          <w:sz w:val="22"/>
          <w:szCs w:val="22"/>
          <w:lang w:val="ru-RU"/>
        </w:rPr>
        <w:t xml:space="preserve"> собственном жилье, аренда, другое), типу и качеству жилья (например, проживание в формальном или неформальном жилье); местоположению (регион, город, село), типу домохозяйства (с детьми или без детей, домохозяйства с одним родителем), доходу, статусу занят</w:t>
      </w:r>
      <w:r w:rsidRPr="00641FFC">
        <w:rPr>
          <w:rFonts w:eastAsia="Calibri"/>
          <w:sz w:val="22"/>
          <w:szCs w:val="22"/>
          <w:lang w:val="ru-RU"/>
        </w:rPr>
        <w:t>ости, полу, инвалидности, возрасту, национальности, этнической принадлежности, религиозной принадлежности или иммиграционному статусу).</w:t>
      </w:r>
    </w:p>
    <w:p w:rsidR="005004F2" w:rsidRPr="00641FFC" w:rsidRDefault="005004F2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val="ru-RU"/>
        </w:rPr>
      </w:pPr>
    </w:p>
    <w:p w:rsidR="00A83B64" w:rsidRPr="005004F2" w:rsidRDefault="005004F2" w:rsidP="005004F2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  <w:r w:rsidRPr="005004F2">
        <w:rPr>
          <w:rFonts w:eastAsia="Calibri"/>
          <w:i/>
          <w:iCs/>
          <w:sz w:val="22"/>
          <w:szCs w:val="22"/>
          <w:lang w:val="ru-RU"/>
        </w:rPr>
        <w:t>В рамках Правительственного часа в стенах Сената Парламента РК вице-министр индустрии и инфраструктурного развития Еркебулан Дауылбаев 25.11.2022 наблюдается постоянный рост очередности нуждаемых в жилье, очередность в акиматах достигла 623 тыс. граждан, в том числе свыше 400 тыс. граждан социально-уязвимого положения. Ежегодно очередность увеличивается в среднем на 50 тыс. человек</w:t>
      </w:r>
      <w:r w:rsidR="00A37132">
        <w:rPr>
          <w:rFonts w:eastAsia="Calibri"/>
          <w:i/>
          <w:iCs/>
          <w:sz w:val="22"/>
          <w:szCs w:val="22"/>
          <w:lang w:val="ru-RU"/>
        </w:rPr>
        <w:t xml:space="preserve"> (</w:t>
      </w:r>
      <w:r w:rsidR="00A37132" w:rsidRPr="00A37132">
        <w:rPr>
          <w:rFonts w:eastAsia="Calibri"/>
          <w:i/>
          <w:iCs/>
          <w:sz w:val="22"/>
          <w:szCs w:val="22"/>
          <w:lang w:val="ru-RU"/>
        </w:rPr>
        <w:t>https://ortcom.kz/ru/novosti/1669374444</w:t>
      </w:r>
      <w:r w:rsidR="00A37132">
        <w:rPr>
          <w:rFonts w:eastAsia="Calibri"/>
          <w:i/>
          <w:iCs/>
          <w:sz w:val="22"/>
          <w:szCs w:val="22"/>
          <w:lang w:val="ru-RU"/>
        </w:rPr>
        <w:t>)</w:t>
      </w:r>
      <w:r w:rsidRPr="005004F2">
        <w:rPr>
          <w:rFonts w:eastAsia="Calibri"/>
          <w:i/>
          <w:iCs/>
          <w:sz w:val="22"/>
          <w:szCs w:val="22"/>
          <w:lang w:val="ru-RU"/>
        </w:rPr>
        <w:t>.</w:t>
      </w:r>
    </w:p>
    <w:p w:rsidR="005004F2" w:rsidRPr="005004F2" w:rsidRDefault="005004F2" w:rsidP="005004F2">
      <w:pPr>
        <w:spacing w:after="160" w:line="259" w:lineRule="auto"/>
        <w:ind w:left="720"/>
        <w:jc w:val="both"/>
        <w:rPr>
          <w:rFonts w:eastAsia="Calibri"/>
          <w:sz w:val="22"/>
          <w:szCs w:val="22"/>
          <w:lang w:val="ru-RU"/>
        </w:rPr>
      </w:pPr>
    </w:p>
    <w:p w:rsidR="005540E2" w:rsidRPr="00AD6E07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 xml:space="preserve">Могут ли некоторые конкретные группы или лица, такие как лица, испытывающие бездомность, проживающие в неформальных поселениях, студенты, просители убежища или беженцы, потенциально остаться без внимания </w:t>
      </w:r>
      <w:r w:rsidRPr="00AD6E07">
        <w:rPr>
          <w:rFonts w:eastAsia="Calibri"/>
          <w:sz w:val="24"/>
          <w:szCs w:val="24"/>
          <w:lang w:val="ru-RU"/>
        </w:rPr>
        <w:t xml:space="preserve">при сборе данных в отношении доступности жилья?   </w:t>
      </w:r>
    </w:p>
    <w:p w:rsidR="00A37132" w:rsidRDefault="00AD6E07" w:rsidP="00A37132">
      <w:pPr>
        <w:spacing w:after="160" w:line="259" w:lineRule="auto"/>
        <w:ind w:left="720"/>
        <w:contextualSpacing/>
        <w:jc w:val="both"/>
        <w:rPr>
          <w:rFonts w:eastAsia="Calibri"/>
          <w:i/>
          <w:iCs/>
          <w:sz w:val="24"/>
          <w:szCs w:val="24"/>
          <w:lang w:val="ru-RU"/>
        </w:rPr>
      </w:pPr>
      <w:r w:rsidRPr="00AD6E07">
        <w:rPr>
          <w:i/>
          <w:iCs/>
          <w:color w:val="000000"/>
          <w:sz w:val="24"/>
          <w:szCs w:val="24"/>
          <w:lang w:val="ru-RU"/>
        </w:rPr>
        <w:t>Бездомные подвергаются дискриминации и стигматизации. Их принудительно перемещают и вывозят за территорию города, чтобы привлечь инвесторов и спонсоров, изменить внешний вид улиц для туристов и гостей города.</w:t>
      </w:r>
      <w:r w:rsidRPr="00AD6E07">
        <w:rPr>
          <w:rFonts w:eastAsia="Calibri"/>
          <w:i/>
          <w:iCs/>
          <w:sz w:val="24"/>
          <w:szCs w:val="24"/>
          <w:lang w:val="ru-RU"/>
        </w:rPr>
        <w:t xml:space="preserve"> </w:t>
      </w:r>
    </w:p>
    <w:p w:rsidR="00AD6E07" w:rsidRPr="00AD6E07" w:rsidRDefault="001C49EC" w:rsidP="00A37132">
      <w:pPr>
        <w:spacing w:after="160" w:line="259" w:lineRule="auto"/>
        <w:ind w:left="720"/>
        <w:contextualSpacing/>
        <w:jc w:val="both"/>
        <w:rPr>
          <w:rFonts w:eastAsia="Calibri"/>
          <w:i/>
          <w:iCs/>
          <w:sz w:val="24"/>
          <w:szCs w:val="24"/>
          <w:lang w:val="ru-RU"/>
        </w:rPr>
      </w:pPr>
      <w:r>
        <w:rPr>
          <w:rFonts w:eastAsia="Calibri"/>
          <w:i/>
          <w:iCs/>
          <w:sz w:val="24"/>
          <w:szCs w:val="24"/>
          <w:lang w:val="ru-RU"/>
        </w:rPr>
        <w:t>Эксперты Фонда развития парламентаризма в Казахстане выделили 4 категории бездомных: фактические, скрытые, потенциальные, долгосрочные бездомные.</w:t>
      </w:r>
      <w:r w:rsidR="008D4838">
        <w:rPr>
          <w:rFonts w:eastAsia="Calibri"/>
          <w:i/>
          <w:iCs/>
          <w:sz w:val="24"/>
          <w:szCs w:val="24"/>
          <w:lang w:val="ru-RU"/>
        </w:rPr>
        <w:t xml:space="preserve"> Все они неу</w:t>
      </w:r>
      <w:r w:rsidR="008D4838" w:rsidRPr="008D4838">
        <w:rPr>
          <w:rFonts w:eastAsia="Calibri"/>
          <w:i/>
          <w:iCs/>
          <w:sz w:val="24"/>
          <w:szCs w:val="24"/>
          <w:lang w:val="ru-RU"/>
        </w:rPr>
        <w:t>довлетворены</w:t>
      </w:r>
      <w:r w:rsidR="008D4838">
        <w:rPr>
          <w:rFonts w:eastAsia="Calibri"/>
          <w:i/>
          <w:iCs/>
          <w:sz w:val="24"/>
          <w:szCs w:val="24"/>
          <w:lang w:val="ru-RU"/>
        </w:rPr>
        <w:t xml:space="preserve"> </w:t>
      </w:r>
      <w:r w:rsidR="008D4838" w:rsidRPr="008D4838">
        <w:rPr>
          <w:rFonts w:eastAsia="Calibri"/>
          <w:i/>
          <w:iCs/>
          <w:sz w:val="24"/>
          <w:szCs w:val="24"/>
          <w:lang w:val="ru-RU"/>
        </w:rPr>
        <w:t>имеющимися возможностями проведения досуга (2,9</w:t>
      </w:r>
      <w:r w:rsidR="008D4838">
        <w:rPr>
          <w:rFonts w:eastAsia="Calibri"/>
          <w:i/>
          <w:iCs/>
          <w:sz w:val="24"/>
          <w:szCs w:val="24"/>
          <w:lang w:val="ru-RU"/>
        </w:rPr>
        <w:t xml:space="preserve"> из 5</w:t>
      </w:r>
      <w:r w:rsidR="008D4838" w:rsidRPr="008D4838">
        <w:rPr>
          <w:rFonts w:eastAsia="Calibri"/>
          <w:i/>
          <w:iCs/>
          <w:sz w:val="24"/>
          <w:szCs w:val="24"/>
          <w:lang w:val="ru-RU"/>
        </w:rPr>
        <w:t>), жилищными условиями (2,7) и</w:t>
      </w:r>
      <w:r w:rsidR="008D4838">
        <w:rPr>
          <w:rFonts w:eastAsia="Calibri"/>
          <w:i/>
          <w:iCs/>
          <w:sz w:val="24"/>
          <w:szCs w:val="24"/>
          <w:lang w:val="ru-RU"/>
        </w:rPr>
        <w:t xml:space="preserve"> </w:t>
      </w:r>
      <w:r w:rsidR="008D4838" w:rsidRPr="008D4838">
        <w:rPr>
          <w:rFonts w:eastAsia="Calibri"/>
          <w:i/>
          <w:iCs/>
          <w:sz w:val="24"/>
          <w:szCs w:val="24"/>
          <w:lang w:val="ru-RU"/>
        </w:rPr>
        <w:t>материальным положением (2,7).</w:t>
      </w:r>
      <w:r w:rsidR="008D4838">
        <w:rPr>
          <w:rFonts w:eastAsia="Calibri"/>
          <w:i/>
          <w:iCs/>
          <w:sz w:val="24"/>
          <w:szCs w:val="24"/>
          <w:lang w:val="ru-RU"/>
        </w:rPr>
        <w:t xml:space="preserve"> </w:t>
      </w:r>
      <w:r w:rsidR="008D4838" w:rsidRPr="008D4838">
        <w:rPr>
          <w:rFonts w:eastAsia="Calibri"/>
          <w:i/>
          <w:iCs/>
          <w:sz w:val="24"/>
          <w:szCs w:val="24"/>
          <w:lang w:val="ru-RU"/>
        </w:rPr>
        <w:t>В тройку основных проблем вошли: доступное и безопасное жилье (35%), отсутствие</w:t>
      </w:r>
      <w:r w:rsidR="008D4838">
        <w:rPr>
          <w:rFonts w:eastAsia="Calibri"/>
          <w:i/>
          <w:iCs/>
          <w:sz w:val="24"/>
          <w:szCs w:val="24"/>
          <w:lang w:val="ru-RU"/>
        </w:rPr>
        <w:t xml:space="preserve"> </w:t>
      </w:r>
      <w:r w:rsidR="008D4838" w:rsidRPr="008D4838">
        <w:rPr>
          <w:rFonts w:eastAsia="Calibri"/>
          <w:i/>
          <w:iCs/>
          <w:sz w:val="24"/>
          <w:szCs w:val="24"/>
          <w:lang w:val="ru-RU"/>
        </w:rPr>
        <w:t>подходящей работы (34%) и достойной оплаты труда (33%).</w:t>
      </w:r>
      <w:r w:rsidR="008D4838">
        <w:rPr>
          <w:rFonts w:eastAsia="Calibri"/>
          <w:i/>
          <w:iCs/>
          <w:sz w:val="24"/>
          <w:szCs w:val="24"/>
          <w:lang w:val="ru-RU"/>
        </w:rPr>
        <w:t xml:space="preserve"> </w:t>
      </w:r>
      <w:r w:rsidR="008D4838" w:rsidRPr="008D4838">
        <w:rPr>
          <w:rFonts w:eastAsia="Calibri"/>
          <w:i/>
          <w:iCs/>
          <w:sz w:val="24"/>
          <w:szCs w:val="24"/>
          <w:lang w:val="ru-RU"/>
        </w:rPr>
        <w:t>Для всех категорий бездомных на сегодняшний день характерны похожие страхи:</w:t>
      </w:r>
      <w:r w:rsidR="008D4838">
        <w:rPr>
          <w:rFonts w:eastAsia="Calibri"/>
          <w:i/>
          <w:iCs/>
          <w:sz w:val="24"/>
          <w:szCs w:val="24"/>
          <w:lang w:val="ru-RU"/>
        </w:rPr>
        <w:t xml:space="preserve"> </w:t>
      </w:r>
      <w:r w:rsidR="008D4838" w:rsidRPr="008D4838">
        <w:rPr>
          <w:rFonts w:eastAsia="Calibri"/>
          <w:i/>
          <w:iCs/>
          <w:sz w:val="24"/>
          <w:szCs w:val="24"/>
          <w:lang w:val="ru-RU"/>
        </w:rPr>
        <w:t>остаться без жилья (42%), рост цен (30%), остаться без средств к существованию (28%).</w:t>
      </w:r>
      <w:r w:rsidR="00AF2A2B">
        <w:rPr>
          <w:rFonts w:eastAsia="Calibri"/>
          <w:i/>
          <w:iCs/>
          <w:sz w:val="24"/>
          <w:szCs w:val="24"/>
          <w:lang w:val="ru-RU"/>
        </w:rPr>
        <w:t xml:space="preserve"> </w:t>
      </w:r>
      <w:r w:rsidR="00AF2A2B" w:rsidRPr="00AF2A2B">
        <w:rPr>
          <w:rFonts w:eastAsia="Calibri"/>
          <w:i/>
          <w:iCs/>
          <w:sz w:val="24"/>
          <w:szCs w:val="24"/>
          <w:lang w:val="ru-RU"/>
        </w:rPr>
        <w:t>Закредитованностью отличаются долгосрочные бездомные (49%), в ломбард чаще</w:t>
      </w:r>
      <w:r w:rsidR="00AF2A2B">
        <w:rPr>
          <w:rFonts w:eastAsia="Calibri"/>
          <w:i/>
          <w:iCs/>
          <w:sz w:val="24"/>
          <w:szCs w:val="24"/>
          <w:lang w:val="ru-RU"/>
        </w:rPr>
        <w:t xml:space="preserve"> </w:t>
      </w:r>
      <w:r w:rsidR="00AF2A2B" w:rsidRPr="00AF2A2B">
        <w:rPr>
          <w:rFonts w:eastAsia="Calibri"/>
          <w:i/>
          <w:iCs/>
          <w:sz w:val="24"/>
          <w:szCs w:val="24"/>
          <w:lang w:val="ru-RU"/>
        </w:rPr>
        <w:t>обращались потенциальные бездомные (32%), скрытые бездомные чаще берут</w:t>
      </w:r>
      <w:r w:rsidR="00AF2A2B">
        <w:rPr>
          <w:rFonts w:eastAsia="Calibri"/>
          <w:i/>
          <w:iCs/>
          <w:sz w:val="24"/>
          <w:szCs w:val="24"/>
          <w:lang w:val="ru-RU"/>
        </w:rPr>
        <w:t xml:space="preserve"> </w:t>
      </w:r>
      <w:r w:rsidR="00AF2A2B" w:rsidRPr="00AF2A2B">
        <w:rPr>
          <w:rFonts w:eastAsia="Calibri"/>
          <w:i/>
          <w:iCs/>
          <w:sz w:val="24"/>
          <w:szCs w:val="24"/>
          <w:lang w:val="ru-RU"/>
        </w:rPr>
        <w:t>взаймы у родственников (43%)</w:t>
      </w:r>
      <w:r w:rsidR="00AF2A2B">
        <w:rPr>
          <w:rFonts w:eastAsia="Calibri"/>
          <w:i/>
          <w:iCs/>
          <w:sz w:val="24"/>
          <w:szCs w:val="24"/>
          <w:lang w:val="ru-RU"/>
        </w:rPr>
        <w:t xml:space="preserve">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(ИССЛЕДОВАНИЕ СВЯЗИ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МЕЖДУ БЕЗДОМНОСТЬЮ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И ОСУЩЕСТВЛЕНИЕМ ПРАВА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НА ДОСТУПНОЕ ЖИЛЬЕ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.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Аналитический отчет по результатам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социологического исследования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 Фонда развития парламентаризма в Казахстане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).</w:t>
      </w:r>
    </w:p>
    <w:p w:rsidR="00A83B64" w:rsidRPr="00641FFC" w:rsidRDefault="00A83B64" w:rsidP="00A83B64">
      <w:pPr>
        <w:spacing w:after="160" w:line="259" w:lineRule="auto"/>
        <w:ind w:left="720"/>
        <w:jc w:val="both"/>
        <w:rPr>
          <w:rFonts w:eastAsia="Calibri"/>
          <w:sz w:val="22"/>
          <w:szCs w:val="22"/>
          <w:lang w:val="ru-RU"/>
        </w:rPr>
      </w:pPr>
    </w:p>
    <w:p w:rsidR="005540E2" w:rsidRPr="00AD6E07" w:rsidRDefault="00BE4C11">
      <w:pPr>
        <w:spacing w:after="160" w:line="259" w:lineRule="auto"/>
        <w:jc w:val="both"/>
        <w:rPr>
          <w:rFonts w:eastAsia="Calibri"/>
          <w:b/>
          <w:sz w:val="22"/>
          <w:szCs w:val="22"/>
          <w:lang w:val="ru-RU"/>
        </w:rPr>
      </w:pPr>
      <w:r w:rsidRPr="00AD6E07">
        <w:rPr>
          <w:rFonts w:eastAsia="Calibri"/>
          <w:b/>
          <w:sz w:val="22"/>
          <w:szCs w:val="22"/>
          <w:lang w:val="ru-RU"/>
        </w:rPr>
        <w:t xml:space="preserve">Причины и последствия недоступности жилья </w:t>
      </w:r>
    </w:p>
    <w:p w:rsidR="005540E2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>Каковы основные причины, по которым жилье недоступно для определенных лиц и</w:t>
      </w:r>
      <w:r w:rsidRPr="00641FFC">
        <w:rPr>
          <w:rFonts w:eastAsia="Calibri"/>
          <w:sz w:val="22"/>
          <w:szCs w:val="22"/>
          <w:lang w:val="ru-RU"/>
        </w:rPr>
        <w:t xml:space="preserve">ли групп в вашей стране? Пожалуйста, по возможности, предоставьте ссылки на (научные) исследования, в которых анализируются такие причины. </w:t>
      </w:r>
    </w:p>
    <w:p w:rsidR="00AD6E07" w:rsidRPr="00641FFC" w:rsidRDefault="00AD6E07" w:rsidP="00AD6E07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val="ru-RU"/>
        </w:rPr>
      </w:pPr>
    </w:p>
    <w:p w:rsidR="00A83B64" w:rsidRPr="00AD6E07" w:rsidRDefault="00A67F21" w:rsidP="00A67F21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  <w:r>
        <w:rPr>
          <w:rFonts w:eastAsia="Calibri"/>
          <w:i/>
          <w:iCs/>
          <w:sz w:val="22"/>
          <w:szCs w:val="22"/>
          <w:lang w:val="ru-RU"/>
        </w:rPr>
        <w:t>Д</w:t>
      </w:r>
      <w:r w:rsidRPr="00A67F21">
        <w:rPr>
          <w:rFonts w:eastAsia="Calibri"/>
          <w:i/>
          <w:iCs/>
          <w:sz w:val="22"/>
          <w:szCs w:val="22"/>
          <w:lang w:val="ru-RU"/>
        </w:rPr>
        <w:t>ефицит социального жилья, повышение уровня платежеспособности,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67F21">
        <w:rPr>
          <w:rFonts w:eastAsia="Calibri"/>
          <w:i/>
          <w:iCs/>
          <w:sz w:val="22"/>
          <w:szCs w:val="22"/>
          <w:lang w:val="ru-RU"/>
        </w:rPr>
        <w:t>долгое время ожидания создают впечатление, что человек должен «заслужить»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67F21">
        <w:rPr>
          <w:rFonts w:eastAsia="Calibri"/>
          <w:i/>
          <w:iCs/>
          <w:sz w:val="22"/>
          <w:szCs w:val="22"/>
          <w:lang w:val="ru-RU"/>
        </w:rPr>
        <w:t>жилье как материальное благо. Тогда как жилищная стратегия государства должна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67F21">
        <w:rPr>
          <w:rFonts w:eastAsia="Calibri"/>
          <w:i/>
          <w:iCs/>
          <w:sz w:val="22"/>
          <w:szCs w:val="22"/>
          <w:lang w:val="ru-RU"/>
        </w:rPr>
        <w:t>основываться на том, что приобретение собственного жилища — не привилегия, а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67F21">
        <w:rPr>
          <w:rFonts w:eastAsia="Calibri"/>
          <w:i/>
          <w:iCs/>
          <w:sz w:val="22"/>
          <w:szCs w:val="22"/>
          <w:lang w:val="ru-RU"/>
        </w:rPr>
        <w:t>одно из базовых прав человека.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Причинами эксперты называют низкую платежеспособность населения, высокую коррупцию при распределении доступного жилья, нетранспарентность, большое различие в объемах вводимого в эксплуатацию жилья по регионам, высокую стоимость нового жилья из-за дорогостоящих импортных материалов (ИССЛЕДОВАНИЕ СВЯЗИ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МЕЖДУ БЕЗДОМНОСТЬЮ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И ОСУЩЕСТВЛЕНИЕМ ПРАВА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НА ДОСТУПНОЕ ЖИЛЬЕ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.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Аналитический отчет по результатам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социологического исследования</w:t>
      </w:r>
      <w:r w:rsidR="00AD6E07">
        <w:rPr>
          <w:rFonts w:eastAsia="Calibri"/>
          <w:i/>
          <w:iCs/>
          <w:sz w:val="22"/>
          <w:szCs w:val="22"/>
          <w:lang w:val="ru-RU"/>
        </w:rPr>
        <w:t xml:space="preserve"> Фонда развития парламентаризма в Казахстане</w:t>
      </w:r>
      <w:r w:rsidR="00AD6E07" w:rsidRPr="00AD6E07">
        <w:rPr>
          <w:rFonts w:eastAsia="Calibri"/>
          <w:i/>
          <w:iCs/>
          <w:sz w:val="22"/>
          <w:szCs w:val="22"/>
          <w:lang w:val="ru-RU"/>
        </w:rPr>
        <w:t>).</w:t>
      </w:r>
    </w:p>
    <w:p w:rsidR="00AD6E07" w:rsidRPr="00641FFC" w:rsidRDefault="00AD6E07" w:rsidP="00AD6E07">
      <w:pPr>
        <w:spacing w:after="160" w:line="259" w:lineRule="auto"/>
        <w:ind w:left="720"/>
        <w:jc w:val="both"/>
        <w:rPr>
          <w:rFonts w:eastAsia="Calibri"/>
          <w:sz w:val="22"/>
          <w:szCs w:val="22"/>
          <w:lang w:val="ru-RU"/>
        </w:rPr>
      </w:pPr>
    </w:p>
    <w:p w:rsidR="005540E2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>Какой процент земли находится в собственности или под иным контролем государств</w:t>
      </w:r>
      <w:r w:rsidRPr="00641FFC">
        <w:rPr>
          <w:rFonts w:eastAsia="Calibri"/>
          <w:sz w:val="22"/>
          <w:szCs w:val="22"/>
          <w:lang w:val="ru-RU"/>
        </w:rPr>
        <w:t>а или других государственных структур, в отличие от частных структур (как коммерческих, так и некоммерческих)?  Пожалуйста, объясните, существуют ли какие-либо политики или законы, направленные на контроль цен на землю, предотвращение спекуляции землей, вк</w:t>
      </w:r>
      <w:r w:rsidRPr="00641FFC">
        <w:rPr>
          <w:rFonts w:eastAsia="Calibri"/>
          <w:sz w:val="22"/>
          <w:szCs w:val="22"/>
          <w:lang w:val="ru-RU"/>
        </w:rPr>
        <w:t>лючая ее предложение и финансирование?</w:t>
      </w:r>
    </w:p>
    <w:p w:rsidR="00AD6E07" w:rsidRPr="00641FFC" w:rsidRDefault="00AD6E07" w:rsidP="00AD6E07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-</w:t>
      </w:r>
    </w:p>
    <w:p w:rsidR="00A83B64" w:rsidRPr="00641FFC" w:rsidRDefault="00A83B64" w:rsidP="00A83B64">
      <w:pPr>
        <w:pStyle w:val="ListParagraph"/>
        <w:rPr>
          <w:rFonts w:eastAsia="Calibri"/>
          <w:sz w:val="22"/>
          <w:szCs w:val="22"/>
          <w:lang w:val="ru-RU"/>
        </w:rPr>
      </w:pPr>
    </w:p>
    <w:p w:rsidR="005540E2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>Сколько домохозяйств за последние десять лет было выселено из-за неуплаты за жилье? Пожалуйста, если возможно, предоставьте более подробную информацию о социально-экономическом профиле соответствующих домохозяйств.</w:t>
      </w:r>
      <w:r w:rsidRPr="00641FFC">
        <w:rPr>
          <w:rFonts w:eastAsia="Calibri"/>
          <w:sz w:val="22"/>
          <w:szCs w:val="22"/>
          <w:lang w:val="ru-RU"/>
        </w:rPr>
        <w:t xml:space="preserve"> </w:t>
      </w:r>
    </w:p>
    <w:p w:rsidR="00AD6E07" w:rsidRPr="00641FFC" w:rsidRDefault="00AD6E07" w:rsidP="00AD6E07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-</w:t>
      </w:r>
    </w:p>
    <w:p w:rsidR="00A83B64" w:rsidRPr="00641FFC" w:rsidRDefault="00A83B64" w:rsidP="00A83B64">
      <w:pPr>
        <w:pStyle w:val="ListParagraph"/>
        <w:rPr>
          <w:rFonts w:eastAsia="Calibri"/>
          <w:sz w:val="22"/>
          <w:szCs w:val="22"/>
          <w:lang w:val="ru-RU"/>
        </w:rPr>
      </w:pPr>
    </w:p>
    <w:p w:rsidR="005540E2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641FFC">
        <w:rPr>
          <w:rFonts w:eastAsia="Calibri"/>
          <w:sz w:val="22"/>
          <w:szCs w:val="22"/>
          <w:lang w:val="ru-RU"/>
        </w:rPr>
        <w:t xml:space="preserve">Сколько человек, домохозяйств или групп за последние десять лет стали бездомными из-за невозможности позволить себе жилье? </w:t>
      </w:r>
      <w:r>
        <w:rPr>
          <w:rFonts w:eastAsia="Calibri"/>
          <w:sz w:val="22"/>
          <w:szCs w:val="22"/>
        </w:rPr>
        <w:t>Пожалуйста, предоставьте разбивку по социально-экономическим характеристикам таких лиц.</w:t>
      </w:r>
    </w:p>
    <w:p w:rsidR="00AD6E07" w:rsidRPr="00AD6E07" w:rsidRDefault="00AD6E07" w:rsidP="00AD6E07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-</w:t>
      </w:r>
    </w:p>
    <w:p w:rsidR="00A83B64" w:rsidRPr="00737659" w:rsidRDefault="00A83B64" w:rsidP="00A83B64">
      <w:p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</w:p>
    <w:p w:rsidR="005540E2" w:rsidRPr="00641FFC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 xml:space="preserve">Пожалуйста, опишите, как </w:t>
      </w:r>
      <w:r w:rsidRPr="00641FFC">
        <w:rPr>
          <w:rFonts w:eastAsia="Calibri"/>
          <w:sz w:val="22"/>
          <w:szCs w:val="22"/>
          <w:lang w:val="ru-RU"/>
        </w:rPr>
        <w:t>недоступность жилья влияет на способность отдельных лиц и семей пользоваться другими правами человека, включая права на труд, здоровье, образование и доступ к личной безопасности во всех ее аспектах.</w:t>
      </w:r>
    </w:p>
    <w:p w:rsidR="00A83B64" w:rsidRPr="00641FFC" w:rsidRDefault="00A83B64" w:rsidP="00A83B64">
      <w:pPr>
        <w:spacing w:after="160" w:line="259" w:lineRule="auto"/>
        <w:ind w:left="720"/>
        <w:jc w:val="both"/>
        <w:rPr>
          <w:rFonts w:eastAsia="Calibri"/>
          <w:sz w:val="22"/>
          <w:szCs w:val="22"/>
          <w:lang w:val="ru-RU"/>
        </w:rPr>
      </w:pPr>
    </w:p>
    <w:p w:rsidR="005540E2" w:rsidRPr="00641FFC" w:rsidRDefault="00BE4C11">
      <w:pPr>
        <w:spacing w:after="160" w:line="259" w:lineRule="auto"/>
        <w:jc w:val="both"/>
        <w:rPr>
          <w:rFonts w:eastAsia="Calibri"/>
          <w:b/>
          <w:sz w:val="22"/>
          <w:szCs w:val="22"/>
          <w:lang w:val="ru-RU"/>
        </w:rPr>
      </w:pPr>
      <w:r w:rsidRPr="00641FFC">
        <w:rPr>
          <w:rFonts w:eastAsia="Calibri"/>
          <w:b/>
          <w:sz w:val="22"/>
          <w:szCs w:val="22"/>
          <w:lang w:val="ru-RU"/>
        </w:rPr>
        <w:t>Законы, политика, программы и практика, направленные на</w:t>
      </w:r>
      <w:r w:rsidRPr="00641FFC">
        <w:rPr>
          <w:rFonts w:eastAsia="Calibri"/>
          <w:b/>
          <w:sz w:val="22"/>
          <w:szCs w:val="22"/>
          <w:lang w:val="ru-RU"/>
        </w:rPr>
        <w:t xml:space="preserve"> обеспечение доступности жилья для всех без дискриминации</w:t>
      </w:r>
    </w:p>
    <w:p w:rsidR="005540E2" w:rsidRPr="00641FFC" w:rsidRDefault="00BE4C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>Пожалуйста, поделитесь обзором законов, политики, программ и практики, принятых в вашей стране/регионе/городе для обеспечения доступности жилья для всех без какой-либо дискриминации, Пожалуйста, пре</w:t>
      </w:r>
      <w:r w:rsidRPr="00641FFC">
        <w:rPr>
          <w:rFonts w:eastAsia="Calibri"/>
          <w:sz w:val="22"/>
          <w:szCs w:val="22"/>
          <w:lang w:val="ru-RU"/>
        </w:rPr>
        <w:t xml:space="preserve">доставьте ссылки на соответствующие официальные тексты.  </w:t>
      </w:r>
    </w:p>
    <w:p w:rsidR="005540E2" w:rsidRDefault="00BE4C11">
      <w:pPr>
        <w:spacing w:after="160" w:line="259" w:lineRule="auto"/>
        <w:ind w:left="720"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>(например, доступное жилье, субсидии на социальные и энергетические затраты, льготная ипотека, схемы поддержки строительства, предоставление социального и государственного жилья, служебных земель для самостроительства, меры по сдерживанию и контролю арендн</w:t>
      </w:r>
      <w:r w:rsidRPr="00641FFC">
        <w:rPr>
          <w:rFonts w:eastAsia="Calibri"/>
          <w:sz w:val="22"/>
          <w:szCs w:val="22"/>
          <w:lang w:val="ru-RU"/>
        </w:rPr>
        <w:t xml:space="preserve">ой платы, налогообложение, меры по снижению вакантности жилья, многосторонние инициативы государственных и местных органов власти, строительной отрасли, поставщиков жилья, союзов квартиросъемщиков и т.д.). </w:t>
      </w:r>
    </w:p>
    <w:p w:rsidR="00AF2A2B" w:rsidRPr="00AF2A2B" w:rsidRDefault="00AF2A2B" w:rsidP="00AF2A2B">
      <w:pPr>
        <w:spacing w:after="160" w:line="259" w:lineRule="auto"/>
        <w:ind w:left="720"/>
        <w:jc w:val="both"/>
        <w:rPr>
          <w:rFonts w:eastAsia="Calibri"/>
          <w:i/>
          <w:iCs/>
          <w:sz w:val="22"/>
          <w:szCs w:val="22"/>
          <w:lang w:val="ru-RU"/>
        </w:rPr>
      </w:pPr>
      <w:r w:rsidRPr="00AF2A2B">
        <w:rPr>
          <w:rFonts w:eastAsia="Calibri"/>
          <w:i/>
          <w:iCs/>
          <w:sz w:val="22"/>
          <w:szCs w:val="22"/>
          <w:lang w:val="ru-RU"/>
        </w:rPr>
        <w:t>Основные принципы, формы и порядок реализации прав граждан на жилище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определены в Законе Республики Казахстан «О жилищных отношениях».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Согласно Закону жилища из коммунального жилищного фонда или жилища,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арендованного местным исполнительным органом в частном жилищном фонде,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предоставляются в пользование нуждающимся в жилье гражданам Республики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Казахстан, постоянно проживающим в данном населенном пункте. Конституцией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Республики Казахстан утверждено, что в Республике Казахстан создаются условия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для обеспечения граждан жильем. Названным в Законе категориям граждан,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нуждающимся в жилье, оно предоставляется за доступную плату из государственных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жилищных фондов в соответствии с установленными законом нормами. Указанная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норма провозглашает укрепление стабильного, постоянного пользования жильем,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независимо от категории жилищного фонда; улучшение условий проживания во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всех категориях жилищного фонда; обеспечение уровня проживания, достойного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цивилизованного человека, на обеспеченность гражданина постоянным жилищем,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его неприкосновенности, недопустимости лишения жилища без законных оснований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D6E07">
        <w:rPr>
          <w:rFonts w:eastAsia="Calibri"/>
          <w:i/>
          <w:iCs/>
          <w:sz w:val="22"/>
          <w:szCs w:val="22"/>
          <w:lang w:val="ru-RU"/>
        </w:rPr>
        <w:t>(ИССЛЕДОВАНИЕ СВЯЗИ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D6E07">
        <w:rPr>
          <w:rFonts w:eastAsia="Calibri"/>
          <w:i/>
          <w:iCs/>
          <w:sz w:val="22"/>
          <w:szCs w:val="22"/>
          <w:lang w:val="ru-RU"/>
        </w:rPr>
        <w:t>МЕЖДУ БЕЗДОМНОСТЬЮ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D6E07">
        <w:rPr>
          <w:rFonts w:eastAsia="Calibri"/>
          <w:i/>
          <w:iCs/>
          <w:sz w:val="22"/>
          <w:szCs w:val="22"/>
          <w:lang w:val="ru-RU"/>
        </w:rPr>
        <w:t>И ОСУЩЕСТВЛЕНИЕМ ПРАВА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D6E07">
        <w:rPr>
          <w:rFonts w:eastAsia="Calibri"/>
          <w:i/>
          <w:iCs/>
          <w:sz w:val="22"/>
          <w:szCs w:val="22"/>
          <w:lang w:val="ru-RU"/>
        </w:rPr>
        <w:t>НА ДОСТУПНОЕ ЖИЛЬЕ</w:t>
      </w:r>
      <w:r>
        <w:rPr>
          <w:rFonts w:eastAsia="Calibri"/>
          <w:i/>
          <w:iCs/>
          <w:sz w:val="22"/>
          <w:szCs w:val="22"/>
          <w:lang w:val="ru-RU"/>
        </w:rPr>
        <w:t xml:space="preserve">. </w:t>
      </w:r>
      <w:r w:rsidRPr="00AD6E07">
        <w:rPr>
          <w:rFonts w:eastAsia="Calibri"/>
          <w:i/>
          <w:iCs/>
          <w:sz w:val="22"/>
          <w:szCs w:val="22"/>
          <w:lang w:val="ru-RU"/>
        </w:rPr>
        <w:t>Аналитический отчет по результатам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D6E07">
        <w:rPr>
          <w:rFonts w:eastAsia="Calibri"/>
          <w:i/>
          <w:iCs/>
          <w:sz w:val="22"/>
          <w:szCs w:val="22"/>
          <w:lang w:val="ru-RU"/>
        </w:rPr>
        <w:t>социологического исследования</w:t>
      </w:r>
      <w:r>
        <w:rPr>
          <w:rFonts w:eastAsia="Calibri"/>
          <w:i/>
          <w:iCs/>
          <w:sz w:val="22"/>
          <w:szCs w:val="22"/>
          <w:lang w:val="ru-RU"/>
        </w:rPr>
        <w:t xml:space="preserve"> Фонда развития парламентаризма в Казахстане</w:t>
      </w:r>
      <w:r w:rsidRPr="00AD6E07">
        <w:rPr>
          <w:rFonts w:eastAsia="Calibri"/>
          <w:i/>
          <w:iCs/>
          <w:sz w:val="22"/>
          <w:szCs w:val="22"/>
          <w:lang w:val="ru-RU"/>
        </w:rPr>
        <w:t>).</w:t>
      </w:r>
    </w:p>
    <w:p w:rsidR="00A83B64" w:rsidRPr="00641FFC" w:rsidRDefault="00A83B64" w:rsidP="00A83B64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ab/>
      </w:r>
    </w:p>
    <w:p w:rsidR="005540E2" w:rsidRDefault="00BE4C11" w:rsidP="00AF2A2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 xml:space="preserve">Пожалуйста, поделитесь оценкой </w:t>
      </w:r>
      <w:r w:rsidRPr="00641FFC">
        <w:rPr>
          <w:rFonts w:eastAsia="Calibri"/>
          <w:sz w:val="22"/>
          <w:szCs w:val="22"/>
          <w:lang w:val="ru-RU"/>
        </w:rPr>
        <w:t>успеха, ограничений или потенциальных неудач вышеупомянутых законов и политики в вашей стране/регионе/городе, включая любые исследования или отчеты о независимой оценке, связанные с ними. Кто от них выиграл, а кто нет? Что сработало хорошо, а что - не очен</w:t>
      </w:r>
      <w:r w:rsidRPr="00641FFC">
        <w:rPr>
          <w:rFonts w:eastAsia="Calibri"/>
          <w:sz w:val="22"/>
          <w:szCs w:val="22"/>
          <w:lang w:val="ru-RU"/>
        </w:rPr>
        <w:t>ь? Какие уроки можно извлечь? Что потенциально может быть воспроизведено в других странах/регионах/городах?</w:t>
      </w:r>
    </w:p>
    <w:p w:rsidR="00AF2A2B" w:rsidRPr="00AF2A2B" w:rsidRDefault="00AF2A2B" w:rsidP="00AF2A2B">
      <w:pPr>
        <w:spacing w:after="160" w:line="259" w:lineRule="auto"/>
        <w:ind w:left="720"/>
        <w:contextualSpacing/>
        <w:jc w:val="both"/>
        <w:rPr>
          <w:rFonts w:eastAsia="Calibri"/>
          <w:i/>
          <w:iCs/>
          <w:sz w:val="22"/>
          <w:szCs w:val="22"/>
          <w:lang w:val="ru-RU"/>
        </w:rPr>
      </w:pPr>
      <w:r w:rsidRPr="00AF2A2B">
        <w:rPr>
          <w:rFonts w:eastAsia="Calibri"/>
          <w:i/>
          <w:iCs/>
          <w:sz w:val="22"/>
          <w:szCs w:val="22"/>
          <w:lang w:val="ru-RU"/>
        </w:rPr>
        <w:t>Результаты опроса показывают, что в среднем две трети опрошенных выражают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неудовлетворенность (скорее/совершенно не удовлетворен – 68%) политикой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государства в сфере обеспечения доступности жилья. В качестве основных причин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недовольства отмечают – необходимость высокого уровня дохода, коррупцию и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долгое ожидание очереди на получение жилья (26%).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В разрезе городов рост недовольства выше среди опрошенных в городах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Шымкент (85%), Костанай (90%), Тараз (83%), Талдыкорган (93%), Семей (88%).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Удовлетворенность чаще выражают опрошенные в городах Актобе (42%), Алматы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(42%), Кызылорда (51%). Чем моложе респондент, тем чаще выражается недовольство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(18-29 лет – 70%), чем старше, тем выше уровень удовлетворенности (45-55 лет –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32%).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Общая осведомленность о госпрограммах достаточно высокая, однако степень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участия в них - довольно низкая. Более половины опрошенных в той или иной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степени осведомлены о перечисленных государственных программах (от 50% до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68%), но среди них доля тех, кто «хорошо» осведомлен о госпрограммах, составляет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лишь 15-20%. Респонденты чаще имеют более углубленные знания о программах: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Ипотечное кредитование через ЖССБК (25%) и Доступное жилье-2020 (18%). Менее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всего знают о программе арендного жилья с выкупом (не знают 49%)и без выкупа (не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знают 51%), «Нурлы жер» (не знают 50%) и «7-20-25» (не знают 43%).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В целом по всем государственным программам показатель готовности участия «да,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уже подаю документы/планирую подавать документы» - очень низкий и составляет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примерно 5-8%.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В среднем доля пессимистов по отношению к госпрограммам («нет, все равно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бесполезно») составляет около трети опрошенных, в частности, по таким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программам, как «Доступное жилье-2020» (35%), ЖССБК (29%) и арендное жилье с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выкупом (28%). В региональном разрезе о бесполезности государственных программ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чаще других говорят жители городов Кокшетау, Талдыкорган, Семей и Туркестан.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Доля намеревающихся участвовать («хотелось бы принять участие, но не подхожу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по условиям») по данным исследования в среднем составляет от 12% до 20%. Так,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например, каждый пятый хотел бы участвовать в программах ЖССБК (21%), каждый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шестой в программе «7-20-25» (17%) и «Доступное жилье 2020» (17%). Но главным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сдерживающим фактором в участии в госпрограммах, как отмечали опрошенные,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являются невысокие доходы, тогда как платежеспособность в данных программах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F2A2B">
        <w:rPr>
          <w:rFonts w:eastAsia="Calibri"/>
          <w:i/>
          <w:iCs/>
          <w:sz w:val="22"/>
          <w:szCs w:val="22"/>
          <w:lang w:val="ru-RU"/>
        </w:rPr>
        <w:t>является одним из основных критериев отбора участников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D6E07">
        <w:rPr>
          <w:rFonts w:eastAsia="Calibri"/>
          <w:i/>
          <w:iCs/>
          <w:sz w:val="22"/>
          <w:szCs w:val="22"/>
          <w:lang w:val="ru-RU"/>
        </w:rPr>
        <w:t>(ИССЛЕДОВАНИЕ СВЯЗИ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D6E07">
        <w:rPr>
          <w:rFonts w:eastAsia="Calibri"/>
          <w:i/>
          <w:iCs/>
          <w:sz w:val="22"/>
          <w:szCs w:val="22"/>
          <w:lang w:val="ru-RU"/>
        </w:rPr>
        <w:t>МЕЖДУ БЕЗДОМНОСТЬЮ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D6E07">
        <w:rPr>
          <w:rFonts w:eastAsia="Calibri"/>
          <w:i/>
          <w:iCs/>
          <w:sz w:val="22"/>
          <w:szCs w:val="22"/>
          <w:lang w:val="ru-RU"/>
        </w:rPr>
        <w:t>И ОСУЩЕСТВЛЕНИЕМ ПРАВА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D6E07">
        <w:rPr>
          <w:rFonts w:eastAsia="Calibri"/>
          <w:i/>
          <w:iCs/>
          <w:sz w:val="22"/>
          <w:szCs w:val="22"/>
          <w:lang w:val="ru-RU"/>
        </w:rPr>
        <w:t>НА ДОСТУПНОЕ ЖИЛЬЕ</w:t>
      </w:r>
      <w:r>
        <w:rPr>
          <w:rFonts w:eastAsia="Calibri"/>
          <w:i/>
          <w:iCs/>
          <w:sz w:val="22"/>
          <w:szCs w:val="22"/>
          <w:lang w:val="ru-RU"/>
        </w:rPr>
        <w:t xml:space="preserve">. </w:t>
      </w:r>
      <w:r w:rsidRPr="00AD6E07">
        <w:rPr>
          <w:rFonts w:eastAsia="Calibri"/>
          <w:i/>
          <w:iCs/>
          <w:sz w:val="22"/>
          <w:szCs w:val="22"/>
          <w:lang w:val="ru-RU"/>
        </w:rPr>
        <w:t>Аналитический отчет по результатам</w:t>
      </w:r>
      <w:r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Pr="00AD6E07">
        <w:rPr>
          <w:rFonts w:eastAsia="Calibri"/>
          <w:i/>
          <w:iCs/>
          <w:sz w:val="22"/>
          <w:szCs w:val="22"/>
          <w:lang w:val="ru-RU"/>
        </w:rPr>
        <w:t>социологического исследования</w:t>
      </w:r>
      <w:r>
        <w:rPr>
          <w:rFonts w:eastAsia="Calibri"/>
          <w:i/>
          <w:iCs/>
          <w:sz w:val="22"/>
          <w:szCs w:val="22"/>
          <w:lang w:val="ru-RU"/>
        </w:rPr>
        <w:t xml:space="preserve"> Фонда развития парламентаризма в Казахстане</w:t>
      </w:r>
      <w:r w:rsidRPr="00AD6E07">
        <w:rPr>
          <w:rFonts w:eastAsia="Calibri"/>
          <w:i/>
          <w:iCs/>
          <w:sz w:val="22"/>
          <w:szCs w:val="22"/>
          <w:lang w:val="ru-RU"/>
        </w:rPr>
        <w:t>).</w:t>
      </w:r>
    </w:p>
    <w:p w:rsidR="00A83B64" w:rsidRPr="00641FFC" w:rsidRDefault="00A83B64" w:rsidP="00A83B64">
      <w:pPr>
        <w:spacing w:after="160" w:line="259" w:lineRule="auto"/>
        <w:contextualSpacing/>
        <w:rPr>
          <w:rFonts w:eastAsia="Calibri"/>
          <w:sz w:val="22"/>
          <w:szCs w:val="22"/>
          <w:lang w:val="ru-RU"/>
        </w:rPr>
      </w:pPr>
    </w:p>
    <w:p w:rsidR="00A83B64" w:rsidRPr="00641FFC" w:rsidRDefault="00A83B64" w:rsidP="00A83B64">
      <w:pPr>
        <w:spacing w:after="160" w:line="259" w:lineRule="auto"/>
        <w:contextualSpacing/>
        <w:rPr>
          <w:rFonts w:eastAsia="Calibri"/>
          <w:sz w:val="22"/>
          <w:szCs w:val="22"/>
          <w:lang w:val="ru-RU"/>
        </w:rPr>
      </w:pPr>
    </w:p>
    <w:p w:rsidR="00A83B64" w:rsidRPr="00641FFC" w:rsidRDefault="00A83B64" w:rsidP="00A83B64">
      <w:pPr>
        <w:spacing w:after="160" w:line="259" w:lineRule="auto"/>
        <w:contextualSpacing/>
        <w:rPr>
          <w:rFonts w:eastAsia="Calibri"/>
          <w:sz w:val="22"/>
          <w:szCs w:val="22"/>
          <w:lang w:val="ru-RU"/>
        </w:rPr>
      </w:pPr>
    </w:p>
    <w:p w:rsidR="00A83B64" w:rsidRPr="00641FFC" w:rsidRDefault="00A83B64" w:rsidP="00A83B64">
      <w:pPr>
        <w:spacing w:after="160" w:line="259" w:lineRule="auto"/>
        <w:contextualSpacing/>
        <w:rPr>
          <w:rFonts w:eastAsia="Calibri"/>
          <w:sz w:val="22"/>
          <w:szCs w:val="22"/>
          <w:lang w:val="ru-RU"/>
        </w:rPr>
      </w:pPr>
    </w:p>
    <w:p w:rsidR="005540E2" w:rsidRPr="00641FFC" w:rsidRDefault="00BE4C11">
      <w:pPr>
        <w:spacing w:after="160" w:line="259" w:lineRule="auto"/>
        <w:rPr>
          <w:rFonts w:eastAsia="Calibri"/>
          <w:b/>
          <w:sz w:val="28"/>
          <w:szCs w:val="22"/>
          <w:lang w:val="ru-RU"/>
        </w:rPr>
      </w:pPr>
      <w:r w:rsidRPr="00641FFC">
        <w:rPr>
          <w:rFonts w:eastAsia="Calibri"/>
          <w:b/>
          <w:sz w:val="28"/>
          <w:szCs w:val="22"/>
          <w:lang w:val="ru-RU"/>
        </w:rPr>
        <w:t>Инструкции по представлению</w:t>
      </w:r>
    </w:p>
    <w:p w:rsidR="005540E2" w:rsidRPr="00641FFC" w:rsidRDefault="00BE4C11">
      <w:pPr>
        <w:spacing w:after="160" w:line="259" w:lineRule="auto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b/>
          <w:sz w:val="22"/>
          <w:szCs w:val="22"/>
          <w:lang w:val="ru-RU"/>
        </w:rPr>
        <w:t>Крайний срок: 30 апреля 2023 года</w:t>
      </w:r>
    </w:p>
    <w:p w:rsidR="005540E2" w:rsidRPr="00641FFC" w:rsidRDefault="00BE4C11">
      <w:pPr>
        <w:spacing w:after="160" w:line="259" w:lineRule="auto"/>
        <w:rPr>
          <w:rFonts w:eastAsia="Calibri"/>
          <w:color w:val="0563C1"/>
          <w:sz w:val="22"/>
          <w:szCs w:val="22"/>
          <w:u w:val="single"/>
          <w:lang w:val="ru-RU"/>
        </w:rPr>
      </w:pPr>
      <w:r w:rsidRPr="00641FFC">
        <w:rPr>
          <w:rFonts w:eastAsia="Calibri"/>
          <w:b/>
          <w:sz w:val="22"/>
          <w:szCs w:val="22"/>
          <w:lang w:val="ru-RU"/>
        </w:rPr>
        <w:t xml:space="preserve">Электронная почта: </w:t>
      </w:r>
      <w:r w:rsidRPr="00641FFC">
        <w:rPr>
          <w:rFonts w:eastAsia="Calibri"/>
          <w:sz w:val="22"/>
          <w:szCs w:val="22"/>
          <w:lang w:val="ru-RU"/>
        </w:rPr>
        <w:t xml:space="preserve">Пожалуйста, верните эту анкету по адресу: </w:t>
      </w:r>
      <w:r w:rsidRPr="00737659">
        <w:rPr>
          <w:rFonts w:eastAsia="Calibri"/>
          <w:color w:val="5B9BD5"/>
          <w:sz w:val="22"/>
          <w:szCs w:val="22"/>
          <w:lang w:val="en-US"/>
        </w:rPr>
        <w:t>hrc</w:t>
      </w:r>
      <w:r w:rsidRPr="00641FFC">
        <w:rPr>
          <w:rFonts w:eastAsia="Calibri"/>
          <w:color w:val="5B9BD5"/>
          <w:sz w:val="22"/>
          <w:szCs w:val="22"/>
          <w:lang w:val="ru-RU"/>
        </w:rPr>
        <w:t>-</w:t>
      </w:r>
      <w:r w:rsidRPr="00737659">
        <w:rPr>
          <w:rFonts w:eastAsia="Calibri"/>
          <w:color w:val="5B9BD5"/>
          <w:sz w:val="22"/>
          <w:szCs w:val="22"/>
          <w:lang w:val="en-US"/>
        </w:rPr>
        <w:t>sr</w:t>
      </w:r>
      <w:r w:rsidRPr="00641FFC">
        <w:rPr>
          <w:rFonts w:eastAsia="Calibri"/>
          <w:color w:val="5B9BD5"/>
          <w:sz w:val="22"/>
          <w:szCs w:val="22"/>
          <w:lang w:val="ru-RU"/>
        </w:rPr>
        <w:t>-</w:t>
      </w:r>
      <w:r w:rsidRPr="00737659">
        <w:rPr>
          <w:rFonts w:eastAsia="Calibri"/>
          <w:color w:val="5B9BD5"/>
          <w:sz w:val="22"/>
          <w:szCs w:val="22"/>
          <w:lang w:val="en-US"/>
        </w:rPr>
        <w:t>housing</w:t>
      </w:r>
      <w:r w:rsidRPr="00641FFC">
        <w:rPr>
          <w:rFonts w:eastAsia="Calibri"/>
          <w:color w:val="5B9BD5"/>
          <w:sz w:val="22"/>
          <w:szCs w:val="22"/>
          <w:lang w:val="ru-RU"/>
        </w:rPr>
        <w:t>@</w:t>
      </w:r>
      <w:r w:rsidRPr="00737659">
        <w:rPr>
          <w:rFonts w:eastAsia="Calibri"/>
          <w:color w:val="5B9BD5"/>
          <w:sz w:val="22"/>
          <w:szCs w:val="22"/>
          <w:lang w:val="en-US"/>
        </w:rPr>
        <w:t>un</w:t>
      </w:r>
      <w:r w:rsidRPr="00641FFC">
        <w:rPr>
          <w:rFonts w:eastAsia="Calibri"/>
          <w:color w:val="5B9BD5"/>
          <w:sz w:val="22"/>
          <w:szCs w:val="22"/>
          <w:lang w:val="ru-RU"/>
        </w:rPr>
        <w:t>.</w:t>
      </w:r>
      <w:r w:rsidRPr="00737659">
        <w:rPr>
          <w:rFonts w:eastAsia="Calibri"/>
          <w:color w:val="5B9BD5"/>
          <w:sz w:val="22"/>
          <w:szCs w:val="22"/>
          <w:lang w:val="en-US"/>
        </w:rPr>
        <w:t>org</w:t>
      </w:r>
      <w:r w:rsidRPr="00641FFC">
        <w:rPr>
          <w:rFonts w:eastAsia="Calibri"/>
          <w:color w:val="5B9BD5"/>
          <w:sz w:val="22"/>
          <w:szCs w:val="22"/>
          <w:lang w:val="ru-RU"/>
        </w:rPr>
        <w:t xml:space="preserve">; </w:t>
      </w:r>
      <w:hyperlink r:id="rId7" w:history="1">
        <w:r w:rsidRPr="004175E5">
          <w:rPr>
            <w:rFonts w:eastAsia="Calibri"/>
            <w:color w:val="0563C1"/>
            <w:sz w:val="22"/>
            <w:szCs w:val="22"/>
            <w:u w:val="single"/>
            <w:lang w:val="en-US"/>
          </w:rPr>
          <w:t>ohchr</w:t>
        </w:r>
        <w:r w:rsidRPr="00641FFC">
          <w:rPr>
            <w:rFonts w:eastAsia="Calibri"/>
            <w:color w:val="0563C1"/>
            <w:sz w:val="22"/>
            <w:szCs w:val="22"/>
            <w:u w:val="single"/>
            <w:lang w:val="ru-RU"/>
          </w:rPr>
          <w:t>-</w:t>
        </w:r>
        <w:r w:rsidRPr="004175E5">
          <w:rPr>
            <w:rFonts w:eastAsia="Calibri"/>
            <w:color w:val="0563C1"/>
            <w:sz w:val="22"/>
            <w:szCs w:val="22"/>
            <w:u w:val="single"/>
            <w:lang w:val="en-US"/>
          </w:rPr>
          <w:t>registry</w:t>
        </w:r>
        <w:r w:rsidRPr="00641FFC">
          <w:rPr>
            <w:rFonts w:eastAsia="Calibri"/>
            <w:color w:val="0563C1"/>
            <w:sz w:val="22"/>
            <w:szCs w:val="22"/>
            <w:u w:val="single"/>
            <w:lang w:val="ru-RU"/>
          </w:rPr>
          <w:t>@</w:t>
        </w:r>
        <w:r w:rsidRPr="004175E5">
          <w:rPr>
            <w:rFonts w:eastAsia="Calibri"/>
            <w:color w:val="0563C1"/>
            <w:sz w:val="22"/>
            <w:szCs w:val="22"/>
            <w:u w:val="single"/>
            <w:lang w:val="en-US"/>
          </w:rPr>
          <w:t>un</w:t>
        </w:r>
        <w:r w:rsidRPr="00641FFC">
          <w:rPr>
            <w:rFonts w:eastAsia="Calibri"/>
            <w:color w:val="0563C1"/>
            <w:sz w:val="22"/>
            <w:szCs w:val="22"/>
            <w:u w:val="single"/>
            <w:lang w:val="ru-RU"/>
          </w:rPr>
          <w:t>.</w:t>
        </w:r>
        <w:r w:rsidRPr="004175E5">
          <w:rPr>
            <w:rFonts w:eastAsia="Calibri"/>
            <w:color w:val="0563C1"/>
            <w:sz w:val="22"/>
            <w:szCs w:val="22"/>
            <w:u w:val="single"/>
            <w:lang w:val="en-US"/>
          </w:rPr>
          <w:t>org</w:t>
        </w:r>
      </w:hyperlink>
    </w:p>
    <w:p w:rsidR="005540E2" w:rsidRPr="00641FFC" w:rsidRDefault="00BE4C11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b/>
          <w:sz w:val="22"/>
          <w:szCs w:val="22"/>
          <w:lang w:val="ru-RU"/>
        </w:rPr>
        <w:t>Тема письма:</w:t>
      </w:r>
      <w:r w:rsidRPr="00641FFC">
        <w:rPr>
          <w:rFonts w:eastAsia="Calibri"/>
          <w:sz w:val="22"/>
          <w:szCs w:val="22"/>
          <w:lang w:val="ru-RU"/>
        </w:rPr>
        <w:t xml:space="preserve"> Вклад в строительство жилья для СР - отчет о доступности жилья</w:t>
      </w:r>
    </w:p>
    <w:p w:rsidR="005540E2" w:rsidRPr="00641FFC" w:rsidRDefault="00BE4C11">
      <w:pPr>
        <w:spacing w:after="160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b/>
          <w:sz w:val="22"/>
          <w:szCs w:val="22"/>
          <w:lang w:val="ru-RU"/>
        </w:rPr>
        <w:t>Принимаемые форматы файлов:</w:t>
      </w:r>
      <w:r w:rsidRPr="00641FFC">
        <w:rPr>
          <w:rFonts w:eastAsia="Calibri"/>
          <w:sz w:val="22"/>
          <w:szCs w:val="22"/>
          <w:lang w:val="ru-RU"/>
        </w:rPr>
        <w:t xml:space="preserve"> </w:t>
      </w:r>
      <w:r w:rsidRPr="00737659">
        <w:rPr>
          <w:rFonts w:eastAsia="Calibri"/>
          <w:sz w:val="22"/>
          <w:szCs w:val="22"/>
          <w:lang w:val="en-US"/>
        </w:rPr>
        <w:t>Word</w:t>
      </w:r>
      <w:r w:rsidRPr="00641FFC">
        <w:rPr>
          <w:rFonts w:eastAsia="Calibri"/>
          <w:sz w:val="22"/>
          <w:szCs w:val="22"/>
          <w:lang w:val="ru-RU"/>
        </w:rPr>
        <w:t xml:space="preserve"> (сопроводительн</w:t>
      </w:r>
      <w:r w:rsidRPr="00641FFC">
        <w:rPr>
          <w:rFonts w:eastAsia="Calibri"/>
          <w:sz w:val="22"/>
          <w:szCs w:val="22"/>
          <w:lang w:val="ru-RU"/>
        </w:rPr>
        <w:t xml:space="preserve">ые документы могут быть представлены в </w:t>
      </w:r>
      <w:r w:rsidRPr="00737659">
        <w:rPr>
          <w:rFonts w:eastAsia="Calibri"/>
          <w:sz w:val="22"/>
          <w:szCs w:val="22"/>
          <w:lang w:val="en-US"/>
        </w:rPr>
        <w:t>PDF</w:t>
      </w:r>
      <w:r w:rsidRPr="00641FFC">
        <w:rPr>
          <w:rFonts w:eastAsia="Calibri"/>
          <w:sz w:val="22"/>
          <w:szCs w:val="22"/>
          <w:lang w:val="ru-RU"/>
        </w:rPr>
        <w:t>)</w:t>
      </w:r>
    </w:p>
    <w:p w:rsidR="005540E2" w:rsidRPr="00641FFC" w:rsidRDefault="00BE4C11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b/>
          <w:sz w:val="22"/>
          <w:szCs w:val="22"/>
          <w:lang w:val="ru-RU"/>
        </w:rPr>
        <w:t xml:space="preserve">Принимаемые языки: </w:t>
      </w:r>
      <w:r w:rsidRPr="00641FFC">
        <w:rPr>
          <w:rFonts w:eastAsia="Calibri"/>
          <w:sz w:val="22"/>
          <w:szCs w:val="22"/>
          <w:lang w:val="ru-RU"/>
        </w:rPr>
        <w:t>Английский, французский и испанский</w:t>
      </w:r>
    </w:p>
    <w:p w:rsidR="005540E2" w:rsidRPr="00641FFC" w:rsidRDefault="00BE4C11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sz w:val="22"/>
          <w:szCs w:val="22"/>
          <w:lang w:val="ru-RU"/>
        </w:rPr>
        <w:t xml:space="preserve">Пожалуйста, включите ссылки на отчеты, научные статьи, политические документы, тексты законодательных актов и судебных решений, статистическую информацию с </w:t>
      </w:r>
      <w:r w:rsidRPr="00641FFC">
        <w:rPr>
          <w:rFonts w:eastAsia="Calibri"/>
          <w:sz w:val="22"/>
          <w:szCs w:val="22"/>
          <w:lang w:val="ru-RU"/>
        </w:rPr>
        <w:t>гиперссылками или приложите их к своему представлению (пожалуйста, соблюдайте ограничение общего размера файла в 20 МБ на одно письмо, чтобы обеспечить его получение).</w:t>
      </w:r>
    </w:p>
    <w:p w:rsidR="005540E2" w:rsidRPr="00641FFC" w:rsidRDefault="00BE4C11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b/>
          <w:sz w:val="22"/>
          <w:szCs w:val="22"/>
          <w:lang w:val="ru-RU"/>
        </w:rPr>
        <w:t xml:space="preserve">Публикация: </w:t>
      </w:r>
      <w:r w:rsidRPr="00641FFC">
        <w:rPr>
          <w:rFonts w:eastAsia="Calibri"/>
          <w:sz w:val="22"/>
          <w:szCs w:val="22"/>
          <w:lang w:val="ru-RU"/>
        </w:rPr>
        <w:t xml:space="preserve">Материалы, представленные государствами и органами государственной власти, </w:t>
      </w:r>
      <w:r w:rsidRPr="00641FFC">
        <w:rPr>
          <w:rFonts w:eastAsia="Calibri"/>
          <w:sz w:val="22"/>
          <w:szCs w:val="22"/>
          <w:lang w:val="ru-RU"/>
        </w:rPr>
        <w:t>будут опубликованы. Для других заинтересованных сторон материалы будут опубликованы, за исключением случаев, когда в явном виде запрашивается конфиденциальность.</w:t>
      </w:r>
    </w:p>
    <w:p w:rsidR="005540E2" w:rsidRPr="00641FFC" w:rsidRDefault="00BE4C11">
      <w:pPr>
        <w:rPr>
          <w:rFonts w:eastAsia="Calibri"/>
          <w:sz w:val="22"/>
          <w:szCs w:val="22"/>
          <w:lang w:val="ru-RU"/>
        </w:rPr>
      </w:pPr>
      <w:r w:rsidRPr="00641FFC">
        <w:rPr>
          <w:rFonts w:eastAsia="Calibri"/>
          <w:b/>
          <w:sz w:val="22"/>
          <w:szCs w:val="22"/>
          <w:lang w:val="ru-RU"/>
        </w:rPr>
        <w:t xml:space="preserve">Ожидаемое представление </w:t>
      </w:r>
      <w:r w:rsidRPr="00641FFC">
        <w:rPr>
          <w:rFonts w:eastAsia="Calibri"/>
          <w:sz w:val="22"/>
          <w:szCs w:val="22"/>
          <w:lang w:val="ru-RU"/>
        </w:rPr>
        <w:t>доклада Специального докладчика Генеральной Ассамблее: октябрь 2023 го</w:t>
      </w:r>
      <w:r w:rsidRPr="00641FFC">
        <w:rPr>
          <w:rFonts w:eastAsia="Calibri"/>
          <w:sz w:val="22"/>
          <w:szCs w:val="22"/>
          <w:lang w:val="ru-RU"/>
        </w:rPr>
        <w:t>да.</w:t>
      </w:r>
    </w:p>
    <w:p w:rsidR="00A83B64" w:rsidRPr="00641FFC" w:rsidRDefault="00A83B64" w:rsidP="00A83B64">
      <w:pPr>
        <w:suppressAutoHyphens/>
        <w:spacing w:before="240" w:line="240" w:lineRule="atLeast"/>
        <w:ind w:left="1134" w:right="1134"/>
        <w:jc w:val="center"/>
        <w:rPr>
          <w:u w:val="single"/>
          <w:lang w:val="ru-RU"/>
        </w:rPr>
      </w:pPr>
      <w:r w:rsidRPr="00641FFC">
        <w:rPr>
          <w:rFonts w:eastAsia="Calibri"/>
          <w:sz w:val="22"/>
          <w:szCs w:val="22"/>
          <w:u w:val="single"/>
          <w:lang w:val="ru-RU"/>
        </w:rPr>
        <w:tab/>
      </w:r>
      <w:r w:rsidRPr="00641FFC">
        <w:rPr>
          <w:rFonts w:eastAsia="Calibri"/>
          <w:sz w:val="22"/>
          <w:szCs w:val="22"/>
          <w:u w:val="single"/>
          <w:lang w:val="ru-RU"/>
        </w:rPr>
        <w:tab/>
      </w:r>
      <w:r w:rsidRPr="00641FFC">
        <w:rPr>
          <w:rFonts w:eastAsia="Calibri"/>
          <w:sz w:val="22"/>
          <w:szCs w:val="22"/>
          <w:u w:val="single"/>
          <w:lang w:val="ru-RU"/>
        </w:rPr>
        <w:tab/>
      </w:r>
    </w:p>
    <w:p w:rsidR="0067523D" w:rsidRPr="00641FFC" w:rsidRDefault="0067523D">
      <w:pPr>
        <w:rPr>
          <w:lang w:val="ru-RU"/>
        </w:rPr>
      </w:pPr>
    </w:p>
    <w:sectPr w:rsidR="0067523D" w:rsidRPr="00641FFC" w:rsidSect="00656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44" w:rsidRDefault="00605B44" w:rsidP="00A83B64">
      <w:r>
        <w:separator/>
      </w:r>
    </w:p>
  </w:endnote>
  <w:endnote w:type="continuationSeparator" w:id="0">
    <w:p w:rsidR="00605B44" w:rsidRDefault="00605B44" w:rsidP="00A8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64" w:rsidRDefault="00A83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145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0E2" w:rsidRDefault="00BE4C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4ED" w:rsidRDefault="00BE4C11" w:rsidP="00F80A14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455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0E2" w:rsidRDefault="00BE4C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7B65" w:rsidRPr="002873B2" w:rsidRDefault="00BE4C11" w:rsidP="00B73FD1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44" w:rsidRDefault="00605B44" w:rsidP="00A83B64">
      <w:r>
        <w:separator/>
      </w:r>
    </w:p>
  </w:footnote>
  <w:footnote w:type="continuationSeparator" w:id="0">
    <w:p w:rsidR="00605B44" w:rsidRDefault="00605B44" w:rsidP="00A8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64" w:rsidRDefault="00A83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ED" w:rsidRPr="00AD4CA9" w:rsidRDefault="00BE4C11" w:rsidP="00656423">
    <w:pPr>
      <w:pStyle w:val="Header"/>
      <w:tabs>
        <w:tab w:val="clear" w:pos="4153"/>
        <w:tab w:val="clear" w:pos="8306"/>
        <w:tab w:val="right" w:pos="9214"/>
      </w:tabs>
      <w:spacing w:before="360" w:after="840"/>
      <w:jc w:val="right"/>
      <w:rPr>
        <w:sz w:val="14"/>
        <w:szCs w:val="1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4D" w:rsidRPr="00925A9D" w:rsidRDefault="00A83B64" w:rsidP="00E97A8F">
    <w:pPr>
      <w:pStyle w:val="Header"/>
      <w:tabs>
        <w:tab w:val="clear" w:pos="4153"/>
        <w:tab w:val="clear" w:pos="8306"/>
      </w:tabs>
      <w:jc w:val="center"/>
      <w:rPr>
        <w:sz w:val="14"/>
        <w:szCs w:val="14"/>
        <w:lang w:val="en-GB"/>
      </w:rPr>
    </w:pPr>
    <w:r>
      <w:rPr>
        <w:noProof/>
        <w:sz w:val="14"/>
        <w:szCs w:val="14"/>
        <w:lang w:val="en-GB" w:eastAsia="en-GB"/>
      </w:rPr>
      <w:drawing>
        <wp:inline distT="0" distB="0" distL="0" distR="0" wp14:anchorId="72C5C36A" wp14:editId="27E6BB36">
          <wp:extent cx="2838450" cy="1219200"/>
          <wp:effectExtent l="0" t="0" r="0" b="0"/>
          <wp:docPr id="2" name="Picture 2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44ED" w:rsidRPr="00B73FD1" w:rsidRDefault="00BE4C11" w:rsidP="0003674D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459D3"/>
    <w:multiLevelType w:val="hybridMultilevel"/>
    <w:tmpl w:val="F43EB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64"/>
    <w:rsid w:val="001C49EC"/>
    <w:rsid w:val="001F78CC"/>
    <w:rsid w:val="00302D8F"/>
    <w:rsid w:val="003125A6"/>
    <w:rsid w:val="00436541"/>
    <w:rsid w:val="00446B0C"/>
    <w:rsid w:val="005004F2"/>
    <w:rsid w:val="005540E2"/>
    <w:rsid w:val="00605B44"/>
    <w:rsid w:val="00641FFC"/>
    <w:rsid w:val="0067523D"/>
    <w:rsid w:val="00701824"/>
    <w:rsid w:val="008D4838"/>
    <w:rsid w:val="00A37132"/>
    <w:rsid w:val="00A67F21"/>
    <w:rsid w:val="00A83B64"/>
    <w:rsid w:val="00AD6E07"/>
    <w:rsid w:val="00AF2A2B"/>
    <w:rsid w:val="00B04FFB"/>
    <w:rsid w:val="00BA45FC"/>
    <w:rsid w:val="00B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FF90DEB-6D78-42D4-9D6B-AF202359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3B64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83B64"/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A83B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B6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83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FC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A45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365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hchr-registry@u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2751</Words>
  <Characters>15686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Theissen</dc:creator>
  <cp:keywords>, docId:2D120928C0647BD5E85834F9F566A582</cp:keywords>
  <dc:description/>
  <cp:lastModifiedBy>Gunnar Theissen</cp:lastModifiedBy>
  <cp:revision>3</cp:revision>
  <dcterms:created xsi:type="dcterms:W3CDTF">2023-05-18T11:09:00Z</dcterms:created>
  <dcterms:modified xsi:type="dcterms:W3CDTF">2023-05-18T11:10:00Z</dcterms:modified>
</cp:coreProperties>
</file>